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94684" w:rsidP="00B94684">
      <w:pPr>
        <w:bidi w:val="0"/>
        <w:rPr>
          <w:rFonts w:ascii="Arial" w:hAnsi="Arial" w:cs="Arial"/>
          <w:b/>
          <w:i/>
        </w:rPr>
      </w:pPr>
      <w:r>
        <w:rPr>
          <w:rFonts w:ascii="Arial" w:hAnsi="Arial" w:cs="Arial"/>
          <w:b/>
          <w:i/>
        </w:rPr>
        <w:t xml:space="preserve">           </w:t>
      </w:r>
      <w:r w:rsidR="008972AA">
        <w:rPr>
          <w:rFonts w:ascii="Arial" w:hAnsi="Arial" w:cs="Arial"/>
          <w:b/>
          <w:i/>
        </w:rPr>
        <w:t xml:space="preserve">     </w:t>
      </w:r>
      <w:r>
        <w:rPr>
          <w:rFonts w:ascii="Arial" w:hAnsi="Arial" w:cs="Arial"/>
          <w:b/>
          <w:i/>
        </w:rPr>
        <w:t xml:space="preserve">          Výbor</w:t>
      </w:r>
    </w:p>
    <w:p w:rsidR="00B94684" w:rsidP="00B94684">
      <w:pPr>
        <w:bidi w:val="0"/>
        <w:rPr>
          <w:rFonts w:ascii="Arial" w:hAnsi="Arial" w:cs="Arial"/>
          <w:b/>
          <w:i/>
        </w:rPr>
      </w:pPr>
      <w:r>
        <w:rPr>
          <w:rFonts w:ascii="Arial" w:hAnsi="Arial" w:cs="Arial"/>
          <w:b/>
          <w:i/>
        </w:rPr>
        <w:t xml:space="preserve">     Národnej rady Slovenskej republiky </w:t>
      </w:r>
    </w:p>
    <w:p w:rsidR="00B94684" w:rsidP="00B94684">
      <w:pPr>
        <w:bidi w:val="0"/>
        <w:rPr>
          <w:rFonts w:ascii="Arial" w:hAnsi="Arial" w:cs="Arial"/>
          <w:b/>
          <w:i/>
        </w:rPr>
      </w:pPr>
      <w:r>
        <w:rPr>
          <w:rFonts w:ascii="Arial" w:hAnsi="Arial" w:cs="Arial"/>
          <w:b/>
          <w:i/>
        </w:rPr>
        <w:t>pre pôdohospodárstvo a životné prostredie</w:t>
      </w:r>
    </w:p>
    <w:p w:rsidR="00B94684" w:rsidP="00B94684">
      <w:pPr>
        <w:bidi w:val="0"/>
        <w:rPr>
          <w:rFonts w:ascii="Arial" w:hAnsi="Arial" w:cs="Arial"/>
          <w:b/>
          <w:i/>
        </w:rPr>
      </w:pPr>
    </w:p>
    <w:p w:rsidR="00B94684" w:rsidP="00B94684">
      <w:pPr>
        <w:bidi w:val="0"/>
        <w:rPr>
          <w:rFonts w:ascii="Arial" w:hAnsi="Arial" w:cs="Arial"/>
          <w:b/>
          <w:i/>
        </w:rPr>
      </w:pPr>
    </w:p>
    <w:p w:rsidR="00B94684" w:rsidP="00B94684">
      <w:pPr>
        <w:bidi w:val="0"/>
        <w:rPr>
          <w:rFonts w:ascii="Arial" w:hAnsi="Arial" w:cs="Arial"/>
          <w:b/>
          <w:i/>
        </w:rPr>
      </w:pPr>
    </w:p>
    <w:p w:rsidR="00B94684" w:rsidP="00B94684">
      <w:pPr>
        <w:bidi w:val="0"/>
        <w:rPr>
          <w:rFonts w:ascii="Arial" w:hAnsi="Arial" w:cs="Arial"/>
          <w:b/>
          <w:i/>
        </w:rPr>
      </w:pPr>
    </w:p>
    <w:p w:rsidR="00B94684" w:rsidP="00B94684">
      <w:pPr>
        <w:bidi w:val="0"/>
        <w:rPr>
          <w:rFonts w:ascii="Arial" w:hAnsi="Arial" w:cs="Arial"/>
          <w:b/>
          <w:i/>
        </w:rPr>
      </w:pPr>
    </w:p>
    <w:p w:rsidR="00B94684" w:rsidP="00B94684">
      <w:pPr>
        <w:bidi w:val="0"/>
        <w:jc w:val="both"/>
        <w:rPr>
          <w:rFonts w:ascii="Arial" w:hAnsi="Arial" w:cs="Arial"/>
        </w:rPr>
      </w:pPr>
      <w:r>
        <w:rPr>
          <w:rFonts w:ascii="Arial" w:hAnsi="Arial" w:cs="Arial"/>
          <w:b/>
          <w:i/>
        </w:rPr>
        <w:tab/>
        <w:tab/>
      </w:r>
      <w:r>
        <w:rPr>
          <w:rFonts w:ascii="Arial" w:hAnsi="Arial" w:cs="Arial"/>
        </w:rPr>
        <w:tab/>
        <w:tab/>
      </w:r>
    </w:p>
    <w:p w:rsidR="00B94684" w:rsidP="00B94684">
      <w:pPr>
        <w:bidi w:val="0"/>
        <w:jc w:val="both"/>
        <w:rPr>
          <w:rFonts w:ascii="Arial" w:hAnsi="Arial" w:cs="Arial"/>
        </w:rPr>
      </w:pPr>
      <w:r>
        <w:rPr>
          <w:rFonts w:ascii="Arial" w:hAnsi="Arial" w:cs="Arial"/>
        </w:rPr>
        <w:tab/>
        <w:tab/>
        <w:tab/>
        <w:tab/>
        <w:tab/>
        <w:tab/>
        <w:tab/>
        <w:tab/>
        <w:tab/>
        <w:t xml:space="preserve">18. schôdza výboru </w:t>
      </w:r>
    </w:p>
    <w:p w:rsidR="00B94684" w:rsidP="00B94684">
      <w:pPr>
        <w:bidi w:val="0"/>
        <w:jc w:val="both"/>
        <w:rPr>
          <w:rFonts w:ascii="Arial" w:hAnsi="Arial" w:cs="Arial"/>
        </w:rPr>
      </w:pPr>
      <w:r>
        <w:rPr>
          <w:rFonts w:ascii="Arial" w:hAnsi="Arial" w:cs="Arial"/>
        </w:rPr>
        <w:tab/>
        <w:tab/>
        <w:tab/>
        <w:tab/>
        <w:tab/>
        <w:tab/>
        <w:tab/>
        <w:tab/>
        <w:tab/>
        <w:t>CRD: 351/2017</w:t>
      </w:r>
    </w:p>
    <w:p w:rsidR="00B94684" w:rsidP="00B94684">
      <w:pPr>
        <w:bidi w:val="0"/>
        <w:jc w:val="both"/>
        <w:rPr>
          <w:rFonts w:ascii="Arial" w:hAnsi="Arial" w:cs="Arial"/>
        </w:rPr>
      </w:pPr>
    </w:p>
    <w:p w:rsidR="00B94684" w:rsidP="00B94684">
      <w:pPr>
        <w:bidi w:val="0"/>
        <w:jc w:val="both"/>
        <w:rPr>
          <w:rFonts w:ascii="Arial" w:hAnsi="Arial" w:cs="Arial"/>
        </w:rPr>
      </w:pPr>
    </w:p>
    <w:p w:rsidR="00B94684" w:rsidP="00B94684">
      <w:pPr>
        <w:bidi w:val="0"/>
        <w:jc w:val="both"/>
        <w:rPr>
          <w:rFonts w:ascii="Arial" w:hAnsi="Arial" w:cs="Arial"/>
        </w:rPr>
      </w:pPr>
      <w:r>
        <w:rPr>
          <w:rFonts w:ascii="Arial" w:hAnsi="Arial" w:cs="Arial"/>
        </w:rPr>
        <w:tab/>
        <w:tab/>
        <w:tab/>
        <w:tab/>
      </w:r>
    </w:p>
    <w:p w:rsidR="00B94684" w:rsidP="00B94684">
      <w:pPr>
        <w:bidi w:val="0"/>
        <w:jc w:val="center"/>
        <w:rPr>
          <w:rFonts w:ascii="Arial" w:hAnsi="Arial" w:cs="Arial"/>
          <w:b/>
          <w:sz w:val="28"/>
          <w:szCs w:val="28"/>
        </w:rPr>
      </w:pPr>
      <w:r w:rsidR="008972AA">
        <w:rPr>
          <w:rFonts w:ascii="Arial" w:hAnsi="Arial" w:cs="Arial"/>
          <w:b/>
          <w:sz w:val="28"/>
          <w:szCs w:val="28"/>
        </w:rPr>
        <w:t>82</w:t>
      </w:r>
    </w:p>
    <w:p w:rsidR="00B94684" w:rsidP="00B94684">
      <w:pPr>
        <w:bidi w:val="0"/>
        <w:jc w:val="center"/>
        <w:rPr>
          <w:rFonts w:ascii="Arial" w:hAnsi="Arial" w:cs="Arial"/>
          <w:b/>
        </w:rPr>
      </w:pPr>
      <w:r>
        <w:rPr>
          <w:rFonts w:ascii="Arial" w:hAnsi="Arial" w:cs="Arial"/>
          <w:b/>
        </w:rPr>
        <w:t>U z n e s e n i e</w:t>
      </w:r>
    </w:p>
    <w:p w:rsidR="00B94684" w:rsidP="00B94684">
      <w:pPr>
        <w:bidi w:val="0"/>
        <w:jc w:val="center"/>
        <w:rPr>
          <w:rFonts w:ascii="Arial" w:hAnsi="Arial" w:cs="Arial"/>
          <w:b/>
        </w:rPr>
      </w:pPr>
      <w:r>
        <w:rPr>
          <w:rFonts w:ascii="Arial" w:hAnsi="Arial" w:cs="Arial"/>
          <w:b/>
        </w:rPr>
        <w:t xml:space="preserve">Výboru Národnej rady Slovenskej republiky </w:t>
      </w:r>
    </w:p>
    <w:p w:rsidR="00B94684" w:rsidP="00B94684">
      <w:pPr>
        <w:bidi w:val="0"/>
        <w:jc w:val="center"/>
        <w:rPr>
          <w:rFonts w:ascii="Arial" w:hAnsi="Arial" w:cs="Arial"/>
          <w:b/>
        </w:rPr>
      </w:pPr>
      <w:r>
        <w:rPr>
          <w:rFonts w:ascii="Arial" w:hAnsi="Arial" w:cs="Arial"/>
          <w:b/>
        </w:rPr>
        <w:t xml:space="preserve">pre pôdohospodárstvo a životné prostredie </w:t>
      </w:r>
    </w:p>
    <w:p w:rsidR="00B94684" w:rsidP="00B94684">
      <w:pPr>
        <w:tabs>
          <w:tab w:val="left" w:pos="709"/>
          <w:tab w:val="left" w:pos="1021"/>
        </w:tabs>
        <w:bidi w:val="0"/>
        <w:jc w:val="center"/>
        <w:rPr>
          <w:rFonts w:ascii="Arial" w:hAnsi="Arial" w:cs="Arial"/>
          <w:b/>
        </w:rPr>
      </w:pPr>
      <w:r>
        <w:rPr>
          <w:rFonts w:ascii="Arial" w:hAnsi="Arial" w:cs="Arial"/>
          <w:b/>
        </w:rPr>
        <w:t>z</w:t>
      </w:r>
      <w:r w:rsidR="00453B17">
        <w:rPr>
          <w:rFonts w:ascii="Arial" w:hAnsi="Arial" w:cs="Arial"/>
          <w:b/>
        </w:rPr>
        <w:t>o</w:t>
      </w:r>
      <w:r>
        <w:rPr>
          <w:rFonts w:ascii="Arial" w:hAnsi="Arial" w:cs="Arial"/>
          <w:b/>
        </w:rPr>
        <w:t xml:space="preserve"> 4. mája  2017</w:t>
      </w:r>
    </w:p>
    <w:p w:rsidR="00B94684" w:rsidP="00B94684">
      <w:pPr>
        <w:tabs>
          <w:tab w:val="left" w:pos="709"/>
          <w:tab w:val="left" w:pos="1021"/>
        </w:tabs>
        <w:bidi w:val="0"/>
        <w:jc w:val="center"/>
        <w:rPr>
          <w:rFonts w:ascii="Arial" w:hAnsi="Arial" w:cs="Arial"/>
          <w:b/>
        </w:rPr>
      </w:pPr>
    </w:p>
    <w:p w:rsidR="00B94684" w:rsidP="00B94684">
      <w:pPr>
        <w:tabs>
          <w:tab w:val="left" w:pos="709"/>
          <w:tab w:val="left" w:pos="1021"/>
        </w:tabs>
        <w:bidi w:val="0"/>
        <w:jc w:val="both"/>
        <w:rPr>
          <w:rFonts w:ascii="Arial" w:hAnsi="Arial" w:cs="Arial"/>
        </w:rPr>
      </w:pPr>
      <w:r>
        <w:rPr>
          <w:rFonts w:ascii="Arial" w:hAnsi="Arial" w:cs="Arial"/>
        </w:rPr>
        <w:t>k návrhu poslancov Národnej rady Slovenskej republiky Petra Antala, Gábora Gála a Eleméra Jakaba na vydanie zákona, ktorým sa mení a dopĺňa  zákon č. 282/2002 Z. z., ktorým sa upravujú niektoré podmienky držania psov v znení neskorších predpisov (tlač 433)</w:t>
      </w:r>
    </w:p>
    <w:p w:rsidR="00B94684" w:rsidP="00B94684">
      <w:pPr>
        <w:tabs>
          <w:tab w:val="left" w:pos="709"/>
          <w:tab w:val="left" w:pos="1021"/>
        </w:tabs>
        <w:bidi w:val="0"/>
        <w:jc w:val="both"/>
        <w:rPr>
          <w:rFonts w:ascii="Arial" w:hAnsi="Arial" w:cs="Arial"/>
        </w:rPr>
      </w:pPr>
    </w:p>
    <w:p w:rsidR="00B94684" w:rsidP="00B94684">
      <w:pPr>
        <w:tabs>
          <w:tab w:val="left" w:pos="709"/>
          <w:tab w:val="left" w:pos="1021"/>
        </w:tabs>
        <w:bidi w:val="0"/>
        <w:jc w:val="both"/>
        <w:rPr>
          <w:rFonts w:ascii="Arial" w:hAnsi="Arial" w:cs="Arial"/>
          <w:b/>
        </w:rPr>
      </w:pPr>
      <w:r>
        <w:rPr>
          <w:rFonts w:ascii="Arial" w:hAnsi="Arial" w:cs="Arial"/>
        </w:rPr>
        <w:tab/>
      </w:r>
      <w:r>
        <w:rPr>
          <w:rFonts w:ascii="Arial" w:hAnsi="Arial" w:cs="Arial"/>
          <w:b/>
        </w:rPr>
        <w:t>Výbor Národnej rady Slovenskej republiky</w:t>
      </w:r>
    </w:p>
    <w:p w:rsidR="00B94684" w:rsidP="00B94684">
      <w:pPr>
        <w:tabs>
          <w:tab w:val="left" w:pos="709"/>
          <w:tab w:val="left" w:pos="1021"/>
        </w:tabs>
        <w:bidi w:val="0"/>
        <w:jc w:val="both"/>
        <w:rPr>
          <w:rFonts w:ascii="Arial" w:hAnsi="Arial" w:cs="Arial"/>
          <w:b/>
        </w:rPr>
      </w:pPr>
      <w:r>
        <w:rPr>
          <w:rFonts w:ascii="Arial" w:hAnsi="Arial" w:cs="Arial"/>
          <w:b/>
        </w:rPr>
        <w:tab/>
        <w:t>pre pôdohospodárstvo a životné prostredie</w:t>
      </w:r>
    </w:p>
    <w:p w:rsidR="00B94684" w:rsidP="00B94684">
      <w:pPr>
        <w:tabs>
          <w:tab w:val="left" w:pos="709"/>
          <w:tab w:val="left" w:pos="1021"/>
        </w:tabs>
        <w:bidi w:val="0"/>
        <w:jc w:val="both"/>
        <w:rPr>
          <w:rFonts w:ascii="Arial" w:hAnsi="Arial" w:cs="Arial"/>
          <w:b/>
        </w:rPr>
      </w:pPr>
    </w:p>
    <w:p w:rsidR="00B94684" w:rsidP="00B94684">
      <w:pPr>
        <w:tabs>
          <w:tab w:val="left" w:pos="709"/>
          <w:tab w:val="left" w:pos="1021"/>
        </w:tabs>
        <w:bidi w:val="0"/>
        <w:jc w:val="both"/>
        <w:rPr>
          <w:rFonts w:ascii="Arial" w:hAnsi="Arial" w:cs="Arial"/>
          <w:b/>
        </w:rPr>
      </w:pPr>
    </w:p>
    <w:p w:rsidR="00B94684" w:rsidP="00B94684">
      <w:pPr>
        <w:tabs>
          <w:tab w:val="left" w:pos="709"/>
          <w:tab w:val="left" w:pos="1021"/>
        </w:tabs>
        <w:bidi w:val="0"/>
        <w:jc w:val="both"/>
        <w:rPr>
          <w:rFonts w:ascii="Arial" w:hAnsi="Arial" w:cs="Arial"/>
          <w:b/>
        </w:rPr>
      </w:pPr>
      <w:r>
        <w:rPr>
          <w:rFonts w:ascii="Arial" w:hAnsi="Arial" w:cs="Arial"/>
          <w:b/>
        </w:rPr>
        <w:tab/>
        <w:t>A.</w:t>
        <w:tab/>
        <w:t>s ú h l a s í</w:t>
      </w:r>
    </w:p>
    <w:p w:rsidR="00B94684" w:rsidP="00B94684">
      <w:pPr>
        <w:tabs>
          <w:tab w:val="left" w:pos="709"/>
          <w:tab w:val="left" w:pos="1021"/>
        </w:tabs>
        <w:bidi w:val="0"/>
        <w:jc w:val="both"/>
        <w:rPr>
          <w:rFonts w:ascii="Arial" w:hAnsi="Arial" w:cs="Arial"/>
        </w:rPr>
      </w:pPr>
      <w:r>
        <w:rPr>
          <w:rFonts w:ascii="Arial" w:hAnsi="Arial" w:cs="Arial"/>
          <w:b/>
        </w:rPr>
        <w:tab/>
        <w:tab/>
      </w:r>
      <w:r>
        <w:rPr>
          <w:rFonts w:ascii="Arial" w:hAnsi="Arial" w:cs="Arial"/>
        </w:rPr>
        <w:t xml:space="preserve">s návrhom poslancov Národnej rady Slovenskej republiky Petra Antala, Gábora Gála a Eleméra Jakaba na vydanie zákona, ktorým sa mení a dopĺňa  zákon č. 282/2002 Z. z., ktorým sa upravujú niektoré podmienky držania psov v znení </w:t>
      </w:r>
      <w:r w:rsidR="005E33C6">
        <w:rPr>
          <w:rFonts w:ascii="Arial" w:hAnsi="Arial" w:cs="Arial"/>
        </w:rPr>
        <w:t>neskorších predpisov (tlač 433) s týmito pripomienkami:</w:t>
      </w:r>
    </w:p>
    <w:p w:rsidR="005E33C6" w:rsidP="00B94684">
      <w:pPr>
        <w:tabs>
          <w:tab w:val="left" w:pos="709"/>
          <w:tab w:val="left" w:pos="1021"/>
        </w:tabs>
        <w:bidi w:val="0"/>
        <w:jc w:val="both"/>
        <w:rPr>
          <w:rFonts w:ascii="Arial" w:hAnsi="Arial" w:cs="Arial"/>
        </w:rPr>
      </w:pPr>
    </w:p>
    <w:p w:rsidR="005E33C6" w:rsidRPr="00D445EE" w:rsidP="005E33C6">
      <w:pPr>
        <w:bidi w:val="0"/>
        <w:spacing w:line="360" w:lineRule="auto"/>
        <w:jc w:val="both"/>
        <w:rPr>
          <w:rFonts w:ascii="Arial" w:eastAsia="Calibri" w:hAnsi="Arial" w:cs="Arial" w:hint="default"/>
        </w:rPr>
      </w:pPr>
      <w:r>
        <w:rPr>
          <w:rFonts w:ascii="Arial" w:eastAsia="Calibri" w:hAnsi="Arial" w:cs="Arial"/>
        </w:rPr>
        <w:t xml:space="preserve">1. </w:t>
      </w:r>
      <w:r w:rsidRPr="00D445EE">
        <w:rPr>
          <w:rFonts w:ascii="Arial" w:eastAsia="Calibri" w:hAnsi="Arial" w:cs="Arial"/>
        </w:rPr>
        <w:t>V </w:t>
      </w:r>
      <w:r w:rsidRPr="00D445EE">
        <w:rPr>
          <w:rFonts w:ascii="Arial" w:eastAsia="Calibri" w:hAnsi="Arial" w:cs="Arial" w:hint="default"/>
        </w:rPr>
        <w:t>č</w:t>
      </w:r>
      <w:r w:rsidRPr="00D445EE">
        <w:rPr>
          <w:rFonts w:ascii="Arial" w:eastAsia="Calibri" w:hAnsi="Arial" w:cs="Arial" w:hint="default"/>
        </w:rPr>
        <w:t>l. I </w:t>
      </w:r>
      <w:r w:rsidRPr="00D445EE">
        <w:rPr>
          <w:rFonts w:ascii="Arial" w:eastAsia="Calibri" w:hAnsi="Arial" w:cs="Arial" w:hint="default"/>
        </w:rPr>
        <w:t>sa vypúšť</w:t>
      </w:r>
      <w:r w:rsidRPr="00D445EE">
        <w:rPr>
          <w:rFonts w:ascii="Arial" w:eastAsia="Calibri" w:hAnsi="Arial" w:cs="Arial" w:hint="default"/>
        </w:rPr>
        <w:t>a druhý</w:t>
      </w:r>
      <w:r w:rsidRPr="00D445EE">
        <w:rPr>
          <w:rFonts w:ascii="Arial" w:eastAsia="Calibri" w:hAnsi="Arial" w:cs="Arial" w:hint="default"/>
        </w:rPr>
        <w:t xml:space="preserve"> bod.</w:t>
      </w:r>
    </w:p>
    <w:p w:rsidR="005E33C6" w:rsidP="005E33C6">
      <w:pPr>
        <w:bidi w:val="0"/>
        <w:spacing w:line="360" w:lineRule="auto"/>
        <w:contextualSpacing/>
        <w:jc w:val="both"/>
        <w:rPr>
          <w:rFonts w:ascii="Arial" w:eastAsia="Calibri" w:hAnsi="Arial" w:cs="Arial"/>
        </w:rPr>
      </w:pPr>
      <w:r>
        <w:rPr>
          <w:rFonts w:ascii="Arial" w:eastAsia="Calibri" w:hAnsi="Arial" w:cs="Arial"/>
        </w:rPr>
        <w:t xml:space="preserve">    </w:t>
      </w:r>
      <w:r w:rsidRPr="00D445EE">
        <w:rPr>
          <w:rFonts w:ascii="Arial" w:eastAsia="Calibri" w:hAnsi="Arial" w:cs="Arial" w:hint="default"/>
        </w:rPr>
        <w:t>Nasledujú</w:t>
      </w:r>
      <w:r w:rsidRPr="00D445EE">
        <w:rPr>
          <w:rFonts w:ascii="Arial" w:eastAsia="Calibri" w:hAnsi="Arial" w:cs="Arial" w:hint="default"/>
        </w:rPr>
        <w:t>ce body sa primerane prečí</w:t>
      </w:r>
      <w:r w:rsidRPr="00D445EE">
        <w:rPr>
          <w:rFonts w:ascii="Arial" w:eastAsia="Calibri" w:hAnsi="Arial" w:cs="Arial" w:hint="default"/>
        </w:rPr>
        <w:t>slujú.</w:t>
      </w:r>
    </w:p>
    <w:p w:rsidR="005E33C6" w:rsidRPr="00D445EE" w:rsidP="005E33C6">
      <w:pPr>
        <w:bidi w:val="0"/>
        <w:spacing w:line="360" w:lineRule="auto"/>
        <w:ind w:left="720"/>
        <w:contextualSpacing/>
        <w:jc w:val="both"/>
        <w:rPr>
          <w:rFonts w:ascii="Arial" w:eastAsia="Calibri" w:hAnsi="Arial" w:cs="Arial"/>
        </w:rPr>
      </w:pPr>
    </w:p>
    <w:p w:rsidR="005E33C6" w:rsidP="005E33C6">
      <w:pPr>
        <w:bidi w:val="0"/>
        <w:ind w:left="3402"/>
        <w:jc w:val="both"/>
        <w:rPr>
          <w:rFonts w:ascii="Arial" w:eastAsia="Calibri" w:hAnsi="Arial" w:cs="Arial"/>
        </w:rPr>
      </w:pPr>
      <w:r w:rsidRPr="00D445EE">
        <w:rPr>
          <w:rFonts w:ascii="Arial" w:eastAsia="Calibri" w:hAnsi="Arial" w:cs="Arial" w:hint="default"/>
        </w:rPr>
        <w:t>Vypustenie nadbytoč</w:t>
      </w:r>
      <w:r w:rsidRPr="00D445EE">
        <w:rPr>
          <w:rFonts w:ascii="Arial" w:eastAsia="Calibri" w:hAnsi="Arial" w:cs="Arial" w:hint="default"/>
        </w:rPr>
        <w:t>né</w:t>
      </w:r>
      <w:r w:rsidRPr="00D445EE">
        <w:rPr>
          <w:rFonts w:ascii="Arial" w:eastAsia="Calibri" w:hAnsi="Arial" w:cs="Arial" w:hint="default"/>
        </w:rPr>
        <w:t>ho legislatí</w:t>
      </w:r>
      <w:r w:rsidRPr="00D445EE">
        <w:rPr>
          <w:rFonts w:ascii="Arial" w:eastAsia="Calibri" w:hAnsi="Arial" w:cs="Arial" w:hint="default"/>
        </w:rPr>
        <w:t>vno-technické</w:t>
      </w:r>
      <w:r w:rsidRPr="00D445EE">
        <w:rPr>
          <w:rFonts w:ascii="Arial" w:eastAsia="Calibri" w:hAnsi="Arial" w:cs="Arial" w:hint="default"/>
        </w:rPr>
        <w:t>ho bodu v </w:t>
      </w:r>
      <w:r w:rsidRPr="00D445EE">
        <w:rPr>
          <w:rFonts w:ascii="Arial" w:eastAsia="Calibri" w:hAnsi="Arial" w:cs="Arial" w:hint="default"/>
        </w:rPr>
        <w:t>sú</w:t>
      </w:r>
      <w:r w:rsidRPr="00D445EE">
        <w:rPr>
          <w:rFonts w:ascii="Arial" w:eastAsia="Calibri" w:hAnsi="Arial" w:cs="Arial" w:hint="default"/>
        </w:rPr>
        <w:t>lade s </w:t>
      </w:r>
      <w:r w:rsidRPr="00D445EE">
        <w:rPr>
          <w:rFonts w:ascii="Arial" w:eastAsia="Calibri" w:hAnsi="Arial" w:cs="Arial" w:hint="default"/>
        </w:rPr>
        <w:t>Legislatí</w:t>
      </w:r>
      <w:r w:rsidRPr="00D445EE">
        <w:rPr>
          <w:rFonts w:ascii="Arial" w:eastAsia="Calibri" w:hAnsi="Arial" w:cs="Arial" w:hint="default"/>
        </w:rPr>
        <w:t>vno-technický</w:t>
      </w:r>
      <w:r w:rsidRPr="00D445EE">
        <w:rPr>
          <w:rFonts w:ascii="Arial" w:eastAsia="Calibri" w:hAnsi="Arial" w:cs="Arial" w:hint="default"/>
        </w:rPr>
        <w:t>mi pokynmi, ktoré</w:t>
      </w:r>
      <w:r w:rsidRPr="00D445EE">
        <w:rPr>
          <w:rFonts w:ascii="Arial" w:eastAsia="Calibri" w:hAnsi="Arial" w:cs="Arial" w:hint="default"/>
        </w:rPr>
        <w:t xml:space="preserve"> tvoria </w:t>
      </w:r>
      <w:r w:rsidRPr="00D445EE">
        <w:rPr>
          <w:rFonts w:ascii="Arial" w:eastAsia="Calibri" w:hAnsi="Arial" w:cs="Arial" w:hint="default"/>
        </w:rPr>
        <w:t>prí</w:t>
      </w:r>
      <w:r w:rsidRPr="00D445EE">
        <w:rPr>
          <w:rFonts w:ascii="Arial" w:eastAsia="Calibri" w:hAnsi="Arial" w:cs="Arial" w:hint="default"/>
        </w:rPr>
        <w:t>lohu k Legislatí</w:t>
      </w:r>
      <w:r w:rsidRPr="00D445EE">
        <w:rPr>
          <w:rFonts w:ascii="Arial" w:eastAsia="Calibri" w:hAnsi="Arial" w:cs="Arial" w:hint="default"/>
        </w:rPr>
        <w:t>vnym pravidlá</w:t>
      </w:r>
      <w:r w:rsidRPr="00D445EE">
        <w:rPr>
          <w:rFonts w:ascii="Arial" w:eastAsia="Calibri" w:hAnsi="Arial" w:cs="Arial" w:hint="default"/>
        </w:rPr>
        <w:t>m tvorby zá</w:t>
      </w:r>
      <w:r w:rsidRPr="00D445EE">
        <w:rPr>
          <w:rFonts w:ascii="Arial" w:eastAsia="Calibri" w:hAnsi="Arial" w:cs="Arial" w:hint="default"/>
        </w:rPr>
        <w:t>konov (č</w:t>
      </w:r>
      <w:r w:rsidRPr="00D445EE">
        <w:rPr>
          <w:rFonts w:ascii="Arial" w:eastAsia="Calibri" w:hAnsi="Arial" w:cs="Arial" w:hint="default"/>
        </w:rPr>
        <w:t xml:space="preserve">. 19/1997 Z. z.). </w:t>
      </w:r>
    </w:p>
    <w:p w:rsidR="005E33C6" w:rsidRPr="00D445EE" w:rsidP="005E33C6">
      <w:pPr>
        <w:bidi w:val="0"/>
        <w:ind w:left="4536"/>
        <w:jc w:val="both"/>
        <w:rPr>
          <w:rFonts w:ascii="Arial" w:eastAsia="Calibri" w:hAnsi="Arial" w:cs="Arial"/>
        </w:rPr>
      </w:pPr>
    </w:p>
    <w:p w:rsidR="005E33C6" w:rsidP="005E33C6">
      <w:pPr>
        <w:bidi w:val="0"/>
        <w:ind w:left="360" w:hanging="360"/>
        <w:contextualSpacing/>
        <w:jc w:val="both"/>
        <w:rPr>
          <w:rFonts w:ascii="Arial" w:eastAsia="Calibri" w:hAnsi="Arial" w:cs="Arial"/>
        </w:rPr>
      </w:pPr>
      <w:r>
        <w:rPr>
          <w:rFonts w:ascii="Arial" w:eastAsia="Calibri" w:hAnsi="Arial" w:cs="Arial"/>
        </w:rPr>
        <w:t xml:space="preserve">2.  </w:t>
      </w:r>
      <w:r w:rsidRPr="00D445EE">
        <w:rPr>
          <w:rFonts w:ascii="Arial" w:eastAsia="Calibri" w:hAnsi="Arial" w:cs="Arial"/>
        </w:rPr>
        <w:t>V </w:t>
      </w:r>
      <w:r w:rsidRPr="00D445EE">
        <w:rPr>
          <w:rFonts w:ascii="Arial" w:eastAsia="Calibri" w:hAnsi="Arial" w:cs="Arial" w:hint="default"/>
        </w:rPr>
        <w:t>č</w:t>
      </w:r>
      <w:r w:rsidRPr="00D445EE">
        <w:rPr>
          <w:rFonts w:ascii="Arial" w:eastAsia="Calibri" w:hAnsi="Arial" w:cs="Arial" w:hint="default"/>
        </w:rPr>
        <w:t>l. I </w:t>
      </w:r>
      <w:r w:rsidRPr="00D445EE">
        <w:rPr>
          <w:rFonts w:ascii="Arial" w:eastAsia="Calibri" w:hAnsi="Arial" w:cs="Arial" w:hint="default"/>
        </w:rPr>
        <w:t>bode 3 ú</w:t>
      </w:r>
      <w:r w:rsidRPr="00D445EE">
        <w:rPr>
          <w:rFonts w:ascii="Arial" w:eastAsia="Calibri" w:hAnsi="Arial" w:cs="Arial" w:hint="default"/>
        </w:rPr>
        <w:t>vodnej vete sa slová</w:t>
      </w:r>
      <w:r w:rsidRPr="00D445EE">
        <w:rPr>
          <w:rFonts w:ascii="Arial" w:eastAsia="Calibri" w:hAnsi="Arial" w:cs="Arial" w:hint="default"/>
        </w:rPr>
        <w:t xml:space="preserve"> „</w:t>
      </w:r>
      <w:r w:rsidRPr="00D445EE">
        <w:rPr>
          <w:rFonts w:ascii="Arial" w:eastAsia="Calibri" w:hAnsi="Arial" w:cs="Arial" w:hint="default"/>
        </w:rPr>
        <w:t>ods. 1 sa za pí</w:t>
      </w:r>
      <w:r w:rsidRPr="00D445EE">
        <w:rPr>
          <w:rFonts w:ascii="Arial" w:eastAsia="Calibri" w:hAnsi="Arial" w:cs="Arial" w:hint="default"/>
        </w:rPr>
        <w:t>smeno c) vkladá</w:t>
      </w:r>
      <w:r w:rsidRPr="00D445EE">
        <w:rPr>
          <w:rFonts w:ascii="Arial" w:eastAsia="Calibri" w:hAnsi="Arial" w:cs="Arial" w:hint="default"/>
        </w:rPr>
        <w:t xml:space="preserve"> nové</w:t>
      </w:r>
      <w:r w:rsidRPr="00D445EE">
        <w:rPr>
          <w:rFonts w:ascii="Arial" w:eastAsia="Calibri" w:hAnsi="Arial" w:cs="Arial" w:hint="default"/>
        </w:rPr>
        <w:t xml:space="preserve"> pí</w:t>
      </w:r>
      <w:r w:rsidRPr="00D445EE">
        <w:rPr>
          <w:rFonts w:ascii="Arial" w:eastAsia="Calibri" w:hAnsi="Arial" w:cs="Arial" w:hint="default"/>
        </w:rPr>
        <w:t>smeno“</w:t>
      </w:r>
      <w:r w:rsidRPr="00D445EE">
        <w:rPr>
          <w:rFonts w:ascii="Arial" w:eastAsia="Calibri" w:hAnsi="Arial" w:cs="Arial" w:hint="default"/>
        </w:rPr>
        <w:t xml:space="preserve"> nahrá</w:t>
      </w:r>
      <w:r w:rsidRPr="00D445EE">
        <w:rPr>
          <w:rFonts w:ascii="Arial" w:eastAsia="Calibri" w:hAnsi="Arial" w:cs="Arial" w:hint="default"/>
        </w:rPr>
        <w:t>dzajú</w:t>
      </w:r>
      <w:r w:rsidRPr="00D445EE">
        <w:rPr>
          <w:rFonts w:ascii="Arial" w:eastAsia="Calibri" w:hAnsi="Arial" w:cs="Arial" w:hint="default"/>
        </w:rPr>
        <w:t xml:space="preserve"> slovami „</w:t>
      </w:r>
      <w:r w:rsidRPr="00D445EE">
        <w:rPr>
          <w:rFonts w:ascii="Arial" w:eastAsia="Calibri" w:hAnsi="Arial" w:cs="Arial" w:hint="default"/>
        </w:rPr>
        <w:t>sa odsek 1 dopĺň</w:t>
      </w:r>
      <w:r w:rsidRPr="00D445EE">
        <w:rPr>
          <w:rFonts w:ascii="Arial" w:eastAsia="Calibri" w:hAnsi="Arial" w:cs="Arial" w:hint="default"/>
        </w:rPr>
        <w:t>a pí</w:t>
      </w:r>
      <w:r w:rsidRPr="00D445EE">
        <w:rPr>
          <w:rFonts w:ascii="Arial" w:eastAsia="Calibri" w:hAnsi="Arial" w:cs="Arial" w:hint="default"/>
        </w:rPr>
        <w:t>smenom“.</w:t>
      </w:r>
    </w:p>
    <w:p w:rsidR="005E33C6" w:rsidP="005E33C6">
      <w:pPr>
        <w:bidi w:val="0"/>
        <w:contextualSpacing/>
        <w:jc w:val="both"/>
        <w:rPr>
          <w:rFonts w:ascii="Arial" w:eastAsia="Calibri" w:hAnsi="Arial" w:cs="Arial"/>
        </w:rPr>
      </w:pPr>
    </w:p>
    <w:p w:rsidR="005E33C6" w:rsidRPr="00D445EE" w:rsidP="005E33C6">
      <w:pPr>
        <w:bidi w:val="0"/>
        <w:contextualSpacing/>
        <w:jc w:val="both"/>
        <w:rPr>
          <w:rFonts w:ascii="Arial" w:eastAsia="Calibri" w:hAnsi="Arial" w:cs="Arial"/>
        </w:rPr>
      </w:pPr>
    </w:p>
    <w:p w:rsidR="005E33C6" w:rsidP="005E33C6">
      <w:pPr>
        <w:bidi w:val="0"/>
        <w:spacing w:line="360" w:lineRule="auto"/>
        <w:ind w:left="720" w:firstLine="2682"/>
        <w:contextualSpacing/>
        <w:jc w:val="both"/>
        <w:rPr>
          <w:rFonts w:ascii="Arial" w:eastAsia="Calibri" w:hAnsi="Arial" w:cs="Arial"/>
        </w:rPr>
      </w:pPr>
      <w:r w:rsidRPr="00D445EE">
        <w:rPr>
          <w:rFonts w:ascii="Arial" w:eastAsia="Calibri" w:hAnsi="Arial" w:cs="Arial" w:hint="default"/>
        </w:rPr>
        <w:t>Legislatí</w:t>
      </w:r>
      <w:r w:rsidRPr="00D445EE">
        <w:rPr>
          <w:rFonts w:ascii="Arial" w:eastAsia="Calibri" w:hAnsi="Arial" w:cs="Arial" w:hint="default"/>
        </w:rPr>
        <w:t>vno-technická</w:t>
      </w:r>
      <w:r w:rsidRPr="00D445EE">
        <w:rPr>
          <w:rFonts w:ascii="Arial" w:eastAsia="Calibri" w:hAnsi="Arial" w:cs="Arial" w:hint="default"/>
        </w:rPr>
        <w:t xml:space="preserve"> ú</w:t>
      </w:r>
      <w:r w:rsidRPr="00D445EE">
        <w:rPr>
          <w:rFonts w:ascii="Arial" w:eastAsia="Calibri" w:hAnsi="Arial" w:cs="Arial" w:hint="default"/>
        </w:rPr>
        <w:t>prava.</w:t>
      </w:r>
    </w:p>
    <w:p w:rsidR="005E33C6" w:rsidP="005E33C6">
      <w:pPr>
        <w:bidi w:val="0"/>
        <w:spacing w:line="360" w:lineRule="auto"/>
        <w:ind w:left="720" w:firstLine="3816"/>
        <w:contextualSpacing/>
        <w:jc w:val="both"/>
        <w:rPr>
          <w:rFonts w:ascii="Arial" w:eastAsia="Calibri" w:hAnsi="Arial" w:cs="Arial"/>
        </w:rPr>
      </w:pPr>
    </w:p>
    <w:p w:rsidR="005E33C6" w:rsidRPr="00B23B06" w:rsidP="005E33C6">
      <w:pPr>
        <w:bidi w:val="0"/>
        <w:ind w:left="360" w:hanging="360"/>
        <w:jc w:val="both"/>
        <w:rPr>
          <w:rFonts w:ascii="Arial" w:hAnsi="Arial" w:cs="Arial"/>
        </w:rPr>
      </w:pPr>
      <w:r>
        <w:rPr>
          <w:rFonts w:ascii="Arial" w:hAnsi="Arial" w:cs="Arial"/>
        </w:rPr>
        <w:t xml:space="preserve">3. </w:t>
      </w:r>
      <w:r w:rsidRPr="00B23B06">
        <w:rPr>
          <w:rFonts w:ascii="Arial" w:hAnsi="Arial" w:cs="Arial"/>
        </w:rPr>
        <w:t>V čl. I sa za bod 3 vkladajú nové body 4 a 5, ktoré znejú:</w:t>
      </w:r>
    </w:p>
    <w:p w:rsidR="005E33C6" w:rsidRPr="00B23B06" w:rsidP="005E33C6">
      <w:pPr>
        <w:bidi w:val="0"/>
        <w:ind w:left="720"/>
        <w:jc w:val="both"/>
        <w:rPr>
          <w:rFonts w:ascii="Arial" w:hAnsi="Arial" w:cs="Arial"/>
        </w:rPr>
      </w:pPr>
    </w:p>
    <w:p w:rsidR="005E33C6" w:rsidRPr="00B23B06" w:rsidP="005E33C6">
      <w:pPr>
        <w:tabs>
          <w:tab w:val="left" w:pos="284"/>
        </w:tabs>
        <w:bidi w:val="0"/>
        <w:ind w:left="720" w:hanging="720"/>
        <w:jc w:val="both"/>
        <w:rPr>
          <w:rFonts w:ascii="Arial" w:hAnsi="Arial" w:cs="Arial"/>
        </w:rPr>
      </w:pPr>
      <w:r>
        <w:rPr>
          <w:rFonts w:ascii="Arial" w:hAnsi="Arial" w:cs="Arial"/>
        </w:rPr>
        <w:t xml:space="preserve">    </w:t>
      </w:r>
      <w:r w:rsidRPr="00B23B06">
        <w:rPr>
          <w:rFonts w:ascii="Arial" w:hAnsi="Arial" w:cs="Arial"/>
        </w:rPr>
        <w:t>„4. V § 4a ods. 1 sa slová „verejne prístupných miestach“ nahrádzajú slovami „priestoroch prístupných verejnosti“ a slová „§ 5 ods. 1 písm. b)“ sa nahrádzajú slovami „§ 5 ods. 2 písm. b)“.</w:t>
      </w:r>
    </w:p>
    <w:p w:rsidR="005E33C6" w:rsidP="005E33C6">
      <w:pPr>
        <w:tabs>
          <w:tab w:val="left" w:pos="284"/>
        </w:tabs>
        <w:bidi w:val="0"/>
        <w:spacing w:after="200"/>
        <w:rPr>
          <w:rFonts w:ascii="Arial" w:hAnsi="Arial" w:cs="Arial"/>
        </w:rPr>
      </w:pPr>
    </w:p>
    <w:p w:rsidR="005E33C6" w:rsidRPr="00B23B06" w:rsidP="005E33C6">
      <w:pPr>
        <w:tabs>
          <w:tab w:val="left" w:pos="284"/>
        </w:tabs>
        <w:bidi w:val="0"/>
        <w:spacing w:after="200"/>
        <w:rPr>
          <w:rFonts w:ascii="Arial" w:hAnsi="Arial" w:cs="Arial"/>
        </w:rPr>
      </w:pPr>
      <w:r>
        <w:rPr>
          <w:rFonts w:ascii="Arial" w:hAnsi="Arial" w:cs="Arial"/>
        </w:rPr>
        <w:t xml:space="preserve">     5. </w:t>
      </w:r>
      <w:r w:rsidRPr="00B23B06">
        <w:rPr>
          <w:rFonts w:ascii="Arial" w:hAnsi="Arial" w:cs="Arial"/>
        </w:rPr>
        <w:t>Nadpis pod § 5 znie:</w:t>
      </w:r>
    </w:p>
    <w:p w:rsidR="005E33C6" w:rsidRPr="00B23B06" w:rsidP="005E33C6">
      <w:pPr>
        <w:tabs>
          <w:tab w:val="left" w:pos="284"/>
        </w:tabs>
        <w:bidi w:val="0"/>
        <w:ind w:left="720" w:hanging="720"/>
        <w:jc w:val="both"/>
        <w:rPr>
          <w:rFonts w:ascii="Arial" w:hAnsi="Arial" w:cs="Arial"/>
        </w:rPr>
      </w:pPr>
      <w:r>
        <w:rPr>
          <w:rFonts w:ascii="Arial" w:hAnsi="Arial" w:cs="Arial"/>
        </w:rPr>
        <w:t xml:space="preserve">    </w:t>
      </w:r>
      <w:r w:rsidRPr="00B23B06">
        <w:rPr>
          <w:rFonts w:ascii="Arial" w:hAnsi="Arial" w:cs="Arial"/>
        </w:rPr>
        <w:t>„Voľný pohyb psa“.“.</w:t>
      </w:r>
    </w:p>
    <w:p w:rsidR="005E33C6" w:rsidRPr="00B23B06" w:rsidP="005E33C6">
      <w:pPr>
        <w:tabs>
          <w:tab w:val="left" w:pos="284"/>
        </w:tabs>
        <w:bidi w:val="0"/>
        <w:ind w:left="720" w:hanging="720"/>
        <w:jc w:val="both"/>
        <w:rPr>
          <w:rFonts w:ascii="Arial" w:hAnsi="Arial" w:cs="Arial"/>
        </w:rPr>
      </w:pPr>
    </w:p>
    <w:p w:rsidR="005E33C6" w:rsidRPr="00B23B06" w:rsidP="005E33C6">
      <w:pPr>
        <w:tabs>
          <w:tab w:val="left" w:pos="284"/>
        </w:tabs>
        <w:bidi w:val="0"/>
        <w:ind w:left="720" w:hanging="720"/>
        <w:jc w:val="both"/>
        <w:rPr>
          <w:rFonts w:ascii="Arial" w:hAnsi="Arial" w:cs="Arial"/>
        </w:rPr>
      </w:pPr>
      <w:r>
        <w:rPr>
          <w:rFonts w:ascii="Arial" w:hAnsi="Arial" w:cs="Arial"/>
        </w:rPr>
        <w:t xml:space="preserve">     </w:t>
      </w:r>
      <w:r w:rsidRPr="00B23B06">
        <w:rPr>
          <w:rFonts w:ascii="Arial" w:hAnsi="Arial" w:cs="Arial"/>
        </w:rPr>
        <w:t>Nasledujúce body sa primerane prečíslujú.</w:t>
      </w:r>
    </w:p>
    <w:p w:rsidR="005E33C6" w:rsidRPr="00D445EE" w:rsidP="005E33C6">
      <w:pPr>
        <w:tabs>
          <w:tab w:val="left" w:pos="284"/>
        </w:tabs>
        <w:bidi w:val="0"/>
        <w:spacing w:line="360" w:lineRule="auto"/>
        <w:ind w:hanging="720"/>
        <w:contextualSpacing/>
        <w:jc w:val="both"/>
        <w:rPr>
          <w:rFonts w:ascii="Arial" w:eastAsia="Calibri" w:hAnsi="Arial" w:cs="Arial"/>
        </w:rPr>
      </w:pPr>
    </w:p>
    <w:p w:rsidR="005E33C6" w:rsidRPr="00B23B06" w:rsidP="005E33C6">
      <w:pPr>
        <w:bidi w:val="0"/>
        <w:ind w:left="3402"/>
        <w:jc w:val="both"/>
        <w:rPr>
          <w:rFonts w:ascii="Arial" w:hAnsi="Arial" w:cs="Arial"/>
        </w:rPr>
      </w:pPr>
      <w:r w:rsidRPr="00B23B06">
        <w:rPr>
          <w:rFonts w:ascii="Arial" w:hAnsi="Arial" w:cs="Arial"/>
        </w:rPr>
        <w:t>V novonavrhovanom bode 4 sa vzhľadom  na absenciu definície pojmu  „verejne prístupné miesto“ odstraňuje neopodstatnená terminologická nejednotnosť v zákone. Uvedená úprava zabezpečuje terminologický súlad zákona, ako celku.</w:t>
      </w:r>
    </w:p>
    <w:p w:rsidR="005E33C6" w:rsidRPr="00B23B06" w:rsidP="005E33C6">
      <w:pPr>
        <w:bidi w:val="0"/>
        <w:ind w:left="3402"/>
        <w:jc w:val="both"/>
        <w:rPr>
          <w:rFonts w:ascii="Arial" w:hAnsi="Arial" w:cs="Arial"/>
        </w:rPr>
      </w:pPr>
      <w:r w:rsidRPr="00B23B06">
        <w:rPr>
          <w:rFonts w:ascii="Arial" w:hAnsi="Arial" w:cs="Arial"/>
        </w:rPr>
        <w:t xml:space="preserve">Ďalej sa legislatívno-technicky upravuje vnútorný odkaz v § 4a ods. 1 v súvislosti s doplnením nového odseku 1 do § 5 (bod 4 návrhu zákona). </w:t>
      </w:r>
    </w:p>
    <w:p w:rsidR="005E33C6" w:rsidRPr="00B23B06" w:rsidP="005E33C6">
      <w:pPr>
        <w:bidi w:val="0"/>
        <w:ind w:left="3402"/>
        <w:jc w:val="both"/>
        <w:rPr>
          <w:rFonts w:ascii="Arial" w:hAnsi="Arial" w:cs="Arial"/>
        </w:rPr>
      </w:pPr>
      <w:r w:rsidRPr="00B23B06">
        <w:rPr>
          <w:rFonts w:ascii="Arial" w:hAnsi="Arial" w:cs="Arial"/>
        </w:rPr>
        <w:t>Vloženie nového bodu 5 sa navrhuje v nadväznosti na potrebu úpravy nadpisu pod § 5 tak, aby vyjadroval vecnú problematiku upravovanú ustanovením § 5 zákona č. 282/2002 Z. z., ktorou je úprava voľného pohybu psov na priestoroch prístupných verejnosti; vydávanie všeobecne záväzného nariadenia obce upravuje aj § 3 ods. 6, § 4 ods. 5 a § 6 ods. 3 zákona č. 282/2002 Z. z.</w:t>
      </w:r>
    </w:p>
    <w:p w:rsidR="005E33C6" w:rsidP="005E33C6">
      <w:pPr>
        <w:bidi w:val="0"/>
        <w:spacing w:line="360" w:lineRule="auto"/>
        <w:ind w:left="720" w:firstLine="3816"/>
        <w:contextualSpacing/>
        <w:jc w:val="both"/>
        <w:rPr>
          <w:rFonts w:ascii="Times New Roman" w:eastAsia="Calibri" w:hAnsi="Times New Roman"/>
        </w:rPr>
      </w:pPr>
    </w:p>
    <w:p w:rsidR="005E33C6" w:rsidRPr="00B23B06" w:rsidP="005E33C6">
      <w:pPr>
        <w:bidi w:val="0"/>
        <w:spacing w:after="200" w:line="276" w:lineRule="auto"/>
        <w:ind w:left="360" w:hanging="360"/>
        <w:jc w:val="both"/>
        <w:rPr>
          <w:rFonts w:ascii="Arial" w:hAnsi="Arial" w:cs="Arial"/>
        </w:rPr>
      </w:pPr>
      <w:r>
        <w:rPr>
          <w:rFonts w:ascii="Arial" w:hAnsi="Arial" w:cs="Arial"/>
        </w:rPr>
        <w:t xml:space="preserve">4. </w:t>
      </w:r>
      <w:r w:rsidRPr="00B23B06">
        <w:rPr>
          <w:rFonts w:ascii="Arial" w:hAnsi="Arial" w:cs="Arial"/>
        </w:rPr>
        <w:t>V čl. I bod 5 znie:</w:t>
      </w:r>
    </w:p>
    <w:p w:rsidR="005E33C6" w:rsidP="005E33C6">
      <w:pPr>
        <w:bidi w:val="0"/>
        <w:ind w:left="426" w:hanging="426"/>
        <w:jc w:val="both"/>
        <w:rPr>
          <w:rFonts w:ascii="Arial" w:hAnsi="Arial" w:cs="Arial"/>
        </w:rPr>
      </w:pPr>
      <w:r>
        <w:rPr>
          <w:rFonts w:ascii="Arial" w:hAnsi="Arial" w:cs="Arial"/>
        </w:rPr>
        <w:t xml:space="preserve">     </w:t>
      </w:r>
      <w:r w:rsidRPr="00B23B06">
        <w:rPr>
          <w:rFonts w:ascii="Arial" w:hAnsi="Arial" w:cs="Arial"/>
        </w:rPr>
        <w:t>„5. V § 5 ods. 2 úvodnej vete sa za slovo „Obec“ vkladá čiarka a slová „v ktorej má trvalý pobyt viac ako 2 000 obyvateľov,“, vypúšťa sa</w:t>
      </w:r>
      <w:r w:rsidRPr="00B23B06">
        <w:rPr>
          <w:rFonts w:ascii="Arial" w:hAnsi="Arial" w:cs="Arial"/>
        </w:rPr>
        <w:t xml:space="preserve"> </w:t>
      </w:r>
      <w:r w:rsidRPr="00B23B06">
        <w:rPr>
          <w:rFonts w:ascii="Arial" w:hAnsi="Arial" w:cs="Arial"/>
        </w:rPr>
        <w:t>slovo „môže“ a slovo „vymedziť“ sa nahrádza slovom „vymedzí“.“.</w:t>
      </w:r>
    </w:p>
    <w:p w:rsidR="005E33C6" w:rsidP="005E33C6">
      <w:pPr>
        <w:bidi w:val="0"/>
        <w:ind w:left="426" w:hanging="426"/>
        <w:jc w:val="both"/>
        <w:rPr>
          <w:rFonts w:ascii="Arial" w:hAnsi="Arial" w:cs="Arial"/>
        </w:rPr>
      </w:pPr>
    </w:p>
    <w:p w:rsidR="005E33C6" w:rsidP="005E33C6">
      <w:pPr>
        <w:bidi w:val="0"/>
        <w:ind w:left="3402"/>
        <w:jc w:val="both"/>
        <w:rPr>
          <w:rFonts w:ascii="Arial" w:hAnsi="Arial" w:cs="Arial"/>
        </w:rPr>
      </w:pPr>
      <w:r w:rsidRPr="00B23B06">
        <w:rPr>
          <w:rFonts w:ascii="Arial" w:hAnsi="Arial" w:cs="Arial"/>
        </w:rPr>
        <w:t>Obec, v ktorej má trvalý pobyt viac ako 2 000 obyvateľov, je vždy povinná vydať všeobecne záväzné nariadenie podľa § 5 ods. 2 alebo prispôsobiť tomuto zákonu všeobecne záväzné nariadenie vydané podľa § 5 ods. 1 v znení účinnom do 30. júna 2017.</w:t>
      </w:r>
    </w:p>
    <w:p w:rsidR="005E33C6" w:rsidP="005E33C6">
      <w:pPr>
        <w:bidi w:val="0"/>
        <w:ind w:left="3402"/>
        <w:jc w:val="both"/>
        <w:rPr>
          <w:rFonts w:ascii="Arial" w:hAnsi="Arial" w:cs="Arial"/>
        </w:rPr>
      </w:pPr>
    </w:p>
    <w:p w:rsidR="005E33C6" w:rsidRPr="00B23B06" w:rsidP="005E33C6">
      <w:pPr>
        <w:bidi w:val="0"/>
        <w:ind w:left="360" w:hanging="360"/>
        <w:jc w:val="both"/>
        <w:rPr>
          <w:rFonts w:ascii="Arial" w:hAnsi="Arial" w:cs="Arial"/>
        </w:rPr>
      </w:pPr>
      <w:r>
        <w:rPr>
          <w:rFonts w:ascii="Arial" w:hAnsi="Arial" w:cs="Arial"/>
        </w:rPr>
        <w:t xml:space="preserve">5. </w:t>
      </w:r>
      <w:r w:rsidRPr="00B23B06">
        <w:rPr>
          <w:rFonts w:ascii="Arial" w:hAnsi="Arial" w:cs="Arial"/>
        </w:rPr>
        <w:t>V čl. I sa za bod 7 vkladá nový bod 8, ktorý znie:</w:t>
      </w:r>
    </w:p>
    <w:p w:rsidR="005E33C6" w:rsidRPr="00B23B06" w:rsidP="005E33C6">
      <w:pPr>
        <w:bidi w:val="0"/>
        <w:ind w:left="284" w:hanging="284"/>
        <w:jc w:val="both"/>
        <w:rPr>
          <w:rFonts w:ascii="Arial" w:hAnsi="Arial" w:cs="Arial"/>
        </w:rPr>
      </w:pPr>
      <w:r>
        <w:rPr>
          <w:rFonts w:ascii="Arial" w:hAnsi="Arial" w:cs="Arial"/>
        </w:rPr>
        <w:t xml:space="preserve">    </w:t>
      </w:r>
      <w:r w:rsidRPr="00B23B06">
        <w:rPr>
          <w:rFonts w:ascii="Arial" w:hAnsi="Arial" w:cs="Arial"/>
        </w:rPr>
        <w:t>„8. § 5 sa dopĺňa odsekom 4, ktorý znie:</w:t>
      </w:r>
    </w:p>
    <w:p w:rsidR="005E33C6" w:rsidRPr="00B23B06" w:rsidP="005E33C6">
      <w:pPr>
        <w:pStyle w:val="ListParagraph"/>
        <w:bidi w:val="0"/>
        <w:spacing w:after="0"/>
        <w:rPr>
          <w:rFonts w:ascii="Arial" w:hAnsi="Arial" w:cs="Arial"/>
          <w:sz w:val="24"/>
          <w:szCs w:val="24"/>
        </w:rPr>
      </w:pPr>
    </w:p>
    <w:p w:rsidR="005E33C6" w:rsidRPr="00B23B06" w:rsidP="005E33C6">
      <w:pPr>
        <w:bidi w:val="0"/>
        <w:ind w:left="284" w:hanging="11"/>
        <w:jc w:val="both"/>
        <w:rPr>
          <w:rFonts w:ascii="Arial" w:hAnsi="Arial" w:cs="Arial"/>
        </w:rPr>
      </w:pPr>
      <w:r w:rsidRPr="00B23B06">
        <w:rPr>
          <w:rFonts w:ascii="Arial" w:hAnsi="Arial" w:cs="Arial"/>
        </w:rPr>
        <w:t xml:space="preserve">„(4) Obec, v ktorej má trvalý pobyt menej ako 2 000 obyvateľov, </w:t>
      </w:r>
      <w:r>
        <w:rPr>
          <w:rFonts w:ascii="Arial" w:hAnsi="Arial" w:cs="Arial"/>
        </w:rPr>
        <w:t xml:space="preserve">môže všeobecne </w:t>
      </w:r>
      <w:r w:rsidRPr="00B23B06">
        <w:rPr>
          <w:rFonts w:ascii="Arial" w:hAnsi="Arial" w:cs="Arial"/>
        </w:rPr>
        <w:t>záväzným nariadením vymedziť miesta podľa odseku 2 písm. a) a b).“.“.</w:t>
      </w:r>
    </w:p>
    <w:p w:rsidR="005E33C6" w:rsidRPr="00B23B06" w:rsidP="005E33C6">
      <w:pPr>
        <w:pStyle w:val="ListParagraph"/>
        <w:bidi w:val="0"/>
        <w:rPr>
          <w:rFonts w:ascii="Arial" w:hAnsi="Arial" w:cs="Arial"/>
          <w:sz w:val="24"/>
          <w:szCs w:val="24"/>
        </w:rPr>
      </w:pPr>
    </w:p>
    <w:p w:rsidR="005E33C6" w:rsidP="005E33C6">
      <w:pPr>
        <w:pStyle w:val="ListParagraph"/>
        <w:bidi w:val="0"/>
        <w:ind w:left="426" w:hanging="142"/>
        <w:rPr>
          <w:rFonts w:ascii="Arial" w:hAnsi="Arial" w:cs="Arial"/>
          <w:sz w:val="24"/>
          <w:szCs w:val="24"/>
        </w:rPr>
      </w:pPr>
      <w:r w:rsidRPr="00B23B06">
        <w:rPr>
          <w:rFonts w:ascii="Arial" w:hAnsi="Arial" w:cs="Arial"/>
          <w:sz w:val="24"/>
          <w:szCs w:val="24"/>
        </w:rPr>
        <w:t>Nasledujúce body sa primerane prečíslujú.</w:t>
      </w:r>
    </w:p>
    <w:p w:rsidR="005E33C6" w:rsidP="005E33C6">
      <w:pPr>
        <w:pStyle w:val="ListParagraph"/>
        <w:bidi w:val="0"/>
        <w:ind w:left="426" w:hanging="142"/>
        <w:rPr>
          <w:rFonts w:ascii="Arial" w:hAnsi="Arial" w:cs="Arial"/>
          <w:sz w:val="24"/>
          <w:szCs w:val="24"/>
        </w:rPr>
      </w:pPr>
    </w:p>
    <w:p w:rsidR="005E33C6" w:rsidP="005E33C6">
      <w:pPr>
        <w:bidi w:val="0"/>
        <w:ind w:left="3402"/>
        <w:jc w:val="both"/>
        <w:rPr>
          <w:rFonts w:ascii="Arial" w:hAnsi="Arial" w:cs="Arial"/>
        </w:rPr>
      </w:pPr>
      <w:r w:rsidRPr="00B23B06">
        <w:rPr>
          <w:rFonts w:ascii="Arial" w:hAnsi="Arial" w:cs="Arial"/>
        </w:rPr>
        <w:t xml:space="preserve">Pozmeňovacím návrhom sa doplňuje splnomocňujúce ustanovenie na vydanie všeobecne záväzného nariadenia pre obce pod 2 000 obyvateľov, na základe ktorého sú tieto obce oprávnené upraviť miesta, na ktorých je voľný pohyb psa povolený, resp. vstup zo psom zakázaný. </w:t>
      </w:r>
    </w:p>
    <w:p w:rsidR="005E33C6" w:rsidP="005E33C6">
      <w:pPr>
        <w:bidi w:val="0"/>
        <w:ind w:left="3402"/>
        <w:jc w:val="both"/>
        <w:rPr>
          <w:rFonts w:ascii="Arial" w:hAnsi="Arial" w:cs="Arial"/>
        </w:rPr>
      </w:pPr>
    </w:p>
    <w:p w:rsidR="005E33C6" w:rsidRPr="00B23B06" w:rsidP="005E33C6">
      <w:pPr>
        <w:bidi w:val="0"/>
        <w:ind w:left="360" w:hanging="360"/>
        <w:jc w:val="both"/>
        <w:rPr>
          <w:rFonts w:ascii="Arial" w:hAnsi="Arial" w:cs="Arial"/>
        </w:rPr>
      </w:pPr>
      <w:r>
        <w:rPr>
          <w:rFonts w:ascii="Arial" w:hAnsi="Arial" w:cs="Arial"/>
        </w:rPr>
        <w:t xml:space="preserve">6. </w:t>
      </w:r>
      <w:r w:rsidRPr="00B23B06">
        <w:rPr>
          <w:rFonts w:ascii="Arial" w:hAnsi="Arial" w:cs="Arial"/>
        </w:rPr>
        <w:t>V čl. I bode 8 § 8a vrátane nadpisu znie:</w:t>
      </w:r>
    </w:p>
    <w:p w:rsidR="005E33C6" w:rsidRPr="00B23B06" w:rsidP="005E33C6">
      <w:pPr>
        <w:bidi w:val="0"/>
        <w:ind w:left="720"/>
        <w:jc w:val="center"/>
        <w:rPr>
          <w:rFonts w:ascii="Arial" w:hAnsi="Arial" w:cs="Arial"/>
        </w:rPr>
      </w:pPr>
    </w:p>
    <w:p w:rsidR="005E33C6" w:rsidRPr="00B23B06" w:rsidP="005E33C6">
      <w:pPr>
        <w:bidi w:val="0"/>
        <w:ind w:left="720"/>
        <w:jc w:val="center"/>
        <w:rPr>
          <w:rFonts w:ascii="Arial" w:hAnsi="Arial" w:cs="Arial"/>
        </w:rPr>
      </w:pPr>
      <w:r w:rsidRPr="00B23B06">
        <w:rPr>
          <w:rFonts w:ascii="Arial" w:hAnsi="Arial" w:cs="Arial"/>
        </w:rPr>
        <w:t>„§ 8a</w:t>
      </w:r>
    </w:p>
    <w:p w:rsidR="005E33C6" w:rsidRPr="00B23B06" w:rsidP="005E33C6">
      <w:pPr>
        <w:bidi w:val="0"/>
        <w:ind w:left="720"/>
        <w:jc w:val="center"/>
        <w:rPr>
          <w:rFonts w:ascii="Arial" w:hAnsi="Arial" w:cs="Arial"/>
        </w:rPr>
      </w:pPr>
      <w:r w:rsidRPr="00B23B06">
        <w:rPr>
          <w:rFonts w:ascii="Arial" w:hAnsi="Arial" w:cs="Arial"/>
        </w:rPr>
        <w:t>Prechodné ustanovenia k úpravám účinným od 1. júla  2017</w:t>
      </w:r>
    </w:p>
    <w:p w:rsidR="005E33C6" w:rsidRPr="00B23B06" w:rsidP="005E33C6">
      <w:pPr>
        <w:bidi w:val="0"/>
        <w:ind w:left="720"/>
        <w:jc w:val="center"/>
        <w:rPr>
          <w:rFonts w:ascii="Arial" w:hAnsi="Arial" w:cs="Arial"/>
        </w:rPr>
      </w:pPr>
    </w:p>
    <w:p w:rsidR="005E33C6" w:rsidRPr="00B23B06" w:rsidP="005E33C6">
      <w:pPr>
        <w:bidi w:val="0"/>
        <w:ind w:left="360"/>
        <w:jc w:val="both"/>
        <w:rPr>
          <w:rFonts w:ascii="Arial" w:hAnsi="Arial" w:cs="Arial"/>
        </w:rPr>
      </w:pPr>
      <w:r w:rsidRPr="00B23B06">
        <w:rPr>
          <w:rFonts w:ascii="Arial" w:hAnsi="Arial" w:cs="Arial"/>
        </w:rPr>
        <w:tab/>
        <w:t>(1) Obec, v ktorej má trvalý pobyt viac ako 2 000 obyvateľov, je do 1. novembra 2017 povinná vydať všeobecne záväzné nariadenie podľa § 5 ods. 2 v znení účinnom od 1. júla 2017 alebo uviesť do súladu s týmto zákonom</w:t>
      </w:r>
      <w:r w:rsidRPr="00B23B06">
        <w:rPr>
          <w:rFonts w:ascii="Arial" w:hAnsi="Arial" w:cs="Arial"/>
        </w:rPr>
        <w:t xml:space="preserve"> </w:t>
      </w:r>
      <w:r w:rsidRPr="00B23B06">
        <w:rPr>
          <w:rFonts w:ascii="Arial" w:hAnsi="Arial" w:cs="Arial"/>
        </w:rPr>
        <w:t xml:space="preserve">všeobecne záväzné nariadenie vydané podľa § 5 ods. 1 v znení účinnom do 30. júna 2017. </w:t>
      </w:r>
    </w:p>
    <w:p w:rsidR="005E33C6" w:rsidRPr="00B23B06" w:rsidP="005E33C6">
      <w:pPr>
        <w:bidi w:val="0"/>
        <w:ind w:left="720"/>
        <w:jc w:val="both"/>
        <w:rPr>
          <w:rFonts w:ascii="Arial" w:hAnsi="Arial" w:cs="Arial"/>
        </w:rPr>
      </w:pPr>
    </w:p>
    <w:p w:rsidR="005E33C6" w:rsidRPr="00B23B06" w:rsidP="005E33C6">
      <w:pPr>
        <w:bidi w:val="0"/>
        <w:ind w:left="426"/>
        <w:jc w:val="both"/>
        <w:rPr>
          <w:rFonts w:ascii="Arial" w:hAnsi="Arial" w:cs="Arial"/>
        </w:rPr>
      </w:pPr>
      <w:r w:rsidRPr="00B23B06">
        <w:rPr>
          <w:rFonts w:ascii="Arial" w:hAnsi="Arial" w:cs="Arial"/>
        </w:rPr>
        <w:tab/>
        <w:t>(2) Obec, v ktorej má trvalý pobyt menej ako 2 000 obyvateľov a má vydané všeobecne záväzné nariadenie podľa § 5 ods. 1 v znení účinnom do 30. júna 2017, je povinná toto všeobecne záväzné nariadenie zrušiť alebo uviesť toto všeobecne záväzné nariadenie do súladu s týmto zákonom</w:t>
      </w:r>
      <w:r w:rsidRPr="00B23B06">
        <w:rPr>
          <w:rFonts w:ascii="Arial" w:hAnsi="Arial" w:cs="Arial"/>
        </w:rPr>
        <w:t xml:space="preserve"> </w:t>
      </w:r>
      <w:r w:rsidRPr="00B23B06">
        <w:rPr>
          <w:rFonts w:ascii="Arial" w:hAnsi="Arial" w:cs="Arial"/>
        </w:rPr>
        <w:t>do 1. novembra 2017.</w:t>
      </w:r>
    </w:p>
    <w:p w:rsidR="005E33C6" w:rsidRPr="00B23B06" w:rsidP="005E33C6">
      <w:pPr>
        <w:pStyle w:val="ListParagraph"/>
        <w:bidi w:val="0"/>
        <w:spacing w:after="0"/>
        <w:rPr>
          <w:rFonts w:ascii="Arial" w:hAnsi="Arial" w:cs="Arial"/>
          <w:sz w:val="24"/>
          <w:szCs w:val="24"/>
        </w:rPr>
      </w:pPr>
    </w:p>
    <w:p w:rsidR="005E33C6" w:rsidRPr="00B23B06" w:rsidP="005E33C6">
      <w:pPr>
        <w:bidi w:val="0"/>
        <w:ind w:left="426"/>
        <w:jc w:val="both"/>
        <w:rPr>
          <w:rFonts w:ascii="Arial" w:hAnsi="Arial" w:cs="Arial"/>
        </w:rPr>
      </w:pPr>
      <w:r w:rsidRPr="00B23B06">
        <w:rPr>
          <w:rFonts w:ascii="Arial" w:hAnsi="Arial" w:cs="Arial"/>
        </w:rPr>
        <w:tab/>
        <w:t>(3) Obec, ktorá prekročí hranicu 2 000 obyvateľov s trvalým pobytom na svojom území, je povinná do štyroch mesiacov od prekročenia tejto hranice vydať všeobecne záväzné nariadenie podľa § 5 ods. 2 v znení účinnom od 1. júla 2017.“.</w:t>
      </w:r>
    </w:p>
    <w:p w:rsidR="005E33C6" w:rsidRPr="00B23B06" w:rsidP="005E33C6">
      <w:pPr>
        <w:bidi w:val="0"/>
        <w:ind w:left="-142" w:firstLine="142"/>
        <w:jc w:val="both"/>
        <w:rPr>
          <w:rFonts w:ascii="Arial" w:hAnsi="Arial" w:cs="Arial"/>
        </w:rPr>
      </w:pPr>
    </w:p>
    <w:p w:rsidR="005E33C6" w:rsidRPr="00B23B06" w:rsidP="005E33C6">
      <w:pPr>
        <w:bidi w:val="0"/>
        <w:ind w:left="3402"/>
        <w:jc w:val="both"/>
        <w:rPr>
          <w:rFonts w:ascii="Arial" w:hAnsi="Arial" w:cs="Arial"/>
        </w:rPr>
      </w:pPr>
      <w:r w:rsidRPr="00B23B06">
        <w:rPr>
          <w:rFonts w:ascii="Arial" w:hAnsi="Arial" w:cs="Arial"/>
        </w:rPr>
        <w:t>Pozmeňovacím návrhom sa upravuje povinnosť prijať všeobecne záväzne nariadenie. Obec, v ktorej má trvalý pobyt viac ako 2 000 obyvateľov, je povinná vydať príslušné všeobecne záväzne nariadenie alebo už vydané všeobecne záväzné nariadenie upraviť v súlade so znením zákona. Obec, v ktorej má trvalý pobyt menej ako 2 000 obyvateľov, nemá povinnosť vydať všeobecne záväzne nariadenie podľa tohto zákona, ak však všeobecne záväzne nariadenie vydala do 30. júna 2017, je povinná toto nariadenie uviesť do súladu so znením zákona. Zároveň v prípade, ak obec prekročí hranicu 2 000 obyvateľov, je povinná prijať všeobecne záväzné nariadenie podľa § 5 ods. 2 zákona.</w:t>
      </w:r>
    </w:p>
    <w:p w:rsidR="005E33C6" w:rsidRPr="00B23B06" w:rsidP="005E33C6">
      <w:pPr>
        <w:bidi w:val="0"/>
        <w:ind w:left="3402"/>
        <w:jc w:val="both"/>
        <w:rPr>
          <w:rFonts w:ascii="Arial" w:hAnsi="Arial" w:cs="Arial"/>
        </w:rPr>
      </w:pPr>
      <w:r w:rsidRPr="00B23B06">
        <w:rPr>
          <w:rFonts w:ascii="Arial" w:hAnsi="Arial" w:cs="Arial"/>
        </w:rPr>
        <w:t>Tento pozmeňujúci návrh reaguje na nadmernú administratívnu záťaž, ktorá by sa kládla na obce s malým počtom obyvateľov pri povinnosti vydať všeobecne záväzné nariadenie, nakoľko sa jedná o obce tvorené takmer výlučne  individuálnou bytovou výstavbou, kde je možné venčenie psov na priľahlých pozemkoch (záhradách), prípadne mimo zastavaného územia obce. Obce s menej ako 2 000 obyvateľmi nie sú povinné, avšak sú oprávnené, vydať všeobecne záväzne nariadenie podľa tohto zákona.</w:t>
      </w:r>
    </w:p>
    <w:p w:rsidR="005E33C6" w:rsidP="005E33C6">
      <w:pPr>
        <w:bidi w:val="0"/>
        <w:ind w:left="3402"/>
        <w:jc w:val="both"/>
        <w:rPr>
          <w:rFonts w:ascii="Arial" w:hAnsi="Arial" w:cs="Arial"/>
        </w:rPr>
      </w:pPr>
    </w:p>
    <w:p w:rsidR="005E33C6" w:rsidP="005E33C6">
      <w:pPr>
        <w:bidi w:val="0"/>
        <w:ind w:left="360" w:hanging="360"/>
        <w:jc w:val="both"/>
        <w:rPr>
          <w:rFonts w:ascii="Arial" w:hAnsi="Arial" w:cs="Arial"/>
        </w:rPr>
      </w:pPr>
      <w:r>
        <w:rPr>
          <w:rFonts w:ascii="Arial" w:hAnsi="Arial" w:cs="Arial"/>
        </w:rPr>
        <w:t xml:space="preserve">7. </w:t>
      </w:r>
      <w:r w:rsidRPr="00B23B06">
        <w:rPr>
          <w:rFonts w:ascii="Arial" w:hAnsi="Arial" w:cs="Arial"/>
        </w:rPr>
        <w:t>V čl. II sa slová „1. júna“ nahrádzajú slovami „1. júla“.</w:t>
      </w:r>
    </w:p>
    <w:p w:rsidR="005E33C6" w:rsidP="005E33C6">
      <w:pPr>
        <w:bidi w:val="0"/>
        <w:ind w:left="360" w:hanging="360"/>
        <w:jc w:val="both"/>
        <w:rPr>
          <w:rFonts w:ascii="Arial" w:hAnsi="Arial" w:cs="Arial"/>
        </w:rPr>
      </w:pPr>
    </w:p>
    <w:p w:rsidR="005E33C6" w:rsidRPr="00B23B06" w:rsidP="005E33C6">
      <w:pPr>
        <w:bidi w:val="0"/>
        <w:ind w:left="3402"/>
        <w:jc w:val="both"/>
        <w:rPr>
          <w:rFonts w:ascii="Arial" w:hAnsi="Arial" w:cs="Arial"/>
          <w:b/>
        </w:rPr>
      </w:pPr>
      <w:r w:rsidRPr="00B23B06">
        <w:rPr>
          <w:rFonts w:ascii="Arial" w:hAnsi="Arial" w:cs="Arial"/>
        </w:rPr>
        <w:t>Z hľadiska trvania legislatívneho procesu v Národnej rade Slovenskej republiky, ako aj 15 dňovej lehoty pre prezidenta Slovenskej republiky [čl. 87 ods. 2 až 4 a čl. 102 ods. 1 písm. o) Ústavy Slovenskej republiky], sa upravuje dátum nadobudnutia účinnosti zákona.</w:t>
      </w:r>
    </w:p>
    <w:p w:rsidR="005E33C6" w:rsidP="005E33C6">
      <w:pPr>
        <w:bidi w:val="0"/>
        <w:spacing w:line="360" w:lineRule="auto"/>
        <w:contextualSpacing/>
        <w:jc w:val="both"/>
        <w:rPr>
          <w:rFonts w:ascii="Times New Roman" w:eastAsia="Calibri" w:hAnsi="Times New Roman"/>
        </w:rPr>
      </w:pPr>
    </w:p>
    <w:p w:rsidR="005E33C6" w:rsidP="00B94684">
      <w:pPr>
        <w:tabs>
          <w:tab w:val="left" w:pos="709"/>
          <w:tab w:val="left" w:pos="1021"/>
        </w:tabs>
        <w:bidi w:val="0"/>
        <w:jc w:val="both"/>
        <w:rPr>
          <w:rFonts w:ascii="Arial" w:hAnsi="Arial" w:cs="Arial"/>
        </w:rPr>
      </w:pPr>
    </w:p>
    <w:p w:rsidR="00B94684" w:rsidP="00B94684">
      <w:pPr>
        <w:tabs>
          <w:tab w:val="left" w:pos="709"/>
          <w:tab w:val="left" w:pos="1021"/>
        </w:tabs>
        <w:bidi w:val="0"/>
        <w:jc w:val="both"/>
        <w:rPr>
          <w:rFonts w:ascii="Arial" w:hAnsi="Arial" w:cs="Arial"/>
        </w:rPr>
      </w:pPr>
    </w:p>
    <w:p w:rsidR="00B94684" w:rsidP="00B94684">
      <w:pPr>
        <w:tabs>
          <w:tab w:val="left" w:pos="709"/>
          <w:tab w:val="left" w:pos="1021"/>
        </w:tabs>
        <w:bidi w:val="0"/>
        <w:jc w:val="both"/>
        <w:rPr>
          <w:rFonts w:ascii="Arial" w:hAnsi="Arial" w:cs="Arial"/>
          <w:b/>
        </w:rPr>
      </w:pPr>
      <w:r>
        <w:rPr>
          <w:rFonts w:ascii="Arial" w:hAnsi="Arial" w:cs="Arial"/>
        </w:rPr>
        <w:tab/>
      </w:r>
      <w:r>
        <w:rPr>
          <w:rFonts w:ascii="Arial" w:hAnsi="Arial" w:cs="Arial"/>
          <w:b/>
        </w:rPr>
        <w:t>B.</w:t>
        <w:tab/>
        <w:t>o d p o r ú č a</w:t>
      </w:r>
    </w:p>
    <w:p w:rsidR="00B94684" w:rsidP="00B94684">
      <w:pPr>
        <w:tabs>
          <w:tab w:val="left" w:pos="709"/>
          <w:tab w:val="left" w:pos="1021"/>
        </w:tabs>
        <w:bidi w:val="0"/>
        <w:jc w:val="both"/>
        <w:rPr>
          <w:rFonts w:ascii="Arial" w:hAnsi="Arial" w:cs="Arial"/>
          <w:b/>
        </w:rPr>
      </w:pPr>
      <w:r>
        <w:rPr>
          <w:rFonts w:ascii="Arial" w:hAnsi="Arial" w:cs="Arial"/>
          <w:b/>
        </w:rPr>
        <w:tab/>
        <w:tab/>
        <w:t>Národnej rade Slovenskej republiky</w:t>
      </w:r>
    </w:p>
    <w:p w:rsidR="00B94684" w:rsidP="00B94684">
      <w:pPr>
        <w:tabs>
          <w:tab w:val="left" w:pos="709"/>
          <w:tab w:val="left" w:pos="1021"/>
        </w:tabs>
        <w:bidi w:val="0"/>
        <w:jc w:val="both"/>
        <w:rPr>
          <w:rFonts w:ascii="Arial" w:hAnsi="Arial" w:cs="Arial"/>
          <w:b/>
        </w:rPr>
      </w:pPr>
      <w:r>
        <w:rPr>
          <w:rFonts w:ascii="Arial" w:hAnsi="Arial" w:cs="Arial"/>
          <w:b/>
        </w:rPr>
        <w:tab/>
        <w:tab/>
      </w:r>
      <w:r>
        <w:rPr>
          <w:rFonts w:ascii="Arial" w:hAnsi="Arial" w:cs="Arial"/>
        </w:rPr>
        <w:t xml:space="preserve">návrh poslancov Národnej rady Slovenskej republiky Petra Antala, Gábora Gála a Eleméra Jakaba na vydanie zákona, ktorým sa mení a dopĺňa  zákon č. 282/2002 Z. z., ktorým sa upravujú niektoré podmienky držania psov v znení neskorších predpisov (tlač 433) </w:t>
      </w:r>
      <w:r w:rsidR="005E33C6">
        <w:rPr>
          <w:rFonts w:ascii="Arial" w:hAnsi="Arial" w:cs="Arial"/>
          <w:b/>
        </w:rPr>
        <w:t>schváliť s pripomienkami;</w:t>
      </w:r>
    </w:p>
    <w:p w:rsidR="00B94684" w:rsidP="00B94684">
      <w:pPr>
        <w:tabs>
          <w:tab w:val="left" w:pos="709"/>
          <w:tab w:val="left" w:pos="1021"/>
        </w:tabs>
        <w:bidi w:val="0"/>
        <w:jc w:val="both"/>
        <w:rPr>
          <w:rFonts w:ascii="Arial" w:hAnsi="Arial" w:cs="Arial"/>
          <w:b/>
        </w:rPr>
      </w:pPr>
    </w:p>
    <w:p w:rsidR="00B94684" w:rsidP="00B94684">
      <w:pPr>
        <w:tabs>
          <w:tab w:val="left" w:pos="709"/>
          <w:tab w:val="left" w:pos="1021"/>
        </w:tabs>
        <w:bidi w:val="0"/>
        <w:jc w:val="both"/>
        <w:rPr>
          <w:rFonts w:ascii="Arial" w:hAnsi="Arial" w:cs="Arial"/>
          <w:b/>
        </w:rPr>
      </w:pPr>
      <w:r>
        <w:rPr>
          <w:rFonts w:ascii="Arial" w:hAnsi="Arial" w:cs="Arial"/>
          <w:b/>
        </w:rPr>
        <w:tab/>
        <w:t>C.</w:t>
        <w:tab/>
        <w:t>u k l a d á</w:t>
      </w:r>
    </w:p>
    <w:p w:rsidR="00B94684" w:rsidP="00B94684">
      <w:pPr>
        <w:tabs>
          <w:tab w:val="left" w:pos="709"/>
          <w:tab w:val="left" w:pos="1021"/>
        </w:tabs>
        <w:bidi w:val="0"/>
        <w:jc w:val="both"/>
        <w:rPr>
          <w:rFonts w:ascii="Arial" w:hAnsi="Arial" w:cs="Arial"/>
          <w:b/>
        </w:rPr>
      </w:pPr>
      <w:r>
        <w:rPr>
          <w:rFonts w:ascii="Arial" w:hAnsi="Arial" w:cs="Arial"/>
          <w:b/>
        </w:rPr>
        <w:tab/>
        <w:tab/>
        <w:t>predsedovi výboru</w:t>
      </w:r>
    </w:p>
    <w:p w:rsidR="00B94684" w:rsidRPr="00B94684" w:rsidP="00B94684">
      <w:pPr>
        <w:tabs>
          <w:tab w:val="left" w:pos="709"/>
          <w:tab w:val="left" w:pos="1021"/>
        </w:tabs>
        <w:bidi w:val="0"/>
        <w:jc w:val="both"/>
        <w:rPr>
          <w:rFonts w:ascii="Arial" w:hAnsi="Arial" w:cs="Arial"/>
        </w:rPr>
      </w:pPr>
      <w:r>
        <w:rPr>
          <w:rFonts w:ascii="Arial" w:hAnsi="Arial" w:cs="Arial"/>
          <w:b/>
        </w:rPr>
        <w:tab/>
        <w:tab/>
      </w:r>
      <w:r>
        <w:rPr>
          <w:rFonts w:ascii="Arial" w:hAnsi="Arial" w:cs="Arial"/>
        </w:rPr>
        <w:t>oznámiť stanovisko výboru k uvedenému návrhu poslancov predsedovi Výboru Národnej rady Slovenskej republiky pre verejnú správu a regionálny rozvoja.</w:t>
      </w:r>
    </w:p>
    <w:p w:rsidR="00B94684" w:rsidRPr="00B94684" w:rsidP="00B94684">
      <w:pPr>
        <w:tabs>
          <w:tab w:val="left" w:pos="709"/>
          <w:tab w:val="left" w:pos="1021"/>
        </w:tabs>
        <w:bidi w:val="0"/>
        <w:jc w:val="both"/>
        <w:rPr>
          <w:rFonts w:ascii="Arial" w:hAnsi="Arial" w:cs="Arial"/>
        </w:rPr>
      </w:pPr>
    </w:p>
    <w:p w:rsidR="00B94684" w:rsidRPr="00B94684" w:rsidP="00B94684">
      <w:pPr>
        <w:tabs>
          <w:tab w:val="left" w:pos="709"/>
          <w:tab w:val="left" w:pos="1021"/>
        </w:tabs>
        <w:bidi w:val="0"/>
        <w:jc w:val="both"/>
        <w:rPr>
          <w:rFonts w:ascii="Arial" w:hAnsi="Arial" w:cs="Arial"/>
        </w:rPr>
      </w:pPr>
    </w:p>
    <w:p w:rsidR="00B94684" w:rsidP="00B94684">
      <w:pPr>
        <w:tabs>
          <w:tab w:val="left" w:pos="709"/>
          <w:tab w:val="left" w:pos="1021"/>
        </w:tabs>
        <w:bidi w:val="0"/>
        <w:jc w:val="center"/>
        <w:rPr>
          <w:rFonts w:ascii="Arial" w:hAnsi="Arial" w:cs="Arial"/>
          <w:b/>
        </w:rPr>
      </w:pPr>
    </w:p>
    <w:p w:rsidR="009920B8">
      <w:pPr>
        <w:bidi w:val="0"/>
        <w:rPr>
          <w:rFonts w:ascii="Times New Roman" w:hAnsi="Times New Roman"/>
        </w:rPr>
      </w:pPr>
    </w:p>
    <w:p w:rsidR="005E33C6">
      <w:pPr>
        <w:bidi w:val="0"/>
        <w:rPr>
          <w:rFonts w:ascii="Times New Roman" w:hAnsi="Times New Roman"/>
        </w:rPr>
      </w:pPr>
    </w:p>
    <w:p w:rsidR="005E33C6">
      <w:pPr>
        <w:bidi w:val="0"/>
        <w:rPr>
          <w:rFonts w:ascii="Times New Roman" w:hAnsi="Times New Roman"/>
        </w:rPr>
      </w:pPr>
    </w:p>
    <w:p w:rsidR="005E33C6">
      <w:pPr>
        <w:bidi w:val="0"/>
        <w:rPr>
          <w:rFonts w:ascii="Arial" w:hAnsi="Arial" w:cs="Arial"/>
          <w:b/>
        </w:rPr>
      </w:pPr>
      <w:r>
        <w:rPr>
          <w:rFonts w:ascii="Arial" w:hAnsi="Arial" w:cs="Arial"/>
        </w:rPr>
        <w:t xml:space="preserve">Vladimír </w:t>
      </w:r>
      <w:r>
        <w:rPr>
          <w:rFonts w:ascii="Arial" w:hAnsi="Arial" w:cs="Arial"/>
          <w:b/>
        </w:rPr>
        <w:t>Matejička</w:t>
        <w:tab/>
        <w:tab/>
        <w:tab/>
        <w:tab/>
        <w:tab/>
        <w:tab/>
        <w:tab/>
      </w:r>
      <w:r>
        <w:rPr>
          <w:rFonts w:ascii="Arial" w:hAnsi="Arial" w:cs="Arial"/>
        </w:rPr>
        <w:t xml:space="preserve">Peter   </w:t>
      </w:r>
      <w:r>
        <w:rPr>
          <w:rFonts w:ascii="Arial" w:hAnsi="Arial" w:cs="Arial"/>
          <w:b/>
        </w:rPr>
        <w:t>A n t a l</w:t>
      </w:r>
    </w:p>
    <w:p w:rsidR="005E33C6" w:rsidRPr="005E33C6">
      <w:pPr>
        <w:bidi w:val="0"/>
        <w:rPr>
          <w:rFonts w:ascii="Arial" w:hAnsi="Arial" w:cs="Arial"/>
        </w:rPr>
      </w:pPr>
      <w:r>
        <w:rPr>
          <w:rFonts w:ascii="Arial" w:hAnsi="Arial" w:cs="Arial"/>
        </w:rPr>
        <w:t xml:space="preserve">overovateľ výboru </w:t>
        <w:tab/>
        <w:tab/>
        <w:tab/>
        <w:tab/>
        <w:tab/>
        <w:tab/>
        <w:tab/>
        <w:t xml:space="preserve">predseda výboru </w:t>
      </w:r>
    </w:p>
    <w:sectPr w:rsidSect="005E33C6">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3C6">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4</w:t>
    </w:r>
    <w:r>
      <w:rPr>
        <w:rFonts w:ascii="Times New Roman" w:hAnsi="Times New Roman"/>
      </w:rPr>
      <w:fldChar w:fldCharType="end"/>
    </w:r>
  </w:p>
  <w:p w:rsidR="005E33C6">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B94684"/>
    <w:rsid w:val="0000349C"/>
    <w:rsid w:val="00453B17"/>
    <w:rsid w:val="005E33C6"/>
    <w:rsid w:val="008972AA"/>
    <w:rsid w:val="009920B8"/>
    <w:rsid w:val="00B23B06"/>
    <w:rsid w:val="00B94684"/>
    <w:rsid w:val="00D445EE"/>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68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5E33C6"/>
    <w:pPr>
      <w:spacing w:after="160" w:line="256" w:lineRule="auto"/>
      <w:ind w:left="720"/>
      <w:contextualSpacing/>
      <w:jc w:val="left"/>
    </w:pPr>
    <w:rPr>
      <w:rFonts w:asciiTheme="minorHAnsi" w:hAnsiTheme="minorHAnsi" w:cstheme="minorBidi"/>
      <w:sz w:val="22"/>
      <w:szCs w:val="22"/>
      <w:lang w:eastAsia="en-US"/>
    </w:rPr>
  </w:style>
  <w:style w:type="paragraph" w:styleId="Header">
    <w:name w:val="header"/>
    <w:basedOn w:val="Normal"/>
    <w:link w:val="HlavikaChar"/>
    <w:uiPriority w:val="99"/>
    <w:unhideWhenUsed/>
    <w:rsid w:val="005E33C6"/>
    <w:pPr>
      <w:tabs>
        <w:tab w:val="center" w:pos="4536"/>
        <w:tab w:val="right" w:pos="9072"/>
      </w:tabs>
      <w:jc w:val="left"/>
    </w:pPr>
  </w:style>
  <w:style w:type="character" w:customStyle="1" w:styleId="HlavikaChar">
    <w:name w:val="Hlavička Char"/>
    <w:basedOn w:val="DefaultParagraphFont"/>
    <w:link w:val="Header"/>
    <w:uiPriority w:val="99"/>
    <w:locked/>
    <w:rsid w:val="005E33C6"/>
    <w:rPr>
      <w:rFonts w:ascii="Times New Roman" w:hAnsi="Times New Roman" w:cs="Times New Roman"/>
      <w:rtl w:val="0"/>
      <w:cs w:val="0"/>
      <w:lang w:val="x-none" w:eastAsia="sk-SK"/>
    </w:rPr>
  </w:style>
  <w:style w:type="paragraph" w:styleId="Footer">
    <w:name w:val="footer"/>
    <w:basedOn w:val="Normal"/>
    <w:link w:val="PtaChar"/>
    <w:uiPriority w:val="99"/>
    <w:unhideWhenUsed/>
    <w:rsid w:val="005E33C6"/>
    <w:pPr>
      <w:tabs>
        <w:tab w:val="center" w:pos="4536"/>
        <w:tab w:val="right" w:pos="9072"/>
      </w:tabs>
      <w:jc w:val="left"/>
    </w:pPr>
  </w:style>
  <w:style w:type="character" w:customStyle="1" w:styleId="PtaChar">
    <w:name w:val="Päta Char"/>
    <w:basedOn w:val="DefaultParagraphFont"/>
    <w:link w:val="Footer"/>
    <w:uiPriority w:val="99"/>
    <w:locked/>
    <w:rsid w:val="005E33C6"/>
    <w:rPr>
      <w:rFonts w:ascii="Times New Roman" w:hAnsi="Times New Roman" w:cs="Times New Roman"/>
      <w:rtl w:val="0"/>
      <w:cs w:val="0"/>
      <w:lang w:val="x-none" w:eastAsia="sk-SK"/>
    </w:rPr>
  </w:style>
  <w:style w:type="paragraph" w:styleId="BalloonText">
    <w:name w:val="Balloon Text"/>
    <w:basedOn w:val="Normal"/>
    <w:link w:val="TextbublinyChar"/>
    <w:uiPriority w:val="99"/>
    <w:semiHidden/>
    <w:unhideWhenUsed/>
    <w:rsid w:val="005E33C6"/>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5E33C6"/>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12</TotalTime>
  <Pages>4</Pages>
  <Words>979</Words>
  <Characters>5584</Characters>
  <Application>Microsoft Office Word</Application>
  <DocSecurity>0</DocSecurity>
  <Lines>0</Lines>
  <Paragraphs>0</Paragraphs>
  <ScaleCrop>false</ScaleCrop>
  <Company>Kancelaria NRSR</Company>
  <LinksUpToDate>false</LinksUpToDate>
  <CharactersWithSpaces>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4</cp:revision>
  <cp:lastPrinted>2017-05-04T14:31:00Z</cp:lastPrinted>
  <dcterms:created xsi:type="dcterms:W3CDTF">2017-04-24T12:25:00Z</dcterms:created>
  <dcterms:modified xsi:type="dcterms:W3CDTF">2017-05-04T14:37:00Z</dcterms:modified>
</cp:coreProperties>
</file>