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5615" w:rsidP="000E5615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E5615" w:rsidP="000E5615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E5615" w:rsidRPr="000972C7" w:rsidP="000E5615">
      <w:pPr>
        <w:bidi w:val="0"/>
        <w:ind w:left="5664" w:firstLine="708"/>
        <w:rPr>
          <w:rFonts w:ascii="Times New Roman" w:hAnsi="Times New Roman"/>
        </w:rPr>
      </w:pPr>
      <w:r w:rsidR="00AD3385">
        <w:rPr>
          <w:rFonts w:ascii="Times New Roman" w:hAnsi="Times New Roman"/>
        </w:rPr>
        <w:t xml:space="preserve"> </w:t>
      </w:r>
      <w:r w:rsidR="0052638B">
        <w:rPr>
          <w:rFonts w:ascii="Times New Roman" w:hAnsi="Times New Roman"/>
        </w:rPr>
        <w:t>4</w:t>
      </w:r>
      <w:r w:rsidR="00E1472F">
        <w:rPr>
          <w:rFonts w:ascii="Times New Roman" w:hAnsi="Times New Roman"/>
        </w:rPr>
        <w:t>4</w:t>
      </w:r>
      <w:r w:rsidRPr="000972C7">
        <w:rPr>
          <w:rFonts w:ascii="Times New Roman" w:hAnsi="Times New Roman"/>
        </w:rPr>
        <w:t>. schôdza</w:t>
      </w:r>
    </w:p>
    <w:p w:rsidR="000E5615" w:rsidP="000E5615">
      <w:pPr>
        <w:bidi w:val="0"/>
        <w:ind w:left="5592" w:hanging="12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  <w:tab/>
        <w:tab/>
        <w:t xml:space="preserve"> Číslo: CRD-</w:t>
      </w:r>
      <w:r w:rsidR="0052638B">
        <w:rPr>
          <w:rFonts w:ascii="Times New Roman" w:hAnsi="Times New Roman"/>
        </w:rPr>
        <w:t>40</w:t>
      </w:r>
      <w:r w:rsidR="00F02E2C">
        <w:rPr>
          <w:rFonts w:ascii="Times New Roman" w:hAnsi="Times New Roman"/>
        </w:rPr>
        <w:t>4</w:t>
      </w:r>
      <w:r>
        <w:rPr>
          <w:rFonts w:ascii="Times New Roman" w:hAnsi="Times New Roman"/>
        </w:rPr>
        <w:t>/201</w:t>
      </w:r>
      <w:r w:rsidR="0052638B">
        <w:rPr>
          <w:rFonts w:ascii="Times New Roman" w:hAnsi="Times New Roman"/>
        </w:rPr>
        <w:t>7</w:t>
      </w:r>
    </w:p>
    <w:p w:rsidR="000E5615" w:rsidP="000E5615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0E5615" w:rsidRPr="00EC4E6F" w:rsidP="000E5615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EC4E6F" w:rsidR="00EC4E6F">
        <w:rPr>
          <w:rFonts w:ascii="Times New Roman" w:hAnsi="Times New Roman"/>
          <w:sz w:val="36"/>
          <w:szCs w:val="36"/>
        </w:rPr>
        <w:t>192</w:t>
      </w:r>
      <w:r w:rsidRPr="00EC4E6F">
        <w:rPr>
          <w:rFonts w:ascii="Times New Roman" w:hAnsi="Times New Roman"/>
          <w:sz w:val="36"/>
          <w:szCs w:val="36"/>
        </w:rPr>
        <w:t xml:space="preserve"> 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="0052638B">
        <w:rPr>
          <w:rFonts w:ascii="Times New Roman" w:hAnsi="Times New Roman"/>
          <w:b/>
        </w:rPr>
        <w:t>z</w:t>
      </w:r>
      <w:r w:rsidR="007D2338">
        <w:rPr>
          <w:rFonts w:ascii="Times New Roman" w:hAnsi="Times New Roman"/>
          <w:b/>
        </w:rPr>
        <w:t> 2.</w:t>
      </w:r>
      <w:r w:rsidR="0052638B">
        <w:rPr>
          <w:rFonts w:ascii="Times New Roman" w:hAnsi="Times New Roman"/>
          <w:b/>
        </w:rPr>
        <w:t xml:space="preserve"> mája</w:t>
      </w:r>
      <w:r>
        <w:rPr>
          <w:rFonts w:ascii="Times New Roman" w:hAnsi="Times New Roman"/>
          <w:b/>
        </w:rPr>
        <w:t xml:space="preserve"> 2017</w:t>
      </w:r>
    </w:p>
    <w:p w:rsidR="000E5615" w:rsidRPr="00D753BA" w:rsidP="000E5615">
      <w:pPr>
        <w:pStyle w:val="BodyText"/>
        <w:bidi w:val="0"/>
        <w:rPr>
          <w:rFonts w:ascii="Times New Roman" w:hAnsi="Times New Roman"/>
        </w:rPr>
      </w:pPr>
    </w:p>
    <w:p w:rsidR="00AD3385" w:rsidRPr="00AD3385" w:rsidP="00AD3385">
      <w:pPr>
        <w:tabs>
          <w:tab w:val="left" w:pos="0"/>
          <w:tab w:val="left" w:pos="284"/>
          <w:tab w:val="left" w:pos="3780"/>
        </w:tabs>
        <w:bidi w:val="0"/>
        <w:jc w:val="both"/>
        <w:rPr>
          <w:rFonts w:ascii="Times New Roman" w:hAnsi="Times New Roman"/>
        </w:rPr>
      </w:pPr>
      <w:r w:rsidRPr="00AD3385" w:rsidR="0052638B">
        <w:rPr>
          <w:rFonts w:ascii="Times New Roman" w:hAnsi="Times New Roman"/>
          <w:noProof/>
        </w:rPr>
        <w:t xml:space="preserve">k vládnemu návrhu zákona, </w:t>
      </w:r>
      <w:r w:rsidRPr="00AD3385">
        <w:rPr>
          <w:rFonts w:ascii="Times New Roman" w:hAnsi="Times New Roman"/>
          <w:noProof/>
        </w:rPr>
        <w:t xml:space="preserve">ktorým sa mení a dopĺňa zákon č. 555/2005 Z. z. o energetickej hospodárnosti budov a o zmene a doplnení niektorých zákonov v znení neskorších predpisov </w:t>
      </w:r>
      <w:r w:rsidRPr="00AD3385">
        <w:rPr>
          <w:rFonts w:ascii="Times New Roman" w:hAnsi="Times New Roman"/>
        </w:rPr>
        <w:t>(tlač 423)</w:t>
      </w:r>
    </w:p>
    <w:p w:rsidR="000E5615" w:rsidRPr="00AD3385" w:rsidP="000E5615">
      <w:pPr>
        <w:bidi w:val="0"/>
        <w:spacing w:line="276" w:lineRule="auto"/>
        <w:jc w:val="both"/>
        <w:rPr>
          <w:rFonts w:ascii="Times New Roman" w:hAnsi="Times New Roman"/>
        </w:rPr>
      </w:pPr>
    </w:p>
    <w:p w:rsidR="000E5615" w:rsidRPr="001878C5" w:rsidP="007D2338">
      <w:pPr>
        <w:bidi w:val="0"/>
        <w:jc w:val="both"/>
        <w:rPr>
          <w:rFonts w:ascii="Times New Roman" w:hAnsi="Times New Roman"/>
        </w:rPr>
      </w:pPr>
    </w:p>
    <w:p w:rsidR="000E5615" w:rsidRPr="003F20F1" w:rsidP="000E561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3F20F1">
        <w:rPr>
          <w:rFonts w:ascii="Times New Roman" w:hAnsi="Times New Roman"/>
          <w:color w:val="auto"/>
        </w:rPr>
        <w:tab/>
      </w:r>
      <w:r w:rsidRPr="003F20F1">
        <w:rPr>
          <w:rFonts w:ascii="Times New Roman" w:hAnsi="Times New Roman" w:hint="default"/>
          <w:color w:val="auto"/>
        </w:rPr>
        <w:t>Ú</w:t>
      </w:r>
      <w:r w:rsidRPr="003F20F1">
        <w:rPr>
          <w:rFonts w:ascii="Times New Roman" w:hAnsi="Times New Roman" w:hint="default"/>
          <w:color w:val="auto"/>
        </w:rPr>
        <w:t>stavnoprá</w:t>
      </w:r>
      <w:r w:rsidRPr="003F20F1">
        <w:rPr>
          <w:rFonts w:ascii="Times New Roman" w:hAnsi="Times New Roman" w:hint="default"/>
          <w:color w:val="auto"/>
        </w:rPr>
        <w:t>vny v</w:t>
      </w:r>
      <w:r w:rsidRPr="003F20F1">
        <w:rPr>
          <w:rFonts w:ascii="Times New Roman" w:hAnsi="Times New Roman" w:hint="default"/>
          <w:color w:val="auto"/>
        </w:rPr>
        <w:t>ý</w:t>
      </w:r>
      <w:r w:rsidRPr="003F20F1">
        <w:rPr>
          <w:rFonts w:ascii="Times New Roman" w:hAnsi="Times New Roman" w:hint="default"/>
          <w:color w:val="auto"/>
        </w:rPr>
        <w:t>bor Ná</w:t>
      </w:r>
      <w:r w:rsidRPr="003F20F1">
        <w:rPr>
          <w:rFonts w:ascii="Times New Roman" w:hAnsi="Times New Roman" w:hint="default"/>
          <w:color w:val="auto"/>
        </w:rPr>
        <w:t>rodnej rady Slovenskej republiky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E5615" w:rsidRPr="003F20F1" w:rsidP="000E5615">
      <w:pPr>
        <w:pStyle w:val="ListParagraph"/>
        <w:numPr>
          <w:numId w:val="12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3F20F1">
        <w:rPr>
          <w:rFonts w:ascii="Times New Roman" w:hAnsi="Times New Roman"/>
          <w:b/>
        </w:rPr>
        <w:t>s ú h l a s í</w:t>
      </w:r>
    </w:p>
    <w:p w:rsidR="000E5615" w:rsidRPr="003F20F1" w:rsidP="000E5615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52638B" w:rsidRPr="0052638B" w:rsidP="00F02E2C">
      <w:pPr>
        <w:tabs>
          <w:tab w:val="left" w:pos="0"/>
          <w:tab w:val="left" w:pos="284"/>
          <w:tab w:val="left" w:pos="3780"/>
        </w:tabs>
        <w:bidi w:val="0"/>
        <w:ind w:firstLine="1134"/>
        <w:jc w:val="both"/>
        <w:rPr>
          <w:rFonts w:ascii="Times New Roman" w:hAnsi="Times New Roman"/>
        </w:rPr>
      </w:pPr>
      <w:r w:rsidRPr="00D753BA" w:rsidR="000E5615">
        <w:rPr>
          <w:rFonts w:ascii="Times New Roman" w:hAnsi="Times New Roman"/>
        </w:rPr>
        <w:t xml:space="preserve">s vládnym návrhom zákona, </w:t>
      </w:r>
      <w:r w:rsidRPr="00AD3385" w:rsidR="00F02E2C">
        <w:rPr>
          <w:rFonts w:ascii="Times New Roman" w:hAnsi="Times New Roman"/>
          <w:noProof/>
        </w:rPr>
        <w:t xml:space="preserve">ktorým sa mení a dopĺňa zákon č. 555/2005 Z. z. o energetickej hospodárnosti budov a o zmene a doplnení niektorých zákonov v znení neskorších predpisov </w:t>
      </w:r>
      <w:r w:rsidRPr="00AD3385" w:rsidR="00F02E2C">
        <w:rPr>
          <w:rFonts w:ascii="Times New Roman" w:hAnsi="Times New Roman"/>
        </w:rPr>
        <w:t>(tlač 423)</w:t>
      </w:r>
      <w:r w:rsidR="00F02E2C">
        <w:rPr>
          <w:rFonts w:ascii="Times New Roman" w:hAnsi="Times New Roman"/>
        </w:rPr>
        <w:t>;</w:t>
      </w:r>
    </w:p>
    <w:p w:rsidR="000E5615" w:rsidP="000E5615">
      <w:pPr>
        <w:tabs>
          <w:tab w:val="left" w:pos="1134"/>
        </w:tabs>
        <w:bidi w:val="0"/>
        <w:jc w:val="both"/>
        <w:rPr>
          <w:rFonts w:ascii="Times New Roman" w:hAnsi="Times New Roman"/>
          <w:bCs/>
        </w:rPr>
      </w:pPr>
    </w:p>
    <w:p w:rsidR="000E5615" w:rsidRPr="003F20F1" w:rsidP="000E5615">
      <w:pPr>
        <w:bidi w:val="0"/>
        <w:rPr>
          <w:rFonts w:ascii="Times New Roman" w:hAnsi="Times New Roman"/>
          <w:b/>
        </w:rPr>
      </w:pPr>
      <w:r w:rsidRPr="003F20F1">
        <w:rPr>
          <w:rFonts w:ascii="Times New Roman" w:hAnsi="Times New Roman"/>
        </w:rPr>
        <w:tab/>
      </w:r>
      <w:r w:rsidRPr="003F20F1">
        <w:rPr>
          <w:rFonts w:ascii="Times New Roman" w:hAnsi="Times New Roman"/>
          <w:b/>
        </w:rPr>
        <w:t>B.   o d p o r ú č a</w:t>
      </w:r>
    </w:p>
    <w:p w:rsidR="000E5615" w:rsidRPr="003F20F1" w:rsidP="000E5615">
      <w:pPr>
        <w:bidi w:val="0"/>
        <w:rPr>
          <w:rFonts w:ascii="Times New Roman" w:hAnsi="Times New Roman"/>
        </w:rPr>
      </w:pPr>
    </w:p>
    <w:p w:rsidR="000E5615" w:rsidRPr="003F20F1" w:rsidP="000E5615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>Národnej rade Slovenskej republiky</w:t>
      </w:r>
    </w:p>
    <w:p w:rsidR="000E5615" w:rsidRPr="00D753BA" w:rsidP="000E5615">
      <w:pPr>
        <w:bidi w:val="0"/>
        <w:jc w:val="both"/>
        <w:rPr>
          <w:rFonts w:ascii="Times New Roman" w:hAnsi="Times New Roman"/>
        </w:rPr>
      </w:pPr>
    </w:p>
    <w:p w:rsidR="000E5615" w:rsidRPr="0052638B" w:rsidP="00F02E2C">
      <w:pPr>
        <w:tabs>
          <w:tab w:val="left" w:pos="0"/>
          <w:tab w:val="left" w:pos="284"/>
          <w:tab w:val="left" w:pos="3780"/>
        </w:tabs>
        <w:bidi w:val="0"/>
        <w:ind w:firstLine="1134"/>
        <w:jc w:val="both"/>
        <w:rPr>
          <w:rFonts w:ascii="Times New Roman" w:hAnsi="Times New Roman"/>
        </w:rPr>
      </w:pPr>
      <w:r w:rsidRPr="00D753BA">
        <w:rPr>
          <w:rFonts w:ascii="Times New Roman" w:hAnsi="Times New Roman"/>
        </w:rPr>
        <w:t>vládny návrh zákona,</w:t>
      </w:r>
      <w:r w:rsidRPr="00F02E2C" w:rsidR="00F02E2C">
        <w:rPr>
          <w:rFonts w:ascii="Times New Roman" w:hAnsi="Times New Roman"/>
          <w:noProof/>
        </w:rPr>
        <w:t xml:space="preserve"> </w:t>
      </w:r>
      <w:r w:rsidRPr="00AD3385" w:rsidR="00F02E2C">
        <w:rPr>
          <w:rFonts w:ascii="Times New Roman" w:hAnsi="Times New Roman"/>
          <w:noProof/>
        </w:rPr>
        <w:t xml:space="preserve">ktorým sa mení a dopĺňa zákon č. 555/2005 Z. z. o energetickej hospodárnosti budov a o zmene a doplnení niektorých zákonov v znení neskorších predpisov </w:t>
      </w:r>
      <w:r w:rsidRPr="00AD3385" w:rsidR="00F02E2C">
        <w:rPr>
          <w:rFonts w:ascii="Times New Roman" w:hAnsi="Times New Roman"/>
        </w:rPr>
        <w:t>(tlač 423)</w:t>
      </w:r>
      <w:r w:rsidR="00F02E2C">
        <w:rPr>
          <w:rFonts w:ascii="Times New Roman" w:hAnsi="Times New Roman"/>
        </w:rPr>
        <w:t xml:space="preserve"> </w:t>
      </w:r>
      <w:r w:rsidRPr="00D753BA">
        <w:rPr>
          <w:rFonts w:ascii="Times New Roman" w:hAnsi="Times New Roman"/>
          <w:b/>
        </w:rPr>
        <w:t>schváliť</w:t>
      </w:r>
      <w:r w:rsidRPr="00D753BA">
        <w:rPr>
          <w:rFonts w:ascii="Times New Roman" w:hAnsi="Times New Roman"/>
        </w:rPr>
        <w:t xml:space="preserve"> so zmenami a doplnkami uvedenými v prílohe tohto uznesenia;  </w:t>
      </w:r>
    </w:p>
    <w:p w:rsidR="000E5615" w:rsidP="000E5615">
      <w:pPr>
        <w:bidi w:val="0"/>
        <w:ind w:firstLine="1134"/>
        <w:jc w:val="both"/>
        <w:rPr>
          <w:rFonts w:ascii="Times New Roman" w:hAnsi="Times New Roman"/>
        </w:rPr>
      </w:pPr>
    </w:p>
    <w:p w:rsidR="000E5615" w:rsidRPr="003F20F1" w:rsidP="000E561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3F20F1">
        <w:rPr>
          <w:rFonts w:ascii="Times New Roman" w:hAnsi="Times New Roman"/>
          <w:b/>
        </w:rPr>
        <w:t>C.</w:t>
        <w:tab/>
      </w:r>
      <w:r>
        <w:rPr>
          <w:rFonts w:ascii="Times New Roman" w:hAnsi="Times New Roman"/>
          <w:b/>
        </w:rPr>
        <w:t>p o v e r u j e</w:t>
      </w:r>
    </w:p>
    <w:p w:rsidR="000E5615" w:rsidRPr="003F20F1" w:rsidP="000E5615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</w:r>
    </w:p>
    <w:p w:rsidR="000E5615" w:rsidRPr="003F20F1" w:rsidP="000E561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 xml:space="preserve">predsedu výboru </w:t>
      </w:r>
    </w:p>
    <w:p w:rsidR="000E5615" w:rsidRPr="003F20F1" w:rsidP="007D233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E5615" w:rsidP="007D233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>
        <w:rPr>
          <w:rFonts w:ascii="Times New Roman" w:hAnsi="Times New Roman"/>
        </w:rPr>
        <w:t xml:space="preserve"> </w:t>
      </w:r>
      <w:r w:rsidR="00F02E2C">
        <w:rPr>
          <w:rFonts w:ascii="Times New Roman" w:hAnsi="Times New Roman"/>
        </w:rPr>
        <w:t xml:space="preserve">hospodárske záležitosti. </w:t>
      </w:r>
    </w:p>
    <w:p w:rsidR="000E5615" w:rsidP="007D233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2638B" w:rsidP="007D233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2638B" w:rsidP="000E561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E5615" w:rsidP="000E561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E5615" w:rsidP="000E56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E5615" w:rsidP="000E5615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B926D6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í l o h a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SR č.</w:t>
      </w:r>
      <w:r w:rsidR="00EC4E6F">
        <w:rPr>
          <w:rFonts w:ascii="Times New Roman" w:hAnsi="Times New Roman"/>
          <w:b/>
        </w:rPr>
        <w:t xml:space="preserve"> 192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52638B">
        <w:rPr>
          <w:rFonts w:ascii="Times New Roman" w:hAnsi="Times New Roman"/>
          <w:b/>
        </w:rPr>
        <w:t xml:space="preserve">  </w:t>
      </w:r>
      <w:r w:rsidR="00EC4E6F">
        <w:rPr>
          <w:rFonts w:ascii="Times New Roman" w:hAnsi="Times New Roman"/>
          <w:b/>
        </w:rPr>
        <w:t>2</w:t>
      </w:r>
      <w:r w:rsidR="0052638B">
        <w:rPr>
          <w:rFonts w:ascii="Times New Roman" w:hAnsi="Times New Roman"/>
          <w:b/>
        </w:rPr>
        <w:t>. mája</w:t>
      </w:r>
      <w:r>
        <w:rPr>
          <w:rFonts w:ascii="Times New Roman" w:hAnsi="Times New Roman"/>
          <w:b/>
        </w:rPr>
        <w:t xml:space="preserve"> 201</w:t>
      </w:r>
      <w:r w:rsidR="0014149B">
        <w:rPr>
          <w:rFonts w:ascii="Times New Roman" w:hAnsi="Times New Roman"/>
          <w:b/>
        </w:rPr>
        <w:t>7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  <w:r w:rsidR="00630A72">
        <w:rPr>
          <w:rFonts w:ascii="Times New Roman" w:hAnsi="Times New Roman"/>
          <w:b/>
          <w:bCs/>
        </w:rPr>
        <w:t>_</w:t>
      </w: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A37921" w:rsidP="00A37921">
      <w:pPr>
        <w:bidi w:val="0"/>
        <w:rPr>
          <w:rFonts w:ascii="Times New Roman" w:hAnsi="Times New Roman"/>
          <w:b/>
          <w:lang w:eastAsia="en-US"/>
        </w:rPr>
      </w:pPr>
      <w:r w:rsidRPr="000B595B" w:rsidR="00B926D6">
        <w:rPr>
          <w:rFonts w:ascii="Times New Roman" w:hAnsi="Times New Roman"/>
          <w:b/>
          <w:lang w:eastAsia="en-US"/>
        </w:rPr>
        <w:t xml:space="preserve"> </w:t>
      </w:r>
    </w:p>
    <w:p w:rsidR="00535814" w:rsidRPr="00535814" w:rsidP="00535814">
      <w:pPr>
        <w:tabs>
          <w:tab w:val="left" w:pos="0"/>
          <w:tab w:val="left" w:pos="284"/>
          <w:tab w:val="left" w:pos="3780"/>
        </w:tabs>
        <w:bidi w:val="0"/>
        <w:jc w:val="both"/>
        <w:rPr>
          <w:rFonts w:ascii="Times New Roman" w:hAnsi="Times New Roman"/>
          <w:b/>
        </w:rPr>
      </w:pPr>
      <w:r w:rsidRPr="00535814" w:rsidR="004B733E">
        <w:rPr>
          <w:rFonts w:ascii="Times New Roman" w:hAnsi="Times New Roman" w:cs="Arial"/>
          <w:b/>
          <w:noProof/>
        </w:rPr>
        <w:t xml:space="preserve">k vládnemu návrhu zákona, </w:t>
      </w:r>
      <w:r w:rsidRPr="00535814">
        <w:rPr>
          <w:rFonts w:ascii="Times New Roman" w:hAnsi="Times New Roman"/>
          <w:b/>
          <w:noProof/>
        </w:rPr>
        <w:t xml:space="preserve">ktorým sa mení a dopĺňa zákon č. 555/2005 Z. z. o energetickej hospodárnosti budov a o zmene a doplnení niektorých zákonov v znení neskorších predpisov </w:t>
      </w:r>
      <w:r w:rsidRPr="00535814">
        <w:rPr>
          <w:rFonts w:ascii="Times New Roman" w:hAnsi="Times New Roman"/>
          <w:b/>
        </w:rPr>
        <w:t>(tlač 423)</w:t>
      </w:r>
    </w:p>
    <w:p w:rsidR="004B733E" w:rsidRPr="004B733E" w:rsidP="004B733E">
      <w:pPr>
        <w:pStyle w:val="TxBrp9"/>
        <w:bidi w:val="0"/>
        <w:spacing w:line="240" w:lineRule="auto"/>
        <w:rPr>
          <w:rFonts w:ascii="Times New Roman" w:hAnsi="Times New Roman" w:cs="Arial"/>
          <w:b/>
          <w:sz w:val="24"/>
        </w:rPr>
      </w:pPr>
      <w:r>
        <w:rPr>
          <w:rFonts w:ascii="Times New Roman" w:hAnsi="Times New Roman" w:cs="Arial"/>
          <w:b/>
          <w:sz w:val="24"/>
        </w:rPr>
        <w:t>___________________________________________________________________________</w:t>
      </w:r>
    </w:p>
    <w:p w:rsidR="004B733E" w:rsidP="004B733E">
      <w:pPr>
        <w:bidi w:val="0"/>
        <w:spacing w:line="276" w:lineRule="auto"/>
        <w:jc w:val="both"/>
        <w:rPr>
          <w:rFonts w:ascii="Times New Roman" w:hAnsi="Times New Roman"/>
        </w:rPr>
      </w:pPr>
    </w:p>
    <w:p w:rsidR="00664798" w:rsidRPr="002514DC" w:rsidP="00664798">
      <w:pPr>
        <w:tabs>
          <w:tab w:val="left" w:pos="4560"/>
        </w:tabs>
        <w:bidi w:val="0"/>
        <w:spacing w:line="360" w:lineRule="auto"/>
        <w:rPr>
          <w:rStyle w:val="PlaceholderText"/>
          <w:b/>
          <w:color w:val="000000"/>
          <w:lang w:eastAsia="en-US"/>
        </w:rPr>
      </w:pPr>
    </w:p>
    <w:p w:rsidR="00664798" w:rsidRPr="002514DC" w:rsidP="00664798">
      <w:pPr>
        <w:pStyle w:val="ListParagraph"/>
        <w:numPr>
          <w:numId w:val="13"/>
        </w:numPr>
        <w:bidi w:val="0"/>
        <w:spacing w:after="200" w:line="276" w:lineRule="auto"/>
        <w:ind w:left="426"/>
        <w:jc w:val="both"/>
        <w:rPr>
          <w:rStyle w:val="PlaceholderText"/>
          <w:rFonts w:eastAsiaTheme="majorEastAsia" w:hint="default"/>
          <w:color w:val="000000"/>
        </w:rPr>
      </w:pPr>
      <w:r w:rsidRPr="002514DC">
        <w:rPr>
          <w:rStyle w:val="PlaceholderText"/>
          <w:rFonts w:eastAsiaTheme="majorEastAsia"/>
          <w:color w:val="000000"/>
        </w:rPr>
        <w:t>V </w:t>
      </w:r>
      <w:r w:rsidRPr="002514DC">
        <w:rPr>
          <w:rStyle w:val="PlaceholderText"/>
          <w:rFonts w:eastAsiaTheme="majorEastAsia" w:hint="default"/>
          <w:color w:val="000000"/>
        </w:rPr>
        <w:t>č</w:t>
      </w:r>
      <w:r w:rsidRPr="002514DC">
        <w:rPr>
          <w:rStyle w:val="PlaceholderText"/>
          <w:rFonts w:eastAsiaTheme="majorEastAsia" w:hint="default"/>
          <w:color w:val="000000"/>
        </w:rPr>
        <w:t>l. I </w:t>
      </w:r>
      <w:r w:rsidRPr="002514DC">
        <w:rPr>
          <w:rStyle w:val="PlaceholderText"/>
          <w:rFonts w:eastAsiaTheme="majorEastAsia" w:hint="default"/>
          <w:color w:val="000000"/>
        </w:rPr>
        <w:t>bode 2 §</w:t>
      </w:r>
      <w:r w:rsidRPr="002514DC">
        <w:rPr>
          <w:rStyle w:val="PlaceholderText"/>
          <w:rFonts w:eastAsiaTheme="majorEastAsia" w:hint="default"/>
          <w:color w:val="000000"/>
        </w:rPr>
        <w:t xml:space="preserve"> 9c ods. 4 pí</w:t>
      </w:r>
      <w:r w:rsidRPr="002514DC">
        <w:rPr>
          <w:rStyle w:val="PlaceholderText"/>
          <w:rFonts w:eastAsiaTheme="majorEastAsia" w:hint="default"/>
          <w:color w:val="000000"/>
        </w:rPr>
        <w:t>sm. b) sa slovo „</w:t>
      </w:r>
      <w:r w:rsidRPr="002514DC">
        <w:rPr>
          <w:rStyle w:val="PlaceholderText"/>
          <w:rFonts w:eastAsiaTheme="majorEastAsia" w:hint="default"/>
          <w:color w:val="000000"/>
        </w:rPr>
        <w:t>a“</w:t>
      </w:r>
      <w:r w:rsidRPr="002514DC">
        <w:rPr>
          <w:rStyle w:val="PlaceholderText"/>
          <w:rFonts w:eastAsiaTheme="majorEastAsia" w:hint="default"/>
          <w:color w:val="000000"/>
        </w:rPr>
        <w:t xml:space="preserve"> na konci nahrá</w:t>
      </w:r>
      <w:r w:rsidRPr="002514DC">
        <w:rPr>
          <w:rStyle w:val="PlaceholderText"/>
          <w:rFonts w:eastAsiaTheme="majorEastAsia" w:hint="default"/>
          <w:color w:val="000000"/>
        </w:rPr>
        <w:t>dza č</w:t>
      </w:r>
      <w:r w:rsidRPr="002514DC">
        <w:rPr>
          <w:rStyle w:val="PlaceholderText"/>
          <w:rFonts w:eastAsiaTheme="majorEastAsia" w:hint="default"/>
          <w:color w:val="000000"/>
        </w:rPr>
        <w:t>iarkou.</w:t>
      </w:r>
    </w:p>
    <w:p w:rsidR="00664798" w:rsidRPr="002514DC" w:rsidP="00664798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 w:rsidRPr="002514DC">
        <w:rPr>
          <w:rStyle w:val="PlaceholderText"/>
          <w:rFonts w:eastAsiaTheme="majorEastAsia"/>
          <w:color w:val="000000"/>
        </w:rPr>
        <w:t>Ide o </w:t>
      </w:r>
      <w:r w:rsidRPr="002514DC">
        <w:rPr>
          <w:rStyle w:val="PlaceholderText"/>
          <w:rFonts w:eastAsiaTheme="majorEastAsia" w:hint="default"/>
          <w:color w:val="000000"/>
        </w:rPr>
        <w:t>formulač</w:t>
      </w:r>
      <w:r w:rsidRPr="002514DC">
        <w:rPr>
          <w:rStyle w:val="PlaceholderText"/>
          <w:rFonts w:eastAsiaTheme="majorEastAsia" w:hint="default"/>
          <w:color w:val="000000"/>
        </w:rPr>
        <w:t>nú</w:t>
      </w:r>
      <w:r w:rsidRPr="002514DC">
        <w:rPr>
          <w:rStyle w:val="PlaceholderText"/>
          <w:rFonts w:eastAsiaTheme="majorEastAsia" w:hint="default"/>
          <w:color w:val="000000"/>
        </w:rPr>
        <w:t xml:space="preserve"> ú</w:t>
      </w:r>
      <w:r w:rsidRPr="002514DC">
        <w:rPr>
          <w:rStyle w:val="PlaceholderText"/>
          <w:rFonts w:eastAsiaTheme="majorEastAsia" w:hint="default"/>
          <w:color w:val="000000"/>
        </w:rPr>
        <w:t>pravu ustanovenia tak, aby bolo mož</w:t>
      </w:r>
      <w:r w:rsidRPr="002514DC">
        <w:rPr>
          <w:rStyle w:val="PlaceholderText"/>
          <w:rFonts w:eastAsiaTheme="majorEastAsia" w:hint="default"/>
          <w:color w:val="000000"/>
        </w:rPr>
        <w:t>né</w:t>
      </w:r>
      <w:r w:rsidRPr="002514DC">
        <w:rPr>
          <w:rStyle w:val="PlaceholderText"/>
          <w:rFonts w:eastAsiaTheme="majorEastAsia" w:hint="default"/>
          <w:color w:val="000000"/>
        </w:rPr>
        <w:t xml:space="preserve"> za oprá</w:t>
      </w:r>
      <w:r w:rsidRPr="002514DC">
        <w:rPr>
          <w:rStyle w:val="PlaceholderText"/>
          <w:rFonts w:eastAsiaTheme="majorEastAsia" w:hint="default"/>
          <w:color w:val="000000"/>
        </w:rPr>
        <w:t>vnené</w:t>
      </w:r>
      <w:r w:rsidRPr="002514DC">
        <w:rPr>
          <w:rStyle w:val="PlaceholderText"/>
          <w:rFonts w:eastAsiaTheme="majorEastAsia" w:hint="default"/>
          <w:color w:val="000000"/>
        </w:rPr>
        <w:t xml:space="preserve"> ná</w:t>
      </w:r>
      <w:r w:rsidRPr="002514DC">
        <w:rPr>
          <w:rStyle w:val="PlaceholderText"/>
          <w:rFonts w:eastAsiaTheme="majorEastAsia" w:hint="default"/>
          <w:color w:val="000000"/>
        </w:rPr>
        <w:t>klady považ</w:t>
      </w:r>
      <w:r w:rsidRPr="002514DC">
        <w:rPr>
          <w:rStyle w:val="PlaceholderText"/>
          <w:rFonts w:eastAsiaTheme="majorEastAsia" w:hint="default"/>
          <w:color w:val="000000"/>
        </w:rPr>
        <w:t>ovať</w:t>
      </w:r>
      <w:r w:rsidRPr="002514DC">
        <w:rPr>
          <w:rStyle w:val="PlaceholderText"/>
          <w:rFonts w:eastAsiaTheme="majorEastAsia" w:hint="default"/>
          <w:color w:val="000000"/>
        </w:rPr>
        <w:t xml:space="preserve"> ktorú</w:t>
      </w:r>
      <w:r w:rsidRPr="002514DC">
        <w:rPr>
          <w:rStyle w:val="PlaceholderText"/>
          <w:rFonts w:eastAsiaTheme="majorEastAsia" w:hint="default"/>
          <w:color w:val="000000"/>
        </w:rPr>
        <w:t>koľ</w:t>
      </w:r>
      <w:r w:rsidRPr="002514DC">
        <w:rPr>
          <w:rStyle w:val="PlaceholderText"/>
          <w:rFonts w:eastAsiaTheme="majorEastAsia" w:hint="default"/>
          <w:color w:val="000000"/>
        </w:rPr>
        <w:t>vek polož</w:t>
      </w:r>
      <w:r w:rsidRPr="002514DC">
        <w:rPr>
          <w:rStyle w:val="PlaceholderText"/>
          <w:rFonts w:eastAsiaTheme="majorEastAsia" w:hint="default"/>
          <w:color w:val="000000"/>
        </w:rPr>
        <w:t>ku uvedenú</w:t>
      </w:r>
      <w:r w:rsidRPr="002514DC">
        <w:rPr>
          <w:rStyle w:val="PlaceholderText"/>
          <w:rFonts w:eastAsiaTheme="majorEastAsia" w:hint="default"/>
          <w:color w:val="000000"/>
        </w:rPr>
        <w:t xml:space="preserve"> v §</w:t>
      </w:r>
      <w:r w:rsidRPr="002514DC">
        <w:rPr>
          <w:rStyle w:val="PlaceholderText"/>
          <w:rFonts w:eastAsiaTheme="majorEastAsia" w:hint="default"/>
          <w:color w:val="000000"/>
        </w:rPr>
        <w:t xml:space="preserve"> 9c ods. 4 pí</w:t>
      </w:r>
      <w:r w:rsidRPr="002514DC">
        <w:rPr>
          <w:rStyle w:val="PlaceholderText"/>
          <w:rFonts w:eastAsiaTheme="majorEastAsia" w:hint="default"/>
          <w:color w:val="000000"/>
        </w:rPr>
        <w:t>sm. a) až</w:t>
      </w:r>
      <w:r w:rsidRPr="002514DC">
        <w:rPr>
          <w:rStyle w:val="PlaceholderText"/>
          <w:rFonts w:eastAsiaTheme="majorEastAsia" w:hint="default"/>
          <w:color w:val="000000"/>
        </w:rPr>
        <w:t xml:space="preserve"> c).</w:t>
      </w:r>
    </w:p>
    <w:p w:rsidR="00664798" w:rsidRPr="002514DC" w:rsidP="00664798">
      <w:pPr>
        <w:bidi w:val="0"/>
        <w:jc w:val="both"/>
        <w:rPr>
          <w:rStyle w:val="PlaceholderText"/>
          <w:rFonts w:eastAsiaTheme="majorEastAsia"/>
          <w:color w:val="000000"/>
        </w:rPr>
      </w:pPr>
    </w:p>
    <w:p w:rsidR="00664798" w:rsidRPr="002514DC" w:rsidP="00664798">
      <w:pPr>
        <w:pStyle w:val="ListParagraph"/>
        <w:numPr>
          <w:numId w:val="13"/>
        </w:numPr>
        <w:bidi w:val="0"/>
        <w:spacing w:after="200" w:line="276" w:lineRule="auto"/>
        <w:ind w:left="426"/>
        <w:jc w:val="both"/>
        <w:rPr>
          <w:rStyle w:val="PlaceholderText"/>
          <w:rFonts w:eastAsiaTheme="majorEastAsia" w:hint="default"/>
          <w:color w:val="000000"/>
        </w:rPr>
      </w:pPr>
      <w:r w:rsidRPr="002514DC">
        <w:rPr>
          <w:rStyle w:val="PlaceholderText"/>
          <w:rFonts w:eastAsiaTheme="majorEastAsia"/>
          <w:color w:val="000000"/>
        </w:rPr>
        <w:t>V </w:t>
      </w:r>
      <w:r w:rsidRPr="002514DC">
        <w:rPr>
          <w:rStyle w:val="PlaceholderText"/>
          <w:rFonts w:eastAsiaTheme="majorEastAsia" w:hint="default"/>
          <w:color w:val="000000"/>
        </w:rPr>
        <w:t>č</w:t>
      </w:r>
      <w:r w:rsidRPr="002514DC">
        <w:rPr>
          <w:rStyle w:val="PlaceholderText"/>
          <w:rFonts w:eastAsiaTheme="majorEastAsia" w:hint="default"/>
          <w:color w:val="000000"/>
        </w:rPr>
        <w:t>l. I </w:t>
      </w:r>
      <w:r w:rsidRPr="002514DC">
        <w:rPr>
          <w:rStyle w:val="PlaceholderText"/>
          <w:rFonts w:eastAsiaTheme="majorEastAsia" w:hint="default"/>
          <w:color w:val="000000"/>
        </w:rPr>
        <w:t>bode 3 §</w:t>
      </w:r>
      <w:r w:rsidRPr="002514DC">
        <w:rPr>
          <w:rStyle w:val="PlaceholderText"/>
          <w:rFonts w:eastAsiaTheme="majorEastAsia" w:hint="default"/>
          <w:color w:val="000000"/>
        </w:rPr>
        <w:t xml:space="preserve"> 9c od</w:t>
      </w:r>
      <w:r w:rsidRPr="002514DC">
        <w:rPr>
          <w:rStyle w:val="PlaceholderText"/>
          <w:rFonts w:eastAsiaTheme="majorEastAsia" w:hint="default"/>
          <w:color w:val="000000"/>
        </w:rPr>
        <w:t>s. 5 sa slová</w:t>
      </w:r>
      <w:r w:rsidRPr="002514DC">
        <w:rPr>
          <w:rStyle w:val="PlaceholderText"/>
          <w:rFonts w:eastAsiaTheme="majorEastAsia" w:hint="default"/>
          <w:color w:val="000000"/>
        </w:rPr>
        <w:t xml:space="preserve"> „</w:t>
      </w:r>
      <w:r w:rsidRPr="002514DC">
        <w:rPr>
          <w:rStyle w:val="PlaceholderText"/>
          <w:rFonts w:eastAsiaTheme="majorEastAsia" w:hint="default"/>
          <w:color w:val="000000"/>
        </w:rPr>
        <w:t>sa nezapočí</w:t>
      </w:r>
      <w:r w:rsidRPr="002514DC">
        <w:rPr>
          <w:rStyle w:val="PlaceholderText"/>
          <w:rFonts w:eastAsiaTheme="majorEastAsia" w:hint="default"/>
          <w:color w:val="000000"/>
        </w:rPr>
        <w:t>tajú“</w:t>
      </w:r>
      <w:r w:rsidRPr="002514DC">
        <w:rPr>
          <w:rStyle w:val="PlaceholderText"/>
          <w:rFonts w:eastAsiaTheme="majorEastAsia" w:hint="default"/>
          <w:color w:val="000000"/>
        </w:rPr>
        <w:t xml:space="preserve"> nahrá</w:t>
      </w:r>
      <w:r w:rsidRPr="002514DC">
        <w:rPr>
          <w:rStyle w:val="PlaceholderText"/>
          <w:rFonts w:eastAsiaTheme="majorEastAsia" w:hint="default"/>
          <w:color w:val="000000"/>
        </w:rPr>
        <w:t>dzajú</w:t>
      </w:r>
      <w:r w:rsidRPr="002514DC">
        <w:rPr>
          <w:rStyle w:val="PlaceholderText"/>
          <w:rFonts w:eastAsiaTheme="majorEastAsia" w:hint="default"/>
          <w:color w:val="000000"/>
        </w:rPr>
        <w:t xml:space="preserve"> slovami „</w:t>
      </w:r>
      <w:r w:rsidRPr="002514DC">
        <w:rPr>
          <w:rStyle w:val="PlaceholderText"/>
          <w:rFonts w:eastAsiaTheme="majorEastAsia" w:hint="default"/>
          <w:color w:val="000000"/>
        </w:rPr>
        <w:t>podľ</w:t>
      </w:r>
      <w:r w:rsidRPr="002514DC">
        <w:rPr>
          <w:rStyle w:val="PlaceholderText"/>
          <w:rFonts w:eastAsiaTheme="majorEastAsia" w:hint="default"/>
          <w:color w:val="000000"/>
        </w:rPr>
        <w:t>a odseku 4 pí</w:t>
      </w:r>
      <w:r w:rsidRPr="002514DC">
        <w:rPr>
          <w:rStyle w:val="PlaceholderText"/>
          <w:rFonts w:eastAsiaTheme="majorEastAsia" w:hint="default"/>
          <w:color w:val="000000"/>
        </w:rPr>
        <w:t>sm. c) sa započí</w:t>
      </w:r>
      <w:r w:rsidRPr="002514DC">
        <w:rPr>
          <w:rStyle w:val="PlaceholderText"/>
          <w:rFonts w:eastAsiaTheme="majorEastAsia" w:hint="default"/>
          <w:color w:val="000000"/>
        </w:rPr>
        <w:t>tajú“</w:t>
      </w:r>
      <w:r w:rsidRPr="002514DC">
        <w:rPr>
          <w:rStyle w:val="PlaceholderText"/>
          <w:rFonts w:eastAsiaTheme="majorEastAsia" w:hint="default"/>
          <w:color w:val="000000"/>
        </w:rPr>
        <w:t xml:space="preserve"> a </w:t>
      </w:r>
      <w:r w:rsidRPr="002514DC">
        <w:rPr>
          <w:rStyle w:val="PlaceholderText"/>
          <w:rFonts w:eastAsiaTheme="majorEastAsia" w:hint="default"/>
          <w:color w:val="000000"/>
        </w:rPr>
        <w:t>slovo „</w:t>
      </w:r>
      <w:r w:rsidRPr="002514DC">
        <w:rPr>
          <w:rStyle w:val="PlaceholderText"/>
          <w:rFonts w:eastAsiaTheme="majorEastAsia" w:hint="default"/>
          <w:color w:val="000000"/>
        </w:rPr>
        <w:t>boli“</w:t>
      </w:r>
      <w:r w:rsidRPr="002514DC">
        <w:rPr>
          <w:rStyle w:val="PlaceholderText"/>
          <w:rFonts w:eastAsiaTheme="majorEastAsia" w:hint="default"/>
          <w:color w:val="000000"/>
        </w:rPr>
        <w:t xml:space="preserve"> sa nahrá</w:t>
      </w:r>
      <w:r w:rsidRPr="002514DC">
        <w:rPr>
          <w:rStyle w:val="PlaceholderText"/>
          <w:rFonts w:eastAsiaTheme="majorEastAsia" w:hint="default"/>
          <w:color w:val="000000"/>
        </w:rPr>
        <w:t>dza slovom „</w:t>
      </w:r>
      <w:r w:rsidRPr="002514DC">
        <w:rPr>
          <w:rStyle w:val="PlaceholderText"/>
          <w:rFonts w:eastAsiaTheme="majorEastAsia" w:hint="default"/>
          <w:color w:val="000000"/>
        </w:rPr>
        <w:t>neboli“.</w:t>
      </w:r>
    </w:p>
    <w:p w:rsidR="00664798" w:rsidRPr="002514DC" w:rsidP="00664798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 w:rsidRPr="002514DC">
        <w:rPr>
          <w:rStyle w:val="PlaceholderText"/>
          <w:rFonts w:eastAsiaTheme="majorEastAsia"/>
          <w:color w:val="000000"/>
        </w:rPr>
        <w:t>Ide o </w:t>
      </w:r>
      <w:r w:rsidRPr="002514DC">
        <w:rPr>
          <w:rStyle w:val="PlaceholderText"/>
          <w:rFonts w:eastAsiaTheme="majorEastAsia" w:hint="default"/>
          <w:color w:val="000000"/>
        </w:rPr>
        <w:t>ú</w:t>
      </w:r>
      <w:r w:rsidRPr="002514DC">
        <w:rPr>
          <w:rStyle w:val="PlaceholderText"/>
          <w:rFonts w:eastAsiaTheme="majorEastAsia" w:hint="default"/>
          <w:color w:val="000000"/>
        </w:rPr>
        <w:t>pravu ustanovenia vzhľ</w:t>
      </w:r>
      <w:r w:rsidRPr="002514DC">
        <w:rPr>
          <w:rStyle w:val="PlaceholderText"/>
          <w:rFonts w:eastAsiaTheme="majorEastAsia" w:hint="default"/>
          <w:color w:val="000000"/>
        </w:rPr>
        <w:t>adom na obsah §</w:t>
      </w:r>
      <w:r w:rsidRPr="002514DC">
        <w:rPr>
          <w:rStyle w:val="PlaceholderText"/>
          <w:rFonts w:eastAsiaTheme="majorEastAsia" w:hint="default"/>
          <w:color w:val="000000"/>
        </w:rPr>
        <w:t xml:space="preserve"> 9c ods. 4 pí</w:t>
      </w:r>
      <w:r w:rsidRPr="002514DC">
        <w:rPr>
          <w:rStyle w:val="PlaceholderText"/>
          <w:rFonts w:eastAsiaTheme="majorEastAsia" w:hint="default"/>
          <w:color w:val="000000"/>
        </w:rPr>
        <w:t>sm. c), ktorý</w:t>
      </w:r>
      <w:r w:rsidRPr="002514DC">
        <w:rPr>
          <w:rStyle w:val="PlaceholderText"/>
          <w:rFonts w:eastAsiaTheme="majorEastAsia" w:hint="default"/>
          <w:color w:val="000000"/>
        </w:rPr>
        <w:t xml:space="preserve"> pozití</w:t>
      </w:r>
      <w:r w:rsidRPr="002514DC">
        <w:rPr>
          <w:rStyle w:val="PlaceholderText"/>
          <w:rFonts w:eastAsiaTheme="majorEastAsia" w:hint="default"/>
          <w:color w:val="000000"/>
        </w:rPr>
        <w:t>vne vymedzuje  oprá</w:t>
      </w:r>
      <w:r w:rsidRPr="002514DC">
        <w:rPr>
          <w:rStyle w:val="PlaceholderText"/>
          <w:rFonts w:eastAsiaTheme="majorEastAsia" w:hint="default"/>
          <w:color w:val="000000"/>
        </w:rPr>
        <w:t>vnené</w:t>
      </w:r>
      <w:r w:rsidRPr="002514DC">
        <w:rPr>
          <w:rStyle w:val="PlaceholderText"/>
          <w:rFonts w:eastAsiaTheme="majorEastAsia" w:hint="default"/>
          <w:color w:val="000000"/>
        </w:rPr>
        <w:t xml:space="preserve"> ná</w:t>
      </w:r>
      <w:r w:rsidRPr="002514DC">
        <w:rPr>
          <w:rStyle w:val="PlaceholderText"/>
          <w:rFonts w:eastAsiaTheme="majorEastAsia" w:hint="default"/>
          <w:color w:val="000000"/>
        </w:rPr>
        <w:t>klady za vý</w:t>
      </w:r>
      <w:r w:rsidRPr="002514DC">
        <w:rPr>
          <w:rStyle w:val="PlaceholderText"/>
          <w:rFonts w:eastAsiaTheme="majorEastAsia" w:hint="default"/>
          <w:color w:val="000000"/>
        </w:rPr>
        <w:t>menu z</w:t>
      </w:r>
      <w:r w:rsidRPr="002514DC">
        <w:rPr>
          <w:rStyle w:val="PlaceholderText"/>
          <w:rFonts w:eastAsiaTheme="majorEastAsia" w:hint="default"/>
          <w:color w:val="000000"/>
        </w:rPr>
        <w:t>droja tepla. Ustanovenie §</w:t>
      </w:r>
      <w:r w:rsidRPr="002514DC">
        <w:rPr>
          <w:rStyle w:val="PlaceholderText"/>
          <w:rFonts w:eastAsiaTheme="majorEastAsia" w:hint="default"/>
          <w:color w:val="000000"/>
        </w:rPr>
        <w:t xml:space="preserve"> 9c ods. 5 je formulované</w:t>
      </w:r>
      <w:r w:rsidRPr="002514DC">
        <w:rPr>
          <w:rStyle w:val="PlaceholderText"/>
          <w:rFonts w:eastAsiaTheme="majorEastAsia" w:hint="default"/>
          <w:color w:val="000000"/>
        </w:rPr>
        <w:t xml:space="preserve"> negatí</w:t>
      </w:r>
      <w:r w:rsidRPr="002514DC">
        <w:rPr>
          <w:rStyle w:val="PlaceholderText"/>
          <w:rFonts w:eastAsiaTheme="majorEastAsia" w:hint="default"/>
          <w:color w:val="000000"/>
        </w:rPr>
        <w:t>vne vo vzť</w:t>
      </w:r>
      <w:r w:rsidRPr="002514DC">
        <w:rPr>
          <w:rStyle w:val="PlaceholderText"/>
          <w:rFonts w:eastAsiaTheme="majorEastAsia" w:hint="default"/>
          <w:color w:val="000000"/>
        </w:rPr>
        <w:t>ahu k </w:t>
      </w:r>
      <w:r w:rsidRPr="002514DC">
        <w:rPr>
          <w:rStyle w:val="PlaceholderText"/>
          <w:rFonts w:eastAsiaTheme="majorEastAsia" w:hint="default"/>
          <w:color w:val="000000"/>
        </w:rPr>
        <w:t>oprá</w:t>
      </w:r>
      <w:r w:rsidRPr="002514DC">
        <w:rPr>
          <w:rStyle w:val="PlaceholderText"/>
          <w:rFonts w:eastAsiaTheme="majorEastAsia" w:hint="default"/>
          <w:color w:val="000000"/>
        </w:rPr>
        <w:t>vnený</w:t>
      </w:r>
      <w:r w:rsidRPr="002514DC">
        <w:rPr>
          <w:rStyle w:val="PlaceholderText"/>
          <w:rFonts w:eastAsiaTheme="majorEastAsia" w:hint="default"/>
          <w:color w:val="000000"/>
        </w:rPr>
        <w:t>m ná</w:t>
      </w:r>
      <w:r w:rsidRPr="002514DC">
        <w:rPr>
          <w:rStyle w:val="PlaceholderText"/>
          <w:rFonts w:eastAsiaTheme="majorEastAsia" w:hint="default"/>
          <w:color w:val="000000"/>
        </w:rPr>
        <w:t>kladom na vý</w:t>
      </w:r>
      <w:r w:rsidRPr="002514DC">
        <w:rPr>
          <w:rStyle w:val="PlaceholderText"/>
          <w:rFonts w:eastAsiaTheme="majorEastAsia" w:hint="default"/>
          <w:color w:val="000000"/>
        </w:rPr>
        <w:t>menu zdroja tepla, preto sa navrhuje dať</w:t>
      </w:r>
      <w:r w:rsidRPr="002514DC">
        <w:rPr>
          <w:rStyle w:val="PlaceholderText"/>
          <w:rFonts w:eastAsiaTheme="majorEastAsia" w:hint="default"/>
          <w:color w:val="000000"/>
        </w:rPr>
        <w:t xml:space="preserve"> odsek 5 do sú</w:t>
      </w:r>
      <w:r w:rsidRPr="002514DC">
        <w:rPr>
          <w:rStyle w:val="PlaceholderText"/>
          <w:rFonts w:eastAsiaTheme="majorEastAsia" w:hint="default"/>
          <w:color w:val="000000"/>
        </w:rPr>
        <w:t>ladu s odsekom 4.</w:t>
      </w:r>
    </w:p>
    <w:p w:rsidR="00664798" w:rsidRPr="002514DC" w:rsidP="00664798">
      <w:pPr>
        <w:bidi w:val="0"/>
        <w:jc w:val="both"/>
        <w:rPr>
          <w:rStyle w:val="PlaceholderText"/>
          <w:rFonts w:eastAsiaTheme="majorEastAsia"/>
          <w:color w:val="000000"/>
        </w:rPr>
      </w:pPr>
    </w:p>
    <w:p w:rsidR="00664798" w:rsidRPr="002514DC" w:rsidP="00664798">
      <w:pPr>
        <w:pStyle w:val="ListParagraph"/>
        <w:numPr>
          <w:numId w:val="13"/>
        </w:numPr>
        <w:bidi w:val="0"/>
        <w:spacing w:after="200" w:line="276" w:lineRule="auto"/>
        <w:ind w:left="426"/>
        <w:jc w:val="both"/>
        <w:rPr>
          <w:rStyle w:val="PlaceholderText"/>
          <w:rFonts w:eastAsiaTheme="majorEastAsia" w:hint="default"/>
          <w:color w:val="000000"/>
        </w:rPr>
      </w:pPr>
      <w:r w:rsidRPr="002514DC">
        <w:rPr>
          <w:rStyle w:val="PlaceholderText"/>
          <w:rFonts w:eastAsiaTheme="majorEastAsia"/>
          <w:color w:val="000000"/>
        </w:rPr>
        <w:t>V </w:t>
      </w:r>
      <w:r w:rsidRPr="002514DC">
        <w:rPr>
          <w:rStyle w:val="PlaceholderText"/>
          <w:rFonts w:eastAsiaTheme="majorEastAsia" w:hint="default"/>
          <w:color w:val="000000"/>
        </w:rPr>
        <w:t>č</w:t>
      </w:r>
      <w:r w:rsidRPr="002514DC">
        <w:rPr>
          <w:rStyle w:val="PlaceholderText"/>
          <w:rFonts w:eastAsiaTheme="majorEastAsia" w:hint="default"/>
          <w:color w:val="000000"/>
        </w:rPr>
        <w:t>l. I </w:t>
      </w:r>
      <w:r w:rsidRPr="002514DC">
        <w:rPr>
          <w:rStyle w:val="PlaceholderText"/>
          <w:rFonts w:eastAsiaTheme="majorEastAsia" w:hint="default"/>
          <w:color w:val="000000"/>
        </w:rPr>
        <w:t>bode 3 §</w:t>
      </w:r>
      <w:r w:rsidRPr="002514DC">
        <w:rPr>
          <w:rStyle w:val="PlaceholderText"/>
          <w:rFonts w:eastAsiaTheme="majorEastAsia" w:hint="default"/>
          <w:color w:val="000000"/>
        </w:rPr>
        <w:t xml:space="preserve"> 9c ods. 5 sa slová</w:t>
      </w:r>
      <w:r w:rsidRPr="002514DC">
        <w:rPr>
          <w:rStyle w:val="PlaceholderText"/>
          <w:rFonts w:eastAsiaTheme="majorEastAsia" w:hint="default"/>
          <w:color w:val="000000"/>
        </w:rPr>
        <w:t xml:space="preserve"> „</w:t>
      </w:r>
      <w:r w:rsidRPr="002514DC">
        <w:rPr>
          <w:rStyle w:val="PlaceholderText"/>
          <w:rFonts w:eastAsiaTheme="majorEastAsia" w:hint="default"/>
          <w:color w:val="000000"/>
        </w:rPr>
        <w:t>z </w:t>
      </w:r>
      <w:r w:rsidRPr="002514DC">
        <w:rPr>
          <w:rStyle w:val="PlaceholderText"/>
          <w:rFonts w:eastAsiaTheme="majorEastAsia" w:hint="default"/>
          <w:color w:val="000000"/>
        </w:rPr>
        <w:t>prostriedkov Euró</w:t>
      </w:r>
      <w:r w:rsidRPr="002514DC">
        <w:rPr>
          <w:rStyle w:val="PlaceholderText"/>
          <w:rFonts w:eastAsiaTheme="majorEastAsia" w:hint="default"/>
          <w:color w:val="000000"/>
        </w:rPr>
        <w:t>pskej ú</w:t>
      </w:r>
      <w:r w:rsidRPr="002514DC">
        <w:rPr>
          <w:rStyle w:val="PlaceholderText"/>
          <w:rFonts w:eastAsiaTheme="majorEastAsia" w:hint="default"/>
          <w:color w:val="000000"/>
        </w:rPr>
        <w:t>nie“</w:t>
      </w:r>
      <w:r w:rsidRPr="002514DC">
        <w:rPr>
          <w:rStyle w:val="PlaceholderText"/>
          <w:rFonts w:eastAsiaTheme="majorEastAsia" w:hint="default"/>
          <w:color w:val="000000"/>
        </w:rPr>
        <w:t xml:space="preserve"> nahrá</w:t>
      </w:r>
      <w:r w:rsidRPr="002514DC">
        <w:rPr>
          <w:rStyle w:val="PlaceholderText"/>
          <w:rFonts w:eastAsiaTheme="majorEastAsia" w:hint="default"/>
          <w:color w:val="000000"/>
        </w:rPr>
        <w:t>dzajú</w:t>
      </w:r>
      <w:r w:rsidRPr="002514DC">
        <w:rPr>
          <w:rStyle w:val="PlaceholderText"/>
          <w:rFonts w:eastAsiaTheme="majorEastAsia" w:hint="default"/>
          <w:color w:val="000000"/>
        </w:rPr>
        <w:t xml:space="preserve"> sl</w:t>
      </w:r>
      <w:r w:rsidRPr="002514DC">
        <w:rPr>
          <w:rStyle w:val="PlaceholderText"/>
          <w:rFonts w:eastAsiaTheme="majorEastAsia" w:hint="default"/>
          <w:color w:val="000000"/>
        </w:rPr>
        <w:t>ovami „</w:t>
      </w:r>
      <w:r w:rsidRPr="002514DC">
        <w:rPr>
          <w:rStyle w:val="PlaceholderText"/>
          <w:rFonts w:eastAsiaTheme="majorEastAsia" w:hint="default"/>
          <w:color w:val="000000"/>
        </w:rPr>
        <w:t>z </w:t>
      </w:r>
      <w:r w:rsidRPr="002514DC">
        <w:rPr>
          <w:rStyle w:val="PlaceholderText"/>
          <w:rFonts w:eastAsiaTheme="majorEastAsia" w:hint="default"/>
          <w:color w:val="000000"/>
        </w:rPr>
        <w:t>finanč</w:t>
      </w:r>
      <w:r w:rsidRPr="002514DC">
        <w:rPr>
          <w:rStyle w:val="PlaceholderText"/>
          <w:rFonts w:eastAsiaTheme="majorEastAsia" w:hint="default"/>
          <w:color w:val="000000"/>
        </w:rPr>
        <w:t>ný</w:t>
      </w:r>
      <w:r w:rsidRPr="002514DC">
        <w:rPr>
          <w:rStyle w:val="PlaceholderText"/>
          <w:rFonts w:eastAsiaTheme="majorEastAsia" w:hint="default"/>
          <w:color w:val="000000"/>
        </w:rPr>
        <w:t>ch prostriedkov Euró</w:t>
      </w:r>
      <w:r w:rsidRPr="002514DC">
        <w:rPr>
          <w:rStyle w:val="PlaceholderText"/>
          <w:rFonts w:eastAsiaTheme="majorEastAsia" w:hint="default"/>
          <w:color w:val="000000"/>
        </w:rPr>
        <w:t>pskej ú</w:t>
      </w:r>
      <w:r w:rsidRPr="002514DC">
        <w:rPr>
          <w:rStyle w:val="PlaceholderText"/>
          <w:rFonts w:eastAsiaTheme="majorEastAsia" w:hint="default"/>
          <w:color w:val="000000"/>
        </w:rPr>
        <w:t>nie“.</w:t>
      </w:r>
    </w:p>
    <w:p w:rsidR="00664798" w:rsidRPr="002514DC" w:rsidP="00664798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 w:rsidRPr="002514DC">
        <w:rPr>
          <w:rStyle w:val="PlaceholderText"/>
          <w:rFonts w:eastAsiaTheme="majorEastAsia"/>
          <w:color w:val="000000"/>
        </w:rPr>
        <w:t>Ide o </w:t>
      </w:r>
      <w:r w:rsidRPr="002514DC">
        <w:rPr>
          <w:rStyle w:val="PlaceholderText"/>
          <w:rFonts w:eastAsiaTheme="majorEastAsia" w:hint="default"/>
          <w:color w:val="000000"/>
        </w:rPr>
        <w:t>legislatí</w:t>
      </w:r>
      <w:r w:rsidRPr="002514DC">
        <w:rPr>
          <w:rStyle w:val="PlaceholderText"/>
          <w:rFonts w:eastAsiaTheme="majorEastAsia" w:hint="default"/>
          <w:color w:val="000000"/>
        </w:rPr>
        <w:t>vno-technickú</w:t>
      </w:r>
      <w:r w:rsidRPr="002514DC">
        <w:rPr>
          <w:rStyle w:val="PlaceholderText"/>
          <w:rFonts w:eastAsiaTheme="majorEastAsia" w:hint="default"/>
          <w:color w:val="000000"/>
        </w:rPr>
        <w:t xml:space="preserve"> pripomienku, ktorou sa spresň</w:t>
      </w:r>
      <w:r w:rsidRPr="002514DC">
        <w:rPr>
          <w:rStyle w:val="PlaceholderText"/>
          <w:rFonts w:eastAsiaTheme="majorEastAsia" w:hint="default"/>
          <w:color w:val="000000"/>
        </w:rPr>
        <w:t>uje prá</w:t>
      </w:r>
      <w:r w:rsidRPr="002514DC">
        <w:rPr>
          <w:rStyle w:val="PlaceholderText"/>
          <w:rFonts w:eastAsiaTheme="majorEastAsia" w:hint="default"/>
          <w:color w:val="000000"/>
        </w:rPr>
        <w:t>vny text (č</w:t>
      </w:r>
      <w:r w:rsidRPr="002514DC">
        <w:rPr>
          <w:rStyle w:val="PlaceholderText"/>
          <w:rFonts w:eastAsiaTheme="majorEastAsia" w:hint="default"/>
          <w:color w:val="000000"/>
        </w:rPr>
        <w:t>l. 4 ods. 2 Legislatí</w:t>
      </w:r>
      <w:r w:rsidRPr="002514DC">
        <w:rPr>
          <w:rStyle w:val="PlaceholderText"/>
          <w:rFonts w:eastAsiaTheme="majorEastAsia" w:hint="default"/>
          <w:color w:val="000000"/>
        </w:rPr>
        <w:t>vnych pravidiel tvorby zá</w:t>
      </w:r>
      <w:r w:rsidRPr="002514DC">
        <w:rPr>
          <w:rStyle w:val="PlaceholderText"/>
          <w:rFonts w:eastAsiaTheme="majorEastAsia" w:hint="default"/>
          <w:color w:val="000000"/>
        </w:rPr>
        <w:t>konov).</w:t>
      </w:r>
    </w:p>
    <w:p w:rsidR="00664798" w:rsidRPr="002514DC" w:rsidP="00664798">
      <w:pPr>
        <w:bidi w:val="0"/>
        <w:jc w:val="both"/>
        <w:rPr>
          <w:rStyle w:val="PlaceholderText"/>
          <w:rFonts w:eastAsiaTheme="majorEastAsia"/>
          <w:color w:val="000000"/>
        </w:rPr>
      </w:pPr>
    </w:p>
    <w:p w:rsidR="00664798" w:rsidRPr="002514DC" w:rsidP="00664798">
      <w:pPr>
        <w:pStyle w:val="ListParagraph"/>
        <w:numPr>
          <w:numId w:val="13"/>
        </w:numPr>
        <w:bidi w:val="0"/>
        <w:spacing w:after="200" w:line="276" w:lineRule="auto"/>
        <w:ind w:left="426"/>
        <w:jc w:val="both"/>
        <w:rPr>
          <w:rStyle w:val="PlaceholderText"/>
          <w:rFonts w:eastAsiaTheme="majorEastAsia" w:hint="default"/>
          <w:color w:val="000000"/>
        </w:rPr>
      </w:pPr>
      <w:r w:rsidRPr="002514DC">
        <w:rPr>
          <w:rStyle w:val="PlaceholderText"/>
          <w:rFonts w:eastAsiaTheme="majorEastAsia"/>
          <w:color w:val="000000"/>
        </w:rPr>
        <w:t>V </w:t>
      </w:r>
      <w:r w:rsidRPr="002514DC">
        <w:rPr>
          <w:rStyle w:val="PlaceholderText"/>
          <w:rFonts w:eastAsiaTheme="majorEastAsia" w:hint="default"/>
          <w:color w:val="000000"/>
        </w:rPr>
        <w:t>č</w:t>
      </w:r>
      <w:r w:rsidRPr="002514DC">
        <w:rPr>
          <w:rStyle w:val="PlaceholderText"/>
          <w:rFonts w:eastAsiaTheme="majorEastAsia" w:hint="default"/>
          <w:color w:val="000000"/>
        </w:rPr>
        <w:t>l. I </w:t>
      </w:r>
      <w:r w:rsidRPr="002514DC">
        <w:rPr>
          <w:rStyle w:val="PlaceholderText"/>
          <w:rFonts w:eastAsiaTheme="majorEastAsia" w:hint="default"/>
          <w:color w:val="000000"/>
        </w:rPr>
        <w:t>bode 19 §</w:t>
      </w:r>
      <w:r w:rsidRPr="002514DC">
        <w:rPr>
          <w:rStyle w:val="PlaceholderText"/>
          <w:rFonts w:eastAsiaTheme="majorEastAsia" w:hint="default"/>
          <w:color w:val="000000"/>
        </w:rPr>
        <w:t xml:space="preserve"> 11 ods. 2 sa vypúšť</w:t>
      </w:r>
      <w:r w:rsidRPr="002514DC">
        <w:rPr>
          <w:rStyle w:val="PlaceholderText"/>
          <w:rFonts w:eastAsiaTheme="majorEastAsia" w:hint="default"/>
          <w:color w:val="000000"/>
        </w:rPr>
        <w:t>a č</w:t>
      </w:r>
      <w:r w:rsidRPr="002514DC">
        <w:rPr>
          <w:rStyle w:val="PlaceholderText"/>
          <w:rFonts w:eastAsiaTheme="majorEastAsia" w:hint="default"/>
          <w:color w:val="000000"/>
        </w:rPr>
        <w:t>iarka za slovom „</w:t>
      </w:r>
      <w:r w:rsidRPr="002514DC">
        <w:rPr>
          <w:rStyle w:val="PlaceholderText"/>
          <w:rFonts w:eastAsiaTheme="majorEastAsia" w:hint="default"/>
          <w:color w:val="000000"/>
        </w:rPr>
        <w:t>súč</w:t>
      </w:r>
      <w:r w:rsidRPr="002514DC">
        <w:rPr>
          <w:rStyle w:val="PlaceholderText"/>
          <w:rFonts w:eastAsiaTheme="majorEastAsia" w:hint="default"/>
          <w:color w:val="000000"/>
        </w:rPr>
        <w:t>innosti“</w:t>
      </w:r>
      <w:r w:rsidRPr="002514DC">
        <w:rPr>
          <w:rStyle w:val="PlaceholderText"/>
          <w:rFonts w:eastAsiaTheme="majorEastAsia" w:hint="default"/>
          <w:color w:val="000000"/>
        </w:rPr>
        <w:t xml:space="preserve"> a slovo „</w:t>
      </w:r>
      <w:r w:rsidRPr="002514DC">
        <w:rPr>
          <w:rStyle w:val="PlaceholderText"/>
          <w:rFonts w:eastAsiaTheme="majorEastAsia" w:hint="default"/>
          <w:color w:val="000000"/>
        </w:rPr>
        <w:t>najmä</w:t>
      </w:r>
      <w:r w:rsidRPr="002514DC">
        <w:rPr>
          <w:rStyle w:val="PlaceholderText"/>
          <w:rFonts w:eastAsiaTheme="majorEastAsia" w:hint="default"/>
          <w:color w:val="000000"/>
        </w:rPr>
        <w:t xml:space="preserve"> nesprí</w:t>
      </w:r>
      <w:r w:rsidRPr="002514DC">
        <w:rPr>
          <w:rStyle w:val="PlaceholderText"/>
          <w:rFonts w:eastAsiaTheme="majorEastAsia" w:hint="default"/>
          <w:color w:val="000000"/>
        </w:rPr>
        <w:t>stupnení</w:t>
      </w:r>
      <w:r w:rsidRPr="002514DC">
        <w:rPr>
          <w:rStyle w:val="PlaceholderText"/>
          <w:rFonts w:eastAsiaTheme="majorEastAsia" w:hint="default"/>
          <w:color w:val="000000"/>
        </w:rPr>
        <w:t>m“</w:t>
      </w:r>
      <w:r w:rsidRPr="002514DC">
        <w:rPr>
          <w:rStyle w:val="PlaceholderText"/>
          <w:rFonts w:eastAsiaTheme="majorEastAsia" w:hint="default"/>
          <w:color w:val="000000"/>
        </w:rPr>
        <w:t xml:space="preserve"> sa nahrá</w:t>
      </w:r>
      <w:r w:rsidRPr="002514DC">
        <w:rPr>
          <w:rStyle w:val="PlaceholderText"/>
          <w:rFonts w:eastAsiaTheme="majorEastAsia" w:hint="default"/>
          <w:color w:val="000000"/>
        </w:rPr>
        <w:t>dza slovami „</w:t>
      </w:r>
      <w:r w:rsidRPr="002514DC">
        <w:rPr>
          <w:rStyle w:val="PlaceholderText"/>
          <w:rFonts w:eastAsiaTheme="majorEastAsia" w:hint="default"/>
          <w:color w:val="000000"/>
        </w:rPr>
        <w:t>pri sprí</w:t>
      </w:r>
      <w:r w:rsidRPr="002514DC">
        <w:rPr>
          <w:rStyle w:val="PlaceholderText"/>
          <w:rFonts w:eastAsiaTheme="majorEastAsia" w:hint="default"/>
          <w:color w:val="000000"/>
        </w:rPr>
        <w:t>stupň</w:t>
      </w:r>
      <w:r w:rsidRPr="002514DC">
        <w:rPr>
          <w:rStyle w:val="PlaceholderText"/>
          <w:rFonts w:eastAsiaTheme="majorEastAsia" w:hint="default"/>
          <w:color w:val="000000"/>
        </w:rPr>
        <w:t>ovaní“</w:t>
      </w:r>
      <w:r w:rsidRPr="002514DC">
        <w:rPr>
          <w:rStyle w:val="PlaceholderText"/>
          <w:rFonts w:eastAsiaTheme="majorEastAsia" w:hint="default"/>
          <w:color w:val="000000"/>
        </w:rPr>
        <w:t xml:space="preserve"> a </w:t>
      </w:r>
      <w:r w:rsidRPr="002514DC">
        <w:rPr>
          <w:rStyle w:val="PlaceholderText"/>
          <w:rFonts w:eastAsiaTheme="majorEastAsia" w:hint="default"/>
          <w:color w:val="000000"/>
        </w:rPr>
        <w:t>slovo „</w:t>
      </w:r>
      <w:r w:rsidRPr="002514DC">
        <w:rPr>
          <w:rStyle w:val="PlaceholderText"/>
          <w:rFonts w:eastAsiaTheme="majorEastAsia" w:hint="default"/>
          <w:color w:val="000000"/>
        </w:rPr>
        <w:t>neposkytnutie“</w:t>
      </w:r>
      <w:r w:rsidRPr="002514DC">
        <w:rPr>
          <w:rStyle w:val="PlaceholderText"/>
          <w:rFonts w:eastAsiaTheme="majorEastAsia" w:hint="default"/>
          <w:color w:val="000000"/>
        </w:rPr>
        <w:t xml:space="preserve"> sa nahrá</w:t>
      </w:r>
      <w:r w:rsidRPr="002514DC">
        <w:rPr>
          <w:rStyle w:val="PlaceholderText"/>
          <w:rFonts w:eastAsiaTheme="majorEastAsia" w:hint="default"/>
          <w:color w:val="000000"/>
        </w:rPr>
        <w:t>dza slovami „</w:t>
      </w:r>
      <w:r w:rsidRPr="002514DC">
        <w:rPr>
          <w:rStyle w:val="PlaceholderText"/>
          <w:rFonts w:eastAsiaTheme="majorEastAsia" w:hint="default"/>
          <w:color w:val="000000"/>
        </w:rPr>
        <w:t>za neposkytnutie“.</w:t>
      </w:r>
    </w:p>
    <w:p w:rsidR="00664798" w:rsidRPr="002514DC" w:rsidP="00664798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 w:rsidRPr="002514DC">
        <w:rPr>
          <w:rStyle w:val="PlaceholderText"/>
          <w:rFonts w:eastAsiaTheme="majorEastAsia"/>
          <w:color w:val="000000"/>
        </w:rPr>
        <w:t>Ide o </w:t>
      </w:r>
      <w:r w:rsidRPr="002514DC">
        <w:rPr>
          <w:rStyle w:val="PlaceholderText"/>
          <w:rFonts w:eastAsiaTheme="majorEastAsia" w:hint="default"/>
          <w:color w:val="000000"/>
        </w:rPr>
        <w:t>legislatí</w:t>
      </w:r>
      <w:r w:rsidRPr="002514DC">
        <w:rPr>
          <w:rStyle w:val="PlaceholderText"/>
          <w:rFonts w:eastAsiaTheme="majorEastAsia" w:hint="default"/>
          <w:color w:val="000000"/>
        </w:rPr>
        <w:t>vno-technickú</w:t>
      </w:r>
      <w:r w:rsidRPr="002514DC">
        <w:rPr>
          <w:rStyle w:val="PlaceholderText"/>
          <w:rFonts w:eastAsiaTheme="majorEastAsia" w:hint="default"/>
          <w:color w:val="000000"/>
        </w:rPr>
        <w:t xml:space="preserve"> pripomienku, ktorou sa spresň</w:t>
      </w:r>
      <w:r w:rsidRPr="002514DC">
        <w:rPr>
          <w:rStyle w:val="PlaceholderText"/>
          <w:rFonts w:eastAsiaTheme="majorEastAsia" w:hint="default"/>
          <w:color w:val="000000"/>
        </w:rPr>
        <w:t>uje prá</w:t>
      </w:r>
      <w:r w:rsidRPr="002514DC">
        <w:rPr>
          <w:rStyle w:val="PlaceholderText"/>
          <w:rFonts w:eastAsiaTheme="majorEastAsia" w:hint="default"/>
          <w:color w:val="000000"/>
        </w:rPr>
        <w:t>vny text; sankcia môž</w:t>
      </w:r>
      <w:r w:rsidRPr="002514DC">
        <w:rPr>
          <w:rStyle w:val="PlaceholderText"/>
          <w:rFonts w:eastAsiaTheme="majorEastAsia" w:hint="default"/>
          <w:color w:val="000000"/>
        </w:rPr>
        <w:t>e byť</w:t>
      </w:r>
      <w:r w:rsidRPr="002514DC">
        <w:rPr>
          <w:rStyle w:val="PlaceholderText"/>
          <w:rFonts w:eastAsiaTheme="majorEastAsia" w:hint="default"/>
          <w:color w:val="000000"/>
        </w:rPr>
        <w:t xml:space="preserve"> ulož</w:t>
      </w:r>
      <w:r w:rsidRPr="002514DC">
        <w:rPr>
          <w:rStyle w:val="PlaceholderText"/>
          <w:rFonts w:eastAsiaTheme="majorEastAsia" w:hint="default"/>
          <w:color w:val="000000"/>
        </w:rPr>
        <w:t>ená</w:t>
      </w:r>
      <w:r w:rsidRPr="002514DC">
        <w:rPr>
          <w:rStyle w:val="PlaceholderText"/>
          <w:rFonts w:eastAsiaTheme="majorEastAsia" w:hint="default"/>
          <w:color w:val="000000"/>
        </w:rPr>
        <w:t xml:space="preserve"> len vtedy, ak spoč</w:t>
      </w:r>
      <w:r w:rsidRPr="002514DC">
        <w:rPr>
          <w:rStyle w:val="PlaceholderText"/>
          <w:rFonts w:eastAsiaTheme="majorEastAsia" w:hint="default"/>
          <w:color w:val="000000"/>
        </w:rPr>
        <w:t>í</w:t>
      </w:r>
      <w:r w:rsidRPr="002514DC">
        <w:rPr>
          <w:rStyle w:val="PlaceholderText"/>
          <w:rFonts w:eastAsiaTheme="majorEastAsia" w:hint="default"/>
          <w:color w:val="000000"/>
        </w:rPr>
        <w:t>va na jasnom a </w:t>
      </w:r>
      <w:r w:rsidRPr="002514DC">
        <w:rPr>
          <w:rStyle w:val="PlaceholderText"/>
          <w:rFonts w:eastAsiaTheme="majorEastAsia" w:hint="default"/>
          <w:color w:val="000000"/>
        </w:rPr>
        <w:t>jednoznač</w:t>
      </w:r>
      <w:r w:rsidRPr="002514DC">
        <w:rPr>
          <w:rStyle w:val="PlaceholderText"/>
          <w:rFonts w:eastAsiaTheme="majorEastAsia" w:hint="default"/>
          <w:color w:val="000000"/>
        </w:rPr>
        <w:t>ne vymedzenom prá</w:t>
      </w:r>
      <w:r w:rsidRPr="002514DC">
        <w:rPr>
          <w:rStyle w:val="PlaceholderText"/>
          <w:rFonts w:eastAsiaTheme="majorEastAsia" w:hint="default"/>
          <w:color w:val="000000"/>
        </w:rPr>
        <w:t>vnom zá</w:t>
      </w:r>
      <w:r w:rsidRPr="002514DC">
        <w:rPr>
          <w:rStyle w:val="PlaceholderText"/>
          <w:rFonts w:eastAsiaTheme="majorEastAsia" w:hint="default"/>
          <w:color w:val="000000"/>
        </w:rPr>
        <w:t>klade. nemož</w:t>
      </w:r>
      <w:r w:rsidRPr="002514DC">
        <w:rPr>
          <w:rStyle w:val="PlaceholderText"/>
          <w:rFonts w:eastAsiaTheme="majorEastAsia" w:hint="default"/>
          <w:color w:val="000000"/>
        </w:rPr>
        <w:t>no ulož</w:t>
      </w:r>
      <w:r w:rsidRPr="002514DC">
        <w:rPr>
          <w:rStyle w:val="PlaceholderText"/>
          <w:rFonts w:eastAsiaTheme="majorEastAsia" w:hint="default"/>
          <w:color w:val="000000"/>
        </w:rPr>
        <w:t>iť</w:t>
      </w:r>
      <w:r w:rsidRPr="002514DC">
        <w:rPr>
          <w:rStyle w:val="PlaceholderText"/>
          <w:rFonts w:eastAsiaTheme="majorEastAsia" w:hint="default"/>
          <w:color w:val="000000"/>
        </w:rPr>
        <w:t xml:space="preserve"> sankciu za konanie, ktoré</w:t>
      </w:r>
      <w:r w:rsidRPr="002514DC">
        <w:rPr>
          <w:rStyle w:val="PlaceholderText"/>
          <w:rFonts w:eastAsiaTheme="majorEastAsia" w:hint="default"/>
          <w:color w:val="000000"/>
        </w:rPr>
        <w:t xml:space="preserve"> nie je v </w:t>
      </w:r>
      <w:r w:rsidRPr="002514DC">
        <w:rPr>
          <w:rStyle w:val="PlaceholderText"/>
          <w:rFonts w:eastAsiaTheme="majorEastAsia" w:hint="default"/>
          <w:color w:val="000000"/>
        </w:rPr>
        <w:t>zá</w:t>
      </w:r>
      <w:r w:rsidRPr="002514DC">
        <w:rPr>
          <w:rStyle w:val="PlaceholderText"/>
          <w:rFonts w:eastAsiaTheme="majorEastAsia" w:hint="default"/>
          <w:color w:val="000000"/>
        </w:rPr>
        <w:t>kone vysloven</w:t>
      </w:r>
      <w:r>
        <w:rPr>
          <w:rStyle w:val="PlaceholderText"/>
          <w:rFonts w:eastAsiaTheme="majorEastAsia"/>
          <w:color w:val="000000"/>
        </w:rPr>
        <w:t>e</w:t>
      </w:r>
      <w:r w:rsidRPr="002514DC">
        <w:rPr>
          <w:rStyle w:val="PlaceholderText"/>
          <w:rFonts w:eastAsiaTheme="majorEastAsia" w:hint="default"/>
          <w:color w:val="000000"/>
        </w:rPr>
        <w:t xml:space="preserve"> označ</w:t>
      </w:r>
      <w:r w:rsidRPr="002514DC">
        <w:rPr>
          <w:rStyle w:val="PlaceholderText"/>
          <w:rFonts w:eastAsiaTheme="majorEastAsia" w:hint="default"/>
          <w:color w:val="000000"/>
        </w:rPr>
        <w:t>ené</w:t>
      </w:r>
      <w:r w:rsidRPr="002514DC">
        <w:rPr>
          <w:rStyle w:val="PlaceholderText"/>
          <w:rFonts w:eastAsiaTheme="majorEastAsia" w:hint="default"/>
          <w:color w:val="000000"/>
        </w:rPr>
        <w:t xml:space="preserve"> ako protiprá</w:t>
      </w:r>
      <w:r w:rsidRPr="002514DC">
        <w:rPr>
          <w:rStyle w:val="PlaceholderText"/>
          <w:rFonts w:eastAsiaTheme="majorEastAsia" w:hint="default"/>
          <w:color w:val="000000"/>
        </w:rPr>
        <w:t>vne.</w:t>
      </w:r>
    </w:p>
    <w:p w:rsidR="00240FB2" w:rsidP="00664798">
      <w:pPr>
        <w:bidi w:val="0"/>
        <w:jc w:val="both"/>
        <w:rPr>
          <w:rStyle w:val="PlaceholderText"/>
          <w:rFonts w:eastAsiaTheme="majorEastAsia"/>
          <w:color w:val="000000"/>
        </w:rPr>
      </w:pPr>
    </w:p>
    <w:p w:rsidR="00240FB2" w:rsidRPr="00240FB2" w:rsidP="00240FB2">
      <w:pPr>
        <w:pStyle w:val="ListParagraph"/>
        <w:numPr>
          <w:numId w:val="13"/>
        </w:numPr>
        <w:bidi w:val="0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V čl. I bode 20 § 14aa odsek 2 znie:</w:t>
      </w:r>
    </w:p>
    <w:p w:rsidR="00240FB2" w:rsidP="00240FB2">
      <w:pPr>
        <w:bidi w:val="0"/>
        <w:spacing w:before="12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„(2) Na žiadosti o príspevok, podané na základe výzvy na predkladanie žiadostí zverejnenej na webovom sídle ministerstva od 15. júna 2017 do 31. decembra 2018, sa podmienka uvedená v § 9e ods. 1 písm. f) nevzťahuje.“.</w:t>
      </w:r>
    </w:p>
    <w:p w:rsidR="00240FB2" w:rsidP="00240FB2">
      <w:pPr>
        <w:tabs>
          <w:tab w:val="left" w:pos="4395"/>
        </w:tabs>
        <w:bidi w:val="0"/>
        <w:spacing w:before="120"/>
        <w:ind w:left="4395"/>
        <w:jc w:val="both"/>
        <w:rPr>
          <w:rFonts w:ascii="Times New Roman" w:hAnsi="Times New Roman" w:cstheme="minorBidi"/>
          <w:bCs/>
          <w:lang w:eastAsia="cs-CZ"/>
        </w:rPr>
      </w:pPr>
      <w:r>
        <w:rPr>
          <w:rFonts w:ascii="Times New Roman" w:hAnsi="Times New Roman"/>
        </w:rPr>
        <w:t xml:space="preserve">Poskytnutie príspevku je viazané na splnenie niekoľkých technických požiadaviek. V § 9e ods. 1 písm. f) zákona je ustanovená požiadavka, že výmenu otvorových konštrukcií má realizovať </w:t>
      </w:r>
      <w:r>
        <w:rPr>
          <w:rFonts w:ascii="Times New Roman" w:hAnsi="Times New Roman"/>
          <w:bCs/>
          <w:lang w:eastAsia="cs-CZ"/>
        </w:rPr>
        <w:t xml:space="preserve">zhotoviteľ, ktorý má vydanú licenciu na zabudovanie vonkajších otvorových konštrukcií do stavby. </w:t>
      </w:r>
    </w:p>
    <w:p w:rsidR="00240FB2" w:rsidP="00240FB2">
      <w:pPr>
        <w:bidi w:val="0"/>
        <w:spacing w:before="120"/>
        <w:ind w:left="4395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 xml:space="preserve">Zákon č. 50/1976 Zb. (stavebný zákon) v § 43g ods. 2 ustanovuje „Ak sa na stavebné práce vzťahujú bezpečnostné alebo hygienické predpisy, technické normy, všeobecne zaužívané pracovné postupy a návody výrobcu stavebných výrobkov na spôsob použitia, stavebné práce sa musia vykonať v súlade s nimi.“. </w:t>
      </w:r>
    </w:p>
    <w:p w:rsidR="00240FB2" w:rsidP="00240FB2">
      <w:pPr>
        <w:bidi w:val="0"/>
        <w:spacing w:before="12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Norma STN 73 3134: 2014 Stavebné práce. Styk okenných konštrukcií a obvodového plášťa budovy. Požiadavky, zhotovovanie a skúšanie, ktorá je platná od 1. 2. 2014 ustanovuje požiadavky </w:t>
      </w:r>
      <w:r>
        <w:rPr>
          <w:rFonts w:ascii="Times New Roman" w:hAnsi="Times New Roman"/>
          <w:bCs/>
          <w:lang w:eastAsia="cs-CZ"/>
        </w:rPr>
        <w:t>na zabudovanie vonkajších otvorových konštrukcií do stavby.</w:t>
      </w:r>
    </w:p>
    <w:p w:rsidR="00240FB2" w:rsidP="00240FB2">
      <w:pPr>
        <w:bidi w:val="0"/>
        <w:spacing w:before="12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nadväznosti na uvedené je pre poskytnutie príspevku na zateplenie rodinného domu ustanovená uvedená podmienka.</w:t>
      </w:r>
    </w:p>
    <w:p w:rsidR="00240FB2" w:rsidP="00240FB2">
      <w:pPr>
        <w:bidi w:val="0"/>
        <w:spacing w:before="12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Napriek tomu, že </w:t>
      </w:r>
      <w:r>
        <w:rPr>
          <w:rFonts w:ascii="Times New Roman" w:hAnsi="Times New Roman"/>
          <w:bCs/>
          <w:lang w:eastAsia="cs-CZ"/>
        </w:rPr>
        <w:t>zhotovitelia, ktorí zabudovávajú vonkajšie otvorové konštrukcie do stavby,</w:t>
      </w:r>
      <w:r>
        <w:rPr>
          <w:rFonts w:ascii="Times New Roman" w:hAnsi="Times New Roman"/>
        </w:rPr>
        <w:t xml:space="preserve"> mali 3 roky na  získanie licencie k 20.4.2017 evidujeme, že túto licenciu má udelenú 24 spoločností, čo považujeme za nedostatočné. Navrhujeme preto posunúť termín pre overovanie splnenia tejto podmienky pre výzvy na predkladanie žiadostí o príspevok vyhlásené  ministerstvom po 1.1.2019.</w:t>
      </w:r>
    </w:p>
    <w:p w:rsidR="00240FB2" w:rsidP="00240FB2">
      <w:pPr>
        <w:bidi w:val="0"/>
        <w:ind w:left="4395"/>
        <w:jc w:val="both"/>
        <w:rPr>
          <w:rStyle w:val="PlaceholderText"/>
          <w:rFonts w:eastAsiaTheme="majorEastAsia"/>
          <w:color w:val="000000"/>
        </w:rPr>
      </w:pPr>
    </w:p>
    <w:p w:rsidR="00664798" w:rsidRPr="002514DC" w:rsidP="00664798">
      <w:pPr>
        <w:pStyle w:val="ListParagraph"/>
        <w:numPr>
          <w:numId w:val="13"/>
        </w:numPr>
        <w:bidi w:val="0"/>
        <w:spacing w:after="200" w:line="276" w:lineRule="auto"/>
        <w:ind w:left="426"/>
        <w:jc w:val="both"/>
        <w:rPr>
          <w:rStyle w:val="PlaceholderText"/>
          <w:rFonts w:eastAsiaTheme="majorEastAsia" w:hint="default"/>
          <w:color w:val="000000"/>
        </w:rPr>
      </w:pPr>
      <w:r w:rsidRPr="002514DC">
        <w:rPr>
          <w:rStyle w:val="PlaceholderText"/>
          <w:rFonts w:eastAsiaTheme="majorEastAsia"/>
          <w:color w:val="000000"/>
        </w:rPr>
        <w:t>V </w:t>
      </w:r>
      <w:r w:rsidRPr="002514DC">
        <w:rPr>
          <w:rStyle w:val="PlaceholderText"/>
          <w:rFonts w:eastAsiaTheme="majorEastAsia" w:hint="default"/>
          <w:color w:val="000000"/>
        </w:rPr>
        <w:t>č</w:t>
      </w:r>
      <w:r w:rsidRPr="002514DC">
        <w:rPr>
          <w:rStyle w:val="PlaceholderText"/>
          <w:rFonts w:eastAsiaTheme="majorEastAsia" w:hint="default"/>
          <w:color w:val="000000"/>
        </w:rPr>
        <w:t>l. II sa slová</w:t>
      </w:r>
      <w:r w:rsidRPr="002514DC">
        <w:rPr>
          <w:rStyle w:val="PlaceholderText"/>
          <w:rFonts w:eastAsiaTheme="majorEastAsia" w:hint="default"/>
          <w:color w:val="000000"/>
        </w:rPr>
        <w:t xml:space="preserve"> „</w:t>
      </w:r>
      <w:r w:rsidRPr="002514DC">
        <w:rPr>
          <w:rStyle w:val="PlaceholderText"/>
          <w:rFonts w:eastAsiaTheme="majorEastAsia" w:hint="default"/>
          <w:color w:val="000000"/>
        </w:rPr>
        <w:t>1.jú</w:t>
      </w:r>
      <w:r w:rsidRPr="002514DC">
        <w:rPr>
          <w:rStyle w:val="PlaceholderText"/>
          <w:rFonts w:eastAsiaTheme="majorEastAsia" w:hint="default"/>
          <w:color w:val="000000"/>
        </w:rPr>
        <w:t>na“</w:t>
      </w:r>
      <w:r w:rsidRPr="002514DC">
        <w:rPr>
          <w:rStyle w:val="PlaceholderText"/>
          <w:rFonts w:eastAsiaTheme="majorEastAsia" w:hint="default"/>
          <w:color w:val="000000"/>
        </w:rPr>
        <w:t xml:space="preserve"> nahrá</w:t>
      </w:r>
      <w:r w:rsidRPr="002514DC">
        <w:rPr>
          <w:rStyle w:val="PlaceholderText"/>
          <w:rFonts w:eastAsiaTheme="majorEastAsia" w:hint="default"/>
          <w:color w:val="000000"/>
        </w:rPr>
        <w:t>dzajú</w:t>
      </w:r>
      <w:r w:rsidRPr="002514DC">
        <w:rPr>
          <w:rStyle w:val="PlaceholderText"/>
          <w:rFonts w:eastAsiaTheme="majorEastAsia" w:hint="default"/>
          <w:color w:val="000000"/>
        </w:rPr>
        <w:t xml:space="preserve"> slovami „</w:t>
      </w:r>
      <w:r w:rsidRPr="002514DC">
        <w:rPr>
          <w:rStyle w:val="PlaceholderText"/>
          <w:rFonts w:eastAsiaTheme="majorEastAsia" w:hint="default"/>
          <w:color w:val="000000"/>
        </w:rPr>
        <w:t>15. jú</w:t>
      </w:r>
      <w:r w:rsidRPr="002514DC">
        <w:rPr>
          <w:rStyle w:val="PlaceholderText"/>
          <w:rFonts w:eastAsiaTheme="majorEastAsia" w:hint="default"/>
          <w:color w:val="000000"/>
        </w:rPr>
        <w:t>na“</w:t>
      </w:r>
      <w:r w:rsidRPr="002514DC">
        <w:rPr>
          <w:rStyle w:val="PlaceholderText"/>
          <w:rFonts w:eastAsiaTheme="majorEastAsia" w:hint="default"/>
          <w:color w:val="000000"/>
        </w:rPr>
        <w:t xml:space="preserve">. </w:t>
      </w:r>
    </w:p>
    <w:p w:rsidR="00664798" w:rsidRPr="002514DC" w:rsidP="00664798">
      <w:pPr>
        <w:pStyle w:val="ListParagraph"/>
        <w:bidi w:val="0"/>
        <w:ind w:left="426"/>
        <w:jc w:val="both"/>
        <w:rPr>
          <w:rStyle w:val="PlaceholderText"/>
          <w:rFonts w:eastAsiaTheme="majorEastAsia" w:hint="default"/>
          <w:color w:val="000000"/>
        </w:rPr>
      </w:pPr>
      <w:r w:rsidRPr="002514DC">
        <w:rPr>
          <w:rStyle w:val="PlaceholderText"/>
          <w:rFonts w:eastAsiaTheme="majorEastAsia"/>
          <w:color w:val="000000"/>
        </w:rPr>
        <w:t>V </w:t>
      </w:r>
      <w:r w:rsidRPr="002514DC">
        <w:rPr>
          <w:rStyle w:val="PlaceholderText"/>
          <w:rFonts w:eastAsiaTheme="majorEastAsia" w:hint="default"/>
          <w:color w:val="000000"/>
        </w:rPr>
        <w:t>tejto sú</w:t>
      </w:r>
      <w:r w:rsidRPr="002514DC">
        <w:rPr>
          <w:rStyle w:val="PlaceholderText"/>
          <w:rFonts w:eastAsiaTheme="majorEastAsia" w:hint="default"/>
          <w:color w:val="000000"/>
        </w:rPr>
        <w:t>vislosti sa v </w:t>
      </w:r>
      <w:r w:rsidRPr="002514DC">
        <w:rPr>
          <w:rStyle w:val="PlaceholderText"/>
          <w:rFonts w:eastAsiaTheme="majorEastAsia" w:hint="default"/>
          <w:color w:val="000000"/>
        </w:rPr>
        <w:t>č</w:t>
      </w:r>
      <w:r w:rsidRPr="002514DC">
        <w:rPr>
          <w:rStyle w:val="PlaceholderText"/>
          <w:rFonts w:eastAsiaTheme="majorEastAsia" w:hint="default"/>
          <w:color w:val="000000"/>
        </w:rPr>
        <w:t>l. I </w:t>
      </w:r>
      <w:r w:rsidRPr="002514DC">
        <w:rPr>
          <w:rStyle w:val="PlaceholderText"/>
          <w:rFonts w:eastAsiaTheme="majorEastAsia" w:hint="default"/>
          <w:color w:val="000000"/>
        </w:rPr>
        <w:t>bode 20 §</w:t>
      </w:r>
      <w:r w:rsidRPr="002514DC">
        <w:rPr>
          <w:rStyle w:val="PlaceholderText"/>
          <w:rFonts w:eastAsiaTheme="majorEastAsia" w:hint="default"/>
          <w:color w:val="000000"/>
        </w:rPr>
        <w:t xml:space="preserve"> 14aa</w:t>
      </w:r>
      <w:r w:rsidRPr="002514DC">
        <w:rPr>
          <w:rStyle w:val="PlaceholderText"/>
          <w:rFonts w:eastAsiaTheme="majorEastAsia" w:hint="default"/>
          <w:color w:val="000000"/>
        </w:rPr>
        <w:t xml:space="preserve"> slová</w:t>
      </w:r>
      <w:r w:rsidRPr="002514DC">
        <w:rPr>
          <w:rStyle w:val="PlaceholderText"/>
          <w:rFonts w:eastAsiaTheme="majorEastAsia" w:hint="default"/>
          <w:color w:val="000000"/>
        </w:rPr>
        <w:t xml:space="preserve"> „</w:t>
      </w:r>
      <w:r w:rsidRPr="002514DC">
        <w:rPr>
          <w:rStyle w:val="PlaceholderText"/>
          <w:rFonts w:eastAsiaTheme="majorEastAsia" w:hint="default"/>
          <w:color w:val="000000"/>
        </w:rPr>
        <w:t>1. jú</w:t>
      </w:r>
      <w:r w:rsidRPr="002514DC">
        <w:rPr>
          <w:rStyle w:val="PlaceholderText"/>
          <w:rFonts w:eastAsiaTheme="majorEastAsia" w:hint="default"/>
          <w:color w:val="000000"/>
        </w:rPr>
        <w:t>na“</w:t>
      </w:r>
      <w:r w:rsidRPr="002514DC">
        <w:rPr>
          <w:rStyle w:val="PlaceholderText"/>
          <w:rFonts w:eastAsiaTheme="majorEastAsia" w:hint="default"/>
          <w:color w:val="000000"/>
        </w:rPr>
        <w:t xml:space="preserve"> vo vš</w:t>
      </w:r>
      <w:r w:rsidRPr="002514DC">
        <w:rPr>
          <w:rStyle w:val="PlaceholderText"/>
          <w:rFonts w:eastAsiaTheme="majorEastAsia" w:hint="default"/>
          <w:color w:val="000000"/>
        </w:rPr>
        <w:t>etký</w:t>
      </w:r>
      <w:r w:rsidRPr="002514DC">
        <w:rPr>
          <w:rStyle w:val="PlaceholderText"/>
          <w:rFonts w:eastAsiaTheme="majorEastAsia" w:hint="default"/>
          <w:color w:val="000000"/>
        </w:rPr>
        <w:t>ch tvaroch nahrá</w:t>
      </w:r>
      <w:r w:rsidRPr="002514DC">
        <w:rPr>
          <w:rStyle w:val="PlaceholderText"/>
          <w:rFonts w:eastAsiaTheme="majorEastAsia" w:hint="default"/>
          <w:color w:val="000000"/>
        </w:rPr>
        <w:t>dzajú</w:t>
      </w:r>
      <w:r w:rsidRPr="002514DC">
        <w:rPr>
          <w:rStyle w:val="PlaceholderText"/>
          <w:rFonts w:eastAsiaTheme="majorEastAsia" w:hint="default"/>
          <w:color w:val="000000"/>
        </w:rPr>
        <w:t xml:space="preserve"> slovami „</w:t>
      </w:r>
      <w:r w:rsidRPr="002514DC">
        <w:rPr>
          <w:rStyle w:val="PlaceholderText"/>
          <w:rFonts w:eastAsiaTheme="majorEastAsia" w:hint="default"/>
          <w:color w:val="000000"/>
        </w:rPr>
        <w:t>15. jú</w:t>
      </w:r>
      <w:r w:rsidRPr="002514DC">
        <w:rPr>
          <w:rStyle w:val="PlaceholderText"/>
          <w:rFonts w:eastAsiaTheme="majorEastAsia" w:hint="default"/>
          <w:color w:val="000000"/>
        </w:rPr>
        <w:t>na“</w:t>
      </w:r>
      <w:r w:rsidRPr="002514DC">
        <w:rPr>
          <w:rStyle w:val="PlaceholderText"/>
          <w:rFonts w:eastAsiaTheme="majorEastAsia" w:hint="default"/>
          <w:color w:val="000000"/>
        </w:rPr>
        <w:t xml:space="preserve"> v </w:t>
      </w:r>
      <w:r w:rsidRPr="002514DC">
        <w:rPr>
          <w:rStyle w:val="PlaceholderText"/>
          <w:rFonts w:eastAsiaTheme="majorEastAsia" w:hint="default"/>
          <w:color w:val="000000"/>
        </w:rPr>
        <w:t>prí</w:t>
      </w:r>
      <w:r w:rsidRPr="002514DC">
        <w:rPr>
          <w:rStyle w:val="PlaceholderText"/>
          <w:rFonts w:eastAsiaTheme="majorEastAsia" w:hint="default"/>
          <w:color w:val="000000"/>
        </w:rPr>
        <w:t>sluš</w:t>
      </w:r>
      <w:r w:rsidRPr="002514DC">
        <w:rPr>
          <w:rStyle w:val="PlaceholderText"/>
          <w:rFonts w:eastAsiaTheme="majorEastAsia" w:hint="default"/>
          <w:color w:val="000000"/>
        </w:rPr>
        <w:t>nom tvare.</w:t>
      </w:r>
    </w:p>
    <w:p w:rsidR="00664798" w:rsidRPr="002514DC" w:rsidP="00664798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 w:rsidRPr="002514DC">
        <w:rPr>
          <w:rStyle w:val="PlaceholderText"/>
          <w:rFonts w:eastAsiaTheme="majorEastAsia" w:hint="default"/>
          <w:color w:val="000000"/>
        </w:rPr>
        <w:t>Zmena  navrhované</w:t>
      </w:r>
      <w:r w:rsidRPr="002514DC">
        <w:rPr>
          <w:rStyle w:val="PlaceholderText"/>
          <w:rFonts w:eastAsiaTheme="majorEastAsia" w:hint="default"/>
          <w:color w:val="000000"/>
        </w:rPr>
        <w:t>ho  nadobudnutia  úč</w:t>
      </w:r>
      <w:r w:rsidRPr="002514DC">
        <w:rPr>
          <w:rStyle w:val="PlaceholderText"/>
          <w:rFonts w:eastAsiaTheme="majorEastAsia" w:hint="default"/>
          <w:color w:val="000000"/>
        </w:rPr>
        <w:t>innosti prá</w:t>
      </w:r>
      <w:r w:rsidRPr="002514DC">
        <w:rPr>
          <w:rStyle w:val="PlaceholderText"/>
          <w:rFonts w:eastAsiaTheme="majorEastAsia" w:hint="default"/>
          <w:color w:val="000000"/>
        </w:rPr>
        <w:t>vneho predpisu sa navrhuje z </w:t>
      </w:r>
      <w:r w:rsidRPr="002514DC">
        <w:rPr>
          <w:rStyle w:val="PlaceholderText"/>
          <w:rFonts w:eastAsiaTheme="majorEastAsia" w:hint="default"/>
          <w:color w:val="000000"/>
        </w:rPr>
        <w:t>hľ</w:t>
      </w:r>
      <w:r w:rsidRPr="002514DC">
        <w:rPr>
          <w:rStyle w:val="PlaceholderText"/>
          <w:rFonts w:eastAsiaTheme="majorEastAsia" w:hint="default"/>
          <w:color w:val="000000"/>
        </w:rPr>
        <w:t>adiska  prebiehajú</w:t>
      </w:r>
      <w:r w:rsidR="00240FB2">
        <w:rPr>
          <w:rStyle w:val="PlaceholderText"/>
          <w:rFonts w:eastAsiaTheme="majorEastAsia" w:hint="default"/>
          <w:color w:val="000000"/>
        </w:rPr>
        <w:t>ceho legislatí</w:t>
      </w:r>
      <w:r w:rsidR="00240FB2">
        <w:rPr>
          <w:rStyle w:val="PlaceholderText"/>
          <w:rFonts w:eastAsiaTheme="majorEastAsia" w:hint="default"/>
          <w:color w:val="000000"/>
        </w:rPr>
        <w:t>vneho procesu v  </w:t>
      </w:r>
      <w:r w:rsidRPr="002514DC">
        <w:rPr>
          <w:rStyle w:val="PlaceholderText"/>
          <w:rFonts w:eastAsiaTheme="majorEastAsia"/>
          <w:color w:val="000000"/>
        </w:rPr>
        <w:t> </w:t>
      </w:r>
      <w:r w:rsidRPr="002514DC">
        <w:rPr>
          <w:rStyle w:val="PlaceholderText"/>
          <w:rFonts w:eastAsiaTheme="majorEastAsia" w:hint="default"/>
          <w:color w:val="000000"/>
        </w:rPr>
        <w:t>Ná</w:t>
      </w:r>
      <w:r w:rsidRPr="002514DC">
        <w:rPr>
          <w:rStyle w:val="PlaceholderText"/>
          <w:rFonts w:eastAsiaTheme="majorEastAsia" w:hint="default"/>
          <w:color w:val="000000"/>
        </w:rPr>
        <w:t xml:space="preserve">rodnej    rade    Slovenskej         </w:t>
      </w:r>
      <w:r w:rsidRPr="002514DC">
        <w:rPr>
          <w:rStyle w:val="PlaceholderText"/>
          <w:rFonts w:eastAsiaTheme="majorEastAsia" w:hint="default"/>
          <w:color w:val="000000"/>
        </w:rPr>
        <w:t>republiky  a  z  </w:t>
      </w:r>
      <w:r w:rsidRPr="002514DC">
        <w:rPr>
          <w:rStyle w:val="PlaceholderText"/>
          <w:rFonts w:eastAsiaTheme="majorEastAsia" w:hint="default"/>
          <w:color w:val="000000"/>
        </w:rPr>
        <w:t xml:space="preserve"> hľ</w:t>
      </w:r>
      <w:r w:rsidRPr="002514DC">
        <w:rPr>
          <w:rStyle w:val="PlaceholderText"/>
          <w:rFonts w:eastAsiaTheme="majorEastAsia" w:hint="default"/>
          <w:color w:val="000000"/>
        </w:rPr>
        <w:t>adiska   zachovania    ú</w:t>
      </w:r>
      <w:r w:rsidRPr="002514DC">
        <w:rPr>
          <w:rStyle w:val="PlaceholderText"/>
          <w:rFonts w:eastAsiaTheme="majorEastAsia" w:hint="default"/>
          <w:color w:val="000000"/>
        </w:rPr>
        <w:t>stavný</w:t>
      </w:r>
      <w:r w:rsidRPr="002514DC">
        <w:rPr>
          <w:rStyle w:val="PlaceholderText"/>
          <w:rFonts w:eastAsiaTheme="majorEastAsia" w:hint="default"/>
          <w:color w:val="000000"/>
        </w:rPr>
        <w:t>ch     lehô</w:t>
      </w:r>
      <w:r w:rsidRPr="002514DC">
        <w:rPr>
          <w:rStyle w:val="PlaceholderText"/>
          <w:rFonts w:eastAsiaTheme="majorEastAsia" w:hint="default"/>
          <w:color w:val="000000"/>
        </w:rPr>
        <w:t xml:space="preserve">t </w:t>
      </w:r>
    </w:p>
    <w:p w:rsidR="00664798" w:rsidRPr="002514DC" w:rsidP="00664798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 w:rsidRPr="002514DC">
        <w:rPr>
          <w:rStyle w:val="PlaceholderText"/>
          <w:rFonts w:eastAsiaTheme="majorEastAsia" w:hint="default"/>
          <w:color w:val="000000"/>
        </w:rPr>
        <w:t>v </w:t>
      </w:r>
      <w:r w:rsidRPr="002514DC">
        <w:rPr>
          <w:rStyle w:val="PlaceholderText"/>
          <w:rFonts w:eastAsiaTheme="majorEastAsia" w:hint="default"/>
          <w:color w:val="000000"/>
        </w:rPr>
        <w:t>ď</w:t>
      </w:r>
      <w:r w:rsidRPr="002514DC">
        <w:rPr>
          <w:rStyle w:val="PlaceholderText"/>
          <w:rFonts w:eastAsiaTheme="majorEastAsia" w:hint="default"/>
          <w:color w:val="000000"/>
        </w:rPr>
        <w:t>alš</w:t>
      </w:r>
      <w:r w:rsidRPr="002514DC">
        <w:rPr>
          <w:rStyle w:val="PlaceholderText"/>
          <w:rFonts w:eastAsiaTheme="majorEastAsia" w:hint="default"/>
          <w:color w:val="000000"/>
        </w:rPr>
        <w:t>om š</w:t>
      </w:r>
      <w:r w:rsidRPr="002514DC">
        <w:rPr>
          <w:rStyle w:val="PlaceholderText"/>
          <w:rFonts w:eastAsiaTheme="majorEastAsia" w:hint="default"/>
          <w:color w:val="000000"/>
        </w:rPr>
        <w:t>tá</w:t>
      </w:r>
      <w:r w:rsidRPr="002514DC">
        <w:rPr>
          <w:rStyle w:val="PlaceholderText"/>
          <w:rFonts w:eastAsiaTheme="majorEastAsia" w:hint="default"/>
          <w:color w:val="000000"/>
        </w:rPr>
        <w:t>diu legislatí</w:t>
      </w:r>
      <w:r w:rsidRPr="002514DC">
        <w:rPr>
          <w:rStyle w:val="PlaceholderText"/>
          <w:rFonts w:eastAsiaTheme="majorEastAsia" w:hint="default"/>
          <w:color w:val="000000"/>
        </w:rPr>
        <w:t>vneho procesu.</w:t>
      </w:r>
    </w:p>
    <w:p w:rsidR="00664798" w:rsidRPr="002514DC" w:rsidP="00664798">
      <w:pPr>
        <w:pStyle w:val="ListParagraph"/>
        <w:bidi w:val="0"/>
        <w:ind w:left="426"/>
        <w:jc w:val="both"/>
        <w:rPr>
          <w:rStyle w:val="PlaceholderText"/>
          <w:rFonts w:eastAsiaTheme="majorEastAsia"/>
          <w:color w:val="000000"/>
        </w:rPr>
      </w:pPr>
    </w:p>
    <w:p w:rsidR="00664798" w:rsidRPr="002514DC" w:rsidP="00664798">
      <w:pPr>
        <w:tabs>
          <w:tab w:val="left" w:pos="8265"/>
        </w:tabs>
        <w:bidi w:val="0"/>
        <w:jc w:val="both"/>
        <w:rPr>
          <w:rStyle w:val="PlaceholderText"/>
          <w:rFonts w:eastAsiaTheme="majorEastAsia"/>
          <w:color w:val="000000"/>
        </w:rPr>
      </w:pPr>
    </w:p>
    <w:p w:rsidR="00664798" w:rsidP="004B733E">
      <w:pPr>
        <w:bidi w:val="0"/>
        <w:spacing w:line="276" w:lineRule="auto"/>
        <w:jc w:val="both"/>
        <w:rPr>
          <w:rFonts w:ascii="Times New Roman" w:hAnsi="Times New Roman"/>
        </w:rPr>
      </w:pP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2D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00710D8"/>
    <w:multiLevelType w:val="hybridMultilevel"/>
    <w:tmpl w:val="1016875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1E071C"/>
    <w:multiLevelType w:val="hybridMultilevel"/>
    <w:tmpl w:val="1FCE89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3">
    <w:nsid w:val="14273E94"/>
    <w:multiLevelType w:val="hybridMultilevel"/>
    <w:tmpl w:val="B5E47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5">
    <w:nsid w:val="57BA30B6"/>
    <w:multiLevelType w:val="hybridMultilevel"/>
    <w:tmpl w:val="B62649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F3D54F5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6FBB2F03"/>
    <w:multiLevelType w:val="hybridMultilevel"/>
    <w:tmpl w:val="438242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03719"/>
    <w:rsid w:val="0001359A"/>
    <w:rsid w:val="000355C7"/>
    <w:rsid w:val="00050F9D"/>
    <w:rsid w:val="00086071"/>
    <w:rsid w:val="000924AB"/>
    <w:rsid w:val="00096527"/>
    <w:rsid w:val="000972C7"/>
    <w:rsid w:val="000B595B"/>
    <w:rsid w:val="000E0A53"/>
    <w:rsid w:val="000E5615"/>
    <w:rsid w:val="000F6C1B"/>
    <w:rsid w:val="0014149B"/>
    <w:rsid w:val="00142B48"/>
    <w:rsid w:val="001658B5"/>
    <w:rsid w:val="00173B78"/>
    <w:rsid w:val="001878C5"/>
    <w:rsid w:val="001B6F06"/>
    <w:rsid w:val="001F5579"/>
    <w:rsid w:val="002063A8"/>
    <w:rsid w:val="00220023"/>
    <w:rsid w:val="002361F2"/>
    <w:rsid w:val="00240FB2"/>
    <w:rsid w:val="00242A9B"/>
    <w:rsid w:val="002514DC"/>
    <w:rsid w:val="00267635"/>
    <w:rsid w:val="00275670"/>
    <w:rsid w:val="00291F56"/>
    <w:rsid w:val="002B6C92"/>
    <w:rsid w:val="002D5D16"/>
    <w:rsid w:val="0033128F"/>
    <w:rsid w:val="00333EE8"/>
    <w:rsid w:val="0036559E"/>
    <w:rsid w:val="00374918"/>
    <w:rsid w:val="00377FDA"/>
    <w:rsid w:val="0038772F"/>
    <w:rsid w:val="00391AE4"/>
    <w:rsid w:val="003B319E"/>
    <w:rsid w:val="003E7782"/>
    <w:rsid w:val="003F02CD"/>
    <w:rsid w:val="003F20F1"/>
    <w:rsid w:val="00430A42"/>
    <w:rsid w:val="00433EFD"/>
    <w:rsid w:val="00433FD1"/>
    <w:rsid w:val="0043732F"/>
    <w:rsid w:val="0043799D"/>
    <w:rsid w:val="004606A4"/>
    <w:rsid w:val="00463D81"/>
    <w:rsid w:val="00467A6C"/>
    <w:rsid w:val="004829B3"/>
    <w:rsid w:val="004855AA"/>
    <w:rsid w:val="004B733E"/>
    <w:rsid w:val="004C682C"/>
    <w:rsid w:val="00500236"/>
    <w:rsid w:val="0052638B"/>
    <w:rsid w:val="00535814"/>
    <w:rsid w:val="00574A9F"/>
    <w:rsid w:val="0057646F"/>
    <w:rsid w:val="005C2459"/>
    <w:rsid w:val="005F79EC"/>
    <w:rsid w:val="00630A72"/>
    <w:rsid w:val="00645633"/>
    <w:rsid w:val="00664798"/>
    <w:rsid w:val="00673F50"/>
    <w:rsid w:val="0068229E"/>
    <w:rsid w:val="00691A1F"/>
    <w:rsid w:val="006B0813"/>
    <w:rsid w:val="006B10DC"/>
    <w:rsid w:val="006C5D51"/>
    <w:rsid w:val="00733B2A"/>
    <w:rsid w:val="007529F7"/>
    <w:rsid w:val="007714AA"/>
    <w:rsid w:val="00784B09"/>
    <w:rsid w:val="00796E9D"/>
    <w:rsid w:val="007A6F8A"/>
    <w:rsid w:val="007C3748"/>
    <w:rsid w:val="007D2338"/>
    <w:rsid w:val="007D2A5B"/>
    <w:rsid w:val="0081228B"/>
    <w:rsid w:val="00827913"/>
    <w:rsid w:val="0084495C"/>
    <w:rsid w:val="00867409"/>
    <w:rsid w:val="0087330B"/>
    <w:rsid w:val="00887369"/>
    <w:rsid w:val="008B59C6"/>
    <w:rsid w:val="008C249D"/>
    <w:rsid w:val="00911653"/>
    <w:rsid w:val="009223A0"/>
    <w:rsid w:val="00950509"/>
    <w:rsid w:val="00956008"/>
    <w:rsid w:val="009F1CC4"/>
    <w:rsid w:val="00A37921"/>
    <w:rsid w:val="00A70CE6"/>
    <w:rsid w:val="00A83C4C"/>
    <w:rsid w:val="00AA2204"/>
    <w:rsid w:val="00AC2441"/>
    <w:rsid w:val="00AD3385"/>
    <w:rsid w:val="00B253C0"/>
    <w:rsid w:val="00B34D22"/>
    <w:rsid w:val="00B80185"/>
    <w:rsid w:val="00B81D5D"/>
    <w:rsid w:val="00B926D6"/>
    <w:rsid w:val="00BA297E"/>
    <w:rsid w:val="00BA7084"/>
    <w:rsid w:val="00BA731D"/>
    <w:rsid w:val="00BB75F4"/>
    <w:rsid w:val="00BC1351"/>
    <w:rsid w:val="00BE4D1A"/>
    <w:rsid w:val="00C103C2"/>
    <w:rsid w:val="00C2185F"/>
    <w:rsid w:val="00C3433B"/>
    <w:rsid w:val="00C42F07"/>
    <w:rsid w:val="00C50029"/>
    <w:rsid w:val="00C91E5F"/>
    <w:rsid w:val="00CB120F"/>
    <w:rsid w:val="00CB41F5"/>
    <w:rsid w:val="00CE0FAC"/>
    <w:rsid w:val="00D217E2"/>
    <w:rsid w:val="00D224A8"/>
    <w:rsid w:val="00D33CCF"/>
    <w:rsid w:val="00D50C62"/>
    <w:rsid w:val="00D528FB"/>
    <w:rsid w:val="00D53A76"/>
    <w:rsid w:val="00D753BA"/>
    <w:rsid w:val="00DA7809"/>
    <w:rsid w:val="00DB7E23"/>
    <w:rsid w:val="00DC1948"/>
    <w:rsid w:val="00DC24C8"/>
    <w:rsid w:val="00DE0573"/>
    <w:rsid w:val="00E024A5"/>
    <w:rsid w:val="00E04AB1"/>
    <w:rsid w:val="00E1472F"/>
    <w:rsid w:val="00E20BAC"/>
    <w:rsid w:val="00E82D5F"/>
    <w:rsid w:val="00E836E2"/>
    <w:rsid w:val="00E86C83"/>
    <w:rsid w:val="00E94090"/>
    <w:rsid w:val="00EC4E6F"/>
    <w:rsid w:val="00ED4ADD"/>
    <w:rsid w:val="00F02E2C"/>
    <w:rsid w:val="00F246E0"/>
    <w:rsid w:val="00F65532"/>
    <w:rsid w:val="00F6768F"/>
    <w:rsid w:val="00F72E22"/>
    <w:rsid w:val="00FC3620"/>
    <w:rsid w:val="00FD77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26D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714A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714AA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7D2A5B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C7E8D-1180-486F-BBB5-76985C37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80</TotalTime>
  <Pages>4</Pages>
  <Words>764</Words>
  <Characters>4359</Characters>
  <Application>Microsoft Office Word</Application>
  <DocSecurity>0</DocSecurity>
  <Lines>0</Lines>
  <Paragraphs>0</Paragraphs>
  <ScaleCrop>false</ScaleCrop>
  <Company>Kancelaria NR SR</Company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123</cp:revision>
  <cp:lastPrinted>2017-05-02T11:41:00Z</cp:lastPrinted>
  <dcterms:created xsi:type="dcterms:W3CDTF">2016-05-25T10:36:00Z</dcterms:created>
  <dcterms:modified xsi:type="dcterms:W3CDTF">2017-05-02T11:42:00Z</dcterms:modified>
</cp:coreProperties>
</file>