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82F3A">
        <w:rPr>
          <w:sz w:val="22"/>
          <w:szCs w:val="22"/>
        </w:rPr>
        <w:t>856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82F3A">
        <w:t>543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F3A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82F3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082F3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82F3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082F3A">
        <w:rPr>
          <w:rFonts w:cs="Arial"/>
          <w:szCs w:val="22"/>
        </w:rPr>
        <w:t xml:space="preserve"> o upustení od vymáhania pohľadávok štátu a o zmene a doplnení niektorých zákonov (zákon o exekučnej amnestii), </w:t>
      </w:r>
      <w:r w:rsidRPr="00E66789" w:rsidR="008B1A45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082F3A">
        <w:rPr>
          <w:rFonts w:cs="Arial"/>
          <w:szCs w:val="22"/>
        </w:rPr>
        <w:t>527</w:t>
      </w:r>
      <w:r w:rsidR="00F91B80">
        <w:rPr>
          <w:rFonts w:cs="Arial"/>
          <w:szCs w:val="22"/>
        </w:rPr>
        <w:t xml:space="preserve">, doručený </w:t>
      </w:r>
      <w:r w:rsidR="00082F3A">
        <w:rPr>
          <w:rFonts w:cs="Arial"/>
          <w:szCs w:val="22"/>
        </w:rPr>
        <w:t>21.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B730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B7300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B730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82F3A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B7300"/>
    <w:rsid w:val="002C7297"/>
    <w:rsid w:val="00345D4D"/>
    <w:rsid w:val="00351461"/>
    <w:rsid w:val="00370627"/>
    <w:rsid w:val="003F7DFE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366B0"/>
    <w:rsid w:val="00F46EEF"/>
    <w:rsid w:val="00F91B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2017-04-24T10:12:00Z</cp:lastPrinted>
  <dcterms:created xsi:type="dcterms:W3CDTF">2017-04-25T07:52:00Z</dcterms:created>
  <dcterms:modified xsi:type="dcterms:W3CDTF">2017-04-25T07:52:00Z</dcterms:modified>
</cp:coreProperties>
</file>