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408"/>
        </w:tabs>
        <w:bidi w:val="0"/>
        <w:jc w:val="center"/>
        <w:rPr>
          <w:b/>
          <w:bCs/>
        </w:rPr>
      </w:pPr>
      <w:r w:rsidRPr="009A25EF" w:rsidR="00184B81">
        <w:rPr>
          <w:rFonts w:hint="default"/>
          <w:b/>
          <w:bCs/>
        </w:rPr>
        <w:t>Dô</w:t>
      </w:r>
      <w:r w:rsidRPr="009A25EF" w:rsidR="00184B81">
        <w:rPr>
          <w:rFonts w:hint="default"/>
          <w:b/>
          <w:bCs/>
        </w:rPr>
        <w:t>vodová</w:t>
      </w:r>
      <w:r w:rsidRPr="009A25EF" w:rsidR="00184B81">
        <w:rPr>
          <w:rFonts w:hint="default"/>
          <w:b/>
          <w:bCs/>
        </w:rPr>
        <w:t xml:space="preserve"> sprá</w:t>
      </w:r>
      <w:r w:rsidRPr="009A25EF" w:rsidR="00184B81">
        <w:rPr>
          <w:rFonts w:hint="default"/>
          <w:b/>
          <w:bCs/>
        </w:rPr>
        <w:t>va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408"/>
        </w:tabs>
        <w:bidi w:val="0"/>
        <w:rPr>
          <w:b/>
          <w:bCs/>
        </w:rPr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408"/>
        </w:tabs>
        <w:bidi w:val="0"/>
        <w:rPr>
          <w:b/>
          <w:bCs/>
        </w:rPr>
      </w:pPr>
      <w:r w:rsidRPr="009A25EF" w:rsidR="00184B81">
        <w:rPr>
          <w:rFonts w:hint="default"/>
          <w:b/>
          <w:bCs/>
        </w:rPr>
        <w:t>A. Vš</w:t>
      </w:r>
      <w:r w:rsidRPr="009A25EF" w:rsidR="00184B81">
        <w:rPr>
          <w:rFonts w:hint="default"/>
          <w:b/>
          <w:bCs/>
        </w:rPr>
        <w:t>eobecná</w:t>
      </w:r>
      <w:r w:rsidRPr="009A25EF" w:rsidR="00184B81">
        <w:rPr>
          <w:rFonts w:hint="default"/>
          <w:b/>
          <w:bCs/>
        </w:rPr>
        <w:t xml:space="preserve"> č</w:t>
      </w:r>
      <w:r w:rsidRPr="009A25EF" w:rsidR="00184B81">
        <w:rPr>
          <w:rFonts w:hint="default"/>
          <w:b/>
          <w:bCs/>
        </w:rPr>
        <w:t>asť</w:t>
      </w: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408"/>
        </w:tabs>
        <w:bidi w:val="0"/>
        <w:rPr>
          <w:b/>
          <w:bCs/>
        </w:rPr>
      </w:pPr>
    </w:p>
    <w:p w:rsidR="00716611" w:rsidRPr="00716611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  <w:rPr>
          <w:rFonts w:cs="Times New Roman"/>
          <w:bCs/>
        </w:rPr>
      </w:pPr>
      <w:r w:rsidRPr="00716611">
        <w:rPr>
          <w:rFonts w:cs="Times New Roman" w:hint="default"/>
          <w:bCs/>
        </w:rPr>
        <w:t>Ná</w:t>
      </w:r>
      <w:r w:rsidRPr="00716611">
        <w:rPr>
          <w:rFonts w:cs="Times New Roman" w:hint="default"/>
          <w:bCs/>
        </w:rPr>
        <w:t>vrh zá</w:t>
      </w:r>
      <w:r w:rsidRPr="00716611">
        <w:rPr>
          <w:rFonts w:cs="Times New Roman" w:hint="default"/>
          <w:bCs/>
        </w:rPr>
        <w:t>kona, ktorý</w:t>
      </w:r>
      <w:r w:rsidRPr="00716611">
        <w:rPr>
          <w:rFonts w:cs="Times New Roman" w:hint="default"/>
          <w:bCs/>
        </w:rPr>
        <w:t>m sa mení</w:t>
      </w:r>
      <w:r w:rsidRPr="00716611">
        <w:rPr>
          <w:rFonts w:cs="Times New Roman" w:hint="default"/>
          <w:bCs/>
        </w:rPr>
        <w:t xml:space="preserve"> a </w:t>
      </w:r>
      <w:r w:rsidRPr="00716611">
        <w:rPr>
          <w:rFonts w:cs="Times New Roman" w:hint="default"/>
          <w:bCs/>
        </w:rPr>
        <w:t>dopĺň</w:t>
      </w:r>
      <w:r w:rsidRPr="00716611">
        <w:rPr>
          <w:rFonts w:cs="Times New Roman" w:hint="default"/>
          <w:bCs/>
        </w:rPr>
        <w:t>a zá</w:t>
      </w:r>
      <w:r w:rsidRPr="00716611">
        <w:rPr>
          <w:rFonts w:cs="Times New Roman" w:hint="default"/>
          <w:bCs/>
        </w:rPr>
        <w:t>kon č</w:t>
      </w:r>
      <w:r w:rsidRPr="00716611">
        <w:rPr>
          <w:rFonts w:cs="Times New Roman" w:hint="default"/>
          <w:bCs/>
        </w:rPr>
        <w:t>. 61/2015 Z. z. o </w:t>
      </w:r>
      <w:r w:rsidRPr="00716611">
        <w:rPr>
          <w:rFonts w:cs="Times New Roman" w:hint="default"/>
          <w:bCs/>
        </w:rPr>
        <w:t>odbornom vzdelá</w:t>
      </w:r>
      <w:r w:rsidRPr="00716611">
        <w:rPr>
          <w:rFonts w:cs="Times New Roman" w:hint="default"/>
          <w:bCs/>
        </w:rPr>
        <w:t>vaní</w:t>
      </w:r>
      <w:r w:rsidRPr="00716611">
        <w:rPr>
          <w:rFonts w:cs="Times New Roman" w:hint="default"/>
          <w:bCs/>
        </w:rPr>
        <w:t xml:space="preserve"> a </w:t>
      </w:r>
      <w:r w:rsidRPr="00716611">
        <w:rPr>
          <w:rFonts w:cs="Times New Roman" w:hint="default"/>
          <w:bCs/>
        </w:rPr>
        <w:t>prí</w:t>
      </w:r>
      <w:r w:rsidRPr="00716611">
        <w:rPr>
          <w:rFonts w:cs="Times New Roman" w:hint="default"/>
          <w:bCs/>
        </w:rPr>
        <w:t>prave a</w:t>
      </w:r>
      <w:r w:rsidR="00DC5463">
        <w:rPr>
          <w:rFonts w:cs="Times New Roman"/>
          <w:bCs/>
        </w:rPr>
        <w:t> </w:t>
      </w:r>
      <w:r w:rsidR="00DC5463">
        <w:rPr>
          <w:rFonts w:cs="Times New Roman" w:hint="default"/>
          <w:bCs/>
        </w:rPr>
        <w:t>ktorý</w:t>
      </w:r>
      <w:r w:rsidR="00DC5463">
        <w:rPr>
          <w:rFonts w:cs="Times New Roman" w:hint="default"/>
          <w:bCs/>
        </w:rPr>
        <w:t xml:space="preserve">m sa </w:t>
      </w:r>
      <w:r w:rsidRPr="00716611">
        <w:rPr>
          <w:rFonts w:cs="Times New Roman"/>
          <w:bCs/>
        </w:rPr>
        <w:t>dop</w:t>
      </w:r>
      <w:r w:rsidR="00DC5463">
        <w:rPr>
          <w:rFonts w:cs="Times New Roman" w:hint="default"/>
          <w:bCs/>
        </w:rPr>
        <w:t>ĺň</w:t>
      </w:r>
      <w:r w:rsidR="00DC5463">
        <w:rPr>
          <w:rFonts w:cs="Times New Roman" w:hint="default"/>
          <w:bCs/>
        </w:rPr>
        <w:t xml:space="preserve">a </w:t>
      </w:r>
      <w:r w:rsidRPr="00716611">
        <w:rPr>
          <w:rFonts w:cs="Times New Roman" w:hint="default"/>
          <w:bCs/>
        </w:rPr>
        <w:t>zá</w:t>
      </w:r>
      <w:r w:rsidRPr="00716611">
        <w:rPr>
          <w:rFonts w:cs="Times New Roman" w:hint="default"/>
          <w:bCs/>
        </w:rPr>
        <w:t>kon č</w:t>
      </w:r>
      <w:r w:rsidRPr="00716611">
        <w:rPr>
          <w:rFonts w:cs="Times New Roman" w:hint="default"/>
          <w:bCs/>
        </w:rPr>
        <w:t xml:space="preserve">. 596/2003 Z. z. </w:t>
      </w:r>
      <w:r w:rsidRPr="00716611">
        <w:rPr>
          <w:rFonts w:cs="Times New Roman" w:hint="default"/>
          <w:bCs/>
          <w:shd w:val="clear" w:color="auto" w:fill="FFFFFF"/>
        </w:rPr>
        <w:t>o š</w:t>
      </w:r>
      <w:r w:rsidRPr="00716611">
        <w:rPr>
          <w:rFonts w:cs="Times New Roman" w:hint="default"/>
          <w:bCs/>
          <w:shd w:val="clear" w:color="auto" w:fill="FFFFFF"/>
        </w:rPr>
        <w:t>tá</w:t>
      </w:r>
      <w:r w:rsidRPr="00716611">
        <w:rPr>
          <w:rFonts w:cs="Times New Roman" w:hint="default"/>
          <w:bCs/>
          <w:shd w:val="clear" w:color="auto" w:fill="FFFFFF"/>
        </w:rPr>
        <w:t>tnej sprá</w:t>
      </w:r>
      <w:r w:rsidRPr="00716611">
        <w:rPr>
          <w:rFonts w:cs="Times New Roman" w:hint="default"/>
          <w:bCs/>
          <w:shd w:val="clear" w:color="auto" w:fill="FFFFFF"/>
        </w:rPr>
        <w:t>ve v š</w:t>
      </w:r>
      <w:r w:rsidRPr="00716611">
        <w:rPr>
          <w:rFonts w:cs="Times New Roman" w:hint="default"/>
          <w:bCs/>
          <w:shd w:val="clear" w:color="auto" w:fill="FFFFFF"/>
        </w:rPr>
        <w:t>kolstve a š</w:t>
      </w:r>
      <w:r w:rsidRPr="00716611">
        <w:rPr>
          <w:rFonts w:cs="Times New Roman" w:hint="default"/>
          <w:bCs/>
          <w:shd w:val="clear" w:color="auto" w:fill="FFFFFF"/>
        </w:rPr>
        <w:t>kolskej samosprá</w:t>
      </w:r>
      <w:r w:rsidRPr="00716611">
        <w:rPr>
          <w:rFonts w:cs="Times New Roman" w:hint="default"/>
          <w:bCs/>
          <w:shd w:val="clear" w:color="auto" w:fill="FFFFFF"/>
        </w:rPr>
        <w:t xml:space="preserve">ve a o zmene a </w:t>
      </w:r>
      <w:r w:rsidRPr="00716611">
        <w:rPr>
          <w:rFonts w:hint="default"/>
          <w:shd w:val="clear" w:color="auto" w:fill="FFFFFF"/>
          <w:lang w:val="en-US"/>
        </w:rPr>
        <w:t>doplnení</w:t>
      </w:r>
      <w:r w:rsidRPr="00716611">
        <w:rPr>
          <w:rFonts w:hint="default"/>
          <w:shd w:val="clear" w:color="auto" w:fill="FFFFFF"/>
          <w:lang w:val="en-US"/>
        </w:rPr>
        <w:t xml:space="preserve"> niektorý</w:t>
      </w:r>
      <w:r w:rsidRPr="00716611">
        <w:rPr>
          <w:rFonts w:hint="default"/>
          <w:shd w:val="clear" w:color="auto" w:fill="FFFFFF"/>
          <w:lang w:val="en-US"/>
        </w:rPr>
        <w:t>ch zá</w:t>
      </w:r>
      <w:r w:rsidRPr="00716611">
        <w:rPr>
          <w:rFonts w:hint="default"/>
          <w:shd w:val="clear" w:color="auto" w:fill="FFFFFF"/>
          <w:lang w:val="en-US"/>
        </w:rPr>
        <w:t>konov</w:t>
      </w:r>
      <w:r w:rsidRPr="00716611">
        <w:rPr>
          <w:rFonts w:cs="Times New Roman" w:hint="default"/>
          <w:bCs/>
        </w:rPr>
        <w:t xml:space="preserve"> v znení</w:t>
      </w:r>
      <w:r w:rsidRPr="00716611">
        <w:rPr>
          <w:rFonts w:cs="Times New Roman" w:hint="default"/>
          <w:bCs/>
        </w:rPr>
        <w:t xml:space="preserve"> neskorší</w:t>
      </w:r>
      <w:r w:rsidRPr="00716611">
        <w:rPr>
          <w:rFonts w:cs="Times New Roman" w:hint="default"/>
          <w:bCs/>
        </w:rPr>
        <w:t>ch predpisov predkladajú</w:t>
      </w:r>
      <w:r w:rsidRPr="00716611">
        <w:rPr>
          <w:rFonts w:cs="Times New Roman" w:hint="default"/>
          <w:bCs/>
        </w:rPr>
        <w:t xml:space="preserve"> na rokovanie Ná</w:t>
      </w:r>
      <w:r w:rsidRPr="00716611">
        <w:rPr>
          <w:rFonts w:cs="Times New Roman" w:hint="default"/>
          <w:bCs/>
        </w:rPr>
        <w:t>rodn</w:t>
      </w:r>
      <w:r w:rsidRPr="00716611">
        <w:rPr>
          <w:rFonts w:cs="Times New Roman" w:hint="default"/>
          <w:bCs/>
        </w:rPr>
        <w:t>ej rady Slovenskej republiky poslanci Ná</w:t>
      </w:r>
      <w:r w:rsidRPr="00716611">
        <w:rPr>
          <w:rFonts w:cs="Times New Roman" w:hint="default"/>
          <w:bCs/>
        </w:rPr>
        <w:t>rodnej rady Slovenskej republiky Branislav Grohling, Eugen Jurzyca</w:t>
      </w:r>
      <w:r w:rsidR="007222D2">
        <w:rPr>
          <w:rFonts w:cs="Times New Roman"/>
          <w:bCs/>
        </w:rPr>
        <w:t xml:space="preserve">, </w:t>
      </w:r>
      <w:r w:rsidR="007222D2">
        <w:rPr>
          <w:rFonts w:cs="Times New Roman"/>
          <w:bCs/>
        </w:rPr>
        <w:t>Martin Klus a </w:t>
      </w:r>
      <w:r w:rsidR="007222D2">
        <w:rPr>
          <w:rFonts w:cs="Times New Roman"/>
          <w:bCs/>
        </w:rPr>
        <w:t xml:space="preserve">Martin </w:t>
      </w:r>
      <w:r w:rsidR="007222D2">
        <w:rPr>
          <w:rFonts w:cs="Times New Roman" w:hint="default"/>
          <w:bCs/>
        </w:rPr>
        <w:t>Poliač</w:t>
      </w:r>
      <w:r w:rsidR="007222D2">
        <w:rPr>
          <w:rFonts w:cs="Times New Roman" w:hint="default"/>
          <w:bCs/>
        </w:rPr>
        <w:t>ik</w:t>
      </w:r>
    </w:p>
    <w:p w:rsidR="00716611" w:rsidRPr="00466134" w:rsidP="00DA39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  <w:rPr>
          <w:highlight w:val="lightGray"/>
        </w:rPr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Po dvoch rokoch od úč</w:t>
      </w:r>
      <w:r w:rsidRPr="009A25EF" w:rsidR="00184B81">
        <w:rPr>
          <w:rFonts w:hint="default"/>
        </w:rPr>
        <w:t>innosti zá</w:t>
      </w:r>
      <w:r w:rsidRPr="009A25EF" w:rsidR="00184B81">
        <w:rPr>
          <w:rFonts w:hint="default"/>
        </w:rPr>
        <w:t>kona č</w:t>
      </w:r>
      <w:r w:rsidRPr="009A25EF" w:rsidR="00184B81">
        <w:rPr>
          <w:rFonts w:hint="default"/>
        </w:rPr>
        <w:t>. 61/2015 Z. z. o </w:t>
      </w:r>
      <w:r w:rsidRPr="009A25EF" w:rsidR="00184B81">
        <w:rPr>
          <w:rFonts w:hint="default"/>
        </w:rPr>
        <w:t>odbornom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a </w:t>
      </w:r>
      <w:r w:rsidRPr="009A25EF" w:rsidR="00184B81">
        <w:rPr>
          <w:rFonts w:hint="default"/>
        </w:rPr>
        <w:t>prí</w:t>
      </w:r>
      <w:r w:rsidRPr="009A25EF" w:rsidR="00184B81">
        <w:rPr>
          <w:rFonts w:hint="default"/>
        </w:rPr>
        <w:t>prave a o zmene a </w:t>
      </w:r>
      <w:r w:rsidRPr="009A25EF" w:rsidR="00184B81">
        <w:rPr>
          <w:rFonts w:hint="default"/>
        </w:rPr>
        <w:t>doplnení</w:t>
      </w:r>
      <w:r w:rsidRPr="009A25EF" w:rsidR="00184B81">
        <w:rPr>
          <w:rFonts w:hint="default"/>
        </w:rPr>
        <w:t xml:space="preserve"> niektorý</w:t>
      </w:r>
      <w:r w:rsidRPr="009A25EF" w:rsidR="00184B81">
        <w:rPr>
          <w:rFonts w:hint="default"/>
        </w:rPr>
        <w:t>ch zá</w:t>
      </w:r>
      <w:r w:rsidRPr="009A25EF" w:rsidR="00184B81">
        <w:rPr>
          <w:rFonts w:hint="default"/>
        </w:rPr>
        <w:t>konov (ď</w:t>
      </w:r>
      <w:r w:rsidRPr="009A25EF" w:rsidR="00184B81">
        <w:rPr>
          <w:rFonts w:hint="default"/>
        </w:rPr>
        <w:t>alej</w:t>
      </w:r>
      <w:r w:rsidRPr="009A25EF" w:rsidR="00184B81">
        <w:rPr>
          <w:rFonts w:hint="default"/>
        </w:rPr>
        <w:t xml:space="preserve"> len „</w:t>
      </w:r>
      <w:r w:rsidRPr="009A25EF" w:rsidR="00184B81">
        <w:rPr>
          <w:rFonts w:hint="default"/>
        </w:rPr>
        <w:t>zá</w:t>
      </w:r>
      <w:r w:rsidRPr="009A25EF" w:rsidR="00184B81">
        <w:rPr>
          <w:rFonts w:hint="default"/>
        </w:rPr>
        <w:t>kon o </w:t>
      </w:r>
      <w:r w:rsidRPr="009A25EF" w:rsidR="00184B81">
        <w:rPr>
          <w:rFonts w:hint="default"/>
        </w:rPr>
        <w:t>odbornom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a </w:t>
      </w:r>
      <w:r w:rsidRPr="009A25EF" w:rsidR="00184B81">
        <w:rPr>
          <w:rFonts w:hint="default"/>
        </w:rPr>
        <w:t>prí</w:t>
      </w:r>
      <w:r w:rsidRPr="009A25EF" w:rsidR="00184B81">
        <w:rPr>
          <w:rFonts w:hint="default"/>
        </w:rPr>
        <w:t>prave“</w:t>
      </w:r>
      <w:r w:rsidRPr="009A25EF" w:rsidR="00184B81">
        <w:rPr>
          <w:rFonts w:hint="default"/>
        </w:rPr>
        <w:t>), ktorý</w:t>
      </w:r>
      <w:r w:rsidRPr="009A25EF" w:rsidR="00184B81">
        <w:rPr>
          <w:rFonts w:hint="default"/>
        </w:rPr>
        <w:t>m sa v </w:t>
      </w:r>
      <w:r w:rsidRPr="009A25EF" w:rsidR="00184B81">
        <w:rPr>
          <w:rFonts w:hint="default"/>
        </w:rPr>
        <w:t>Slovenskej republike zaviedlo duá</w:t>
      </w:r>
      <w:r w:rsidRPr="009A25EF" w:rsidR="00184B81">
        <w:rPr>
          <w:rFonts w:hint="default"/>
        </w:rPr>
        <w:t>lne vzdelá</w:t>
      </w:r>
      <w:r w:rsidRPr="009A25EF" w:rsidR="00184B81">
        <w:rPr>
          <w:rFonts w:hint="default"/>
        </w:rPr>
        <w:t>vanie, je mož</w:t>
      </w:r>
      <w:r w:rsidRPr="009A25EF" w:rsidR="00184B81">
        <w:rPr>
          <w:rFonts w:hint="default"/>
        </w:rPr>
        <w:t>né</w:t>
      </w:r>
      <w:r w:rsidRPr="009A25EF" w:rsidR="00184B81">
        <w:rPr>
          <w:rFonts w:hint="default"/>
        </w:rPr>
        <w:t xml:space="preserve"> konš</w:t>
      </w:r>
      <w:r w:rsidRPr="009A25EF" w:rsidR="00184B81">
        <w:rPr>
          <w:rFonts w:hint="default"/>
        </w:rPr>
        <w:t>tatovať</w:t>
      </w:r>
      <w:r w:rsidRPr="009A25EF" w:rsidR="00184B81">
        <w:rPr>
          <w:rFonts w:hint="default"/>
        </w:rPr>
        <w:t>, ž</w:t>
      </w:r>
      <w:r w:rsidRPr="009A25EF" w:rsidR="00184B81">
        <w:rPr>
          <w:rFonts w:hint="default"/>
        </w:rPr>
        <w:t>e zá</w:t>
      </w:r>
      <w:r w:rsidRPr="009A25EF" w:rsidR="00184B81">
        <w:rPr>
          <w:rFonts w:hint="default"/>
        </w:rPr>
        <w:t>ujem stredný</w:t>
      </w:r>
      <w:r w:rsidRPr="009A25EF" w:rsidR="00184B81">
        <w:rPr>
          <w:rFonts w:hint="default"/>
        </w:rPr>
        <w:t>ch odborný</w:t>
      </w:r>
      <w:r w:rsidRPr="009A25EF" w:rsidR="00184B81">
        <w:rPr>
          <w:rFonts w:hint="default"/>
        </w:rPr>
        <w:t>ch š</w:t>
      </w:r>
      <w:r w:rsidRPr="009A25EF" w:rsidR="00184B81">
        <w:rPr>
          <w:rFonts w:hint="default"/>
        </w:rPr>
        <w:t>kô</w:t>
      </w:r>
      <w:r w:rsidRPr="009A25EF" w:rsidR="00184B81">
        <w:rPr>
          <w:rFonts w:hint="default"/>
        </w:rPr>
        <w:t>l  zapojiť</w:t>
      </w:r>
      <w:r w:rsidRPr="009A25EF" w:rsidR="00184B81">
        <w:rPr>
          <w:rFonts w:hint="default"/>
        </w:rPr>
        <w:t xml:space="preserve"> sa do systé</w:t>
      </w:r>
      <w:r w:rsidRPr="009A25EF" w:rsidR="00184B81">
        <w:rPr>
          <w:rFonts w:hint="default"/>
        </w:rPr>
        <w:t>mu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je nižší</w:t>
      </w:r>
      <w:r w:rsidRPr="009A25EF" w:rsidR="00184B81">
        <w:rPr>
          <w:rFonts w:hint="default"/>
        </w:rPr>
        <w:t>, ako sa oč</w:t>
      </w:r>
      <w:r w:rsidRPr="009A25EF" w:rsidR="00184B81">
        <w:rPr>
          <w:rFonts w:hint="default"/>
        </w:rPr>
        <w:t>aká</w:t>
      </w:r>
      <w:r w:rsidRPr="009A25EF" w:rsidR="00184B81">
        <w:rPr>
          <w:rFonts w:hint="default"/>
        </w:rPr>
        <w:t>valo.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t>V </w:t>
      </w:r>
      <w:r w:rsidRPr="009A25EF" w:rsidR="00184B81">
        <w:rPr>
          <w:rFonts w:hint="default"/>
        </w:rPr>
        <w:t>prvom roku zavedenia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vania, t. j. v </w:t>
      </w:r>
      <w:r w:rsidRPr="009A25EF" w:rsidR="00184B81">
        <w:rPr>
          <w:rFonts w:hint="default"/>
        </w:rPr>
        <w:t>š</w:t>
      </w:r>
      <w:r w:rsidRPr="009A25EF" w:rsidR="00184B81">
        <w:rPr>
          <w:rFonts w:hint="default"/>
        </w:rPr>
        <w:t>kolskom roku 2015/2016, bolo vytvorený</w:t>
      </w:r>
      <w:r w:rsidRPr="009A25EF" w:rsidR="00184B81">
        <w:rPr>
          <w:rFonts w:hint="default"/>
        </w:rPr>
        <w:t>ch 1448 miest pre poskytovanie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vania, prič</w:t>
      </w:r>
      <w:r w:rsidRPr="009A25EF" w:rsidR="00184B81">
        <w:rPr>
          <w:rFonts w:hint="default"/>
        </w:rPr>
        <w:t>om sa doň</w:t>
      </w:r>
      <w:r w:rsidRPr="009A25EF" w:rsidR="00184B81">
        <w:rPr>
          <w:rFonts w:hint="default"/>
        </w:rPr>
        <w:t xml:space="preserve"> zapojilo len 450 ž</w:t>
      </w:r>
      <w:r w:rsidRPr="009A25EF" w:rsidR="00184B81">
        <w:rPr>
          <w:rFonts w:hint="default"/>
        </w:rPr>
        <w:t>iakov.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t>V </w:t>
      </w:r>
      <w:r w:rsidRPr="009A25EF" w:rsidR="00184B81">
        <w:rPr>
          <w:rFonts w:hint="default"/>
        </w:rPr>
        <w:t>druhom roku zavedenia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vania, t. j. v </w:t>
      </w:r>
      <w:r w:rsidRPr="009A25EF" w:rsidR="00184B81">
        <w:rPr>
          <w:rFonts w:hint="default"/>
        </w:rPr>
        <w:t>š</w:t>
      </w:r>
      <w:r w:rsidRPr="009A25EF" w:rsidR="00184B81">
        <w:rPr>
          <w:rFonts w:hint="default"/>
        </w:rPr>
        <w:t>kolskom roku 2016/</w:t>
      </w:r>
      <w:r w:rsidRPr="009A25EF" w:rsidR="00184B81">
        <w:rPr>
          <w:rFonts w:hint="default"/>
        </w:rPr>
        <w:t>2017, bolo vytvorený</w:t>
      </w:r>
      <w:r w:rsidRPr="009A25EF" w:rsidR="00184B81">
        <w:rPr>
          <w:rFonts w:hint="default"/>
        </w:rPr>
        <w:t>ch 2700 miest, zapojilo sa vš</w:t>
      </w:r>
      <w:r w:rsidRPr="009A25EF" w:rsidR="00184B81">
        <w:rPr>
          <w:rFonts w:hint="default"/>
        </w:rPr>
        <w:t>ak len 1122 ž</w:t>
      </w:r>
      <w:r w:rsidRPr="009A25EF" w:rsidR="00184B81">
        <w:rPr>
          <w:rFonts w:hint="default"/>
        </w:rPr>
        <w:t>iakov.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Nakoľ</w:t>
      </w:r>
      <w:r w:rsidRPr="009A25EF" w:rsidR="00184B81">
        <w:rPr>
          <w:rFonts w:hint="default"/>
        </w:rPr>
        <w:t>ko ž</w:t>
      </w:r>
      <w:r w:rsidRPr="009A25EF" w:rsidR="00184B81">
        <w:rPr>
          <w:rFonts w:hint="default"/>
        </w:rPr>
        <w:t>iaci zapojení</w:t>
      </w:r>
      <w:r w:rsidRPr="009A25EF" w:rsidR="00184B81">
        <w:rPr>
          <w:rFonts w:hint="default"/>
        </w:rPr>
        <w:t xml:space="preserve"> do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v </w:t>
      </w:r>
      <w:r w:rsidRPr="009A25EF" w:rsidR="00184B81">
        <w:rPr>
          <w:rFonts w:hint="default"/>
        </w:rPr>
        <w:t>celkovom poč</w:t>
      </w:r>
      <w:r w:rsidRPr="009A25EF" w:rsidR="00184B81">
        <w:rPr>
          <w:rFonts w:hint="default"/>
        </w:rPr>
        <w:t>te 1572 ž</w:t>
      </w:r>
      <w:r w:rsidRPr="009A25EF" w:rsidR="00184B81">
        <w:rPr>
          <w:rFonts w:hint="default"/>
        </w:rPr>
        <w:t>iakov  tvoria len 2% vš</w:t>
      </w:r>
      <w:r w:rsidRPr="009A25EF" w:rsidR="00184B81">
        <w:rPr>
          <w:rFonts w:hint="default"/>
        </w:rPr>
        <w:t>etký</w:t>
      </w:r>
      <w:r w:rsidRPr="009A25EF" w:rsidR="00184B81">
        <w:rPr>
          <w:rFonts w:hint="default"/>
        </w:rPr>
        <w:t>ch ž</w:t>
      </w:r>
      <w:r w:rsidRPr="009A25EF" w:rsidR="00184B81">
        <w:rPr>
          <w:rFonts w:hint="default"/>
        </w:rPr>
        <w:t>iakov prvé</w:t>
      </w:r>
      <w:r w:rsidRPr="009A25EF" w:rsidR="00184B81">
        <w:rPr>
          <w:rFonts w:hint="default"/>
        </w:rPr>
        <w:t>ho a </w:t>
      </w:r>
      <w:r w:rsidRPr="009A25EF" w:rsidR="00184B81">
        <w:rPr>
          <w:rFonts w:hint="default"/>
        </w:rPr>
        <w:t>druhé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 stredný</w:t>
      </w:r>
      <w:r w:rsidRPr="009A25EF" w:rsidR="00184B81">
        <w:rPr>
          <w:rFonts w:hint="default"/>
        </w:rPr>
        <w:t>ch odborný</w:t>
      </w:r>
      <w:r w:rsidRPr="009A25EF" w:rsidR="00184B81">
        <w:rPr>
          <w:rFonts w:hint="default"/>
        </w:rPr>
        <w:t>ch š</w:t>
      </w:r>
      <w:r w:rsidRPr="009A25EF" w:rsidR="00184B81">
        <w:rPr>
          <w:rFonts w:hint="default"/>
        </w:rPr>
        <w:t>kô</w:t>
      </w:r>
      <w:r w:rsidRPr="009A25EF" w:rsidR="00184B81">
        <w:rPr>
          <w:rFonts w:hint="default"/>
        </w:rPr>
        <w:t>l v Slovenskej republike, je mo</w:t>
      </w:r>
      <w:r w:rsidRPr="009A25EF" w:rsidR="00184B81">
        <w:rPr>
          <w:rFonts w:hint="default"/>
        </w:rPr>
        <w:t>ž</w:t>
      </w:r>
      <w:r w:rsidRPr="009A25EF" w:rsidR="00184B81">
        <w:rPr>
          <w:rFonts w:hint="default"/>
        </w:rPr>
        <w:t>né</w:t>
      </w:r>
      <w:r w:rsidRPr="009A25EF" w:rsidR="00184B81">
        <w:rPr>
          <w:rFonts w:hint="default"/>
        </w:rPr>
        <w:t xml:space="preserve"> konš</w:t>
      </w:r>
      <w:r w:rsidRPr="009A25EF" w:rsidR="00184B81">
        <w:rPr>
          <w:rFonts w:hint="default"/>
        </w:rPr>
        <w:t>tatovať</w:t>
      </w:r>
      <w:r w:rsidRPr="009A25EF" w:rsidR="00184B81">
        <w:rPr>
          <w:rFonts w:hint="default"/>
        </w:rPr>
        <w:t>, ž</w:t>
      </w:r>
      <w:r w:rsidRPr="009A25EF" w:rsidR="00184B81">
        <w:rPr>
          <w:rFonts w:hint="default"/>
        </w:rPr>
        <w:t>e sa zatiaľ</w:t>
      </w:r>
      <w:r w:rsidRPr="009A25EF" w:rsidR="00184B81">
        <w:rPr>
          <w:rFonts w:hint="default"/>
        </w:rPr>
        <w:t xml:space="preserve"> nepodarilo vytvoriť</w:t>
      </w:r>
      <w:r w:rsidRPr="009A25EF" w:rsidR="00184B81">
        <w:rPr>
          <w:rFonts w:hint="default"/>
        </w:rPr>
        <w:t xml:space="preserve"> dostatoč</w:t>
      </w:r>
      <w:r w:rsidRPr="009A25EF" w:rsidR="00184B81">
        <w:rPr>
          <w:rFonts w:hint="default"/>
        </w:rPr>
        <w:t>né</w:t>
      </w:r>
      <w:r w:rsidRPr="009A25EF" w:rsidR="00184B81">
        <w:rPr>
          <w:rFonts w:hint="default"/>
        </w:rPr>
        <w:t xml:space="preserve"> podmienky na zabezpeč</w:t>
      </w:r>
      <w:r w:rsidRPr="009A25EF" w:rsidR="00184B81">
        <w:rPr>
          <w:rFonts w:hint="default"/>
        </w:rPr>
        <w:t>enie stredoš</w:t>
      </w:r>
      <w:r w:rsidRPr="009A25EF" w:rsidR="00184B81">
        <w:rPr>
          <w:rFonts w:hint="default"/>
        </w:rPr>
        <w:t>kolské</w:t>
      </w:r>
      <w:r w:rsidRPr="009A25EF" w:rsidR="00184B81">
        <w:rPr>
          <w:rFonts w:hint="default"/>
        </w:rPr>
        <w:t>ho odborné</w:t>
      </w:r>
      <w:r w:rsidRPr="009A25EF" w:rsidR="00184B81">
        <w:rPr>
          <w:rFonts w:hint="default"/>
        </w:rPr>
        <w:t>ho vzdelá</w:t>
      </w:r>
      <w:r w:rsidRPr="009A25EF" w:rsidR="00184B81">
        <w:rPr>
          <w:rFonts w:hint="default"/>
        </w:rPr>
        <w:t>vania a prí</w:t>
      </w:r>
      <w:r w:rsidRPr="009A25EF" w:rsidR="00184B81">
        <w:rPr>
          <w:rFonts w:hint="default"/>
        </w:rPr>
        <w:t>pravy ž</w:t>
      </w:r>
      <w:r w:rsidRPr="009A25EF" w:rsidR="00184B81">
        <w:rPr>
          <w:rFonts w:hint="default"/>
        </w:rPr>
        <w:t>iakov v sú</w:t>
      </w:r>
      <w:r w:rsidRPr="009A25EF" w:rsidR="00184B81">
        <w:rPr>
          <w:rFonts w:hint="default"/>
        </w:rPr>
        <w:t>lade s potrebami trhu prá</w:t>
      </w:r>
      <w:r w:rsidRPr="009A25EF" w:rsidR="00184B81">
        <w:rPr>
          <w:rFonts w:hint="default"/>
        </w:rPr>
        <w:t>ce.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  <w:b/>
          <w:bCs/>
        </w:rPr>
        <w:t>Cieľ</w:t>
      </w:r>
      <w:r w:rsidRPr="009A25EF" w:rsidR="00184B81">
        <w:rPr>
          <w:rFonts w:hint="default"/>
          <w:b/>
          <w:bCs/>
        </w:rPr>
        <w:t>om predlož</w:t>
      </w:r>
      <w:r w:rsidRPr="009A25EF" w:rsidR="00184B81">
        <w:rPr>
          <w:rFonts w:hint="default"/>
          <w:b/>
          <w:bCs/>
        </w:rPr>
        <w:t>ené</w:t>
      </w:r>
      <w:r w:rsidRPr="009A25EF" w:rsidR="00184B81">
        <w:rPr>
          <w:rFonts w:hint="default"/>
          <w:b/>
          <w:bCs/>
        </w:rPr>
        <w:t>ho ná</w:t>
      </w:r>
      <w:r w:rsidRPr="009A25EF" w:rsidR="00184B81">
        <w:rPr>
          <w:rFonts w:hint="default"/>
          <w:b/>
          <w:bCs/>
        </w:rPr>
        <w:t>vrhu zá</w:t>
      </w:r>
      <w:r w:rsidRPr="009A25EF" w:rsidR="00184B81">
        <w:rPr>
          <w:rFonts w:hint="default"/>
          <w:b/>
          <w:bCs/>
        </w:rPr>
        <w:t>kona</w:t>
      </w:r>
      <w:r w:rsidRPr="009A25EF" w:rsidR="00184B81">
        <w:rPr>
          <w:rFonts w:hint="default"/>
        </w:rPr>
        <w:t xml:space="preserve"> je upraviť</w:t>
      </w:r>
      <w:r w:rsidRPr="009A25EF" w:rsidR="00184B81">
        <w:rPr>
          <w:rFonts w:hint="default"/>
        </w:rPr>
        <w:t xml:space="preserve"> prá</w:t>
      </w:r>
      <w:r w:rsidRPr="009A25EF" w:rsidR="00184B81">
        <w:rPr>
          <w:rFonts w:hint="default"/>
        </w:rPr>
        <w:t>vnu ú</w:t>
      </w:r>
      <w:r w:rsidRPr="009A25EF" w:rsidR="00184B81">
        <w:rPr>
          <w:rFonts w:hint="default"/>
        </w:rPr>
        <w:t>pravu problematiky odborné</w:t>
      </w:r>
      <w:r w:rsidRPr="009A25EF" w:rsidR="00184B81">
        <w:rPr>
          <w:rFonts w:hint="default"/>
        </w:rPr>
        <w:t>ho vzdelá</w:t>
      </w:r>
      <w:r w:rsidRPr="009A25EF" w:rsidR="00184B81">
        <w:rPr>
          <w:rFonts w:hint="default"/>
        </w:rPr>
        <w:t>vania a prí</w:t>
      </w:r>
      <w:r w:rsidRPr="009A25EF" w:rsidR="00184B81">
        <w:rPr>
          <w:rFonts w:hint="default"/>
        </w:rPr>
        <w:t>pravy v stredný</w:t>
      </w:r>
      <w:r w:rsidRPr="009A25EF" w:rsidR="00184B81">
        <w:rPr>
          <w:rFonts w:hint="default"/>
        </w:rPr>
        <w:t>ch odborný</w:t>
      </w:r>
      <w:r w:rsidRPr="009A25EF" w:rsidR="00184B81">
        <w:rPr>
          <w:rFonts w:hint="default"/>
        </w:rPr>
        <w:t>ch š</w:t>
      </w:r>
      <w:r w:rsidRPr="009A25EF" w:rsidR="00184B81">
        <w:rPr>
          <w:rFonts w:hint="default"/>
        </w:rPr>
        <w:t>kolá</w:t>
      </w:r>
      <w:r w:rsidRPr="009A25EF" w:rsidR="00184B81">
        <w:rPr>
          <w:rFonts w:hint="default"/>
        </w:rPr>
        <w:t>ch tak, aby sa do tohto systé</w:t>
      </w:r>
      <w:r w:rsidRPr="009A25EF" w:rsidR="00184B81">
        <w:rPr>
          <w:rFonts w:hint="default"/>
        </w:rPr>
        <w:t>mu zapojilo viac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ov ako i </w:t>
      </w:r>
      <w:r w:rsidRPr="009A25EF" w:rsidR="00184B81">
        <w:rPr>
          <w:rFonts w:hint="default"/>
        </w:rPr>
        <w:t>š</w:t>
      </w:r>
      <w:r w:rsidRPr="009A25EF" w:rsidR="00184B81">
        <w:rPr>
          <w:rFonts w:hint="default"/>
        </w:rPr>
        <w:t>kô</w:t>
      </w:r>
      <w:r w:rsidRPr="009A25EF" w:rsidR="00184B81">
        <w:rPr>
          <w:rFonts w:hint="default"/>
        </w:rPr>
        <w:t>l.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Aplikač</w:t>
      </w:r>
      <w:r w:rsidRPr="009A25EF" w:rsidR="00184B81">
        <w:rPr>
          <w:rFonts w:hint="default"/>
        </w:rPr>
        <w:t>ná</w:t>
      </w:r>
      <w:r w:rsidRPr="009A25EF" w:rsidR="00184B81">
        <w:rPr>
          <w:rFonts w:hint="default"/>
        </w:rPr>
        <w:t xml:space="preserve"> prax uká</w:t>
      </w:r>
      <w:r w:rsidRPr="009A25EF" w:rsidR="00184B81">
        <w:rPr>
          <w:rFonts w:hint="default"/>
        </w:rPr>
        <w:t>zala, ž</w:t>
      </w:r>
      <w:r w:rsidRPr="009A25EF" w:rsidR="00184B81">
        <w:rPr>
          <w:rFonts w:hint="default"/>
        </w:rPr>
        <w:t>e primá</w:t>
      </w:r>
      <w:r w:rsidRPr="009A25EF" w:rsidR="00184B81">
        <w:rPr>
          <w:rFonts w:hint="default"/>
        </w:rPr>
        <w:t>rnym dô</w:t>
      </w:r>
      <w:r w:rsidRPr="009A25EF" w:rsidR="00184B81">
        <w:rPr>
          <w:rFonts w:hint="default"/>
        </w:rPr>
        <w:t>vodom ní</w:t>
      </w:r>
      <w:r w:rsidRPr="009A25EF" w:rsidR="00184B81">
        <w:rPr>
          <w:rFonts w:hint="default"/>
        </w:rPr>
        <w:t>zkeho zá</w:t>
      </w:r>
      <w:r w:rsidRPr="009A25EF" w:rsidR="00184B81">
        <w:rPr>
          <w:rFonts w:hint="default"/>
        </w:rPr>
        <w:t>ujmu zo strany stredný</w:t>
      </w:r>
      <w:r w:rsidRPr="009A25EF" w:rsidR="00184B81">
        <w:rPr>
          <w:rFonts w:hint="default"/>
        </w:rPr>
        <w:t>ch odborný</w:t>
      </w:r>
      <w:r w:rsidRPr="009A25EF" w:rsidR="00184B81">
        <w:rPr>
          <w:rFonts w:hint="default"/>
        </w:rPr>
        <w:t>ch š</w:t>
      </w:r>
      <w:r w:rsidRPr="009A25EF" w:rsidR="00184B81">
        <w:rPr>
          <w:rFonts w:hint="default"/>
        </w:rPr>
        <w:t>kô</w:t>
      </w:r>
      <w:r w:rsidRPr="009A25EF" w:rsidR="00184B81">
        <w:rPr>
          <w:rFonts w:hint="default"/>
        </w:rPr>
        <w:t>l o </w:t>
      </w:r>
      <w:r w:rsidRPr="009A25EF" w:rsidR="00184B81">
        <w:rPr>
          <w:rFonts w:hint="default"/>
        </w:rPr>
        <w:t>systé</w:t>
      </w:r>
      <w:r w:rsidRPr="009A25EF" w:rsidR="00184B81">
        <w:rPr>
          <w:rFonts w:hint="default"/>
        </w:rPr>
        <w:t>m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 xml:space="preserve">vania je </w:t>
      </w:r>
      <w:r w:rsidRPr="009A25EF" w:rsidR="00184B81">
        <w:rPr>
          <w:rFonts w:hint="default"/>
        </w:rPr>
        <w:t>skutoč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>, ž</w:t>
      </w:r>
      <w:r w:rsidRPr="009A25EF" w:rsidR="00184B81">
        <w:rPr>
          <w:rFonts w:hint="default"/>
        </w:rPr>
        <w:t>e v zmysle v </w:t>
      </w:r>
      <w:r w:rsidRPr="009A25EF" w:rsidR="00184B81">
        <w:rPr>
          <w:rFonts w:hint="default"/>
        </w:rPr>
        <w:t>súč</w:t>
      </w:r>
      <w:r w:rsidRPr="009A25EF" w:rsidR="00184B81">
        <w:rPr>
          <w:rFonts w:hint="default"/>
        </w:rPr>
        <w:t>asnosti platnej prá</w:t>
      </w:r>
      <w:r w:rsidRPr="009A25EF" w:rsidR="00184B81">
        <w:rPr>
          <w:rFonts w:hint="default"/>
        </w:rPr>
        <w:t>vnej ú</w:t>
      </w:r>
      <w:r w:rsidRPr="009A25EF" w:rsidR="00184B81">
        <w:rPr>
          <w:rFonts w:hint="default"/>
        </w:rPr>
        <w:t>pravy sa strednej odbornej š</w:t>
      </w:r>
      <w:r w:rsidRPr="009A25EF" w:rsidR="00184B81">
        <w:rPr>
          <w:rFonts w:hint="default"/>
        </w:rPr>
        <w:t>kole zapojenej do systé</w:t>
      </w:r>
      <w:r w:rsidRPr="009A25EF" w:rsidR="00184B81">
        <w:rPr>
          <w:rFonts w:hint="default"/>
        </w:rPr>
        <w:t>mu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zniž</w:t>
      </w:r>
      <w:r w:rsidRPr="009A25EF" w:rsidR="00184B81">
        <w:rPr>
          <w:rFonts w:hint="default"/>
        </w:rPr>
        <w:t>uje normatí</w:t>
      </w:r>
      <w:r w:rsidRPr="009A25EF" w:rsidR="00184B81">
        <w:rPr>
          <w:rFonts w:hint="default"/>
        </w:rPr>
        <w:t>vny objem finanč</w:t>
      </w:r>
      <w:r w:rsidRPr="009A25EF" w:rsidR="00184B81">
        <w:rPr>
          <w:rFonts w:hint="default"/>
        </w:rPr>
        <w:t>ný</w:t>
      </w:r>
      <w:r w:rsidRPr="009A25EF" w:rsidR="00184B81">
        <w:rPr>
          <w:rFonts w:hint="default"/>
        </w:rPr>
        <w:t>ch prostriedkov prislú</w:t>
      </w:r>
      <w:r w:rsidRPr="009A25EF" w:rsidR="00184B81">
        <w:rPr>
          <w:rFonts w:hint="default"/>
        </w:rPr>
        <w:t>chajú</w:t>
      </w:r>
      <w:r w:rsidRPr="009A25EF" w:rsidR="00184B81">
        <w:rPr>
          <w:rFonts w:hint="default"/>
        </w:rPr>
        <w:t>cich na jedné</w:t>
      </w:r>
      <w:r w:rsidRPr="009A25EF" w:rsidR="00184B81">
        <w:rPr>
          <w:rFonts w:hint="default"/>
        </w:rPr>
        <w:t>ho ž</w:t>
      </w:r>
      <w:r w:rsidRPr="009A25EF" w:rsidR="00184B81">
        <w:rPr>
          <w:rFonts w:hint="default"/>
        </w:rPr>
        <w:t>iaka na bež</w:t>
      </w:r>
      <w:r w:rsidRPr="009A25EF" w:rsidR="00184B81">
        <w:rPr>
          <w:rFonts w:hint="default"/>
        </w:rPr>
        <w:t>ný</w:t>
      </w:r>
      <w:r w:rsidRPr="009A25EF" w:rsidR="00184B81">
        <w:rPr>
          <w:rFonts w:hint="default"/>
        </w:rPr>
        <w:t xml:space="preserve"> kalendá</w:t>
      </w:r>
      <w:r w:rsidRPr="009A25EF" w:rsidR="00184B81">
        <w:rPr>
          <w:rFonts w:hint="default"/>
        </w:rPr>
        <w:t>rny rok o </w:t>
      </w:r>
      <w:r w:rsidRPr="009A25EF" w:rsidR="00184B81">
        <w:rPr>
          <w:rFonts w:hint="default"/>
        </w:rPr>
        <w:t>sumu zodpovedajú</w:t>
      </w:r>
      <w:r w:rsidRPr="009A25EF" w:rsidR="00184B81">
        <w:rPr>
          <w:rFonts w:hint="default"/>
        </w:rPr>
        <w:t>cu</w:t>
      </w:r>
      <w:r w:rsidRPr="009A25EF" w:rsidR="00184B81">
        <w:rPr>
          <w:rFonts w:hint="default"/>
        </w:rPr>
        <w:t xml:space="preserve"> </w:t>
      </w:r>
      <w:r w:rsidRPr="009A25EF" w:rsidR="00184B81">
        <w:rPr>
          <w:rFonts w:hint="default"/>
        </w:rPr>
        <w:t>normatí</w:t>
      </w:r>
      <w:r w:rsidRPr="009A25EF" w:rsidR="00184B81">
        <w:rPr>
          <w:rFonts w:hint="default"/>
        </w:rPr>
        <w:t>vu na praktické</w:t>
      </w:r>
      <w:r w:rsidRPr="009A25EF" w:rsidR="00184B81">
        <w:rPr>
          <w:rFonts w:hint="default"/>
        </w:rPr>
        <w:t xml:space="preserve"> vyuč</w:t>
      </w:r>
      <w:r w:rsidRPr="009A25EF" w:rsidR="00184B81">
        <w:rPr>
          <w:rFonts w:hint="default"/>
        </w:rPr>
        <w:t>ovanie ž</w:t>
      </w:r>
      <w:r w:rsidRPr="009A25EF" w:rsidR="00184B81">
        <w:rPr>
          <w:rFonts w:hint="default"/>
        </w:rPr>
        <w:t>iaka.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Ď</w:t>
      </w:r>
      <w:r w:rsidRPr="009A25EF" w:rsidR="00184B81">
        <w:rPr>
          <w:rFonts w:hint="default"/>
        </w:rPr>
        <w:t>alší</w:t>
      </w:r>
      <w:r w:rsidRPr="009A25EF" w:rsidR="00184B81">
        <w:rPr>
          <w:rFonts w:hint="default"/>
        </w:rPr>
        <w:t>m potenciá</w:t>
      </w:r>
      <w:r w:rsidRPr="009A25EF" w:rsidR="00184B81">
        <w:rPr>
          <w:rFonts w:hint="default"/>
        </w:rPr>
        <w:t>lne odradzujú</w:t>
      </w:r>
      <w:r w:rsidRPr="009A25EF" w:rsidR="00184B81">
        <w:rPr>
          <w:rFonts w:hint="default"/>
        </w:rPr>
        <w:t>cim faktorom je skutoč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>, ž</w:t>
      </w:r>
      <w:r w:rsidRPr="009A25EF" w:rsidR="00184B81">
        <w:rPr>
          <w:rFonts w:hint="default"/>
        </w:rPr>
        <w:t>e keďž</w:t>
      </w:r>
      <w:r w:rsidRPr="009A25EF" w:rsidR="00184B81">
        <w:rPr>
          <w:rFonts w:hint="default"/>
        </w:rPr>
        <w:t>e v </w:t>
      </w:r>
      <w:r w:rsidRPr="009A25EF" w:rsidR="00184B81">
        <w:rPr>
          <w:rFonts w:hint="default"/>
        </w:rPr>
        <w:t>systé</w:t>
      </w:r>
      <w:r w:rsidRPr="009A25EF" w:rsidR="00184B81">
        <w:rPr>
          <w:rFonts w:hint="default"/>
        </w:rPr>
        <w:t>me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sa praktické</w:t>
      </w:r>
      <w:r w:rsidRPr="009A25EF" w:rsidR="00184B81">
        <w:rPr>
          <w:rFonts w:hint="default"/>
        </w:rPr>
        <w:t xml:space="preserve"> vyuč</w:t>
      </w:r>
      <w:r w:rsidRPr="009A25EF" w:rsidR="00184B81">
        <w:rPr>
          <w:rFonts w:hint="default"/>
        </w:rPr>
        <w:t>ovanie realizuje na pracovisku praktické</w:t>
      </w:r>
      <w:r w:rsidRPr="009A25EF" w:rsidR="00184B81">
        <w:rPr>
          <w:rFonts w:hint="default"/>
        </w:rPr>
        <w:t>ho vyuč</w:t>
      </w:r>
      <w:r w:rsidRPr="009A25EF" w:rsidR="00184B81">
        <w:rPr>
          <w:rFonts w:hint="default"/>
        </w:rPr>
        <w:t>ovania u </w:t>
      </w:r>
      <w:r w:rsidRPr="009A25EF" w:rsidR="00184B81">
        <w:rPr>
          <w:rFonts w:hint="default"/>
        </w:rPr>
        <w:t>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a, stredná</w:t>
      </w:r>
      <w:r w:rsidRPr="009A25EF" w:rsidR="00184B81">
        <w:rPr>
          <w:rFonts w:hint="default"/>
        </w:rPr>
        <w:t xml:space="preserve"> odborná</w:t>
      </w:r>
      <w:r w:rsidRPr="009A25EF" w:rsidR="00184B81">
        <w:rPr>
          <w:rFonts w:hint="default"/>
        </w:rPr>
        <w:t xml:space="preserve"> š</w:t>
      </w:r>
      <w:r w:rsidRPr="009A25EF" w:rsidR="00184B81">
        <w:rPr>
          <w:rFonts w:hint="default"/>
        </w:rPr>
        <w:t>kola má</w:t>
      </w:r>
      <w:r w:rsidRPr="009A25EF" w:rsidR="00184B81">
        <w:rPr>
          <w:rFonts w:hint="default"/>
        </w:rPr>
        <w:t xml:space="preserve"> obme</w:t>
      </w:r>
      <w:r w:rsidRPr="009A25EF" w:rsidR="00184B81">
        <w:rPr>
          <w:rFonts w:hint="default"/>
        </w:rPr>
        <w:t>dzené</w:t>
      </w:r>
      <w:r w:rsidRPr="009A25EF" w:rsidR="00184B81">
        <w:rPr>
          <w:rFonts w:hint="default"/>
        </w:rPr>
        <w:t xml:space="preserve"> mož</w:t>
      </w:r>
      <w:r w:rsidRPr="009A25EF" w:rsidR="00184B81">
        <w:rPr>
          <w:rFonts w:hint="default"/>
        </w:rPr>
        <w:t>nosti vý</w:t>
      </w:r>
      <w:r w:rsidRPr="009A25EF" w:rsidR="00184B81">
        <w:rPr>
          <w:rFonts w:hint="default"/>
        </w:rPr>
        <w:t>konu dohľ</w:t>
      </w:r>
      <w:r w:rsidRPr="009A25EF" w:rsidR="00184B81">
        <w:rPr>
          <w:rFonts w:hint="default"/>
        </w:rPr>
        <w:t>adu nad ú</w:t>
      </w:r>
      <w:r w:rsidRPr="009A25EF" w:rsidR="00184B81">
        <w:rPr>
          <w:rFonts w:hint="default"/>
        </w:rPr>
        <w:t>rovň</w:t>
      </w:r>
      <w:r w:rsidRPr="009A25EF" w:rsidR="00184B81">
        <w:rPr>
          <w:rFonts w:hint="default"/>
        </w:rPr>
        <w:t>ou, kvalitou a </w:t>
      </w:r>
      <w:r w:rsidRPr="009A25EF" w:rsidR="00184B81">
        <w:rPr>
          <w:rFonts w:hint="default"/>
        </w:rPr>
        <w:t>rozsahom poskytované</w:t>
      </w:r>
      <w:r w:rsidRPr="009A25EF" w:rsidR="00184B81">
        <w:rPr>
          <w:rFonts w:hint="default"/>
        </w:rPr>
        <w:t>ho praktické</w:t>
      </w:r>
      <w:r w:rsidRPr="009A25EF" w:rsidR="00184B81">
        <w:rPr>
          <w:rFonts w:hint="default"/>
        </w:rPr>
        <w:t>ho vyuč</w:t>
      </w:r>
      <w:r w:rsidRPr="009A25EF" w:rsidR="00184B81">
        <w:rPr>
          <w:rFonts w:hint="default"/>
        </w:rPr>
        <w:t>ovania, avš</w:t>
      </w:r>
      <w:r w:rsidRPr="009A25EF" w:rsidR="00184B81">
        <w:rPr>
          <w:rFonts w:hint="default"/>
        </w:rPr>
        <w:t>ak napriek tomu riaditeľ</w:t>
      </w:r>
      <w:r w:rsidRPr="009A25EF" w:rsidR="00184B81">
        <w:rPr>
          <w:rFonts w:hint="default"/>
        </w:rPr>
        <w:t xml:space="preserve"> strednej odbornej š</w:t>
      </w:r>
      <w:r w:rsidRPr="009A25EF" w:rsidR="00184B81">
        <w:rPr>
          <w:rFonts w:hint="default"/>
        </w:rPr>
        <w:t>koly nesie zodpovednosť</w:t>
      </w:r>
      <w:r w:rsidRPr="009A25EF" w:rsidR="00184B81">
        <w:rPr>
          <w:rFonts w:hint="default"/>
        </w:rPr>
        <w:t xml:space="preserve"> za dodrž</w:t>
      </w:r>
      <w:r w:rsidRPr="009A25EF" w:rsidR="00184B81">
        <w:rPr>
          <w:rFonts w:hint="default"/>
        </w:rPr>
        <w:t>iavanie š</w:t>
      </w:r>
      <w:r w:rsidRPr="009A25EF" w:rsidR="00184B81">
        <w:rPr>
          <w:rFonts w:hint="default"/>
        </w:rPr>
        <w:t>tá</w:t>
      </w:r>
      <w:r w:rsidRPr="009A25EF" w:rsidR="00184B81">
        <w:rPr>
          <w:rFonts w:hint="default"/>
        </w:rPr>
        <w:t>tneho vzdelá</w:t>
      </w:r>
      <w:r w:rsidRPr="009A25EF" w:rsidR="00184B81">
        <w:rPr>
          <w:rFonts w:hint="default"/>
        </w:rPr>
        <w:t>vacieho programu.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Na strane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ov, najmä</w:t>
      </w:r>
      <w:r w:rsidRPr="009A25EF" w:rsidR="00184B81">
        <w:rPr>
          <w:rFonts w:hint="default"/>
        </w:rPr>
        <w:t xml:space="preserve"> z </w:t>
      </w:r>
      <w:r w:rsidRPr="009A25EF" w:rsidR="00184B81">
        <w:rPr>
          <w:rFonts w:hint="default"/>
        </w:rPr>
        <w:t>radu malý</w:t>
      </w:r>
      <w:r w:rsidRPr="009A25EF" w:rsidR="00184B81">
        <w:rPr>
          <w:rFonts w:hint="default"/>
        </w:rPr>
        <w:t>ch a </w:t>
      </w:r>
      <w:r w:rsidRPr="009A25EF" w:rsidR="00184B81">
        <w:rPr>
          <w:rFonts w:hint="default"/>
        </w:rPr>
        <w:t>stredný</w:t>
      </w:r>
      <w:r w:rsidRPr="009A25EF" w:rsidR="00184B81">
        <w:rPr>
          <w:rFonts w:hint="default"/>
        </w:rPr>
        <w:t>ch podnikateľ</w:t>
      </w:r>
      <w:r w:rsidRPr="009A25EF" w:rsidR="00184B81">
        <w:rPr>
          <w:rFonts w:hint="default"/>
        </w:rPr>
        <w:t>ov, sa ako prekáž</w:t>
      </w:r>
      <w:r w:rsidRPr="009A25EF" w:rsidR="00184B81">
        <w:rPr>
          <w:rFonts w:hint="default"/>
        </w:rPr>
        <w:t>ka vyšš</w:t>
      </w:r>
      <w:r w:rsidRPr="009A25EF" w:rsidR="00184B81">
        <w:rPr>
          <w:rFonts w:hint="default"/>
        </w:rPr>
        <w:t>ej miery ochoty zapojiť</w:t>
      </w:r>
      <w:r w:rsidRPr="009A25EF" w:rsidR="00184B81">
        <w:rPr>
          <w:rFonts w:hint="default"/>
        </w:rPr>
        <w:t xml:space="preserve"> sa do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javí</w:t>
      </w:r>
      <w:r w:rsidRPr="009A25EF" w:rsidR="00184B81">
        <w:rPr>
          <w:rFonts w:hint="default"/>
        </w:rPr>
        <w:t xml:space="preserve"> byť</w:t>
      </w:r>
      <w:r w:rsidRPr="009A25EF" w:rsidR="00184B81">
        <w:rPr>
          <w:rFonts w:hint="default"/>
        </w:rPr>
        <w:t xml:space="preserve"> administratí</w:t>
      </w:r>
      <w:r w:rsidRPr="009A25EF" w:rsidR="00184B81">
        <w:rPr>
          <w:rFonts w:hint="default"/>
        </w:rPr>
        <w:t>vna záť</w:t>
      </w:r>
      <w:r w:rsidRPr="009A25EF" w:rsidR="00184B81">
        <w:rPr>
          <w:rFonts w:hint="default"/>
        </w:rPr>
        <w:t>až</w:t>
      </w:r>
      <w:r w:rsidRPr="009A25EF" w:rsidR="00184B81">
        <w:rPr>
          <w:rFonts w:hint="default"/>
        </w:rPr>
        <w:t xml:space="preserve"> spojená</w:t>
      </w:r>
      <w:r w:rsidRPr="009A25EF" w:rsidR="00184B81">
        <w:rPr>
          <w:rFonts w:hint="default"/>
        </w:rPr>
        <w:t xml:space="preserve"> s </w:t>
      </w:r>
      <w:r w:rsidRPr="009A25EF" w:rsidR="00184B81">
        <w:rPr>
          <w:rFonts w:hint="default"/>
        </w:rPr>
        <w:t>overovaní</w:t>
      </w:r>
      <w:r w:rsidRPr="009A25EF" w:rsidR="00184B81">
        <w:rPr>
          <w:rFonts w:hint="default"/>
        </w:rPr>
        <w:t>m spô</w:t>
      </w:r>
      <w:r w:rsidRPr="009A25EF" w:rsidR="00184B81">
        <w:rPr>
          <w:rFonts w:hint="default"/>
        </w:rPr>
        <w:t>sobilosti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a poskytovať</w:t>
      </w:r>
      <w:r w:rsidRPr="009A25EF" w:rsidR="00184B81">
        <w:rPr>
          <w:rFonts w:hint="default"/>
        </w:rPr>
        <w:t xml:space="preserve"> praktické</w:t>
      </w:r>
      <w:r w:rsidRPr="009A25EF" w:rsidR="00184B81">
        <w:rPr>
          <w:rFonts w:hint="default"/>
        </w:rPr>
        <w:t xml:space="preserve"> vyuč</w:t>
      </w:r>
      <w:r w:rsidRPr="009A25EF" w:rsidR="00184B81">
        <w:rPr>
          <w:rFonts w:hint="default"/>
        </w:rPr>
        <w:t>ovanie.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Ď</w:t>
      </w:r>
      <w:r w:rsidRPr="009A25EF" w:rsidR="00184B81">
        <w:rPr>
          <w:rFonts w:hint="default"/>
        </w:rPr>
        <w:t>alší</w:t>
      </w:r>
      <w:r w:rsidRPr="009A25EF" w:rsidR="00184B81">
        <w:rPr>
          <w:rFonts w:hint="default"/>
        </w:rPr>
        <w:t>m vý</w:t>
      </w:r>
      <w:r w:rsidRPr="009A25EF" w:rsidR="00184B81">
        <w:rPr>
          <w:rFonts w:hint="default"/>
        </w:rPr>
        <w:t>znamný</w:t>
      </w:r>
      <w:r w:rsidRPr="009A25EF" w:rsidR="00184B81">
        <w:rPr>
          <w:rFonts w:hint="default"/>
        </w:rPr>
        <w:t>m faktorom odô</w:t>
      </w:r>
      <w:r w:rsidRPr="009A25EF" w:rsidR="00184B81">
        <w:rPr>
          <w:rFonts w:hint="default"/>
        </w:rPr>
        <w:t>vod</w:t>
      </w:r>
      <w:r w:rsidRPr="009A25EF" w:rsidR="00184B81">
        <w:rPr>
          <w:rFonts w:hint="default"/>
        </w:rPr>
        <w:t>ň</w:t>
      </w:r>
      <w:r w:rsidRPr="009A25EF" w:rsidR="00184B81">
        <w:rPr>
          <w:rFonts w:hint="default"/>
        </w:rPr>
        <w:t>ujú</w:t>
      </w:r>
      <w:r w:rsidRPr="009A25EF" w:rsidR="00184B81">
        <w:rPr>
          <w:rFonts w:hint="default"/>
        </w:rPr>
        <w:t>cim potrebu zmeny zá</w:t>
      </w:r>
      <w:r w:rsidRPr="009A25EF" w:rsidR="00184B81">
        <w:rPr>
          <w:rFonts w:hint="default"/>
        </w:rPr>
        <w:t>kona o </w:t>
      </w:r>
      <w:r w:rsidRPr="009A25EF" w:rsidR="00184B81">
        <w:rPr>
          <w:rFonts w:hint="default"/>
        </w:rPr>
        <w:t>odbornom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je skutoč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>, ž</w:t>
      </w:r>
      <w:r w:rsidRPr="009A25EF" w:rsidR="00184B81">
        <w:rPr>
          <w:rFonts w:hint="default"/>
        </w:rPr>
        <w:t>e v </w:t>
      </w:r>
      <w:r w:rsidRPr="009A25EF" w:rsidR="00184B81">
        <w:rPr>
          <w:rFonts w:hint="default"/>
        </w:rPr>
        <w:t>zmysle platnej prá</w:t>
      </w:r>
      <w:r w:rsidRPr="009A25EF" w:rsidR="00184B81">
        <w:rPr>
          <w:rFonts w:hint="default"/>
        </w:rPr>
        <w:t>vnej ú</w:t>
      </w:r>
      <w:r w:rsidRPr="009A25EF" w:rsidR="00184B81">
        <w:rPr>
          <w:rFonts w:hint="default"/>
        </w:rPr>
        <w:t>pravy sa duá</w:t>
      </w:r>
      <w:r w:rsidRPr="009A25EF" w:rsidR="00184B81">
        <w:rPr>
          <w:rFonts w:hint="default"/>
        </w:rPr>
        <w:t>lne vzdelá</w:t>
      </w:r>
      <w:r w:rsidRPr="009A25EF" w:rsidR="00184B81">
        <w:rPr>
          <w:rFonts w:hint="default"/>
        </w:rPr>
        <w:t>vanie poskytuje vý</w:t>
      </w:r>
      <w:r w:rsidRPr="009A25EF" w:rsidR="00184B81">
        <w:rPr>
          <w:rFonts w:hint="default"/>
        </w:rPr>
        <w:t>luč</w:t>
      </w:r>
      <w:r w:rsidRPr="009A25EF" w:rsidR="00184B81">
        <w:rPr>
          <w:rFonts w:hint="default"/>
        </w:rPr>
        <w:t>ne od prvé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 na strednej odbornej š</w:t>
      </w:r>
      <w:r w:rsidRPr="009A25EF" w:rsidR="00184B81">
        <w:rPr>
          <w:rFonts w:hint="default"/>
        </w:rPr>
        <w:t>kole, prič</w:t>
      </w:r>
      <w:r w:rsidRPr="009A25EF" w:rsidR="00184B81">
        <w:rPr>
          <w:rFonts w:hint="default"/>
        </w:rPr>
        <w:t>om podľ</w:t>
      </w:r>
      <w:r w:rsidRPr="009A25EF" w:rsidR="00184B81">
        <w:rPr>
          <w:rFonts w:hint="default"/>
        </w:rPr>
        <w:t>a vyjadrení</w:t>
      </w:r>
      <w:r w:rsidRPr="009A25EF" w:rsidR="00184B81">
        <w:rPr>
          <w:rFonts w:hint="default"/>
        </w:rPr>
        <w:t xml:space="preserve">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ov (najmä</w:t>
      </w:r>
      <w:r w:rsidRPr="009A25EF" w:rsidR="00184B81">
        <w:rPr>
          <w:rFonts w:hint="default"/>
        </w:rPr>
        <w:t xml:space="preserve"> malí</w:t>
      </w:r>
      <w:r w:rsidRPr="009A25EF" w:rsidR="00184B81">
        <w:rPr>
          <w:rFonts w:hint="default"/>
        </w:rPr>
        <w:t xml:space="preserve"> a </w:t>
      </w:r>
      <w:r w:rsidRPr="009A25EF" w:rsidR="00184B81">
        <w:rPr>
          <w:rFonts w:hint="default"/>
        </w:rPr>
        <w:t>strední</w:t>
      </w:r>
      <w:r w:rsidRPr="009A25EF" w:rsidR="00184B81">
        <w:rPr>
          <w:rFonts w:hint="default"/>
        </w:rPr>
        <w:t xml:space="preserve"> </w:t>
      </w:r>
      <w:r w:rsidRPr="009A25EF" w:rsidR="00184B81">
        <w:rPr>
          <w:rFonts w:hint="default"/>
        </w:rPr>
        <w:t>p</w:t>
      </w:r>
      <w:r w:rsidRPr="009A25EF" w:rsidR="00184B81">
        <w:rPr>
          <w:rFonts w:hint="default"/>
        </w:rPr>
        <w:t>odnikatelia) a </w:t>
      </w:r>
      <w:r w:rsidRPr="009A25EF" w:rsidR="00184B81">
        <w:rPr>
          <w:rFonts w:hint="default"/>
        </w:rPr>
        <w:t>ich skú</w:t>
      </w:r>
      <w:r w:rsidRPr="009A25EF" w:rsidR="00184B81">
        <w:rPr>
          <w:rFonts w:hint="default"/>
        </w:rPr>
        <w:t>seností</w:t>
      </w:r>
      <w:r w:rsidRPr="009A25EF" w:rsidR="00184B81">
        <w:rPr>
          <w:rFonts w:hint="default"/>
        </w:rPr>
        <w:t xml:space="preserve"> so ž</w:t>
      </w:r>
      <w:r w:rsidRPr="009A25EF" w:rsidR="00184B81">
        <w:rPr>
          <w:rFonts w:hint="default"/>
        </w:rPr>
        <w:t>iakmi v </w:t>
      </w:r>
      <w:r w:rsidRPr="009A25EF" w:rsidR="00184B81">
        <w:rPr>
          <w:rFonts w:hint="default"/>
        </w:rPr>
        <w:t>prvom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ku ž</w:t>
      </w:r>
      <w:r w:rsidRPr="009A25EF" w:rsidR="00184B81">
        <w:rPr>
          <w:rFonts w:hint="default"/>
        </w:rPr>
        <w:t>iaci eš</w:t>
      </w:r>
      <w:r w:rsidRPr="009A25EF" w:rsidR="00184B81">
        <w:rPr>
          <w:rFonts w:hint="default"/>
        </w:rPr>
        <w:t>te v </w:t>
      </w:r>
      <w:r w:rsidRPr="009A25EF" w:rsidR="00184B81">
        <w:rPr>
          <w:rFonts w:hint="default"/>
        </w:rPr>
        <w:t>tomto š</w:t>
      </w:r>
      <w:r w:rsidRPr="009A25EF" w:rsidR="00184B81">
        <w:rPr>
          <w:rFonts w:hint="default"/>
        </w:rPr>
        <w:t>tá</w:t>
      </w:r>
      <w:r w:rsidRPr="009A25EF" w:rsidR="00184B81">
        <w:rPr>
          <w:rFonts w:hint="default"/>
        </w:rPr>
        <w:t>diu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  nedisponujú</w:t>
      </w:r>
      <w:r w:rsidRPr="009A25EF" w:rsidR="00184B81">
        <w:rPr>
          <w:rFonts w:hint="default"/>
        </w:rPr>
        <w:t xml:space="preserve"> spravidla taký</w:t>
      </w:r>
      <w:r w:rsidRPr="009A25EF" w:rsidR="00184B81">
        <w:rPr>
          <w:rFonts w:hint="default"/>
        </w:rPr>
        <w:t>mi skú</w:t>
      </w:r>
      <w:r w:rsidRPr="009A25EF" w:rsidR="00184B81">
        <w:rPr>
          <w:rFonts w:hint="default"/>
        </w:rPr>
        <w:t>senosť</w:t>
      </w:r>
      <w:r w:rsidRPr="009A25EF" w:rsidR="00184B81">
        <w:rPr>
          <w:rFonts w:hint="default"/>
        </w:rPr>
        <w:t>ami, vď</w:t>
      </w:r>
      <w:r w:rsidRPr="009A25EF" w:rsidR="00184B81">
        <w:rPr>
          <w:rFonts w:hint="default"/>
        </w:rPr>
        <w:t>aka ktorý</w:t>
      </w:r>
      <w:r w:rsidRPr="009A25EF" w:rsidR="00184B81">
        <w:rPr>
          <w:rFonts w:hint="default"/>
        </w:rPr>
        <w:t>m by mohlo byť</w:t>
      </w:r>
      <w:r w:rsidRPr="009A25EF" w:rsidR="00184B81">
        <w:rPr>
          <w:rFonts w:hint="default"/>
        </w:rPr>
        <w:t xml:space="preserve"> ich zavedenie do systé</w:t>
      </w:r>
      <w:r w:rsidRPr="009A25EF" w:rsidR="00184B81">
        <w:rPr>
          <w:rFonts w:hint="default"/>
        </w:rPr>
        <w:t>mu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pre nich  prí</w:t>
      </w:r>
      <w:r w:rsidRPr="009A25EF" w:rsidR="00184B81">
        <w:rPr>
          <w:rFonts w:hint="default"/>
        </w:rPr>
        <w:t>nosom. V </w:t>
      </w:r>
      <w:r w:rsidRPr="009A25EF" w:rsidR="00184B81">
        <w:rPr>
          <w:rFonts w:hint="default"/>
        </w:rPr>
        <w:t>tomto ohľ</w:t>
      </w:r>
      <w:r w:rsidRPr="009A25EF" w:rsidR="00184B81">
        <w:rPr>
          <w:rFonts w:hint="default"/>
        </w:rPr>
        <w:t>ade by č</w:t>
      </w:r>
      <w:r w:rsidRPr="009A25EF" w:rsidR="00184B81">
        <w:rPr>
          <w:rFonts w:hint="default"/>
        </w:rPr>
        <w:t>asť</w:t>
      </w:r>
      <w:r w:rsidRPr="009A25EF" w:rsidR="00184B81">
        <w:rPr>
          <w:rFonts w:hint="default"/>
        </w:rPr>
        <w:t xml:space="preserve"> zamestn</w:t>
      </w:r>
      <w:r w:rsidRPr="009A25EF" w:rsidR="00184B81">
        <w:rPr>
          <w:rFonts w:hint="default"/>
        </w:rPr>
        <w:t>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ov preferovala mož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 xml:space="preserve"> poskytovania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až</w:t>
      </w:r>
      <w:r w:rsidRPr="009A25EF" w:rsidR="00184B81">
        <w:rPr>
          <w:rFonts w:hint="default"/>
        </w:rPr>
        <w:t xml:space="preserve"> od druhé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 ž</w:t>
      </w:r>
      <w:r w:rsidRPr="009A25EF" w:rsidR="00184B81">
        <w:rPr>
          <w:rFonts w:hint="default"/>
        </w:rPr>
        <w:t>iaka. Budú</w:t>
      </w:r>
      <w:r w:rsidRPr="009A25EF" w:rsidR="00184B81">
        <w:rPr>
          <w:rFonts w:hint="default"/>
        </w:rPr>
        <w:t xml:space="preserve"> tak mať</w:t>
      </w:r>
      <w:r w:rsidRPr="009A25EF" w:rsidR="00184B81">
        <w:rPr>
          <w:rFonts w:hint="default"/>
        </w:rPr>
        <w:t xml:space="preserve"> mož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 xml:space="preserve"> overiť</w:t>
      </w:r>
      <w:r w:rsidRPr="009A25EF" w:rsidR="00184B81">
        <w:rPr>
          <w:rFonts w:hint="default"/>
        </w:rPr>
        <w:t xml:space="preserve"> si potrebné</w:t>
      </w:r>
      <w:r w:rsidRPr="009A25EF" w:rsidR="00184B81">
        <w:rPr>
          <w:rFonts w:hint="default"/>
        </w:rPr>
        <w:t xml:space="preserve"> znalosti u </w:t>
      </w:r>
      <w:r w:rsidRPr="009A25EF" w:rsidR="00184B81">
        <w:rPr>
          <w:rFonts w:hint="default"/>
        </w:rPr>
        <w:t>ž</w:t>
      </w:r>
      <w:r w:rsidRPr="009A25EF" w:rsidR="00184B81">
        <w:rPr>
          <w:rFonts w:hint="default"/>
        </w:rPr>
        <w:t>iakov poč</w:t>
      </w:r>
      <w:r w:rsidRPr="009A25EF" w:rsidR="00184B81">
        <w:rPr>
          <w:rFonts w:hint="default"/>
        </w:rPr>
        <w:t>as ich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 v </w:t>
      </w:r>
      <w:r w:rsidRPr="009A25EF" w:rsidR="00184B81">
        <w:rPr>
          <w:rFonts w:hint="default"/>
        </w:rPr>
        <w:t>prvom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ku a </w:t>
      </w:r>
      <w:r w:rsidRPr="009A25EF" w:rsidR="00184B81">
        <w:rPr>
          <w:rFonts w:hint="default"/>
        </w:rPr>
        <w:t>vybrať</w:t>
      </w:r>
      <w:r w:rsidRPr="009A25EF" w:rsidR="00184B81">
        <w:rPr>
          <w:rFonts w:hint="default"/>
        </w:rPr>
        <w:t xml:space="preserve"> si tý</w:t>
      </w:r>
      <w:r w:rsidRPr="009A25EF" w:rsidR="00184B81">
        <w:rPr>
          <w:rFonts w:hint="default"/>
        </w:rPr>
        <w:t>ch, ktorý</w:t>
      </w:r>
      <w:r w:rsidRPr="009A25EF" w:rsidR="00184B81">
        <w:rPr>
          <w:rFonts w:hint="default"/>
        </w:rPr>
        <w:t>ch budú</w:t>
      </w:r>
      <w:r w:rsidRPr="009A25EF" w:rsidR="00184B81">
        <w:rPr>
          <w:rFonts w:hint="default"/>
        </w:rPr>
        <w:t xml:space="preserve"> považ</w:t>
      </w:r>
      <w:r w:rsidRPr="009A25EF" w:rsidR="00184B81">
        <w:rPr>
          <w:rFonts w:hint="default"/>
        </w:rPr>
        <w:t>ovať</w:t>
      </w:r>
      <w:r w:rsidRPr="009A25EF" w:rsidR="00184B81">
        <w:rPr>
          <w:rFonts w:hint="default"/>
        </w:rPr>
        <w:t xml:space="preserve"> za najvhodnejší</w:t>
      </w:r>
      <w:r w:rsidRPr="009A25EF" w:rsidR="00184B81">
        <w:rPr>
          <w:rFonts w:hint="default"/>
        </w:rPr>
        <w:t>ch pre svo</w:t>
      </w:r>
      <w:r w:rsidRPr="009A25EF" w:rsidR="00184B81">
        <w:rPr>
          <w:rFonts w:hint="default"/>
        </w:rPr>
        <w:t>j</w:t>
      </w:r>
      <w:r w:rsidRPr="009A25EF" w:rsidR="00184B81">
        <w:rPr>
          <w:rFonts w:hint="default"/>
        </w:rPr>
        <w:t xml:space="preserve"> podnik.</w:t>
      </w: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 w:rsidRPr="009A25EF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Úč</w:t>
      </w:r>
      <w:r w:rsidRPr="009A25EF" w:rsidR="00184B81">
        <w:rPr>
          <w:rFonts w:hint="default"/>
        </w:rPr>
        <w:t>elom zá</w:t>
      </w:r>
      <w:r w:rsidRPr="009A25EF" w:rsidR="00184B81">
        <w:rPr>
          <w:rFonts w:hint="default"/>
        </w:rPr>
        <w:t>kona, ktorý</w:t>
      </w:r>
      <w:r w:rsidRPr="009A25EF" w:rsidR="00184B81">
        <w:rPr>
          <w:rFonts w:hint="default"/>
        </w:rPr>
        <w:t>m sa mení</w:t>
      </w:r>
      <w:r w:rsidRPr="009A25EF" w:rsidR="00184B81">
        <w:rPr>
          <w:rFonts w:hint="default"/>
        </w:rPr>
        <w:t xml:space="preserve"> a </w:t>
      </w:r>
      <w:r w:rsidRPr="009A25EF" w:rsidR="00184B81">
        <w:rPr>
          <w:rFonts w:hint="default"/>
        </w:rPr>
        <w:t>dopĺň</w:t>
      </w:r>
      <w:r w:rsidRPr="009A25EF" w:rsidR="00184B81">
        <w:rPr>
          <w:rFonts w:hint="default"/>
        </w:rPr>
        <w:t>a zá</w:t>
      </w:r>
      <w:r w:rsidRPr="009A25EF" w:rsidR="00184B81">
        <w:rPr>
          <w:rFonts w:hint="default"/>
        </w:rPr>
        <w:t>kon o </w:t>
      </w:r>
      <w:r w:rsidRPr="009A25EF" w:rsidR="00184B81">
        <w:rPr>
          <w:rFonts w:hint="default"/>
        </w:rPr>
        <w:t>odbornom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a </w:t>
      </w:r>
      <w:r w:rsidRPr="009A25EF" w:rsidR="00184B81">
        <w:rPr>
          <w:rFonts w:hint="default"/>
        </w:rPr>
        <w:t>prí</w:t>
      </w:r>
      <w:r w:rsidRPr="009A25EF" w:rsidR="00184B81">
        <w:rPr>
          <w:rFonts w:hint="default"/>
        </w:rPr>
        <w:t>prave, je reflektovať</w:t>
      </w:r>
      <w:r w:rsidRPr="009A25EF" w:rsidR="00184B81">
        <w:rPr>
          <w:rFonts w:hint="default"/>
        </w:rPr>
        <w:t xml:space="preserve"> na vyšš</w:t>
      </w:r>
      <w:r w:rsidRPr="009A25EF" w:rsidR="00184B81">
        <w:rPr>
          <w:rFonts w:hint="default"/>
        </w:rPr>
        <w:t>ie uvedené</w:t>
      </w:r>
      <w:r w:rsidRPr="009A25EF" w:rsidR="00184B81">
        <w:rPr>
          <w:rFonts w:hint="default"/>
        </w:rPr>
        <w:t xml:space="preserve"> faktory spô</w:t>
      </w:r>
      <w:r w:rsidRPr="009A25EF" w:rsidR="00184B81">
        <w:rPr>
          <w:rFonts w:hint="default"/>
        </w:rPr>
        <w:t>sobujú</w:t>
      </w:r>
      <w:r w:rsidRPr="009A25EF" w:rsidR="00184B81">
        <w:rPr>
          <w:rFonts w:hint="default"/>
        </w:rPr>
        <w:t>ce ní</w:t>
      </w:r>
      <w:r w:rsidRPr="009A25EF" w:rsidR="00184B81">
        <w:rPr>
          <w:rFonts w:hint="default"/>
        </w:rPr>
        <w:t>zku úč</w:t>
      </w:r>
      <w:r w:rsidRPr="009A25EF" w:rsidR="00184B81">
        <w:rPr>
          <w:rFonts w:hint="default"/>
        </w:rPr>
        <w:t>asť</w:t>
      </w:r>
      <w:r w:rsidRPr="009A25EF" w:rsidR="00184B81">
        <w:rPr>
          <w:rFonts w:hint="default"/>
        </w:rPr>
        <w:t xml:space="preserve"> stredný</w:t>
      </w:r>
      <w:r w:rsidRPr="009A25EF" w:rsidR="00184B81">
        <w:rPr>
          <w:rFonts w:hint="default"/>
        </w:rPr>
        <w:t>ch odborný</w:t>
      </w:r>
      <w:r w:rsidRPr="009A25EF" w:rsidR="00184B81">
        <w:rPr>
          <w:rFonts w:hint="default"/>
        </w:rPr>
        <w:t>ch š</w:t>
      </w:r>
      <w:r w:rsidRPr="009A25EF" w:rsidR="00184B81">
        <w:rPr>
          <w:rFonts w:hint="default"/>
        </w:rPr>
        <w:t>kô</w:t>
      </w:r>
      <w:r w:rsidRPr="009A25EF" w:rsidR="00184B81">
        <w:rPr>
          <w:rFonts w:hint="default"/>
        </w:rPr>
        <w:t>l a </w:t>
      </w:r>
      <w:r w:rsidRPr="009A25EF" w:rsidR="00184B81">
        <w:rPr>
          <w:rFonts w:hint="default"/>
        </w:rPr>
        <w:t>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ov v </w:t>
      </w:r>
      <w:r w:rsidRPr="009A25EF" w:rsidR="00184B81">
        <w:rPr>
          <w:rFonts w:hint="default"/>
        </w:rPr>
        <w:t>systé</w:t>
      </w:r>
      <w:r w:rsidRPr="009A25EF" w:rsidR="00184B81">
        <w:rPr>
          <w:rFonts w:hint="default"/>
        </w:rPr>
        <w:t>me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vania, zefektí</w:t>
      </w:r>
      <w:r w:rsidRPr="009A25EF" w:rsidR="00184B81">
        <w:rPr>
          <w:rFonts w:hint="default"/>
        </w:rPr>
        <w:t>vniť</w:t>
      </w:r>
      <w:r w:rsidRPr="009A25EF" w:rsidR="00184B81">
        <w:rPr>
          <w:rFonts w:hint="default"/>
        </w:rPr>
        <w:t xml:space="preserve"> systé</w:t>
      </w:r>
      <w:r w:rsidRPr="009A25EF" w:rsidR="00184B81">
        <w:rPr>
          <w:rFonts w:hint="default"/>
        </w:rPr>
        <w:t>m duá</w:t>
      </w:r>
      <w:r w:rsidRPr="009A25EF" w:rsidR="00184B81">
        <w:rPr>
          <w:rFonts w:hint="default"/>
        </w:rPr>
        <w:t>lneho</w:t>
      </w:r>
      <w:r w:rsidRPr="009A25EF" w:rsidR="00184B81">
        <w:rPr>
          <w:rFonts w:hint="default"/>
        </w:rPr>
        <w:t xml:space="preserve"> vzdelá</w:t>
      </w:r>
      <w:r w:rsidRPr="009A25EF" w:rsidR="00184B81">
        <w:rPr>
          <w:rFonts w:hint="default"/>
        </w:rPr>
        <w:t>vania, zvýš</w:t>
      </w:r>
      <w:r w:rsidRPr="009A25EF" w:rsidR="00184B81">
        <w:rPr>
          <w:rFonts w:hint="default"/>
        </w:rPr>
        <w:t>iť</w:t>
      </w:r>
      <w:r w:rsidRPr="009A25EF" w:rsidR="00184B81">
        <w:rPr>
          <w:rFonts w:hint="default"/>
        </w:rPr>
        <w:t xml:space="preserve"> motivá</w:t>
      </w:r>
      <w:r w:rsidRPr="009A25EF" w:rsidR="00184B81">
        <w:rPr>
          <w:rFonts w:hint="default"/>
        </w:rPr>
        <w:t>ciu š</w:t>
      </w:r>
      <w:r w:rsidRPr="009A25EF" w:rsidR="00184B81">
        <w:rPr>
          <w:rFonts w:hint="default"/>
        </w:rPr>
        <w:t>kô</w:t>
      </w:r>
      <w:r w:rsidRPr="009A25EF" w:rsidR="00184B81">
        <w:rPr>
          <w:rFonts w:hint="default"/>
        </w:rPr>
        <w:t>l ako i </w:t>
      </w:r>
      <w:r w:rsidRPr="009A25EF" w:rsidR="00184B81">
        <w:rPr>
          <w:rFonts w:hint="default"/>
        </w:rPr>
        <w:t>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ov zapojiť</w:t>
      </w:r>
      <w:r w:rsidRPr="009A25EF" w:rsidR="00184B81">
        <w:rPr>
          <w:rFonts w:hint="default"/>
        </w:rPr>
        <w:t xml:space="preserve"> sa do systé</w:t>
      </w:r>
      <w:r w:rsidRPr="009A25EF" w:rsidR="00184B81">
        <w:rPr>
          <w:rFonts w:hint="default"/>
        </w:rPr>
        <w:t>mu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a </w:t>
      </w:r>
      <w:r w:rsidRPr="009A25EF" w:rsidR="00184B81">
        <w:rPr>
          <w:rFonts w:hint="default"/>
        </w:rPr>
        <w:t>odstrá</w:t>
      </w:r>
      <w:r w:rsidRPr="009A25EF" w:rsidR="00184B81">
        <w:rPr>
          <w:rFonts w:hint="default"/>
        </w:rPr>
        <w:t>niť</w:t>
      </w:r>
      <w:r w:rsidRPr="009A25EF" w:rsidR="00184B81">
        <w:rPr>
          <w:rFonts w:hint="default"/>
        </w:rPr>
        <w:t xml:space="preserve"> problé</w:t>
      </w:r>
      <w:r w:rsidRPr="009A25EF" w:rsidR="00184B81">
        <w:rPr>
          <w:rFonts w:hint="default"/>
        </w:rPr>
        <w:t>my, ktoré</w:t>
      </w:r>
      <w:r w:rsidRPr="009A25EF" w:rsidR="00184B81">
        <w:rPr>
          <w:rFonts w:hint="default"/>
        </w:rPr>
        <w:t xml:space="preserve"> súč</w:t>
      </w:r>
      <w:r w:rsidRPr="009A25EF" w:rsidR="00184B81">
        <w:rPr>
          <w:rFonts w:hint="default"/>
        </w:rPr>
        <w:t>asná</w:t>
      </w:r>
      <w:r w:rsidRPr="009A25EF" w:rsidR="00184B81">
        <w:rPr>
          <w:rFonts w:hint="default"/>
        </w:rPr>
        <w:t xml:space="preserve"> prá</w:t>
      </w:r>
      <w:r w:rsidRPr="009A25EF" w:rsidR="00184B81">
        <w:rPr>
          <w:rFonts w:hint="default"/>
        </w:rPr>
        <w:t>vna ú</w:t>
      </w:r>
      <w:r w:rsidRPr="009A25EF" w:rsidR="00184B81">
        <w:rPr>
          <w:rFonts w:hint="default"/>
        </w:rPr>
        <w:t>prava vyvolá</w:t>
      </w:r>
      <w:r w:rsidRPr="009A25EF" w:rsidR="00184B81">
        <w:rPr>
          <w:rFonts w:hint="default"/>
        </w:rPr>
        <w:t>va v </w:t>
      </w:r>
      <w:r w:rsidRPr="009A25EF" w:rsidR="00184B81">
        <w:rPr>
          <w:rFonts w:hint="default"/>
        </w:rPr>
        <w:t>aplikač</w:t>
      </w:r>
      <w:r w:rsidRPr="009A25EF" w:rsidR="00184B81">
        <w:rPr>
          <w:rFonts w:hint="default"/>
        </w:rPr>
        <w:t xml:space="preserve">nej praxi. 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Predkladaný</w:t>
      </w:r>
      <w:r w:rsidRPr="009A25EF" w:rsidR="00184B81">
        <w:rPr>
          <w:rFonts w:hint="default"/>
        </w:rPr>
        <w:t xml:space="preserve"> ná</w:t>
      </w:r>
      <w:r w:rsidRPr="009A25EF" w:rsidR="00184B81">
        <w:rPr>
          <w:rFonts w:hint="default"/>
        </w:rPr>
        <w:t>vrh zá</w:t>
      </w:r>
      <w:r w:rsidRPr="009A25EF" w:rsidR="00184B81">
        <w:rPr>
          <w:rFonts w:hint="default"/>
        </w:rPr>
        <w:t>kona je v sú</w:t>
      </w:r>
      <w:r w:rsidRPr="009A25EF" w:rsidR="00184B81">
        <w:rPr>
          <w:rFonts w:hint="default"/>
        </w:rPr>
        <w:t>lade s Ú</w:t>
      </w:r>
      <w:r w:rsidRPr="009A25EF" w:rsidR="00184B81">
        <w:rPr>
          <w:rFonts w:hint="default"/>
        </w:rPr>
        <w:t>stavou Slovenskej republiky, ú</w:t>
      </w:r>
      <w:r w:rsidRPr="009A25EF" w:rsidR="00184B81">
        <w:rPr>
          <w:rFonts w:hint="default"/>
        </w:rPr>
        <w:t>stavný</w:t>
      </w:r>
      <w:r w:rsidRPr="009A25EF" w:rsidR="00184B81">
        <w:rPr>
          <w:rFonts w:hint="default"/>
        </w:rPr>
        <w:t>mi zá</w:t>
      </w:r>
      <w:r w:rsidRPr="009A25EF" w:rsidR="00184B81">
        <w:rPr>
          <w:rFonts w:hint="default"/>
        </w:rPr>
        <w:t>konmi, zá</w:t>
      </w:r>
      <w:r w:rsidRPr="009A25EF" w:rsidR="00184B81">
        <w:rPr>
          <w:rFonts w:hint="default"/>
        </w:rPr>
        <w:t>konmi, medziná</w:t>
      </w:r>
      <w:r w:rsidRPr="009A25EF" w:rsidR="00184B81">
        <w:rPr>
          <w:rFonts w:hint="default"/>
        </w:rPr>
        <w:t>rodný</w:t>
      </w:r>
      <w:r w:rsidRPr="009A25EF" w:rsidR="00184B81">
        <w:rPr>
          <w:rFonts w:hint="default"/>
        </w:rPr>
        <w:t>mi zmluvami a medziná</w:t>
      </w:r>
      <w:r w:rsidRPr="009A25EF" w:rsidR="00184B81">
        <w:rPr>
          <w:rFonts w:hint="default"/>
        </w:rPr>
        <w:t>rodný</w:t>
      </w:r>
      <w:r w:rsidRPr="009A25EF" w:rsidR="00184B81">
        <w:rPr>
          <w:rFonts w:hint="default"/>
        </w:rPr>
        <w:t>mi dokumentmi, ktorý</w:t>
      </w:r>
      <w:r w:rsidRPr="009A25EF" w:rsidR="00184B81">
        <w:rPr>
          <w:rFonts w:hint="default"/>
        </w:rPr>
        <w:t>mi je Slovenská</w:t>
      </w:r>
      <w:r w:rsidRPr="009A25EF" w:rsidR="00184B81">
        <w:rPr>
          <w:rFonts w:hint="default"/>
        </w:rPr>
        <w:t xml:space="preserve"> republika viazaná</w:t>
      </w:r>
      <w:r w:rsidRPr="009A25EF" w:rsidR="00184B81">
        <w:rPr>
          <w:rFonts w:hint="default"/>
        </w:rPr>
        <w:t xml:space="preserve"> a prá</w:t>
      </w:r>
      <w:r w:rsidRPr="009A25EF" w:rsidR="00184B81">
        <w:rPr>
          <w:rFonts w:hint="default"/>
        </w:rPr>
        <w:t>vom Euró</w:t>
      </w:r>
      <w:r w:rsidRPr="009A25EF" w:rsidR="00184B81">
        <w:rPr>
          <w:rFonts w:hint="default"/>
        </w:rPr>
        <w:t>pskej ú</w:t>
      </w:r>
      <w:r w:rsidRPr="009A25EF" w:rsidR="00184B81">
        <w:rPr>
          <w:rFonts w:hint="default"/>
        </w:rPr>
        <w:t>nie.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  <w:r w:rsidRPr="009A25EF" w:rsidR="00184B81">
        <w:rPr>
          <w:rFonts w:hint="default"/>
        </w:rPr>
        <w:t>Ná</w:t>
      </w:r>
      <w:r w:rsidRPr="009A25EF" w:rsidR="00184B81">
        <w:rPr>
          <w:rFonts w:hint="default"/>
        </w:rPr>
        <w:t>vrh zá</w:t>
      </w:r>
      <w:r w:rsidRPr="009A25EF" w:rsidR="00184B81">
        <w:rPr>
          <w:rFonts w:hint="default"/>
        </w:rPr>
        <w:t>kona nezakladá</w:t>
      </w:r>
      <w:r w:rsidRPr="009A25EF" w:rsidR="00184B81">
        <w:rPr>
          <w:rFonts w:hint="default"/>
        </w:rPr>
        <w:t xml:space="preserve"> zvýš</w:t>
      </w:r>
      <w:r w:rsidRPr="009A25EF" w:rsidR="00184B81">
        <w:rPr>
          <w:rFonts w:hint="default"/>
        </w:rPr>
        <w:t>ené</w:t>
      </w:r>
      <w:r w:rsidRPr="009A25EF" w:rsidR="00184B81">
        <w:rPr>
          <w:rFonts w:hint="default"/>
        </w:rPr>
        <w:t xml:space="preserve"> ná</w:t>
      </w:r>
      <w:r w:rsidRPr="009A25EF" w:rsidR="00184B81">
        <w:rPr>
          <w:rFonts w:hint="default"/>
        </w:rPr>
        <w:t>roky na š</w:t>
      </w:r>
      <w:r w:rsidRPr="009A25EF" w:rsidR="00184B81">
        <w:rPr>
          <w:rFonts w:hint="default"/>
        </w:rPr>
        <w:t>tá</w:t>
      </w:r>
      <w:r w:rsidRPr="009A25EF" w:rsidR="00184B81">
        <w:rPr>
          <w:rFonts w:hint="default"/>
        </w:rPr>
        <w:t>tny rozpoč</w:t>
      </w:r>
      <w:r w:rsidRPr="009A25EF" w:rsidR="00184B81">
        <w:rPr>
          <w:rFonts w:hint="default"/>
        </w:rPr>
        <w:t>et a nezakladá</w:t>
      </w:r>
      <w:r w:rsidRPr="009A25EF" w:rsidR="00184B81">
        <w:rPr>
          <w:rFonts w:hint="default"/>
        </w:rPr>
        <w:t xml:space="preserve"> zvýš</w:t>
      </w:r>
      <w:r w:rsidRPr="009A25EF" w:rsidR="00184B81">
        <w:rPr>
          <w:rFonts w:hint="default"/>
        </w:rPr>
        <w:t>ené</w:t>
      </w:r>
      <w:r w:rsidRPr="009A25EF" w:rsidR="00184B81">
        <w:rPr>
          <w:rFonts w:hint="default"/>
        </w:rPr>
        <w:t xml:space="preserve"> ná</w:t>
      </w:r>
      <w:r w:rsidRPr="009A25EF" w:rsidR="00184B81">
        <w:rPr>
          <w:rFonts w:hint="default"/>
        </w:rPr>
        <w:t>roky na rozpoč</w:t>
      </w:r>
      <w:r w:rsidRPr="009A25EF" w:rsidR="00184B81">
        <w:rPr>
          <w:rFonts w:hint="default"/>
        </w:rPr>
        <w:t>ty obcí</w:t>
      </w:r>
      <w:r w:rsidRPr="009A25EF" w:rsidR="00184B81">
        <w:rPr>
          <w:rFonts w:hint="default"/>
        </w:rPr>
        <w:t xml:space="preserve"> a vyšší</w:t>
      </w:r>
      <w:r w:rsidRPr="009A25EF" w:rsidR="00184B81">
        <w:rPr>
          <w:rFonts w:hint="default"/>
        </w:rPr>
        <w:t xml:space="preserve">ch </w:t>
      </w:r>
      <w:r w:rsidRPr="009A25EF" w:rsidR="00184B81">
        <w:rPr>
          <w:rFonts w:hint="default"/>
        </w:rPr>
        <w:t>ú</w:t>
      </w:r>
      <w:r w:rsidRPr="009A25EF" w:rsidR="00184B81">
        <w:rPr>
          <w:rFonts w:hint="default"/>
        </w:rPr>
        <w:t>zemný</w:t>
      </w:r>
      <w:r w:rsidRPr="009A25EF" w:rsidR="00184B81">
        <w:rPr>
          <w:rFonts w:hint="default"/>
        </w:rPr>
        <w:t>ch celkov. Predkladaný</w:t>
      </w:r>
      <w:r w:rsidRPr="009A25EF" w:rsidR="00184B81">
        <w:rPr>
          <w:rFonts w:hint="default"/>
        </w:rPr>
        <w:t xml:space="preserve"> ná</w:t>
      </w:r>
      <w:r w:rsidRPr="009A25EF" w:rsidR="00184B81">
        <w:rPr>
          <w:rFonts w:hint="default"/>
        </w:rPr>
        <w:t>vrh zá</w:t>
      </w:r>
      <w:r w:rsidRPr="009A25EF" w:rsidR="00184B81">
        <w:rPr>
          <w:rFonts w:hint="default"/>
        </w:rPr>
        <w:t>kona má</w:t>
      </w:r>
      <w:r w:rsidRPr="009A25EF" w:rsidR="00184B81">
        <w:rPr>
          <w:rFonts w:hint="default"/>
        </w:rPr>
        <w:t xml:space="preserve"> pozití</w:t>
      </w:r>
      <w:r w:rsidRPr="009A25EF" w:rsidR="00184B81">
        <w:rPr>
          <w:rFonts w:hint="default"/>
        </w:rPr>
        <w:t>vny vplyv na podnikateľ</w:t>
      </w:r>
      <w:r w:rsidRPr="009A25EF" w:rsidR="00184B81">
        <w:rPr>
          <w:rFonts w:hint="default"/>
        </w:rPr>
        <w:t>ské</w:t>
      </w:r>
      <w:r w:rsidRPr="009A25EF" w:rsidR="00184B81">
        <w:rPr>
          <w:rFonts w:hint="default"/>
        </w:rPr>
        <w:t xml:space="preserve"> prostredie, nebude mať</w:t>
      </w:r>
      <w:r w:rsidRPr="009A25EF" w:rsidR="00184B81">
        <w:rPr>
          <w:rFonts w:hint="default"/>
        </w:rPr>
        <w:t xml:space="preserve"> negatí</w:t>
      </w:r>
      <w:r w:rsidRPr="009A25EF" w:rsidR="00184B81">
        <w:rPr>
          <w:rFonts w:hint="default"/>
        </w:rPr>
        <w:t>vny sociá</w:t>
      </w:r>
      <w:r w:rsidRPr="009A25EF" w:rsidR="00184B81">
        <w:rPr>
          <w:rFonts w:hint="default"/>
        </w:rPr>
        <w:t>lny vplyv a ani negatí</w:t>
      </w:r>
      <w:r w:rsidRPr="009A25EF" w:rsidR="00184B81">
        <w:rPr>
          <w:rFonts w:hint="default"/>
        </w:rPr>
        <w:t>vny vplyv na ž</w:t>
      </w:r>
      <w:r w:rsidRPr="009A25EF" w:rsidR="00184B81">
        <w:rPr>
          <w:rFonts w:hint="default"/>
        </w:rPr>
        <w:t>ivotné</w:t>
      </w:r>
      <w:r w:rsidRPr="009A25EF" w:rsidR="00184B81">
        <w:rPr>
          <w:rFonts w:hint="default"/>
        </w:rPr>
        <w:t xml:space="preserve"> prostredie a informatizá</w:t>
      </w:r>
      <w:r w:rsidRPr="009A25EF" w:rsidR="00184B81">
        <w:rPr>
          <w:rFonts w:hint="default"/>
        </w:rPr>
        <w:t>ciu spoloč</w:t>
      </w:r>
      <w:r w:rsidRPr="009A25EF" w:rsidR="00184B81">
        <w:rPr>
          <w:rFonts w:hint="default"/>
        </w:rPr>
        <w:t>nosti.</w:t>
      </w:r>
    </w:p>
    <w:p w:rsidR="009303CF" w:rsidRPr="009A25E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jc w:val="left"/>
      </w:pPr>
    </w:p>
    <w:p w:rsidR="009303CF" w:rsidRPr="009A25E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360"/>
        <w:jc w:val="left"/>
      </w:pPr>
    </w:p>
    <w:p w:rsidR="009303CF" w:rsidRPr="009A25E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left="709" w:hanging="349"/>
        <w:jc w:val="left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716611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408"/>
        </w:tabs>
        <w:bidi w:val="0"/>
        <w:rPr>
          <w:b/>
          <w:bCs/>
        </w:rPr>
      </w:pPr>
      <w:r w:rsidR="00716611">
        <w:rPr>
          <w:b/>
          <w:bCs/>
        </w:rPr>
        <w:t xml:space="preserve">            </w:t>
      </w:r>
      <w:r w:rsidRPr="009A25EF" w:rsidR="00184B81">
        <w:rPr>
          <w:rFonts w:hint="default"/>
          <w:b/>
          <w:bCs/>
        </w:rPr>
        <w:t>B. Osobitná</w:t>
      </w:r>
      <w:r w:rsidRPr="009A25EF" w:rsidR="00184B81">
        <w:rPr>
          <w:rFonts w:hint="default"/>
          <w:b/>
          <w:bCs/>
        </w:rPr>
        <w:t xml:space="preserve"> č</w:t>
      </w:r>
      <w:r w:rsidRPr="009A25EF" w:rsidR="00184B81">
        <w:rPr>
          <w:rFonts w:hint="default"/>
          <w:b/>
          <w:bCs/>
        </w:rPr>
        <w:t>asť</w:t>
      </w:r>
    </w:p>
    <w:p w:rsidR="005026B7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</w:p>
    <w:p w:rsidR="009303CF" w:rsidRP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716611" w:rsidR="00184B81">
        <w:rPr>
          <w:b/>
          <w:bCs/>
        </w:rPr>
        <w:t>K</w:t>
      </w:r>
      <w:r w:rsidR="005026B7">
        <w:rPr>
          <w:b/>
          <w:bCs/>
        </w:rPr>
        <w:t> </w:t>
      </w:r>
      <w:r w:rsidRPr="00716611" w:rsidR="00184B81">
        <w:rPr>
          <w:rFonts w:hint="default"/>
          <w:b/>
          <w:bCs/>
        </w:rPr>
        <w:t>č</w:t>
      </w:r>
      <w:r w:rsidRPr="00716611" w:rsidR="00184B81">
        <w:rPr>
          <w:rFonts w:hint="default"/>
          <w:b/>
          <w:bCs/>
        </w:rPr>
        <w:t>l</w:t>
      </w:r>
      <w:r w:rsidR="005026B7">
        <w:rPr>
          <w:b/>
          <w:bCs/>
        </w:rPr>
        <w:t>.</w:t>
      </w:r>
      <w:r w:rsidRPr="00716611" w:rsidR="00184B81">
        <w:rPr>
          <w:rFonts w:hint="default"/>
          <w:b/>
          <w:bCs/>
        </w:rPr>
        <w:t xml:space="preserve"> I (zá</w:t>
      </w:r>
      <w:r w:rsidRPr="00716611" w:rsidR="00184B81">
        <w:rPr>
          <w:rFonts w:hint="default"/>
          <w:b/>
          <w:bCs/>
        </w:rPr>
        <w:t>kon o </w:t>
      </w:r>
      <w:r w:rsidRPr="00716611" w:rsidR="00184B81">
        <w:rPr>
          <w:rFonts w:hint="default"/>
          <w:b/>
          <w:bCs/>
        </w:rPr>
        <w:t>odbornom vzdelá</w:t>
      </w:r>
      <w:r w:rsidRPr="00716611" w:rsidR="00184B81">
        <w:rPr>
          <w:rFonts w:hint="default"/>
          <w:b/>
          <w:bCs/>
        </w:rPr>
        <w:t>vaní</w:t>
      </w:r>
      <w:r w:rsidRPr="00716611" w:rsidR="00184B81">
        <w:rPr>
          <w:rFonts w:hint="default"/>
          <w:b/>
          <w:bCs/>
        </w:rPr>
        <w:t xml:space="preserve"> a prí</w:t>
      </w:r>
      <w:r w:rsidRPr="00716611" w:rsidR="00184B81">
        <w:rPr>
          <w:rFonts w:hint="default"/>
          <w:b/>
          <w:bCs/>
        </w:rPr>
        <w:t>prave)</w:t>
      </w:r>
    </w:p>
    <w:p w:rsidR="009303CF" w:rsidRP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9A25EF" w:rsidR="00184B81">
        <w:rPr>
          <w:b/>
          <w:bCs/>
        </w:rPr>
        <w:t>K </w:t>
      </w:r>
      <w:r w:rsidRPr="009A25EF" w:rsidR="00184B81">
        <w:rPr>
          <w:rFonts w:hint="default"/>
          <w:b/>
          <w:bCs/>
        </w:rPr>
        <w:t>bodu 1 (§</w:t>
      </w:r>
      <w:r w:rsidRPr="009A25EF" w:rsidR="00184B81">
        <w:rPr>
          <w:rFonts w:hint="default"/>
          <w:b/>
          <w:bCs/>
        </w:rPr>
        <w:t xml:space="preserve"> 10 ods. 2):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t>V </w:t>
      </w:r>
      <w:r w:rsidRPr="009A25EF" w:rsidR="00184B81">
        <w:rPr>
          <w:rFonts w:hint="default"/>
        </w:rPr>
        <w:t>súč</w:t>
      </w:r>
      <w:r w:rsidRPr="009A25EF" w:rsidR="00184B81">
        <w:rPr>
          <w:rFonts w:hint="default"/>
        </w:rPr>
        <w:t>asnosti je legislatí</w:t>
      </w:r>
      <w:r w:rsidRPr="009A25EF" w:rsidR="00184B81">
        <w:rPr>
          <w:rFonts w:hint="default"/>
        </w:rPr>
        <w:t>vne zakotvená</w:t>
      </w:r>
      <w:r w:rsidRPr="009A25EF" w:rsidR="00184B81">
        <w:rPr>
          <w:rFonts w:hint="default"/>
        </w:rPr>
        <w:t xml:space="preserve"> mož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 xml:space="preserve"> realizovať</w:t>
      </w:r>
      <w:r w:rsidRPr="009A25EF" w:rsidR="00184B81">
        <w:rPr>
          <w:rFonts w:hint="default"/>
        </w:rPr>
        <w:t xml:space="preserve"> duá</w:t>
      </w:r>
      <w:r w:rsidRPr="009A25EF" w:rsidR="00184B81">
        <w:rPr>
          <w:rFonts w:hint="default"/>
        </w:rPr>
        <w:t>lne vzdelá</w:t>
      </w:r>
      <w:r w:rsidRPr="009A25EF" w:rsidR="00184B81">
        <w:rPr>
          <w:rFonts w:hint="default"/>
        </w:rPr>
        <w:t>vanie len od zač</w:t>
      </w:r>
      <w:r w:rsidRPr="009A25EF" w:rsidR="00184B81">
        <w:rPr>
          <w:rFonts w:hint="default"/>
        </w:rPr>
        <w:t>iatku prvé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 na strednej odbornej š</w:t>
      </w:r>
      <w:r w:rsidRPr="009A25EF" w:rsidR="00184B81">
        <w:rPr>
          <w:rFonts w:hint="default"/>
        </w:rPr>
        <w:t>kole. Tý</w:t>
      </w:r>
      <w:r w:rsidRPr="009A25EF" w:rsidR="00184B81">
        <w:rPr>
          <w:rFonts w:hint="default"/>
        </w:rPr>
        <w:t>m dochá</w:t>
      </w:r>
      <w:r w:rsidRPr="009A25EF" w:rsidR="00184B81">
        <w:rPr>
          <w:rFonts w:hint="default"/>
        </w:rPr>
        <w:t>dza k </w:t>
      </w:r>
      <w:r w:rsidRPr="009A25EF" w:rsidR="00184B81">
        <w:rPr>
          <w:rFonts w:hint="default"/>
        </w:rPr>
        <w:t>tomu, ž</w:t>
      </w:r>
      <w:r w:rsidRPr="009A25EF" w:rsidR="00184B81">
        <w:rPr>
          <w:rFonts w:hint="default"/>
        </w:rPr>
        <w:t>e v </w:t>
      </w:r>
      <w:r w:rsidRPr="009A25EF" w:rsidR="00184B81">
        <w:rPr>
          <w:rFonts w:hint="default"/>
        </w:rPr>
        <w:t>systé</w:t>
      </w:r>
      <w:r w:rsidRPr="009A25EF" w:rsidR="00184B81">
        <w:rPr>
          <w:rFonts w:hint="default"/>
        </w:rPr>
        <w:t>me duá</w:t>
      </w:r>
      <w:r w:rsidRPr="009A25EF" w:rsidR="00184B81">
        <w:rPr>
          <w:rFonts w:hint="default"/>
        </w:rPr>
        <w:t>ln</w:t>
      </w:r>
      <w:r w:rsidRPr="009A25EF" w:rsidR="00184B81">
        <w:rPr>
          <w:rFonts w:hint="default"/>
        </w:rPr>
        <w:t>eho vzdelá</w:t>
      </w:r>
      <w:r w:rsidRPr="009A25EF" w:rsidR="00184B81">
        <w:rPr>
          <w:rFonts w:hint="default"/>
        </w:rPr>
        <w:t>vania sú</w:t>
      </w:r>
      <w:r w:rsidRPr="009A25EF" w:rsidR="00184B81">
        <w:rPr>
          <w:rFonts w:hint="default"/>
        </w:rPr>
        <w:t xml:space="preserve"> ž</w:t>
      </w:r>
      <w:r w:rsidRPr="009A25EF" w:rsidR="00184B81">
        <w:rPr>
          <w:rFonts w:hint="default"/>
        </w:rPr>
        <w:t>iaci, ktorí</w:t>
      </w:r>
      <w:r w:rsidRPr="009A25EF" w:rsidR="00184B81">
        <w:rPr>
          <w:rFonts w:hint="default"/>
        </w:rPr>
        <w:t xml:space="preserve"> nedisponujú</w:t>
      </w:r>
      <w:r w:rsidRPr="009A25EF" w:rsidR="00184B81">
        <w:rPr>
          <w:rFonts w:hint="default"/>
        </w:rPr>
        <w:t xml:space="preserve"> dostatoč</w:t>
      </w:r>
      <w:r w:rsidRPr="009A25EF" w:rsidR="00184B81">
        <w:rPr>
          <w:rFonts w:hint="default"/>
        </w:rPr>
        <w:t>ný</w:t>
      </w:r>
      <w:r w:rsidRPr="009A25EF" w:rsidR="00184B81">
        <w:rPr>
          <w:rFonts w:hint="default"/>
        </w:rPr>
        <w:t>mi skú</w:t>
      </w:r>
      <w:r w:rsidRPr="009A25EF" w:rsidR="00184B81">
        <w:rPr>
          <w:rFonts w:hint="default"/>
        </w:rPr>
        <w:t>senosť</w:t>
      </w:r>
      <w:r w:rsidRPr="009A25EF" w:rsidR="00184B81">
        <w:rPr>
          <w:rFonts w:hint="default"/>
        </w:rPr>
        <w:t>ami a </w:t>
      </w:r>
      <w:r w:rsidRPr="009A25EF" w:rsidR="00184B81">
        <w:rPr>
          <w:rFonts w:hint="default"/>
        </w:rPr>
        <w:t>zruč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>ami.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 xml:space="preserve"> nemá</w:t>
      </w:r>
      <w:r w:rsidRPr="009A25EF" w:rsidR="00184B81">
        <w:rPr>
          <w:rFonts w:hint="default"/>
        </w:rPr>
        <w:t xml:space="preserve"> mož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 xml:space="preserve"> uzatvoriť</w:t>
      </w:r>
      <w:r w:rsidRPr="009A25EF" w:rsidR="00184B81">
        <w:rPr>
          <w:rFonts w:hint="default"/>
        </w:rPr>
        <w:t xml:space="preserve"> zmluvu o </w:t>
      </w:r>
      <w:r w:rsidRPr="009A25EF" w:rsidR="00184B81">
        <w:rPr>
          <w:rFonts w:hint="default"/>
        </w:rPr>
        <w:t>duá</w:t>
      </w:r>
      <w:r w:rsidRPr="009A25EF" w:rsidR="00184B81">
        <w:rPr>
          <w:rFonts w:hint="default"/>
        </w:rPr>
        <w:t>lnom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a </w:t>
      </w:r>
      <w:r w:rsidRPr="009A25EF" w:rsidR="00184B81">
        <w:rPr>
          <w:rFonts w:hint="default"/>
        </w:rPr>
        <w:t>uč</w:t>
      </w:r>
      <w:r w:rsidRPr="009A25EF" w:rsidR="00184B81">
        <w:rPr>
          <w:rFonts w:hint="default"/>
        </w:rPr>
        <w:t>ebnú</w:t>
      </w:r>
      <w:r w:rsidRPr="009A25EF" w:rsidR="00184B81">
        <w:rPr>
          <w:rFonts w:hint="default"/>
        </w:rPr>
        <w:t xml:space="preserve"> zmluvu ohľ</w:t>
      </w:r>
      <w:r w:rsidRPr="009A25EF" w:rsidR="00184B81">
        <w:rPr>
          <w:rFonts w:hint="default"/>
        </w:rPr>
        <w:t>adne ž</w:t>
      </w:r>
      <w:r w:rsidRPr="009A25EF" w:rsidR="00184B81">
        <w:rPr>
          <w:rFonts w:hint="default"/>
        </w:rPr>
        <w:t xml:space="preserve">iaka v druhom </w:t>
      </w:r>
      <w:r w:rsidRPr="00606019" w:rsidR="00184B81">
        <w:rPr>
          <w:rFonts w:hint="default"/>
        </w:rPr>
        <w:t>roč</w:t>
      </w:r>
      <w:r w:rsidRPr="00606019" w:rsidR="00184B81">
        <w:rPr>
          <w:rFonts w:hint="default"/>
        </w:rPr>
        <w:t>ní</w:t>
      </w:r>
      <w:r w:rsidRPr="00606019" w:rsidR="00184B81">
        <w:rPr>
          <w:rFonts w:hint="default"/>
        </w:rPr>
        <w:t>ku</w:t>
      </w:r>
      <w:r w:rsidRPr="00606019" w:rsidR="005F381C">
        <w:t xml:space="preserve"> alebo v </w:t>
      </w:r>
      <w:r w:rsidRPr="00606019" w:rsidR="005F381C">
        <w:rPr>
          <w:rFonts w:hint="default"/>
        </w:rPr>
        <w:t>treť</w:t>
      </w:r>
      <w:r w:rsidRPr="00606019" w:rsidR="005F381C">
        <w:rPr>
          <w:rFonts w:hint="default"/>
        </w:rPr>
        <w:t>om roč</w:t>
      </w:r>
      <w:r w:rsidRPr="00606019" w:rsidR="005F381C">
        <w:rPr>
          <w:rFonts w:hint="default"/>
        </w:rPr>
        <w:t>ní</w:t>
      </w:r>
      <w:r w:rsidRPr="00606019" w:rsidR="005F381C">
        <w:rPr>
          <w:rFonts w:hint="default"/>
        </w:rPr>
        <w:t>ku</w:t>
      </w:r>
      <w:r w:rsidRPr="00606019" w:rsidR="00184B81">
        <w:rPr>
          <w:rFonts w:hint="default"/>
        </w:rPr>
        <w:t>. Pre č</w:t>
      </w:r>
      <w:r w:rsidRPr="00606019" w:rsidR="00184B81">
        <w:rPr>
          <w:rFonts w:hint="default"/>
        </w:rPr>
        <w:t>asť</w:t>
      </w:r>
      <w:r w:rsidRPr="00606019" w:rsidR="00184B81">
        <w:rPr>
          <w:rFonts w:hint="default"/>
        </w:rPr>
        <w:t xml:space="preserve"> zamestná</w:t>
      </w:r>
      <w:r w:rsidRPr="00606019" w:rsidR="00184B81">
        <w:rPr>
          <w:rFonts w:hint="default"/>
        </w:rPr>
        <w:t>vateľ</w:t>
      </w:r>
      <w:r w:rsidRPr="00606019" w:rsidR="00184B81">
        <w:rPr>
          <w:rFonts w:hint="default"/>
        </w:rPr>
        <w:t>ov, najmä</w:t>
      </w:r>
      <w:r w:rsidRPr="00606019" w:rsidR="00184B81">
        <w:rPr>
          <w:rFonts w:hint="default"/>
        </w:rPr>
        <w:t xml:space="preserve"> </w:t>
      </w:r>
      <w:r w:rsidRPr="00606019" w:rsidR="00956EB9">
        <w:t>pre</w:t>
      </w:r>
      <w:r w:rsidRPr="00606019" w:rsidR="00956EB9">
        <w:rPr>
          <w:rFonts w:hint="default"/>
        </w:rPr>
        <w:t xml:space="preserve"> malý</w:t>
      </w:r>
      <w:r w:rsidRPr="00606019" w:rsidR="00956EB9">
        <w:rPr>
          <w:rFonts w:hint="default"/>
        </w:rPr>
        <w:t xml:space="preserve">ch </w:t>
      </w:r>
      <w:r w:rsidRPr="00606019" w:rsidR="00184B81">
        <w:t>a </w:t>
      </w:r>
      <w:r w:rsidRPr="00606019" w:rsidR="00184B81">
        <w:rPr>
          <w:rFonts w:hint="default"/>
        </w:rPr>
        <w:t>stredný</w:t>
      </w:r>
      <w:r w:rsidRPr="00606019" w:rsidR="00184B81">
        <w:rPr>
          <w:rFonts w:hint="default"/>
        </w:rPr>
        <w:t>ch podnikateľ</w:t>
      </w:r>
      <w:r w:rsidRPr="00606019" w:rsidR="00184B81">
        <w:rPr>
          <w:rFonts w:hint="default"/>
        </w:rPr>
        <w:t>ov</w:t>
      </w:r>
      <w:r w:rsidRPr="00606019" w:rsidR="0031157D">
        <w:rPr>
          <w:rFonts w:hint="default"/>
        </w:rPr>
        <w:t>, sa javí</w:t>
      </w:r>
      <w:r w:rsidRPr="00606019" w:rsidR="0031157D">
        <w:rPr>
          <w:rFonts w:hint="default"/>
        </w:rPr>
        <w:t xml:space="preserve"> byť</w:t>
      </w:r>
      <w:r w:rsidRPr="00606019" w:rsidR="0031157D">
        <w:rPr>
          <w:rFonts w:hint="default"/>
        </w:rPr>
        <w:t xml:space="preserve"> taká</w:t>
      </w:r>
      <w:r w:rsidRPr="00606019" w:rsidR="0031157D">
        <w:rPr>
          <w:rFonts w:hint="default"/>
        </w:rPr>
        <w:t>to ú</w:t>
      </w:r>
      <w:r w:rsidRPr="00606019" w:rsidR="0031157D">
        <w:rPr>
          <w:rFonts w:hint="default"/>
        </w:rPr>
        <w:t>prava odrá</w:t>
      </w:r>
      <w:r w:rsidRPr="00606019" w:rsidR="0031157D">
        <w:rPr>
          <w:rFonts w:hint="default"/>
        </w:rPr>
        <w:t>dza</w:t>
      </w:r>
      <w:r w:rsidRPr="00606019" w:rsidR="00184B81">
        <w:rPr>
          <w:rFonts w:hint="default"/>
        </w:rPr>
        <w:t>jú</w:t>
      </w:r>
      <w:r w:rsidRPr="00606019" w:rsidR="00184B81">
        <w:rPr>
          <w:rFonts w:hint="default"/>
        </w:rPr>
        <w:t>ca.</w:t>
      </w:r>
      <w:r w:rsidRPr="00606019" w:rsidR="0030034C">
        <w:t xml:space="preserve"> </w:t>
      </w:r>
      <w:r w:rsidRPr="00606019" w:rsidR="005F381C">
        <w:rPr>
          <w:rFonts w:hint="default"/>
        </w:rPr>
        <w:t>Navrhnutá</w:t>
      </w:r>
      <w:r w:rsidRPr="00606019" w:rsidR="005F381C">
        <w:rPr>
          <w:rFonts w:hint="default"/>
        </w:rPr>
        <w:t xml:space="preserve"> ú</w:t>
      </w:r>
      <w:r w:rsidRPr="00606019" w:rsidR="005F381C">
        <w:rPr>
          <w:rFonts w:hint="default"/>
        </w:rPr>
        <w:t>prava preto umožň</w:t>
      </w:r>
      <w:r w:rsidRPr="00606019" w:rsidR="005F381C">
        <w:rPr>
          <w:rFonts w:hint="default"/>
        </w:rPr>
        <w:t>uje poskytovanie duá</w:t>
      </w:r>
      <w:r w:rsidRPr="00606019" w:rsidR="005F381C">
        <w:rPr>
          <w:rFonts w:hint="default"/>
        </w:rPr>
        <w:t>lneho vzdelá</w:t>
      </w:r>
      <w:r w:rsidRPr="00606019" w:rsidR="005F381C">
        <w:rPr>
          <w:rFonts w:hint="default"/>
        </w:rPr>
        <w:t>vania od prvé</w:t>
      </w:r>
      <w:r w:rsidRPr="00606019" w:rsidR="005F381C">
        <w:rPr>
          <w:rFonts w:hint="default"/>
        </w:rPr>
        <w:t>ho roč</w:t>
      </w:r>
      <w:r w:rsidRPr="00606019" w:rsidR="005F381C">
        <w:rPr>
          <w:rFonts w:hint="default"/>
        </w:rPr>
        <w:t>ní</w:t>
      </w:r>
      <w:r w:rsidRPr="00606019" w:rsidR="005F381C">
        <w:rPr>
          <w:rFonts w:hint="default"/>
        </w:rPr>
        <w:t>ka, od druhé</w:t>
      </w:r>
      <w:r w:rsidRPr="00606019" w:rsidR="005F381C">
        <w:rPr>
          <w:rFonts w:hint="default"/>
        </w:rPr>
        <w:t>ho roč</w:t>
      </w:r>
      <w:r w:rsidRPr="00606019" w:rsidR="005F381C">
        <w:rPr>
          <w:rFonts w:hint="default"/>
        </w:rPr>
        <w:t>ní</w:t>
      </w:r>
      <w:r w:rsidRPr="00606019" w:rsidR="005F381C">
        <w:rPr>
          <w:rFonts w:hint="default"/>
        </w:rPr>
        <w:t>ka alebo od tretieho roč</w:t>
      </w:r>
      <w:r w:rsidRPr="00606019" w:rsidR="005F381C">
        <w:rPr>
          <w:rFonts w:hint="default"/>
        </w:rPr>
        <w:t>ní</w:t>
      </w:r>
      <w:r w:rsidRPr="00606019" w:rsidR="005F381C">
        <w:rPr>
          <w:rFonts w:hint="default"/>
        </w:rPr>
        <w:t>ka.</w:t>
      </w:r>
    </w:p>
    <w:p w:rsidR="00716611" w:rsidRPr="00606019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606019" w:rsidR="00184B81">
        <w:rPr>
          <w:b/>
          <w:bCs/>
        </w:rPr>
        <w:t>K </w:t>
      </w:r>
      <w:r w:rsidRPr="00606019" w:rsidR="00184B81">
        <w:rPr>
          <w:rFonts w:hint="default"/>
          <w:b/>
          <w:bCs/>
        </w:rPr>
        <w:t>bodu 2 (§</w:t>
      </w:r>
      <w:r w:rsidRPr="00606019" w:rsidR="00184B81">
        <w:rPr>
          <w:rFonts w:hint="default"/>
          <w:b/>
          <w:bCs/>
        </w:rPr>
        <w:t xml:space="preserve"> 10 ods. 3):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rPr>
          <w:rFonts w:hint="default"/>
        </w:rPr>
        <w:t>Navrhovaná</w:t>
      </w:r>
      <w:r w:rsidRPr="009A25EF" w:rsidR="00184B81">
        <w:rPr>
          <w:rFonts w:hint="default"/>
        </w:rPr>
        <w:t xml:space="preserve"> zmena umožň</w:t>
      </w:r>
      <w:r w:rsidRPr="009A25EF" w:rsidR="00184B81">
        <w:rPr>
          <w:rFonts w:hint="default"/>
        </w:rPr>
        <w:t>uje strednej odbornej š</w:t>
      </w:r>
      <w:r w:rsidRPr="009A25EF" w:rsidR="00184B81">
        <w:rPr>
          <w:rFonts w:hint="default"/>
        </w:rPr>
        <w:t>kole zapojenej do systé</w:t>
      </w:r>
      <w:r w:rsidRPr="009A25EF" w:rsidR="00184B81">
        <w:rPr>
          <w:rFonts w:hint="default"/>
        </w:rPr>
        <w:t>mu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vykonať</w:t>
      </w:r>
      <w:r w:rsidRPr="009A25EF" w:rsidR="00184B81">
        <w:rPr>
          <w:rFonts w:hint="default"/>
        </w:rPr>
        <w:t xml:space="preserve"> v </w:t>
      </w:r>
      <w:r w:rsidRPr="009A25EF" w:rsidR="00184B81">
        <w:rPr>
          <w:rFonts w:hint="default"/>
        </w:rPr>
        <w:t>dielni až</w:t>
      </w:r>
      <w:r w:rsidRPr="009A25EF" w:rsidR="00184B81">
        <w:rPr>
          <w:rFonts w:hint="default"/>
        </w:rPr>
        <w:t xml:space="preserve"> 50% praktické</w:t>
      </w:r>
      <w:r w:rsidRPr="009A25EF" w:rsidR="00184B81">
        <w:rPr>
          <w:rFonts w:hint="default"/>
        </w:rPr>
        <w:t>ho vyuč</w:t>
      </w:r>
      <w:r w:rsidRPr="009A25EF" w:rsidR="00184B81">
        <w:rPr>
          <w:rFonts w:hint="default"/>
        </w:rPr>
        <w:t>ovania namiesto súč</w:t>
      </w:r>
      <w:r w:rsidRPr="009A25EF" w:rsidR="00184B81">
        <w:rPr>
          <w:rFonts w:hint="default"/>
        </w:rPr>
        <w:t>asný</w:t>
      </w:r>
      <w:r w:rsidRPr="009A25EF" w:rsidR="00184B81">
        <w:rPr>
          <w:rFonts w:hint="default"/>
        </w:rPr>
        <w:t xml:space="preserve">ch 40%. 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9A25EF" w:rsidR="00184B81">
        <w:rPr>
          <w:b/>
          <w:bCs/>
        </w:rPr>
        <w:t xml:space="preserve">K bodu </w:t>
      </w:r>
      <w:r w:rsidR="0030034C">
        <w:rPr>
          <w:b/>
          <w:bCs/>
        </w:rPr>
        <w:t>3</w:t>
      </w:r>
      <w:r w:rsidRPr="009A25EF" w:rsidR="0030034C">
        <w:rPr>
          <w:b/>
          <w:bCs/>
        </w:rPr>
        <w:t xml:space="preserve"> </w:t>
      </w:r>
      <w:r w:rsidRPr="009A25EF" w:rsidR="00184B81">
        <w:rPr>
          <w:b/>
          <w:bCs/>
        </w:rPr>
        <w:t>a </w:t>
      </w:r>
      <w:r w:rsidR="0030034C">
        <w:rPr>
          <w:b/>
          <w:bCs/>
        </w:rPr>
        <w:t>4</w:t>
      </w:r>
      <w:r w:rsidRPr="009A25EF" w:rsidR="0030034C">
        <w:rPr>
          <w:b/>
          <w:bCs/>
        </w:rPr>
        <w:t xml:space="preserve"> </w:t>
      </w:r>
      <w:r w:rsidRPr="009A25EF" w:rsidR="00184B81">
        <w:rPr>
          <w:rFonts w:hint="default"/>
          <w:b/>
          <w:bCs/>
        </w:rPr>
        <w:t>(§</w:t>
      </w:r>
      <w:r w:rsidRPr="009A25EF" w:rsidR="00184B81">
        <w:rPr>
          <w:rFonts w:hint="default"/>
          <w:b/>
          <w:bCs/>
        </w:rPr>
        <w:t xml:space="preserve"> 12 ods. 3 pí</w:t>
      </w:r>
      <w:r w:rsidRPr="009A25EF" w:rsidR="00184B81">
        <w:rPr>
          <w:rFonts w:hint="default"/>
          <w:b/>
          <w:bCs/>
        </w:rPr>
        <w:t>sm. d) a e)):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="0030034C">
        <w:t>N</w:t>
      </w:r>
      <w:r w:rsidRPr="009A25EF" w:rsidR="00184B81">
        <w:rPr>
          <w:rFonts w:hint="default"/>
        </w:rPr>
        <w:t>a úč</w:t>
      </w:r>
      <w:r w:rsidRPr="009A25EF" w:rsidR="00184B81">
        <w:rPr>
          <w:rFonts w:hint="default"/>
        </w:rPr>
        <w:t>el</w:t>
      </w:r>
      <w:r w:rsidR="0030034C">
        <w:t>y</w:t>
      </w:r>
      <w:r w:rsidRPr="009A25EF" w:rsidR="00184B81">
        <w:rPr>
          <w:rFonts w:hint="default"/>
        </w:rPr>
        <w:t xml:space="preserve"> odstrá</w:t>
      </w:r>
      <w:r w:rsidRPr="009A25EF" w:rsidR="00184B81">
        <w:rPr>
          <w:rFonts w:hint="default"/>
        </w:rPr>
        <w:t>nenia neprimeranej administratí</w:t>
      </w:r>
      <w:r w:rsidRPr="009A25EF" w:rsidR="00184B81">
        <w:rPr>
          <w:rFonts w:hint="default"/>
        </w:rPr>
        <w:t>vnej záť</w:t>
      </w:r>
      <w:r w:rsidRPr="009A25EF" w:rsidR="00184B81">
        <w:rPr>
          <w:rFonts w:hint="default"/>
        </w:rPr>
        <w:t>až</w:t>
      </w:r>
      <w:r w:rsidRPr="009A25EF" w:rsidR="00184B81">
        <w:rPr>
          <w:rFonts w:hint="default"/>
        </w:rPr>
        <w:t>e pri overovan</w:t>
      </w:r>
      <w:r w:rsidRPr="009A25EF" w:rsidR="00184B81">
        <w:rPr>
          <w:rFonts w:hint="default"/>
        </w:rPr>
        <w:t>í</w:t>
      </w:r>
      <w:r w:rsidRPr="009A25EF" w:rsidR="00184B81">
        <w:rPr>
          <w:rFonts w:hint="default"/>
        </w:rPr>
        <w:t xml:space="preserve"> spô</w:t>
      </w:r>
      <w:r w:rsidRPr="009A25EF" w:rsidR="00184B81">
        <w:rPr>
          <w:rFonts w:hint="default"/>
        </w:rPr>
        <w:t>sobilosti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a poskytovať</w:t>
      </w:r>
      <w:r w:rsidRPr="009A25EF" w:rsidR="00184B81">
        <w:rPr>
          <w:rFonts w:hint="default"/>
        </w:rPr>
        <w:t xml:space="preserve"> praktické</w:t>
      </w:r>
      <w:r w:rsidRPr="009A25EF" w:rsidR="00184B81">
        <w:rPr>
          <w:rFonts w:hint="default"/>
        </w:rPr>
        <w:t xml:space="preserve"> vyuč</w:t>
      </w:r>
      <w:r w:rsidRPr="009A25EF" w:rsidR="00184B81">
        <w:rPr>
          <w:rFonts w:hint="default"/>
        </w:rPr>
        <w:t>ovanie sa navrhuje nahradiť</w:t>
      </w:r>
      <w:r w:rsidRPr="009A25EF" w:rsidR="00184B81">
        <w:rPr>
          <w:rFonts w:hint="default"/>
        </w:rPr>
        <w:t xml:space="preserve"> potvrdenia sú</w:t>
      </w:r>
      <w:r w:rsidRPr="009A25EF" w:rsidR="00184B81">
        <w:rPr>
          <w:rFonts w:hint="default"/>
        </w:rPr>
        <w:t>du o </w:t>
      </w:r>
      <w:r w:rsidRPr="009A25EF" w:rsidR="00184B81">
        <w:rPr>
          <w:rFonts w:hint="default"/>
        </w:rPr>
        <w:t>skutoč</w:t>
      </w:r>
      <w:r w:rsidRPr="009A25EF" w:rsidR="00184B81">
        <w:rPr>
          <w:rFonts w:hint="default"/>
        </w:rPr>
        <w:t>nostiach uvedený</w:t>
      </w:r>
      <w:r w:rsidRPr="009A25EF" w:rsidR="00184B81">
        <w:rPr>
          <w:rFonts w:hint="default"/>
        </w:rPr>
        <w:t>ch v </w:t>
      </w:r>
      <w:r w:rsidRPr="009A25EF" w:rsidR="00184B81">
        <w:rPr>
          <w:rFonts w:hint="default"/>
        </w:rPr>
        <w:t xml:space="preserve"> pí</w:t>
      </w:r>
      <w:r w:rsidRPr="009A25EF" w:rsidR="00184B81">
        <w:rPr>
          <w:rFonts w:hint="default"/>
        </w:rPr>
        <w:t>sm</w:t>
      </w:r>
      <w:r w:rsidR="0030034C">
        <w:rPr>
          <w:rFonts w:hint="default"/>
        </w:rPr>
        <w:t>ená</w:t>
      </w:r>
      <w:r w:rsidR="0030034C">
        <w:rPr>
          <w:rFonts w:hint="default"/>
        </w:rPr>
        <w:t>ch</w:t>
      </w:r>
      <w:r w:rsidRPr="009A25EF" w:rsidR="00184B81">
        <w:t xml:space="preserve"> d) a </w:t>
      </w:r>
      <w:r w:rsidRPr="009A25EF" w:rsidR="00184B81">
        <w:rPr>
          <w:rFonts w:hint="default"/>
        </w:rPr>
        <w:t>e) č</w:t>
      </w:r>
      <w:r w:rsidRPr="009A25EF" w:rsidR="00184B81">
        <w:rPr>
          <w:rFonts w:hint="default"/>
        </w:rPr>
        <w:t>estný</w:t>
      </w:r>
      <w:r w:rsidRPr="009A25EF" w:rsidR="00184B81">
        <w:rPr>
          <w:rFonts w:hint="default"/>
        </w:rPr>
        <w:t>m prehlá</w:t>
      </w:r>
      <w:r w:rsidRPr="009A25EF" w:rsidR="00184B81">
        <w:rPr>
          <w:rFonts w:hint="default"/>
        </w:rPr>
        <w:t>sení</w:t>
      </w:r>
      <w:r w:rsidRPr="009A25EF" w:rsidR="00184B81">
        <w:rPr>
          <w:rFonts w:hint="default"/>
        </w:rPr>
        <w:t>m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a.</w:t>
      </w:r>
    </w:p>
    <w:p w:rsidR="0093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8F7D9A" w:rsidRPr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  <w:b/>
        </w:rPr>
      </w:pPr>
      <w:r w:rsidRPr="00466134">
        <w:rPr>
          <w:b/>
        </w:rPr>
        <w:t>K </w:t>
      </w:r>
      <w:r w:rsidRPr="00466134">
        <w:rPr>
          <w:rFonts w:hint="default"/>
          <w:b/>
        </w:rPr>
        <w:t>bodu 5 (§</w:t>
      </w:r>
      <w:r w:rsidRPr="00466134">
        <w:rPr>
          <w:rFonts w:hint="default"/>
          <w:b/>
        </w:rPr>
        <w:t xml:space="preserve"> 12 ods. 3 pí</w:t>
      </w:r>
      <w:r w:rsidRPr="00466134">
        <w:rPr>
          <w:rFonts w:hint="default"/>
          <w:b/>
        </w:rPr>
        <w:t>sm. f))</w:t>
      </w:r>
    </w:p>
    <w:p w:rsidR="008F7D9A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>
        <w:t>V </w:t>
      </w:r>
      <w:r>
        <w:rPr>
          <w:rFonts w:hint="default"/>
        </w:rPr>
        <w:t>rá</w:t>
      </w:r>
      <w:r>
        <w:rPr>
          <w:rFonts w:hint="default"/>
        </w:rPr>
        <w:t>mci naplnenia úč</w:t>
      </w:r>
      <w:r>
        <w:rPr>
          <w:rFonts w:hint="default"/>
        </w:rPr>
        <w:t>elu predlož</w:t>
      </w:r>
      <w:r>
        <w:rPr>
          <w:rFonts w:hint="default"/>
        </w:rPr>
        <w:t>enej nove</w:t>
      </w:r>
      <w:r>
        <w:rPr>
          <w:rFonts w:hint="default"/>
        </w:rPr>
        <w:t>ly zá</w:t>
      </w:r>
      <w:r>
        <w:rPr>
          <w:rFonts w:hint="default"/>
        </w:rPr>
        <w:t>kona sa ustanovuje vý</w:t>
      </w:r>
      <w:r>
        <w:rPr>
          <w:rFonts w:hint="default"/>
        </w:rPr>
        <w:t>nimka pre zamestná</w:t>
      </w:r>
      <w:r>
        <w:rPr>
          <w:rFonts w:hint="default"/>
        </w:rPr>
        <w:t>vateľ</w:t>
      </w:r>
      <w:r>
        <w:rPr>
          <w:rFonts w:hint="default"/>
        </w:rPr>
        <w:t>ov, ktorí</w:t>
      </w:r>
      <w:r>
        <w:rPr>
          <w:rFonts w:hint="default"/>
        </w:rPr>
        <w:t xml:space="preserve"> zamestná</w:t>
      </w:r>
      <w:r>
        <w:rPr>
          <w:rFonts w:hint="default"/>
        </w:rPr>
        <w:t>vajú</w:t>
      </w:r>
      <w:r>
        <w:rPr>
          <w:rFonts w:hint="default"/>
        </w:rPr>
        <w:t xml:space="preserve"> najviac 10 zamestnancov</w:t>
      </w:r>
      <w:r w:rsidR="000A4439">
        <w:t xml:space="preserve"> v </w:t>
      </w:r>
      <w:r w:rsidR="000A4439">
        <w:rPr>
          <w:rFonts w:hint="default"/>
        </w:rPr>
        <w:t>procese vybavovania ž</w:t>
      </w:r>
      <w:r w:rsidR="000A4439">
        <w:rPr>
          <w:rFonts w:hint="default"/>
        </w:rPr>
        <w:t>iadosti.</w:t>
      </w:r>
    </w:p>
    <w:p w:rsidR="008F7D9A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</w:p>
    <w:p w:rsidR="00125AF0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  <w:r w:rsidRPr="00716611" w:rsidR="00184B81">
        <w:rPr>
          <w:b/>
        </w:rPr>
        <w:t>K bod</w:t>
      </w:r>
      <w:r w:rsidRPr="00716611">
        <w:rPr>
          <w:b/>
        </w:rPr>
        <w:t>u</w:t>
      </w:r>
      <w:r w:rsidRPr="00716611" w:rsidR="00184B81">
        <w:rPr>
          <w:b/>
        </w:rPr>
        <w:t xml:space="preserve"> </w:t>
      </w:r>
      <w:r w:rsidR="008F7D9A">
        <w:rPr>
          <w:b/>
        </w:rPr>
        <w:t>6</w:t>
      </w:r>
      <w:r w:rsidR="0030034C">
        <w:rPr>
          <w:rFonts w:hint="default"/>
          <w:b/>
        </w:rPr>
        <w:t xml:space="preserve"> (§</w:t>
      </w:r>
      <w:r w:rsidR="0030034C">
        <w:rPr>
          <w:rFonts w:hint="default"/>
          <w:b/>
        </w:rPr>
        <w:t xml:space="preserve"> 12 ods. 5)</w:t>
      </w:r>
    </w:p>
    <w:p w:rsidR="006C5680" w:rsidRP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</w:p>
    <w:p w:rsidR="006C5680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</w:rPr>
      </w:pPr>
      <w:r w:rsidRPr="009A25EF">
        <w:rPr>
          <w:rFonts w:hint="default"/>
        </w:rPr>
        <w:t>Keďž</w:t>
      </w:r>
      <w:r w:rsidRPr="009A25EF">
        <w:rPr>
          <w:rFonts w:hint="default"/>
        </w:rPr>
        <w:t>e pre zamestná</w:t>
      </w:r>
      <w:r w:rsidRPr="009A25EF">
        <w:rPr>
          <w:rFonts w:hint="default"/>
        </w:rPr>
        <w:t>vateľ</w:t>
      </w:r>
      <w:r w:rsidRPr="009A25EF">
        <w:rPr>
          <w:rFonts w:hint="default"/>
        </w:rPr>
        <w:t>ov, ktorí</w:t>
      </w:r>
      <w:r w:rsidRPr="009A25EF">
        <w:rPr>
          <w:rFonts w:hint="default"/>
        </w:rPr>
        <w:t xml:space="preserve"> zamestná</w:t>
      </w:r>
      <w:r w:rsidRPr="009A25EF">
        <w:rPr>
          <w:rFonts w:hint="default"/>
        </w:rPr>
        <w:t>vajú</w:t>
      </w:r>
      <w:r w:rsidRPr="009A25EF">
        <w:rPr>
          <w:rFonts w:hint="default"/>
        </w:rPr>
        <w:t xml:space="preserve"> najviac 10 zamestnancov v pracovnom pomere, sa navrhuje o</w:t>
      </w:r>
      <w:r w:rsidRPr="009A25EF">
        <w:rPr>
          <w:rFonts w:hint="default"/>
        </w:rPr>
        <w:t>sobitná</w:t>
      </w:r>
      <w:r w:rsidRPr="009A25EF">
        <w:rPr>
          <w:rFonts w:hint="default"/>
        </w:rPr>
        <w:t xml:space="preserve"> ú</w:t>
      </w:r>
      <w:r w:rsidRPr="009A25EF">
        <w:rPr>
          <w:rFonts w:hint="default"/>
        </w:rPr>
        <w:t>prava pri overovaní</w:t>
      </w:r>
      <w:r w:rsidRPr="009A25EF">
        <w:rPr>
          <w:rFonts w:hint="default"/>
        </w:rPr>
        <w:t xml:space="preserve"> ich spô</w:t>
      </w:r>
      <w:r w:rsidRPr="009A25EF">
        <w:rPr>
          <w:rFonts w:hint="default"/>
        </w:rPr>
        <w:t>sobilosti poskytovať</w:t>
      </w:r>
      <w:r w:rsidRPr="009A25EF">
        <w:rPr>
          <w:rFonts w:hint="default"/>
        </w:rPr>
        <w:t xml:space="preserve"> praktické</w:t>
      </w:r>
      <w:r w:rsidRPr="009A25EF">
        <w:rPr>
          <w:rFonts w:hint="default"/>
        </w:rPr>
        <w:t xml:space="preserve"> vyuč</w:t>
      </w:r>
      <w:r w:rsidRPr="009A25EF">
        <w:rPr>
          <w:rFonts w:hint="default"/>
        </w:rPr>
        <w:t>ovanie v systé</w:t>
      </w:r>
      <w:r w:rsidRPr="009A25EF">
        <w:rPr>
          <w:rFonts w:hint="default"/>
        </w:rPr>
        <w:t>me duá</w:t>
      </w:r>
      <w:r w:rsidRPr="009A25EF">
        <w:rPr>
          <w:rFonts w:hint="default"/>
        </w:rPr>
        <w:t>lneho vzdelá</w:t>
      </w:r>
      <w:r w:rsidRPr="009A25EF">
        <w:rPr>
          <w:rFonts w:hint="default"/>
        </w:rPr>
        <w:t xml:space="preserve">vania, </w:t>
      </w:r>
      <w:r w:rsidR="0030034C">
        <w:t>na</w:t>
      </w:r>
      <w:r w:rsidRPr="009A25EF">
        <w:rPr>
          <w:rFonts w:hint="default"/>
        </w:rPr>
        <w:t xml:space="preserve"> úč</w:t>
      </w:r>
      <w:r w:rsidRPr="009A25EF">
        <w:rPr>
          <w:rFonts w:hint="default"/>
        </w:rPr>
        <w:t>el</w:t>
      </w:r>
      <w:r w:rsidR="0030034C">
        <w:t>y</w:t>
      </w:r>
      <w:r w:rsidRPr="009A25EF">
        <w:rPr>
          <w:rFonts w:hint="default"/>
        </w:rPr>
        <w:t xml:space="preserve"> preuká</w:t>
      </w:r>
      <w:r w:rsidRPr="009A25EF">
        <w:rPr>
          <w:rFonts w:hint="default"/>
        </w:rPr>
        <w:t>zania splnenia podmienky poč</w:t>
      </w:r>
      <w:r w:rsidRPr="009A25EF">
        <w:rPr>
          <w:rFonts w:hint="default"/>
        </w:rPr>
        <w:t>tu zamestnancov sa upravuje, ž</w:t>
      </w:r>
      <w:r w:rsidRPr="009A25EF">
        <w:rPr>
          <w:rFonts w:hint="default"/>
        </w:rPr>
        <w:t>e zamestná</w:t>
      </w:r>
      <w:r w:rsidRPr="009A25EF">
        <w:rPr>
          <w:rFonts w:hint="default"/>
        </w:rPr>
        <w:t>vateľ</w:t>
      </w:r>
      <w:r w:rsidRPr="009A25EF">
        <w:rPr>
          <w:rFonts w:hint="default"/>
        </w:rPr>
        <w:t xml:space="preserve"> o tom </w:t>
      </w:r>
      <w:r w:rsidRPr="008F7D9A">
        <w:rPr>
          <w:rFonts w:hint="default"/>
        </w:rPr>
        <w:t>predloží</w:t>
      </w:r>
      <w:r w:rsidRPr="009A25EF">
        <w:rPr>
          <w:rFonts w:hint="default"/>
        </w:rPr>
        <w:t xml:space="preserve"> č</w:t>
      </w:r>
      <w:r w:rsidRPr="009A25EF">
        <w:rPr>
          <w:rFonts w:hint="default"/>
        </w:rPr>
        <w:t>estné</w:t>
      </w:r>
      <w:r w:rsidRPr="009A25EF">
        <w:rPr>
          <w:rFonts w:hint="default"/>
        </w:rPr>
        <w:t xml:space="preserve"> vyhlá</w:t>
      </w:r>
      <w:r w:rsidRPr="009A25EF">
        <w:rPr>
          <w:rFonts w:hint="default"/>
        </w:rPr>
        <w:t>senie.</w:t>
      </w:r>
    </w:p>
    <w:p w:rsidR="00125AF0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  <w:r w:rsidRPr="00716611" w:rsidR="00125AF0">
        <w:rPr>
          <w:b/>
        </w:rPr>
        <w:t>K bod</w:t>
      </w:r>
      <w:r w:rsidR="008F7D9A">
        <w:rPr>
          <w:b/>
        </w:rPr>
        <w:t>u</w:t>
      </w:r>
      <w:r w:rsidRPr="00716611" w:rsidR="00184B81">
        <w:rPr>
          <w:b/>
        </w:rPr>
        <w:t xml:space="preserve"> </w:t>
      </w:r>
      <w:r w:rsidR="008F7D9A">
        <w:rPr>
          <w:b/>
        </w:rPr>
        <w:t>7 (</w:t>
      </w:r>
      <w:r w:rsidRPr="00716611" w:rsidR="00125AF0">
        <w:rPr>
          <w:rFonts w:hint="default"/>
          <w:b/>
        </w:rPr>
        <w:t>§</w:t>
      </w:r>
      <w:r w:rsidR="008F7D9A">
        <w:rPr>
          <w:b/>
        </w:rPr>
        <w:t xml:space="preserve"> </w:t>
      </w:r>
      <w:r w:rsidRPr="00716611" w:rsidR="00184B81">
        <w:rPr>
          <w:b/>
        </w:rPr>
        <w:t>13)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="008F7D9A">
        <w:t>Ide o </w:t>
      </w:r>
      <w:r w:rsidR="008F7D9A">
        <w:rPr>
          <w:rFonts w:hint="default"/>
        </w:rPr>
        <w:t>ú</w:t>
      </w:r>
      <w:r w:rsidR="008F7D9A">
        <w:rPr>
          <w:rFonts w:hint="default"/>
        </w:rPr>
        <w:t>pravu ustanovení</w:t>
      </w:r>
      <w:r w:rsidR="008F7D9A">
        <w:rPr>
          <w:rFonts w:hint="default"/>
        </w:rPr>
        <w:t xml:space="preserve"> tý</w:t>
      </w:r>
      <w:r w:rsidR="008F7D9A">
        <w:rPr>
          <w:rFonts w:hint="default"/>
        </w:rPr>
        <w:t>kajú</w:t>
      </w:r>
      <w:r w:rsidR="008F7D9A">
        <w:rPr>
          <w:rFonts w:hint="default"/>
        </w:rPr>
        <w:t>cich sa overovania spô</w:t>
      </w:r>
      <w:r w:rsidR="008F7D9A">
        <w:rPr>
          <w:rFonts w:hint="default"/>
        </w:rPr>
        <w:t>sobilosti zamestná</w:t>
      </w:r>
      <w:r w:rsidR="008F7D9A">
        <w:rPr>
          <w:rFonts w:hint="default"/>
        </w:rPr>
        <w:t>vateľ</w:t>
      </w:r>
      <w:r w:rsidR="008F7D9A">
        <w:rPr>
          <w:rFonts w:hint="default"/>
        </w:rPr>
        <w:t xml:space="preserve">a. Do  </w:t>
      </w:r>
      <w:r w:rsidRPr="00466134" w:rsidR="008F7D9A">
        <w:rPr>
          <w:rFonts w:hint="default"/>
        </w:rPr>
        <w:t>§</w:t>
      </w:r>
      <w:r w:rsidR="008F7D9A">
        <w:t xml:space="preserve"> </w:t>
      </w:r>
      <w:r w:rsidRPr="00466134" w:rsidR="008F7D9A">
        <w:t xml:space="preserve">13 </w:t>
      </w:r>
      <w:r w:rsidR="008F7D9A">
        <w:rPr>
          <w:rFonts w:hint="default"/>
        </w:rPr>
        <w:t>sa na tento úč</w:t>
      </w:r>
      <w:r w:rsidR="008F7D9A">
        <w:rPr>
          <w:rFonts w:hint="default"/>
        </w:rPr>
        <w:t>el vkladajú</w:t>
      </w:r>
      <w:r w:rsidR="008F7D9A">
        <w:rPr>
          <w:rFonts w:hint="default"/>
        </w:rPr>
        <w:t xml:space="preserve"> nové</w:t>
      </w:r>
      <w:r w:rsidR="008F7D9A">
        <w:rPr>
          <w:rFonts w:hint="default"/>
        </w:rPr>
        <w:t xml:space="preserve"> </w:t>
      </w:r>
      <w:r w:rsidRPr="00466134" w:rsidR="008F7D9A">
        <w:t>ods. 6, 7, 8, 9 a</w:t>
      </w:r>
      <w:r w:rsidR="008F7D9A">
        <w:t> </w:t>
      </w:r>
      <w:r w:rsidRPr="00466134" w:rsidR="008F7D9A">
        <w:t>10</w:t>
      </w:r>
      <w:r w:rsidR="008F7D9A">
        <w:rPr>
          <w:rFonts w:hint="default"/>
        </w:rPr>
        <w:t>, ktoré</w:t>
      </w:r>
      <w:r w:rsidR="008F7D9A">
        <w:rPr>
          <w:rFonts w:hint="default"/>
        </w:rPr>
        <w:t xml:space="preserve"> majú</w:t>
      </w:r>
      <w:r w:rsidR="008F7D9A">
        <w:rPr>
          <w:rFonts w:hint="default"/>
        </w:rPr>
        <w:t xml:space="preserve"> zabezpeč</w:t>
      </w:r>
      <w:r w:rsidR="008F7D9A">
        <w:rPr>
          <w:rFonts w:hint="default"/>
        </w:rPr>
        <w:t>iť</w:t>
      </w:r>
      <w:r w:rsidR="008F7D9A">
        <w:rPr>
          <w:rFonts w:hint="default"/>
        </w:rPr>
        <w:t xml:space="preserve"> efektí</w:t>
      </w:r>
      <w:r w:rsidR="008F7D9A">
        <w:rPr>
          <w:rFonts w:hint="default"/>
        </w:rPr>
        <w:t>vnejš</w:t>
      </w:r>
      <w:r w:rsidR="008F7D9A">
        <w:rPr>
          <w:rFonts w:hint="default"/>
        </w:rPr>
        <w:t>ie overovanie spô</w:t>
      </w:r>
      <w:r w:rsidR="008F7D9A">
        <w:rPr>
          <w:rFonts w:hint="default"/>
        </w:rPr>
        <w:t>sobilosti zamestná</w:t>
      </w:r>
      <w:r w:rsidR="008F7D9A">
        <w:rPr>
          <w:rFonts w:hint="default"/>
        </w:rPr>
        <w:t>vateľ</w:t>
      </w:r>
      <w:r w:rsidR="008F7D9A">
        <w:rPr>
          <w:rFonts w:hint="default"/>
        </w:rPr>
        <w:t xml:space="preserve">a. </w:t>
      </w:r>
      <w:r w:rsidRPr="009A25EF" w:rsidR="00184B81">
        <w:rPr>
          <w:rFonts w:hint="default"/>
        </w:rPr>
        <w:t>Najdô</w:t>
      </w:r>
      <w:r w:rsidRPr="009A25EF" w:rsidR="00184B81">
        <w:rPr>
          <w:rFonts w:hint="default"/>
        </w:rPr>
        <w:t>lež</w:t>
      </w:r>
      <w:r w:rsidRPr="009A25EF" w:rsidR="00184B81">
        <w:rPr>
          <w:rFonts w:hint="default"/>
        </w:rPr>
        <w:t>itejší</w:t>
      </w:r>
      <w:r w:rsidRPr="009A25EF" w:rsidR="00184B81">
        <w:rPr>
          <w:rFonts w:hint="default"/>
        </w:rPr>
        <w:t>mi dô</w:t>
      </w:r>
      <w:r w:rsidRPr="009A25EF" w:rsidR="00184B81">
        <w:rPr>
          <w:rFonts w:hint="default"/>
        </w:rPr>
        <w:t>vodmi ní</w:t>
      </w:r>
      <w:r w:rsidRPr="009A25EF" w:rsidR="00184B81">
        <w:rPr>
          <w:rFonts w:hint="default"/>
        </w:rPr>
        <w:t>zkej úč</w:t>
      </w:r>
      <w:r w:rsidRPr="009A25EF" w:rsidR="00184B81">
        <w:rPr>
          <w:rFonts w:hint="default"/>
        </w:rPr>
        <w:t>asti zamest</w:t>
      </w:r>
      <w:r w:rsidRPr="009A25EF" w:rsidR="00184B81">
        <w:rPr>
          <w:rFonts w:hint="default"/>
        </w:rPr>
        <w:t>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ov v systé</w:t>
      </w:r>
      <w:r w:rsidRPr="009A25EF" w:rsidR="00184B81">
        <w:rPr>
          <w:rFonts w:hint="default"/>
        </w:rPr>
        <w:t>me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 je v súč</w:t>
      </w:r>
      <w:r w:rsidRPr="009A25EF" w:rsidR="00184B81">
        <w:rPr>
          <w:rFonts w:hint="default"/>
        </w:rPr>
        <w:t>asnosti množ</w:t>
      </w:r>
      <w:r w:rsidRPr="009A25EF" w:rsidR="00184B81">
        <w:rPr>
          <w:rFonts w:hint="default"/>
        </w:rPr>
        <w:t>stvo ú</w:t>
      </w:r>
      <w:r w:rsidRPr="009A25EF" w:rsidR="00184B81">
        <w:rPr>
          <w:rFonts w:hint="default"/>
        </w:rPr>
        <w:t>konov spojený</w:t>
      </w:r>
      <w:r w:rsidRPr="009A25EF" w:rsidR="00184B81">
        <w:rPr>
          <w:rFonts w:hint="default"/>
        </w:rPr>
        <w:t>ch s overovaní</w:t>
      </w:r>
      <w:r w:rsidRPr="009A25EF" w:rsidR="00184B81">
        <w:rPr>
          <w:rFonts w:hint="default"/>
        </w:rPr>
        <w:t>m spô</w:t>
      </w:r>
      <w:r w:rsidRPr="009A25EF" w:rsidR="00184B81">
        <w:rPr>
          <w:rFonts w:hint="default"/>
        </w:rPr>
        <w:t>sobilosti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a, ako aj ná</w:t>
      </w:r>
      <w:r w:rsidRPr="009A25EF" w:rsidR="00184B81">
        <w:rPr>
          <w:rFonts w:hint="default"/>
        </w:rPr>
        <w:t>roky kladené</w:t>
      </w:r>
      <w:r w:rsidRPr="009A25EF" w:rsidR="00184B81">
        <w:rPr>
          <w:rFonts w:hint="default"/>
        </w:rPr>
        <w:t xml:space="preserve"> na priestory, v ktorý</w:t>
      </w:r>
      <w:r w:rsidRPr="009A25EF" w:rsidR="00184B81">
        <w:rPr>
          <w:rFonts w:hint="default"/>
        </w:rPr>
        <w:t>ch sa má</w:t>
      </w:r>
      <w:r w:rsidRPr="009A25EF" w:rsidR="00184B81">
        <w:rPr>
          <w:rFonts w:hint="default"/>
        </w:rPr>
        <w:t xml:space="preserve"> praktické</w:t>
      </w:r>
      <w:r w:rsidRPr="009A25EF" w:rsidR="00184B81">
        <w:rPr>
          <w:rFonts w:hint="default"/>
        </w:rPr>
        <w:t xml:space="preserve"> vyuč</w:t>
      </w:r>
      <w:r w:rsidRPr="009A25EF" w:rsidR="00184B81">
        <w:rPr>
          <w:rFonts w:hint="default"/>
        </w:rPr>
        <w:t>ovanie poskytovať</w:t>
      </w:r>
      <w:r w:rsidRPr="009A25EF" w:rsidR="00184B81">
        <w:rPr>
          <w:rFonts w:hint="default"/>
        </w:rPr>
        <w:t xml:space="preserve"> a materiá</w:t>
      </w:r>
      <w:r w:rsidRPr="009A25EF" w:rsidR="00184B81">
        <w:rPr>
          <w:rFonts w:hint="default"/>
        </w:rPr>
        <w:t>lno-technické</w:t>
      </w:r>
      <w:r w:rsidRPr="009A25EF" w:rsidR="00184B81">
        <w:rPr>
          <w:rFonts w:hint="default"/>
        </w:rPr>
        <w:t xml:space="preserve"> zabezpeč</w:t>
      </w:r>
      <w:r w:rsidRPr="009A25EF" w:rsidR="00184B81">
        <w:rPr>
          <w:rFonts w:hint="default"/>
        </w:rPr>
        <w:t>enie tý</w:t>
      </w:r>
      <w:r w:rsidRPr="009A25EF" w:rsidR="00184B81">
        <w:rPr>
          <w:rFonts w:hint="default"/>
        </w:rPr>
        <w:t>chto pri</w:t>
      </w:r>
      <w:r w:rsidRPr="009A25EF" w:rsidR="00184B81">
        <w:rPr>
          <w:rFonts w:hint="default"/>
        </w:rPr>
        <w:t>e</w:t>
      </w:r>
      <w:r w:rsidRPr="009A25EF" w:rsidR="00184B81">
        <w:rPr>
          <w:rFonts w:hint="default"/>
        </w:rPr>
        <w:t>storov. Tzv. “</w:t>
      </w:r>
      <w:r w:rsidRPr="009A25EF" w:rsidR="00184B81">
        <w:rPr>
          <w:rFonts w:hint="default"/>
        </w:rPr>
        <w:t>malí”</w:t>
      </w:r>
      <w:r w:rsidRPr="009A25EF" w:rsidR="00184B81">
        <w:rPr>
          <w:rFonts w:hint="default"/>
        </w:rPr>
        <w:t xml:space="preserve"> podnikatelia (zamestná</w:t>
      </w:r>
      <w:r w:rsidRPr="009A25EF" w:rsidR="00184B81">
        <w:rPr>
          <w:rFonts w:hint="default"/>
        </w:rPr>
        <w:t>vatelia zamestná</w:t>
      </w:r>
      <w:r w:rsidRPr="009A25EF" w:rsidR="00184B81">
        <w:rPr>
          <w:rFonts w:hint="default"/>
        </w:rPr>
        <w:t>vajú</w:t>
      </w:r>
      <w:r w:rsidRPr="009A25EF" w:rsidR="00184B81">
        <w:rPr>
          <w:rFonts w:hint="default"/>
        </w:rPr>
        <w:t>ci do 10 zamestnancov v pracovnom pomere), predovš</w:t>
      </w:r>
      <w:r w:rsidRPr="009A25EF" w:rsidR="00184B81">
        <w:rPr>
          <w:rFonts w:hint="default"/>
        </w:rPr>
        <w:t>etký</w:t>
      </w:r>
      <w:r w:rsidRPr="009A25EF" w:rsidR="00184B81">
        <w:rPr>
          <w:rFonts w:hint="default"/>
        </w:rPr>
        <w:t>m tí</w:t>
      </w:r>
      <w:r w:rsidRPr="009A25EF" w:rsidR="00184B81">
        <w:rPr>
          <w:rFonts w:hint="default"/>
        </w:rPr>
        <w:t>, ktorí</w:t>
      </w:r>
      <w:r w:rsidRPr="009A25EF" w:rsidR="00184B81">
        <w:rPr>
          <w:rFonts w:hint="default"/>
        </w:rPr>
        <w:t xml:space="preserve"> vykoná</w:t>
      </w:r>
      <w:r w:rsidRPr="009A25EF" w:rsidR="00184B81">
        <w:rPr>
          <w:rFonts w:hint="default"/>
        </w:rPr>
        <w:t>vajú</w:t>
      </w:r>
      <w:r w:rsidRPr="009A25EF" w:rsidR="00184B81">
        <w:rPr>
          <w:rFonts w:hint="default"/>
        </w:rPr>
        <w:t xml:space="preserve"> svoju č</w:t>
      </w:r>
      <w:r w:rsidRPr="009A25EF" w:rsidR="00184B81">
        <w:rPr>
          <w:rFonts w:hint="default"/>
        </w:rPr>
        <w:t>innosť</w:t>
      </w:r>
      <w:r w:rsidRPr="009A25EF" w:rsidR="00184B81">
        <w:rPr>
          <w:rFonts w:hint="default"/>
        </w:rPr>
        <w:t xml:space="preserve"> v š</w:t>
      </w:r>
      <w:r w:rsidRPr="009A25EF" w:rsidR="00184B81">
        <w:rPr>
          <w:rFonts w:hint="default"/>
        </w:rPr>
        <w:t>pecifický</w:t>
      </w:r>
      <w:r w:rsidRPr="009A25EF" w:rsidR="00184B81">
        <w:rPr>
          <w:rFonts w:hint="default"/>
        </w:rPr>
        <w:t>ch odvetviach, v mnohý</w:t>
      </w:r>
      <w:r w:rsidRPr="009A25EF" w:rsidR="00184B81">
        <w:rPr>
          <w:rFonts w:hint="default"/>
        </w:rPr>
        <w:t>ch prí</w:t>
      </w:r>
      <w:r w:rsidRPr="009A25EF" w:rsidR="00184B81">
        <w:rPr>
          <w:rFonts w:hint="default"/>
        </w:rPr>
        <w:t>padoch nemajú</w:t>
      </w:r>
      <w:r w:rsidRPr="009A25EF" w:rsidR="00184B81">
        <w:rPr>
          <w:rFonts w:hint="default"/>
        </w:rPr>
        <w:t xml:space="preserve"> personá</w:t>
      </w:r>
      <w:r w:rsidRPr="009A25EF" w:rsidR="00184B81">
        <w:rPr>
          <w:rFonts w:hint="default"/>
        </w:rPr>
        <w:t>lne ani priestorové</w:t>
      </w:r>
      <w:r w:rsidRPr="009A25EF" w:rsidR="00184B81">
        <w:rPr>
          <w:rFonts w:hint="default"/>
        </w:rPr>
        <w:t xml:space="preserve"> kapacity na to, aby v</w:t>
      </w:r>
      <w:r w:rsidRPr="009A25EF" w:rsidR="00184B81">
        <w:rPr>
          <w:rFonts w:hint="default"/>
        </w:rPr>
        <w:t>y</w:t>
      </w:r>
      <w:r w:rsidRPr="009A25EF" w:rsidR="00184B81">
        <w:rPr>
          <w:rFonts w:hint="default"/>
        </w:rPr>
        <w:t>hoveli vš</w:t>
      </w:r>
      <w:r w:rsidRPr="009A25EF" w:rsidR="00184B81">
        <w:rPr>
          <w:rFonts w:hint="default"/>
        </w:rPr>
        <w:t>etký</w:t>
      </w:r>
      <w:r w:rsidRPr="009A25EF" w:rsidR="00184B81">
        <w:rPr>
          <w:rFonts w:hint="default"/>
        </w:rPr>
        <w:t>m podmienkam, ktoré</w:t>
      </w:r>
      <w:r w:rsidRPr="009A25EF" w:rsidR="00184B81">
        <w:rPr>
          <w:rFonts w:hint="default"/>
        </w:rPr>
        <w:t xml:space="preserve"> sú</w:t>
      </w:r>
      <w:r w:rsidRPr="009A25EF" w:rsidR="00184B81">
        <w:rPr>
          <w:rFonts w:hint="default"/>
        </w:rPr>
        <w:t xml:space="preserve"> na pracoviská</w:t>
      </w:r>
      <w:r w:rsidRPr="009A25EF" w:rsidR="00184B81">
        <w:rPr>
          <w:rFonts w:hint="default"/>
        </w:rPr>
        <w:t xml:space="preserve"> praktické</w:t>
      </w:r>
      <w:r w:rsidRPr="009A25EF" w:rsidR="00184B81">
        <w:rPr>
          <w:rFonts w:hint="default"/>
        </w:rPr>
        <w:t>ho vyuč</w:t>
      </w:r>
      <w:r w:rsidRPr="009A25EF" w:rsidR="00184B81">
        <w:rPr>
          <w:rFonts w:hint="default"/>
        </w:rPr>
        <w:t>ovania v súč</w:t>
      </w:r>
      <w:r w:rsidRPr="009A25EF" w:rsidR="00184B81">
        <w:rPr>
          <w:rFonts w:hint="default"/>
        </w:rPr>
        <w:t>asnosti kladené</w:t>
      </w:r>
      <w:r w:rsidRPr="009A25EF" w:rsidR="00184B81">
        <w:rPr>
          <w:rFonts w:hint="default"/>
        </w:rPr>
        <w:t>. Preto sa navrhuje, aby tí</w:t>
      </w:r>
      <w:r w:rsidRPr="009A25EF" w:rsidR="00184B81">
        <w:rPr>
          <w:rFonts w:hint="default"/>
        </w:rPr>
        <w:t>to malí</w:t>
      </w:r>
      <w:r w:rsidRPr="009A25EF" w:rsidR="00184B81">
        <w:rPr>
          <w:rFonts w:hint="default"/>
        </w:rPr>
        <w:t xml:space="preserve"> podnikatelia boli oslobodení</w:t>
      </w:r>
      <w:r w:rsidRPr="009A25EF" w:rsidR="00184B81">
        <w:rPr>
          <w:rFonts w:hint="default"/>
        </w:rPr>
        <w:t xml:space="preserve"> od predkladania niektorý</w:t>
      </w:r>
      <w:r w:rsidRPr="009A25EF" w:rsidR="00184B81">
        <w:rPr>
          <w:rFonts w:hint="default"/>
        </w:rPr>
        <w:t>ch prí</w:t>
      </w:r>
      <w:r w:rsidRPr="009A25EF" w:rsidR="00184B81">
        <w:rPr>
          <w:rFonts w:hint="default"/>
        </w:rPr>
        <w:t>loh k ž</w:t>
      </w:r>
      <w:r w:rsidRPr="009A25EF" w:rsidR="00184B81">
        <w:rPr>
          <w:rFonts w:hint="default"/>
        </w:rPr>
        <w:t>iadosti, a tiež</w:t>
      </w:r>
      <w:r w:rsidRPr="009A25EF" w:rsidR="00184B81">
        <w:rPr>
          <w:rFonts w:hint="default"/>
        </w:rPr>
        <w:t>, aby sa v ich prí</w:t>
      </w:r>
      <w:r w:rsidRPr="009A25EF" w:rsidR="00184B81">
        <w:rPr>
          <w:rFonts w:hint="default"/>
        </w:rPr>
        <w:t>pade pri obhliadke priestoro</w:t>
      </w:r>
      <w:r w:rsidRPr="009A25EF" w:rsidR="00184B81">
        <w:rPr>
          <w:rFonts w:hint="default"/>
        </w:rPr>
        <w:t>v</w:t>
      </w:r>
      <w:r w:rsidRPr="009A25EF" w:rsidR="00184B81">
        <w:rPr>
          <w:rFonts w:hint="default"/>
        </w:rPr>
        <w:t xml:space="preserve"> a rozhodovaní</w:t>
      </w:r>
      <w:r w:rsidRPr="009A25EF" w:rsidR="00184B81">
        <w:rPr>
          <w:rFonts w:hint="default"/>
        </w:rPr>
        <w:t xml:space="preserve"> o ich ž</w:t>
      </w:r>
      <w:r w:rsidRPr="009A25EF" w:rsidR="00184B81">
        <w:rPr>
          <w:rFonts w:hint="default"/>
        </w:rPr>
        <w:t>iadosti zohľ</w:t>
      </w:r>
      <w:r w:rsidRPr="009A25EF" w:rsidR="00184B81">
        <w:rPr>
          <w:rFonts w:hint="default"/>
        </w:rPr>
        <w:t>adň</w:t>
      </w:r>
      <w:r w:rsidRPr="009A25EF" w:rsidR="00184B81">
        <w:rPr>
          <w:rFonts w:hint="default"/>
        </w:rPr>
        <w:t>ovala osobitná</w:t>
      </w:r>
      <w:r w:rsidRPr="009A25EF" w:rsidR="00184B81">
        <w:rPr>
          <w:rFonts w:hint="default"/>
        </w:rPr>
        <w:t xml:space="preserve"> povaha nimi vykoná</w:t>
      </w:r>
      <w:r w:rsidRPr="009A25EF" w:rsidR="00184B81">
        <w:rPr>
          <w:rFonts w:hint="default"/>
        </w:rPr>
        <w:t>vaný</w:t>
      </w:r>
      <w:r w:rsidRPr="009A25EF" w:rsidR="00184B81">
        <w:rPr>
          <w:rFonts w:hint="default"/>
        </w:rPr>
        <w:t>ch č</w:t>
      </w:r>
      <w:r w:rsidRPr="009A25EF" w:rsidR="00184B81">
        <w:rPr>
          <w:rFonts w:hint="default"/>
        </w:rPr>
        <w:t>inností</w:t>
      </w:r>
      <w:r w:rsidRPr="009A25EF" w:rsidR="00184B81">
        <w:rPr>
          <w:rFonts w:hint="default"/>
        </w:rPr>
        <w:t>. Ž</w:t>
      </w:r>
      <w:r w:rsidRPr="009A25EF" w:rsidR="00184B81">
        <w:rPr>
          <w:rFonts w:hint="default"/>
        </w:rPr>
        <w:t>iadosť</w:t>
      </w:r>
      <w:r w:rsidRPr="009A25EF" w:rsidR="00184B81">
        <w:rPr>
          <w:rFonts w:hint="default"/>
        </w:rPr>
        <w:t xml:space="preserve"> také</w:t>
      </w:r>
      <w:r w:rsidRPr="009A25EF" w:rsidR="00184B81">
        <w:rPr>
          <w:rFonts w:hint="default"/>
        </w:rPr>
        <w:t>hoto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a bude mô</w:t>
      </w:r>
      <w:r w:rsidRPr="009A25EF" w:rsidR="00184B81">
        <w:rPr>
          <w:rFonts w:hint="default"/>
        </w:rPr>
        <w:t>cť</w:t>
      </w:r>
      <w:r w:rsidRPr="009A25EF" w:rsidR="00184B81">
        <w:rPr>
          <w:rFonts w:hint="default"/>
        </w:rPr>
        <w:t xml:space="preserve"> byť</w:t>
      </w:r>
      <w:r w:rsidRPr="009A25EF" w:rsidR="00184B81">
        <w:rPr>
          <w:rFonts w:hint="default"/>
        </w:rPr>
        <w:t xml:space="preserve"> zamietnutá</w:t>
      </w:r>
      <w:r w:rsidRPr="009A25EF" w:rsidR="00184B81">
        <w:rPr>
          <w:rFonts w:hint="default"/>
        </w:rPr>
        <w:t xml:space="preserve"> len z dô</w:t>
      </w:r>
      <w:r w:rsidRPr="009A25EF" w:rsidR="00184B81">
        <w:rPr>
          <w:rFonts w:hint="default"/>
        </w:rPr>
        <w:t>vodu, ž</w:t>
      </w:r>
      <w:r w:rsidRPr="009A25EF" w:rsidR="00184B81">
        <w:rPr>
          <w:rFonts w:hint="default"/>
        </w:rPr>
        <w:t>e pri vykoná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praktické</w:t>
      </w:r>
      <w:r w:rsidRPr="009A25EF" w:rsidR="00184B81">
        <w:rPr>
          <w:rFonts w:hint="default"/>
        </w:rPr>
        <w:t>ho vyuč</w:t>
      </w:r>
      <w:r w:rsidRPr="009A25EF" w:rsidR="00184B81">
        <w:rPr>
          <w:rFonts w:hint="default"/>
        </w:rPr>
        <w:t>ovania by bolo ohrozené</w:t>
      </w:r>
      <w:r w:rsidRPr="009A25EF" w:rsidR="00184B81">
        <w:rPr>
          <w:rFonts w:hint="default"/>
        </w:rPr>
        <w:t xml:space="preserve"> zdravie alebo bezpeč</w:t>
      </w:r>
      <w:r w:rsidRPr="009A25EF" w:rsidR="00184B81">
        <w:rPr>
          <w:rFonts w:hint="default"/>
        </w:rPr>
        <w:t>nosť</w:t>
      </w:r>
      <w:r w:rsidRPr="009A25EF" w:rsidR="00184B81">
        <w:rPr>
          <w:rFonts w:hint="default"/>
        </w:rPr>
        <w:t xml:space="preserve"> ž</w:t>
      </w:r>
      <w:r w:rsidRPr="009A25EF" w:rsidR="00184B81">
        <w:rPr>
          <w:rFonts w:hint="default"/>
        </w:rPr>
        <w:t>iaka.</w:t>
      </w:r>
      <w:r w:rsidR="008F7D9A">
        <w:t xml:space="preserve"> </w:t>
      </w:r>
      <w:r w:rsidRPr="009A25EF" w:rsidR="00184B81">
        <w:rPr>
          <w:rFonts w:hint="default"/>
        </w:rPr>
        <w:t>Úč</w:t>
      </w:r>
      <w:r w:rsidRPr="009A25EF" w:rsidR="00184B81">
        <w:rPr>
          <w:rFonts w:hint="default"/>
        </w:rPr>
        <w:t>elom t</w:t>
      </w:r>
      <w:r w:rsidRPr="009A25EF" w:rsidR="00184B81">
        <w:rPr>
          <w:rFonts w:hint="default"/>
        </w:rPr>
        <w:t>ejto zmeny je umož</w:t>
      </w:r>
      <w:r w:rsidRPr="009A25EF" w:rsidR="00184B81">
        <w:rPr>
          <w:rFonts w:hint="default"/>
        </w:rPr>
        <w:t>niť</w:t>
      </w:r>
      <w:r w:rsidRPr="009A25EF" w:rsidR="00184B81">
        <w:rPr>
          <w:rFonts w:hint="default"/>
        </w:rPr>
        <w:t>, aby sa do duá</w:t>
      </w:r>
      <w:r w:rsidRPr="009A25EF" w:rsidR="00184B81">
        <w:rPr>
          <w:rFonts w:hint="default"/>
        </w:rPr>
        <w:t>lneho systé</w:t>
      </w:r>
      <w:r w:rsidRPr="009A25EF" w:rsidR="00184B81">
        <w:rPr>
          <w:rFonts w:hint="default"/>
        </w:rPr>
        <w:t>mu vzdelá</w:t>
      </w:r>
      <w:r w:rsidRPr="009A25EF" w:rsidR="00184B81">
        <w:rPr>
          <w:rFonts w:hint="default"/>
        </w:rPr>
        <w:t>vania mohli zapojiť</w:t>
      </w:r>
      <w:r w:rsidRPr="009A25EF" w:rsidR="00184B81">
        <w:rPr>
          <w:rFonts w:hint="default"/>
        </w:rPr>
        <w:t xml:space="preserve"> aj malí</w:t>
      </w:r>
      <w:r w:rsidRPr="009A25EF" w:rsidR="00184B81">
        <w:rPr>
          <w:rFonts w:hint="default"/>
        </w:rPr>
        <w:t xml:space="preserve"> zamestná</w:t>
      </w:r>
      <w:r w:rsidRPr="009A25EF" w:rsidR="00184B81">
        <w:rPr>
          <w:rFonts w:hint="default"/>
        </w:rPr>
        <w:t>vatelia, ktorí</w:t>
      </w:r>
      <w:r w:rsidRPr="009A25EF" w:rsidR="00184B81">
        <w:rPr>
          <w:rFonts w:hint="default"/>
        </w:rPr>
        <w:t xml:space="preserve"> môž</w:t>
      </w:r>
      <w:r w:rsidRPr="009A25EF" w:rsidR="00184B81">
        <w:rPr>
          <w:rFonts w:hint="default"/>
        </w:rPr>
        <w:t>u poskytnúť</w:t>
      </w:r>
      <w:r w:rsidRPr="009A25EF" w:rsidR="00184B81">
        <w:rPr>
          <w:rFonts w:hint="default"/>
        </w:rPr>
        <w:t xml:space="preserve"> praktické</w:t>
      </w:r>
      <w:r w:rsidRPr="009A25EF" w:rsidR="00184B81">
        <w:rPr>
          <w:rFonts w:hint="default"/>
        </w:rPr>
        <w:t xml:space="preserve"> vyuč</w:t>
      </w:r>
      <w:r w:rsidRPr="009A25EF" w:rsidR="00184B81">
        <w:rPr>
          <w:rFonts w:hint="default"/>
        </w:rPr>
        <w:t>ovanie len jedné</w:t>
      </w:r>
      <w:r w:rsidRPr="009A25EF" w:rsidR="00184B81">
        <w:rPr>
          <w:rFonts w:hint="default"/>
        </w:rPr>
        <w:t>mu, prí</w:t>
      </w:r>
      <w:r w:rsidRPr="009A25EF" w:rsidR="00184B81">
        <w:rPr>
          <w:rFonts w:hint="default"/>
        </w:rPr>
        <w:t>padne dvom ž</w:t>
      </w:r>
      <w:r w:rsidRPr="009A25EF" w:rsidR="00184B81">
        <w:rPr>
          <w:rFonts w:hint="default"/>
        </w:rPr>
        <w:t>iakom.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  <w:r w:rsidRPr="00716611" w:rsidR="00184B81">
        <w:rPr>
          <w:b/>
        </w:rPr>
        <w:t>K</w:t>
      </w:r>
      <w:r w:rsidR="000A4439">
        <w:rPr>
          <w:b/>
        </w:rPr>
        <w:t> </w:t>
      </w:r>
      <w:r w:rsidRPr="00716611" w:rsidR="00184B81">
        <w:rPr>
          <w:b/>
        </w:rPr>
        <w:t>bo</w:t>
      </w:r>
      <w:r w:rsidR="000A4439">
        <w:rPr>
          <w:b/>
        </w:rPr>
        <w:t>du 8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="000A4439">
        <w:t>Ide o </w:t>
      </w:r>
      <w:r w:rsidR="000A4439">
        <w:rPr>
          <w:rFonts w:hint="default"/>
        </w:rPr>
        <w:t>legislatí</w:t>
      </w:r>
      <w:r w:rsidR="000A4439">
        <w:rPr>
          <w:rFonts w:hint="default"/>
        </w:rPr>
        <w:t>vno-technickú</w:t>
      </w:r>
      <w:r w:rsidR="000A4439">
        <w:rPr>
          <w:rFonts w:hint="default"/>
        </w:rPr>
        <w:t xml:space="preserve"> ú</w:t>
      </w:r>
      <w:r w:rsidR="000A4439">
        <w:rPr>
          <w:rFonts w:hint="default"/>
        </w:rPr>
        <w:t>pravu, ktorou sa reaguje na vlož</w:t>
      </w:r>
      <w:r w:rsidR="000A4439">
        <w:rPr>
          <w:rFonts w:hint="default"/>
        </w:rPr>
        <w:t xml:space="preserve">enie </w:t>
      </w:r>
      <w:r w:rsidR="000A4439">
        <w:rPr>
          <w:rFonts w:hint="default"/>
        </w:rPr>
        <w:t>nový</w:t>
      </w:r>
      <w:r w:rsidR="000A4439">
        <w:rPr>
          <w:rFonts w:hint="default"/>
        </w:rPr>
        <w:t>ch odsekov v §</w:t>
      </w:r>
      <w:r w:rsidR="000A4439">
        <w:rPr>
          <w:rFonts w:hint="default"/>
        </w:rPr>
        <w:t xml:space="preserve"> 13.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9A25EF" w:rsidR="00184B81">
        <w:rPr>
          <w:b/>
          <w:bCs/>
        </w:rPr>
        <w:t xml:space="preserve">K bodu </w:t>
      </w:r>
      <w:r w:rsidR="000A4439">
        <w:rPr>
          <w:b/>
          <w:bCs/>
        </w:rPr>
        <w:t>9</w:t>
      </w:r>
      <w:r w:rsidRPr="009A25EF" w:rsidR="000A4439">
        <w:rPr>
          <w:b/>
          <w:bCs/>
        </w:rPr>
        <w:t xml:space="preserve"> </w:t>
      </w:r>
      <w:r w:rsidRPr="009A25EF" w:rsidR="00184B81">
        <w:rPr>
          <w:rFonts w:hint="default"/>
          <w:b/>
          <w:bCs/>
        </w:rPr>
        <w:t>(§</w:t>
      </w:r>
      <w:r w:rsidRPr="009A25EF" w:rsidR="00184B81">
        <w:rPr>
          <w:rFonts w:hint="default"/>
          <w:b/>
          <w:bCs/>
        </w:rPr>
        <w:t xml:space="preserve"> 16 ods. 4)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rPr>
          <w:rFonts w:hint="default"/>
        </w:rPr>
        <w:t>Vzhľ</w:t>
      </w:r>
      <w:r w:rsidRPr="009A25EF" w:rsidR="00184B81">
        <w:rPr>
          <w:rFonts w:hint="default"/>
        </w:rPr>
        <w:t>adom na zakotvenie mož</w:t>
      </w:r>
      <w:r w:rsidRPr="009A25EF" w:rsidR="00184B81">
        <w:rPr>
          <w:rFonts w:hint="default"/>
        </w:rPr>
        <w:t>nosti uzatvorenia zmluvy o </w:t>
      </w:r>
      <w:r w:rsidRPr="009A25EF" w:rsidR="00184B81">
        <w:rPr>
          <w:rFonts w:hint="default"/>
        </w:rPr>
        <w:t>duá</w:t>
      </w:r>
      <w:r w:rsidRPr="009A25EF" w:rsidR="00184B81">
        <w:rPr>
          <w:rFonts w:hint="default"/>
        </w:rPr>
        <w:t>lnom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aj v druhom </w:t>
      </w:r>
      <w:r w:rsidRPr="00466134" w:rsidR="00B164F0">
        <w:t>alebo v </w:t>
      </w:r>
      <w:r w:rsidRPr="00466134" w:rsidR="00B164F0">
        <w:rPr>
          <w:rFonts w:hint="default"/>
        </w:rPr>
        <w:t>treť</w:t>
      </w:r>
      <w:r w:rsidRPr="00466134" w:rsidR="00B164F0">
        <w:rPr>
          <w:rFonts w:hint="default"/>
        </w:rPr>
        <w:t xml:space="preserve">om </w:t>
      </w:r>
      <w:r w:rsidRPr="00466134" w:rsidR="00184B81">
        <w:rPr>
          <w:rFonts w:hint="default"/>
        </w:rPr>
        <w:t>roč</w:t>
      </w:r>
      <w:r w:rsidRPr="00466134" w:rsidR="00184B81">
        <w:rPr>
          <w:rFonts w:hint="default"/>
        </w:rPr>
        <w:t>ní</w:t>
      </w:r>
      <w:r w:rsidRPr="00466134" w:rsidR="00184B81">
        <w:rPr>
          <w:rFonts w:hint="default"/>
        </w:rPr>
        <w:t>ku š</w:t>
      </w:r>
      <w:r w:rsidRPr="00466134" w:rsidR="00184B81">
        <w:rPr>
          <w:rFonts w:hint="default"/>
        </w:rPr>
        <w:t>tú</w:t>
      </w:r>
      <w:r w:rsidRPr="00466134" w:rsidR="00184B81">
        <w:rPr>
          <w:rFonts w:hint="default"/>
        </w:rPr>
        <w:t>dia ž</w:t>
      </w:r>
      <w:r w:rsidRPr="00466134" w:rsidR="00184B81">
        <w:rPr>
          <w:rFonts w:hint="default"/>
        </w:rPr>
        <w:t xml:space="preserve">iaka (bod </w:t>
      </w:r>
      <w:r w:rsidRPr="00466134" w:rsidR="000A4439">
        <w:t>1</w:t>
      </w:r>
      <w:r w:rsidRPr="00466134" w:rsidR="00184B81">
        <w:rPr>
          <w:rFonts w:hint="default"/>
        </w:rPr>
        <w:t>, §</w:t>
      </w:r>
      <w:r w:rsidRPr="00466134" w:rsidR="00184B81">
        <w:rPr>
          <w:rFonts w:hint="default"/>
        </w:rPr>
        <w:t xml:space="preserve"> 10 ods. 2) sa spresň</w:t>
      </w:r>
      <w:r w:rsidRPr="00466134" w:rsidR="00184B81">
        <w:rPr>
          <w:rFonts w:hint="default"/>
        </w:rPr>
        <w:t>uje doba minimá</w:t>
      </w:r>
      <w:r w:rsidRPr="00466134" w:rsidR="00184B81">
        <w:rPr>
          <w:rFonts w:hint="default"/>
        </w:rPr>
        <w:t>lneho trvania</w:t>
      </w:r>
      <w:r w:rsidRPr="009A25EF" w:rsidR="00184B81">
        <w:t xml:space="preserve"> zmluvy o </w:t>
      </w:r>
      <w:r w:rsidRPr="009A25EF" w:rsidR="00184B81">
        <w:rPr>
          <w:rFonts w:hint="default"/>
        </w:rPr>
        <w:t>duá</w:t>
      </w:r>
      <w:r w:rsidRPr="009A25EF" w:rsidR="00184B81">
        <w:rPr>
          <w:rFonts w:hint="default"/>
        </w:rPr>
        <w:t>lnom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v </w:t>
      </w:r>
      <w:r w:rsidRPr="009A25EF" w:rsidR="00184B81">
        <w:rPr>
          <w:rFonts w:hint="default"/>
        </w:rPr>
        <w:t>oboch prí</w:t>
      </w:r>
      <w:r w:rsidRPr="009A25EF" w:rsidR="00184B81">
        <w:rPr>
          <w:rFonts w:hint="default"/>
        </w:rPr>
        <w:t>padoch, ktoré</w:t>
      </w:r>
      <w:r w:rsidRPr="009A25EF" w:rsidR="00184B81">
        <w:rPr>
          <w:rFonts w:hint="default"/>
        </w:rPr>
        <w:t xml:space="preserve"> prichá</w:t>
      </w:r>
      <w:r w:rsidRPr="009A25EF" w:rsidR="00184B81">
        <w:rPr>
          <w:rFonts w:hint="default"/>
        </w:rPr>
        <w:t>dzajú</w:t>
      </w:r>
      <w:r w:rsidRPr="009A25EF" w:rsidR="00184B81">
        <w:rPr>
          <w:rFonts w:hint="default"/>
        </w:rPr>
        <w:t xml:space="preserve"> do ú</w:t>
      </w:r>
      <w:r w:rsidRPr="009A25EF" w:rsidR="00184B81">
        <w:rPr>
          <w:rFonts w:hint="default"/>
        </w:rPr>
        <w:t xml:space="preserve">vahy. 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9A25EF" w:rsidR="00184B81">
        <w:rPr>
          <w:b/>
          <w:bCs/>
        </w:rPr>
        <w:t xml:space="preserve">K bodu </w:t>
      </w:r>
      <w:r w:rsidR="000A4439">
        <w:rPr>
          <w:b/>
          <w:bCs/>
        </w:rPr>
        <w:t>10</w:t>
      </w:r>
      <w:r w:rsidRPr="009A25EF" w:rsidR="000A4439">
        <w:rPr>
          <w:b/>
          <w:bCs/>
        </w:rPr>
        <w:t xml:space="preserve"> </w:t>
      </w:r>
      <w:r w:rsidRPr="009A25EF" w:rsidR="00184B81">
        <w:rPr>
          <w:rFonts w:hint="default"/>
          <w:b/>
          <w:bCs/>
        </w:rPr>
        <w:t>(§</w:t>
      </w:r>
      <w:r w:rsidRPr="009A25EF" w:rsidR="00184B81">
        <w:rPr>
          <w:rFonts w:hint="default"/>
          <w:b/>
          <w:bCs/>
        </w:rPr>
        <w:t xml:space="preserve"> 17 ods. 4)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rPr>
          <w:rFonts w:hint="default"/>
        </w:rPr>
        <w:t>Vzhľ</w:t>
      </w:r>
      <w:r w:rsidRPr="009A25EF" w:rsidR="00184B81">
        <w:rPr>
          <w:rFonts w:hint="default"/>
        </w:rPr>
        <w:t>adom na to, ž</w:t>
      </w:r>
      <w:r w:rsidRPr="009A25EF" w:rsidR="00184B81">
        <w:rPr>
          <w:rFonts w:hint="default"/>
        </w:rPr>
        <w:t>e bude mož</w:t>
      </w:r>
      <w:r w:rsidRPr="009A25EF" w:rsidR="00184B81">
        <w:rPr>
          <w:rFonts w:hint="default"/>
        </w:rPr>
        <w:t>né</w:t>
      </w:r>
      <w:r w:rsidRPr="009A25EF" w:rsidR="00184B81">
        <w:rPr>
          <w:rFonts w:hint="default"/>
        </w:rPr>
        <w:t xml:space="preserve"> zmluvy o </w:t>
      </w:r>
      <w:r w:rsidRPr="009A25EF" w:rsidR="00184B81">
        <w:rPr>
          <w:rFonts w:hint="default"/>
        </w:rPr>
        <w:t>duá</w:t>
      </w:r>
      <w:r w:rsidRPr="009A25EF" w:rsidR="00184B81">
        <w:rPr>
          <w:rFonts w:hint="default"/>
        </w:rPr>
        <w:t>lnom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uzatvá</w:t>
      </w:r>
      <w:r w:rsidRPr="009A25EF" w:rsidR="00184B81">
        <w:rPr>
          <w:rFonts w:hint="default"/>
        </w:rPr>
        <w:t>rať</w:t>
      </w:r>
      <w:r w:rsidRPr="009A25EF" w:rsidR="00184B81">
        <w:rPr>
          <w:rFonts w:hint="default"/>
        </w:rPr>
        <w:t xml:space="preserve"> aj so zač</w:t>
      </w:r>
      <w:r w:rsidRPr="009A25EF" w:rsidR="00184B81">
        <w:rPr>
          <w:rFonts w:hint="default"/>
        </w:rPr>
        <w:t>iatkom od druhé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dia, je potrebné</w:t>
      </w:r>
      <w:r w:rsidRPr="009A25EF" w:rsidR="00184B81">
        <w:rPr>
          <w:rFonts w:hint="default"/>
        </w:rPr>
        <w:t xml:space="preserve"> spresniť</w:t>
      </w:r>
      <w:r w:rsidRPr="009A25EF" w:rsidR="00184B81">
        <w:rPr>
          <w:rFonts w:hint="default"/>
        </w:rPr>
        <w:t>, ž</w:t>
      </w:r>
      <w:r w:rsidRPr="009A25EF" w:rsidR="00184B81">
        <w:rPr>
          <w:rFonts w:hint="default"/>
        </w:rPr>
        <w:t>e §</w:t>
      </w:r>
      <w:r w:rsidRPr="009A25EF" w:rsidR="00184B81">
        <w:rPr>
          <w:rFonts w:hint="default"/>
        </w:rPr>
        <w:t xml:space="preserve"> 17 ods. 4 sa tý</w:t>
      </w:r>
      <w:r w:rsidRPr="009A25EF" w:rsidR="00184B81">
        <w:rPr>
          <w:rFonts w:hint="default"/>
        </w:rPr>
        <w:t>ka len také</w:t>
      </w:r>
      <w:r w:rsidRPr="009A25EF" w:rsidR="00184B81">
        <w:rPr>
          <w:rFonts w:hint="default"/>
        </w:rPr>
        <w:t>ho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</w:t>
      </w:r>
      <w:r w:rsidRPr="009A25EF" w:rsidR="00184B81">
        <w:rPr>
          <w:rFonts w:hint="default"/>
        </w:rPr>
        <w:t>ania, ktoré</w:t>
      </w:r>
      <w:r w:rsidRPr="009A25EF" w:rsidR="00184B81">
        <w:rPr>
          <w:rFonts w:hint="default"/>
        </w:rPr>
        <w:t xml:space="preserve"> sa má</w:t>
      </w:r>
      <w:r w:rsidRPr="009A25EF" w:rsidR="00184B81">
        <w:rPr>
          <w:rFonts w:hint="default"/>
        </w:rPr>
        <w:t xml:space="preserve"> poskytovať</w:t>
      </w:r>
      <w:r w:rsidRPr="009A25EF" w:rsidR="00184B81">
        <w:rPr>
          <w:rFonts w:hint="default"/>
        </w:rPr>
        <w:t xml:space="preserve"> od prvé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dia.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9A25EF" w:rsidR="00184B81">
        <w:rPr>
          <w:b/>
          <w:bCs/>
        </w:rPr>
        <w:t xml:space="preserve">K bodu </w:t>
      </w:r>
      <w:r w:rsidR="000A4439">
        <w:rPr>
          <w:b/>
          <w:bCs/>
        </w:rPr>
        <w:t>11</w:t>
      </w:r>
      <w:r w:rsidRPr="009A25EF" w:rsidR="000A4439">
        <w:rPr>
          <w:b/>
          <w:bCs/>
        </w:rPr>
        <w:t xml:space="preserve"> </w:t>
      </w:r>
      <w:r w:rsidRPr="009A25EF" w:rsidR="00184B81">
        <w:rPr>
          <w:rFonts w:hint="default"/>
          <w:b/>
          <w:bCs/>
        </w:rPr>
        <w:t>(§</w:t>
      </w:r>
      <w:r w:rsidRPr="009A25EF" w:rsidR="00184B81">
        <w:rPr>
          <w:rFonts w:hint="default"/>
          <w:b/>
          <w:bCs/>
        </w:rPr>
        <w:t xml:space="preserve"> 18 ods. 1)</w:t>
      </w:r>
    </w:p>
    <w:p w:rsidR="00716611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rPr>
          <w:rFonts w:hint="default"/>
        </w:rPr>
        <w:t>Vzhľ</w:t>
      </w:r>
      <w:r w:rsidRPr="009A25EF" w:rsidR="00184B81">
        <w:rPr>
          <w:rFonts w:hint="default"/>
        </w:rPr>
        <w:t>adom na to, ž</w:t>
      </w:r>
      <w:r w:rsidRPr="009A25EF" w:rsidR="00184B81">
        <w:rPr>
          <w:rFonts w:hint="default"/>
        </w:rPr>
        <w:t>e bude mož</w:t>
      </w:r>
      <w:r w:rsidRPr="009A25EF" w:rsidR="00184B81">
        <w:rPr>
          <w:rFonts w:hint="default"/>
        </w:rPr>
        <w:t>né</w:t>
      </w:r>
      <w:r w:rsidRPr="009A25EF" w:rsidR="00184B81">
        <w:rPr>
          <w:rFonts w:hint="default"/>
        </w:rPr>
        <w:t xml:space="preserve"> zmluvy o </w:t>
      </w:r>
      <w:r w:rsidRPr="009A25EF" w:rsidR="00184B81">
        <w:rPr>
          <w:rFonts w:hint="default"/>
        </w:rPr>
        <w:t>duá</w:t>
      </w:r>
      <w:r w:rsidRPr="009A25EF" w:rsidR="00184B81">
        <w:rPr>
          <w:rFonts w:hint="default"/>
        </w:rPr>
        <w:t>lnom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uzatvá</w:t>
      </w:r>
      <w:r w:rsidRPr="009A25EF" w:rsidR="00184B81">
        <w:rPr>
          <w:rFonts w:hint="default"/>
        </w:rPr>
        <w:t>rať</w:t>
      </w:r>
      <w:r w:rsidRPr="009A25EF" w:rsidR="00184B81">
        <w:rPr>
          <w:rFonts w:hint="default"/>
        </w:rPr>
        <w:t xml:space="preserve"> aj so zač</w:t>
      </w:r>
      <w:r w:rsidRPr="009A25EF" w:rsidR="00184B81">
        <w:rPr>
          <w:rFonts w:hint="default"/>
        </w:rPr>
        <w:t>iatkom od druhé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dia, je potrebné</w:t>
      </w:r>
      <w:r w:rsidRPr="009A25EF" w:rsidR="00184B81">
        <w:rPr>
          <w:rFonts w:hint="default"/>
        </w:rPr>
        <w:t xml:space="preserve"> spresniť</w:t>
      </w:r>
      <w:r w:rsidRPr="009A25EF" w:rsidR="00184B81">
        <w:rPr>
          <w:rFonts w:hint="default"/>
        </w:rPr>
        <w:t>, ž</w:t>
      </w:r>
      <w:r w:rsidRPr="009A25EF" w:rsidR="00184B81">
        <w:rPr>
          <w:rFonts w:hint="default"/>
        </w:rPr>
        <w:t>e §</w:t>
      </w:r>
      <w:r w:rsidRPr="009A25EF" w:rsidR="00184B81">
        <w:rPr>
          <w:rFonts w:hint="default"/>
        </w:rPr>
        <w:t xml:space="preserve"> 18 ods. 1 sa uplatní</w:t>
      </w:r>
      <w:r w:rsidRPr="009A25EF" w:rsidR="00184B81">
        <w:rPr>
          <w:rFonts w:hint="default"/>
        </w:rPr>
        <w:t xml:space="preserve"> len v </w:t>
      </w:r>
      <w:r w:rsidRPr="009A25EF" w:rsidR="00184B81">
        <w:rPr>
          <w:rFonts w:hint="default"/>
        </w:rPr>
        <w:t>prí</w:t>
      </w:r>
      <w:r w:rsidRPr="009A25EF" w:rsidR="00184B81">
        <w:rPr>
          <w:rFonts w:hint="default"/>
        </w:rPr>
        <w:t>pade, ž</w:t>
      </w:r>
      <w:r w:rsidRPr="009A25EF" w:rsidR="00184B81">
        <w:rPr>
          <w:rFonts w:hint="default"/>
        </w:rPr>
        <w:t>e duá</w:t>
      </w:r>
      <w:r w:rsidRPr="009A25EF" w:rsidR="00184B81">
        <w:rPr>
          <w:rFonts w:hint="default"/>
        </w:rPr>
        <w:t>lne vzdelá</w:t>
      </w:r>
      <w:r w:rsidRPr="009A25EF" w:rsidR="00184B81">
        <w:rPr>
          <w:rFonts w:hint="default"/>
        </w:rPr>
        <w:t>vanie sa bude poskytovať</w:t>
      </w:r>
      <w:r w:rsidRPr="009A25EF" w:rsidR="00184B81">
        <w:rPr>
          <w:rFonts w:hint="default"/>
        </w:rPr>
        <w:t xml:space="preserve"> od prvé</w:t>
      </w:r>
      <w:r w:rsidRPr="009A25EF" w:rsidR="00184B81">
        <w:rPr>
          <w:rFonts w:hint="default"/>
        </w:rPr>
        <w:t>ho roč</w:t>
      </w:r>
      <w:r w:rsidRPr="009A25EF" w:rsidR="00184B81">
        <w:rPr>
          <w:rFonts w:hint="default"/>
        </w:rPr>
        <w:t>ní</w:t>
      </w:r>
      <w:r w:rsidRPr="009A25EF" w:rsidR="00184B81">
        <w:rPr>
          <w:rFonts w:hint="default"/>
        </w:rPr>
        <w:t>ka.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9A25EF" w:rsidR="00184B81">
        <w:rPr>
          <w:b/>
          <w:bCs/>
        </w:rPr>
        <w:t xml:space="preserve">K bodu </w:t>
      </w:r>
      <w:r w:rsidR="000A4439">
        <w:rPr>
          <w:b/>
          <w:bCs/>
        </w:rPr>
        <w:t>12</w:t>
      </w:r>
      <w:r w:rsidRPr="009A25EF" w:rsidR="000A4439">
        <w:rPr>
          <w:b/>
          <w:bCs/>
        </w:rPr>
        <w:t xml:space="preserve"> </w:t>
      </w:r>
      <w:r w:rsidRPr="009A25EF" w:rsidR="00184B81">
        <w:rPr>
          <w:rFonts w:hint="default"/>
          <w:b/>
          <w:bCs/>
        </w:rPr>
        <w:t>(§</w:t>
      </w:r>
      <w:r w:rsidRPr="009A25EF" w:rsidR="00184B81">
        <w:rPr>
          <w:rFonts w:hint="default"/>
          <w:b/>
          <w:bCs/>
        </w:rPr>
        <w:t xml:space="preserve"> 19 ods. 2):</w:t>
      </w:r>
    </w:p>
    <w:p w:rsid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rPr>
          <w:rFonts w:hint="default"/>
        </w:rPr>
        <w:t>Ná</w:t>
      </w:r>
      <w:r w:rsidRPr="009A25EF" w:rsidR="00184B81">
        <w:rPr>
          <w:rFonts w:hint="default"/>
        </w:rPr>
        <w:t>vrh zá</w:t>
      </w:r>
      <w:r w:rsidRPr="009A25EF" w:rsidR="00184B81">
        <w:rPr>
          <w:rFonts w:hint="default"/>
        </w:rPr>
        <w:t>kona umožň</w:t>
      </w:r>
      <w:r w:rsidRPr="009A25EF" w:rsidR="00184B81">
        <w:rPr>
          <w:rFonts w:hint="default"/>
        </w:rPr>
        <w:t>uje uzatvoriť</w:t>
      </w:r>
      <w:r w:rsidRPr="009A25EF" w:rsidR="00184B81">
        <w:rPr>
          <w:rFonts w:hint="default"/>
        </w:rPr>
        <w:t xml:space="preserve"> zmluvu o </w:t>
      </w:r>
      <w:r w:rsidRPr="009A25EF" w:rsidR="00184B81">
        <w:rPr>
          <w:rFonts w:hint="default"/>
        </w:rPr>
        <w:t>duá</w:t>
      </w:r>
      <w:r w:rsidRPr="009A25EF" w:rsidR="00184B81">
        <w:rPr>
          <w:rFonts w:hint="default"/>
        </w:rPr>
        <w:t>lnom vzdelá</w:t>
      </w:r>
      <w:r w:rsidRPr="009A25EF" w:rsidR="00184B81">
        <w:rPr>
          <w:rFonts w:hint="default"/>
        </w:rPr>
        <w:t>vaní</w:t>
      </w:r>
      <w:r w:rsidRPr="009A25EF" w:rsidR="00184B81">
        <w:rPr>
          <w:rFonts w:hint="default"/>
        </w:rPr>
        <w:t xml:space="preserve"> do 31.08. kalendá</w:t>
      </w:r>
      <w:r w:rsidRPr="009A25EF" w:rsidR="00184B81">
        <w:rPr>
          <w:rFonts w:hint="default"/>
        </w:rPr>
        <w:t>rneho roka, v </w:t>
      </w:r>
      <w:r w:rsidRPr="009A25EF" w:rsidR="00184B81">
        <w:rPr>
          <w:rFonts w:hint="default"/>
        </w:rPr>
        <w:t>ktorom ž</w:t>
      </w:r>
      <w:r w:rsidRPr="009A25EF" w:rsidR="00184B81">
        <w:rPr>
          <w:rFonts w:hint="default"/>
        </w:rPr>
        <w:t>iak začí</w:t>
      </w:r>
      <w:r w:rsidRPr="009A25EF" w:rsidR="00184B81">
        <w:rPr>
          <w:rFonts w:hint="default"/>
        </w:rPr>
        <w:t>na prvý</w:t>
      </w:r>
      <w:r w:rsidRPr="009A25EF" w:rsidR="00184B81">
        <w:rPr>
          <w:rFonts w:hint="default"/>
        </w:rPr>
        <w:t xml:space="preserve"> rok š</w:t>
      </w:r>
      <w:r w:rsidRPr="009A25EF" w:rsidR="00184B81">
        <w:rPr>
          <w:rFonts w:hint="default"/>
        </w:rPr>
        <w:t>tú</w:t>
      </w:r>
      <w:r w:rsidRPr="009A25EF" w:rsidR="00184B81">
        <w:rPr>
          <w:rFonts w:hint="default"/>
        </w:rPr>
        <w:t>dia, alebo do 31.08. kalendá</w:t>
      </w:r>
      <w:r w:rsidRPr="009A25EF" w:rsidR="00184B81">
        <w:rPr>
          <w:rFonts w:hint="default"/>
        </w:rPr>
        <w:t>rneho roka, v ktorom</w:t>
      </w:r>
      <w:r w:rsidRPr="009A25EF" w:rsidR="00184B81">
        <w:rPr>
          <w:rFonts w:hint="default"/>
        </w:rPr>
        <w:t xml:space="preserve"> ž</w:t>
      </w:r>
      <w:r w:rsidRPr="009A25EF" w:rsidR="00184B81">
        <w:rPr>
          <w:rFonts w:hint="default"/>
        </w:rPr>
        <w:t>iak začí</w:t>
      </w:r>
      <w:r w:rsidRPr="009A25EF" w:rsidR="00184B81">
        <w:rPr>
          <w:rFonts w:hint="default"/>
        </w:rPr>
        <w:t xml:space="preserve">na </w:t>
      </w:r>
      <w:r w:rsidRPr="00466134" w:rsidR="00184B81">
        <w:rPr>
          <w:rFonts w:hint="default"/>
        </w:rPr>
        <w:t>druhý</w:t>
      </w:r>
      <w:r w:rsidRPr="00466134" w:rsidR="00184B81">
        <w:rPr>
          <w:rFonts w:hint="default"/>
        </w:rPr>
        <w:t xml:space="preserve"> rok š</w:t>
      </w:r>
      <w:r w:rsidRPr="00466134" w:rsidR="00184B81">
        <w:rPr>
          <w:rFonts w:hint="default"/>
        </w:rPr>
        <w:t>tú</w:t>
      </w:r>
      <w:r w:rsidRPr="00466134" w:rsidR="00184B81">
        <w:rPr>
          <w:rFonts w:hint="default"/>
        </w:rPr>
        <w:t>dia</w:t>
      </w:r>
      <w:r w:rsidRPr="00466134" w:rsidR="00095EF9">
        <w:rPr>
          <w:rFonts w:hint="default"/>
        </w:rPr>
        <w:t>, alebo do 31.08 kalendá</w:t>
      </w:r>
      <w:r w:rsidRPr="00466134" w:rsidR="00095EF9">
        <w:rPr>
          <w:rFonts w:hint="default"/>
        </w:rPr>
        <w:t>rneho roka, v </w:t>
      </w:r>
      <w:r w:rsidRPr="00466134" w:rsidR="00095EF9">
        <w:rPr>
          <w:rFonts w:hint="default"/>
        </w:rPr>
        <w:t>ktorom ž</w:t>
      </w:r>
      <w:r w:rsidRPr="00466134" w:rsidR="00095EF9">
        <w:rPr>
          <w:rFonts w:hint="default"/>
        </w:rPr>
        <w:t>iak začí</w:t>
      </w:r>
      <w:r w:rsidRPr="00466134" w:rsidR="00095EF9">
        <w:rPr>
          <w:rFonts w:hint="default"/>
        </w:rPr>
        <w:t>na tretí</w:t>
      </w:r>
      <w:r w:rsidRPr="00466134" w:rsidR="00095EF9">
        <w:rPr>
          <w:rFonts w:hint="default"/>
        </w:rPr>
        <w:t xml:space="preserve"> rok š</w:t>
      </w:r>
      <w:r w:rsidRPr="00466134" w:rsidR="00095EF9">
        <w:rPr>
          <w:rFonts w:hint="default"/>
        </w:rPr>
        <w:t>tú</w:t>
      </w:r>
      <w:r w:rsidRPr="00466134" w:rsidR="00095EF9">
        <w:rPr>
          <w:rFonts w:hint="default"/>
        </w:rPr>
        <w:t>dia</w:t>
      </w:r>
      <w:r w:rsidRPr="00466134" w:rsidR="00184B81">
        <w:t>.</w:t>
      </w:r>
      <w:r w:rsidRPr="009A25EF" w:rsidR="00184B81">
        <w:t xml:space="preserve"> V </w:t>
      </w:r>
      <w:r w:rsidRPr="009A25EF" w:rsidR="00184B81">
        <w:rPr>
          <w:rFonts w:hint="default"/>
        </w:rPr>
        <w:t>dô</w:t>
      </w:r>
      <w:r w:rsidRPr="009A25EF" w:rsidR="00184B81">
        <w:rPr>
          <w:rFonts w:hint="default"/>
        </w:rPr>
        <w:t>sledku toho je potrebné</w:t>
      </w:r>
      <w:r w:rsidRPr="009A25EF" w:rsidR="00184B81">
        <w:rPr>
          <w:rFonts w:hint="default"/>
        </w:rPr>
        <w:t xml:space="preserve"> upraviť</w:t>
      </w:r>
      <w:r w:rsidRPr="009A25EF" w:rsidR="00184B81">
        <w:rPr>
          <w:rFonts w:hint="default"/>
        </w:rPr>
        <w:t xml:space="preserve"> aj moment, do ktoré</w:t>
      </w:r>
      <w:r w:rsidRPr="009A25EF" w:rsidR="00184B81">
        <w:rPr>
          <w:rFonts w:hint="default"/>
        </w:rPr>
        <w:t>ho je stanovená</w:t>
      </w:r>
      <w:r w:rsidRPr="009A25EF" w:rsidR="00184B81">
        <w:rPr>
          <w:rFonts w:hint="default"/>
        </w:rPr>
        <w:t xml:space="preserve"> povinnosť</w:t>
      </w:r>
      <w:r w:rsidRPr="009A25EF" w:rsidR="00184B81">
        <w:rPr>
          <w:rFonts w:hint="default"/>
        </w:rPr>
        <w:t xml:space="preserve"> uzatvoriť</w:t>
      </w:r>
      <w:r w:rsidRPr="009A25EF" w:rsidR="00184B81">
        <w:rPr>
          <w:rFonts w:hint="default"/>
        </w:rPr>
        <w:t xml:space="preserve"> uč</w:t>
      </w:r>
      <w:r w:rsidRPr="009A25EF" w:rsidR="00184B81">
        <w:rPr>
          <w:rFonts w:hint="default"/>
        </w:rPr>
        <w:t>ebnú</w:t>
      </w:r>
      <w:r w:rsidRPr="009A25EF" w:rsidR="00184B81">
        <w:rPr>
          <w:rFonts w:hint="default"/>
        </w:rPr>
        <w:t xml:space="preserve"> zmluvu, ktorá</w:t>
      </w:r>
      <w:r w:rsidRPr="009A25EF" w:rsidR="00184B81">
        <w:rPr>
          <w:rFonts w:hint="default"/>
        </w:rPr>
        <w:t xml:space="preserve"> je ď</w:t>
      </w:r>
      <w:r w:rsidRPr="009A25EF" w:rsidR="00184B81">
        <w:rPr>
          <w:rFonts w:hint="default"/>
        </w:rPr>
        <w:t>alší</w:t>
      </w:r>
      <w:r w:rsidRPr="009A25EF" w:rsidR="00184B81">
        <w:rPr>
          <w:rFonts w:hint="default"/>
        </w:rPr>
        <w:t>m predpokladom mož</w:t>
      </w:r>
      <w:r w:rsidRPr="009A25EF" w:rsidR="00184B81">
        <w:rPr>
          <w:rFonts w:hint="default"/>
        </w:rPr>
        <w:t>nosti vykoná</w:t>
      </w:r>
      <w:r w:rsidRPr="009A25EF" w:rsidR="00184B81">
        <w:rPr>
          <w:rFonts w:hint="default"/>
        </w:rPr>
        <w:t>va</w:t>
      </w:r>
      <w:r w:rsidRPr="009A25EF" w:rsidR="00184B81">
        <w:rPr>
          <w:rFonts w:hint="default"/>
        </w:rPr>
        <w:t>nia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vania.</w:t>
      </w:r>
    </w:p>
    <w:p w:rsidR="00B164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B164F0" w:rsidRPr="00466134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  <w:r w:rsidRPr="00466134">
        <w:rPr>
          <w:b/>
        </w:rPr>
        <w:t>K bod</w:t>
      </w:r>
      <w:r w:rsidRPr="00466134" w:rsidR="000A4439">
        <w:rPr>
          <w:b/>
        </w:rPr>
        <w:t>om</w:t>
      </w:r>
      <w:r w:rsidRPr="00466134">
        <w:rPr>
          <w:b/>
        </w:rPr>
        <w:t xml:space="preserve"> </w:t>
      </w:r>
      <w:r w:rsidRPr="00466134" w:rsidR="000A4439">
        <w:rPr>
          <w:b/>
        </w:rPr>
        <w:t xml:space="preserve">13 </w:t>
      </w:r>
      <w:r w:rsidRPr="00466134">
        <w:rPr>
          <w:b/>
        </w:rPr>
        <w:t>a </w:t>
      </w:r>
      <w:r w:rsidRPr="00466134" w:rsidR="000A4439">
        <w:rPr>
          <w:b/>
        </w:rPr>
        <w:t xml:space="preserve">14 </w:t>
      </w:r>
      <w:r w:rsidRPr="00466134">
        <w:rPr>
          <w:rFonts w:hint="default"/>
          <w:b/>
          <w:bCs/>
        </w:rPr>
        <w:t>(§</w:t>
      </w:r>
      <w:r w:rsidRPr="00466134">
        <w:rPr>
          <w:rFonts w:hint="default"/>
          <w:b/>
          <w:bCs/>
        </w:rPr>
        <w:t xml:space="preserve"> 19 ods. 5 pí</w:t>
      </w:r>
      <w:r w:rsidRPr="00466134">
        <w:rPr>
          <w:rFonts w:hint="default"/>
          <w:b/>
          <w:bCs/>
        </w:rPr>
        <w:t>sm. b) a c))</w:t>
      </w:r>
    </w:p>
    <w:p w:rsidR="00716611" w:rsidRPr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466134" w:rsidR="00B164F0">
        <w:rPr>
          <w:rFonts w:hint="default"/>
        </w:rPr>
        <w:t>Aktuá</w:t>
      </w:r>
      <w:r w:rsidRPr="00466134" w:rsidR="00B164F0">
        <w:rPr>
          <w:rFonts w:hint="default"/>
        </w:rPr>
        <w:t>lne ž</w:t>
      </w:r>
      <w:r w:rsidRPr="00466134" w:rsidR="00B164F0">
        <w:rPr>
          <w:rFonts w:hint="default"/>
        </w:rPr>
        <w:t>iak zapojený</w:t>
      </w:r>
      <w:r w:rsidRPr="00466134" w:rsidR="00B164F0">
        <w:rPr>
          <w:rFonts w:hint="default"/>
        </w:rPr>
        <w:t xml:space="preserve"> do systé</w:t>
      </w:r>
      <w:r w:rsidRPr="00466134" w:rsidR="00B164F0">
        <w:rPr>
          <w:rFonts w:hint="default"/>
        </w:rPr>
        <w:t>mu duá</w:t>
      </w:r>
      <w:r w:rsidRPr="00466134" w:rsidR="00B164F0">
        <w:rPr>
          <w:rFonts w:hint="default"/>
        </w:rPr>
        <w:t>lneho vzdelá</w:t>
      </w:r>
      <w:r w:rsidRPr="00466134" w:rsidR="00B164F0">
        <w:rPr>
          <w:rFonts w:hint="default"/>
        </w:rPr>
        <w:t>vania môž</w:t>
      </w:r>
      <w:r w:rsidRPr="00466134" w:rsidR="00B164F0">
        <w:rPr>
          <w:rFonts w:hint="default"/>
        </w:rPr>
        <w:t>e prestú</w:t>
      </w:r>
      <w:r w:rsidRPr="00466134" w:rsidR="00B164F0">
        <w:rPr>
          <w:rFonts w:hint="default"/>
        </w:rPr>
        <w:t>piť</w:t>
      </w:r>
      <w:r w:rsidRPr="00466134" w:rsidR="00B164F0">
        <w:rPr>
          <w:rFonts w:hint="default"/>
        </w:rPr>
        <w:t xml:space="preserve"> na inú</w:t>
      </w:r>
      <w:r w:rsidRPr="00466134" w:rsidR="00B164F0">
        <w:rPr>
          <w:rFonts w:hint="default"/>
        </w:rPr>
        <w:t xml:space="preserve"> š</w:t>
      </w:r>
      <w:r w:rsidRPr="00466134" w:rsidR="00B164F0">
        <w:rPr>
          <w:rFonts w:hint="default"/>
        </w:rPr>
        <w:t>kolu alebo na iný</w:t>
      </w:r>
      <w:r w:rsidRPr="00466134" w:rsidR="00B164F0">
        <w:rPr>
          <w:rFonts w:hint="default"/>
        </w:rPr>
        <w:t xml:space="preserve"> š</w:t>
      </w:r>
      <w:r w:rsidRPr="00466134" w:rsidR="00B164F0">
        <w:rPr>
          <w:rFonts w:hint="default"/>
        </w:rPr>
        <w:t>tudijný</w:t>
      </w:r>
      <w:r w:rsidRPr="00466134" w:rsidR="00B164F0">
        <w:rPr>
          <w:rFonts w:hint="default"/>
        </w:rPr>
        <w:t xml:space="preserve"> č</w:t>
      </w:r>
      <w:r w:rsidRPr="00466134" w:rsidR="00B164F0">
        <w:rPr>
          <w:rFonts w:hint="default"/>
        </w:rPr>
        <w:t>i uč</w:t>
      </w:r>
      <w:r w:rsidRPr="00466134" w:rsidR="00B164F0">
        <w:rPr>
          <w:rFonts w:hint="default"/>
        </w:rPr>
        <w:t>ebný</w:t>
      </w:r>
      <w:r w:rsidRPr="00466134" w:rsidR="00B164F0">
        <w:rPr>
          <w:rFonts w:hint="default"/>
        </w:rPr>
        <w:t xml:space="preserve"> odbor len so sú</w:t>
      </w:r>
      <w:r w:rsidRPr="00466134" w:rsidR="00B164F0">
        <w:rPr>
          <w:rFonts w:hint="default"/>
        </w:rPr>
        <w:t>hlasom zamestná</w:t>
      </w:r>
      <w:r w:rsidRPr="00466134" w:rsidR="00B164F0">
        <w:rPr>
          <w:rFonts w:hint="default"/>
        </w:rPr>
        <w:t>vate</w:t>
      </w:r>
      <w:r w:rsidRPr="00466134" w:rsidR="00DA39D1">
        <w:rPr>
          <w:rFonts w:hint="default"/>
        </w:rPr>
        <w:t>ľ</w:t>
      </w:r>
      <w:r w:rsidRPr="00466134" w:rsidR="00DA39D1">
        <w:rPr>
          <w:rFonts w:hint="default"/>
        </w:rPr>
        <w:t>a. Ná</w:t>
      </w:r>
      <w:r w:rsidRPr="00466134" w:rsidR="00DA39D1">
        <w:rPr>
          <w:rFonts w:hint="default"/>
        </w:rPr>
        <w:t>vrh zá</w:t>
      </w:r>
      <w:r w:rsidRPr="00466134" w:rsidR="00DA39D1">
        <w:rPr>
          <w:rFonts w:hint="default"/>
        </w:rPr>
        <w:t>kona umožň</w:t>
      </w:r>
      <w:r w:rsidRPr="00466134" w:rsidR="00DA39D1">
        <w:rPr>
          <w:rFonts w:hint="default"/>
        </w:rPr>
        <w:t>uje prestú</w:t>
      </w:r>
      <w:r w:rsidRPr="00466134" w:rsidR="00DA39D1">
        <w:rPr>
          <w:rFonts w:hint="default"/>
        </w:rPr>
        <w:t>pen</w:t>
      </w:r>
      <w:r w:rsidRPr="00466134" w:rsidR="00DA39D1">
        <w:rPr>
          <w:rFonts w:hint="default"/>
        </w:rPr>
        <w:t>ie na inú</w:t>
      </w:r>
      <w:r w:rsidRPr="00466134" w:rsidR="00DA39D1">
        <w:rPr>
          <w:rFonts w:hint="default"/>
        </w:rPr>
        <w:t xml:space="preserve"> š</w:t>
      </w:r>
      <w:r w:rsidRPr="00466134" w:rsidR="00DA39D1">
        <w:rPr>
          <w:rFonts w:hint="default"/>
        </w:rPr>
        <w:t>kolu alebo odbor aj bez sú</w:t>
      </w:r>
      <w:r w:rsidRPr="00466134" w:rsidR="00DA39D1">
        <w:rPr>
          <w:rFonts w:hint="default"/>
        </w:rPr>
        <w:t>hlasu zamestná</w:t>
      </w:r>
      <w:r w:rsidRPr="00466134" w:rsidR="00DA39D1">
        <w:rPr>
          <w:rFonts w:hint="default"/>
        </w:rPr>
        <w:t>vateľ</w:t>
      </w:r>
      <w:r w:rsidRPr="00466134" w:rsidR="00DA39D1">
        <w:rPr>
          <w:rFonts w:hint="default"/>
        </w:rPr>
        <w:t>a.</w:t>
      </w:r>
    </w:p>
    <w:p w:rsidR="00DA3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0A443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  <w:r w:rsidRPr="00466134" w:rsidR="00DA39D1">
        <w:rPr>
          <w:b/>
        </w:rPr>
        <w:t xml:space="preserve">K bodu </w:t>
      </w:r>
      <w:r w:rsidRPr="00466134">
        <w:rPr>
          <w:b/>
        </w:rPr>
        <w:t>15</w:t>
      </w:r>
    </w:p>
    <w:p w:rsidR="00FB093F" w:rsidRPr="00466134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</w:p>
    <w:p w:rsidR="000A4439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</w:rPr>
      </w:pPr>
      <w:r w:rsidRPr="00606019">
        <w:t>Ide o </w:t>
      </w:r>
      <w:r w:rsidRPr="00606019">
        <w:rPr>
          <w:rFonts w:hint="default"/>
        </w:rPr>
        <w:t>legislatí</w:t>
      </w:r>
      <w:r w:rsidRPr="00606019">
        <w:rPr>
          <w:rFonts w:hint="default"/>
        </w:rPr>
        <w:t>vno-technickú</w:t>
      </w:r>
      <w:r w:rsidRPr="00606019">
        <w:rPr>
          <w:rFonts w:hint="default"/>
        </w:rPr>
        <w:t xml:space="preserve"> ú</w:t>
      </w:r>
      <w:r w:rsidRPr="00606019">
        <w:rPr>
          <w:rFonts w:hint="default"/>
        </w:rPr>
        <w:t>pravu vnú</w:t>
      </w:r>
      <w:r w:rsidRPr="00606019">
        <w:rPr>
          <w:rFonts w:hint="default"/>
        </w:rPr>
        <w:t>torné</w:t>
      </w:r>
      <w:r w:rsidRPr="00606019">
        <w:rPr>
          <w:rFonts w:hint="default"/>
        </w:rPr>
        <w:t>ho odkazu.</w:t>
      </w: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  <w:r w:rsidRPr="00606019">
        <w:rPr>
          <w:b/>
        </w:rPr>
        <w:t xml:space="preserve">K bodu 16 </w:t>
      </w: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</w:rPr>
      </w:pPr>
      <w:r w:rsidRPr="00606019">
        <w:rPr>
          <w:rFonts w:hint="default"/>
        </w:rPr>
        <w:t>Navrhuje sa zmena súč</w:t>
      </w:r>
      <w:r w:rsidRPr="00606019">
        <w:rPr>
          <w:rFonts w:hint="default"/>
        </w:rPr>
        <w:t>asné</w:t>
      </w:r>
      <w:r w:rsidRPr="00606019">
        <w:rPr>
          <w:rFonts w:hint="default"/>
        </w:rPr>
        <w:t>ho rozpä</w:t>
      </w:r>
      <w:r w:rsidRPr="00606019">
        <w:rPr>
          <w:rFonts w:hint="default"/>
        </w:rPr>
        <w:t>tia mož</w:t>
      </w:r>
      <w:r w:rsidRPr="00606019">
        <w:rPr>
          <w:rFonts w:hint="default"/>
        </w:rPr>
        <w:t>nosti finanč</w:t>
      </w:r>
      <w:r w:rsidRPr="00606019">
        <w:rPr>
          <w:rFonts w:hint="default"/>
        </w:rPr>
        <w:t>né</w:t>
      </w:r>
      <w:r w:rsidRPr="00606019">
        <w:rPr>
          <w:rFonts w:hint="default"/>
        </w:rPr>
        <w:t>ho odmeň</w:t>
      </w:r>
      <w:r w:rsidRPr="00606019">
        <w:rPr>
          <w:rFonts w:hint="default"/>
        </w:rPr>
        <w:t>ovania ž</w:t>
      </w:r>
      <w:r w:rsidRPr="00606019">
        <w:rPr>
          <w:rFonts w:hint="default"/>
        </w:rPr>
        <w:t>iaka za produktí</w:t>
      </w:r>
      <w:r w:rsidRPr="00606019">
        <w:rPr>
          <w:rFonts w:hint="default"/>
        </w:rPr>
        <w:t>vnu prá</w:t>
      </w:r>
      <w:r w:rsidRPr="00606019">
        <w:rPr>
          <w:rFonts w:hint="default"/>
        </w:rPr>
        <w:t>cu. Niet dô</w:t>
      </w:r>
      <w:r w:rsidRPr="00606019">
        <w:rPr>
          <w:rFonts w:hint="default"/>
        </w:rPr>
        <w:t>vodu, aby mož</w:t>
      </w:r>
      <w:r w:rsidRPr="00606019">
        <w:rPr>
          <w:rFonts w:hint="default"/>
        </w:rPr>
        <w:t>nosť</w:t>
      </w:r>
      <w:r w:rsidRPr="00606019">
        <w:rPr>
          <w:rFonts w:hint="default"/>
        </w:rPr>
        <w:t xml:space="preserve"> odmeň</w:t>
      </w:r>
      <w:r w:rsidRPr="00606019">
        <w:rPr>
          <w:rFonts w:hint="default"/>
        </w:rPr>
        <w:t>ovania mala obmedzenú</w:t>
      </w:r>
      <w:r w:rsidRPr="00606019">
        <w:rPr>
          <w:rFonts w:hint="default"/>
        </w:rPr>
        <w:t xml:space="preserve"> hornú</w:t>
      </w:r>
      <w:r w:rsidRPr="00606019">
        <w:rPr>
          <w:rFonts w:hint="default"/>
        </w:rPr>
        <w:t xml:space="preserve"> hranicu.</w:t>
      </w: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</w:rPr>
      </w:pP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  <w:r w:rsidRPr="00606019">
        <w:rPr>
          <w:b/>
        </w:rPr>
        <w:t>K bodu 17</w:t>
      </w: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FB093F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</w:rPr>
      </w:pPr>
      <w:r w:rsidRPr="00606019">
        <w:rPr>
          <w:rFonts w:hint="default"/>
        </w:rPr>
        <w:t>Navrhuje sa vypustenie hornej hranice mož</w:t>
      </w:r>
      <w:r w:rsidRPr="00606019">
        <w:rPr>
          <w:rFonts w:hint="default"/>
        </w:rPr>
        <w:t>nej výš</w:t>
      </w:r>
      <w:r w:rsidRPr="00606019">
        <w:rPr>
          <w:rFonts w:hint="default"/>
        </w:rPr>
        <w:t>ky podnikové</w:t>
      </w:r>
      <w:r w:rsidRPr="00606019">
        <w:rPr>
          <w:rFonts w:hint="default"/>
        </w:rPr>
        <w:t>ho š</w:t>
      </w:r>
      <w:r w:rsidRPr="00606019">
        <w:rPr>
          <w:rFonts w:hint="default"/>
        </w:rPr>
        <w:t>tipendia. Niet dô</w:t>
      </w:r>
      <w:r w:rsidRPr="00606019">
        <w:rPr>
          <w:rFonts w:hint="default"/>
        </w:rPr>
        <w:t>vodu, aby tá</w:t>
      </w:r>
      <w:r w:rsidRPr="00606019">
        <w:rPr>
          <w:rFonts w:hint="default"/>
        </w:rPr>
        <w:t>to horná</w:t>
      </w:r>
      <w:r w:rsidRPr="00606019">
        <w:rPr>
          <w:rFonts w:hint="default"/>
        </w:rPr>
        <w:t xml:space="preserve"> hranica bola obmedzovaná.</w:t>
      </w:r>
    </w:p>
    <w:p w:rsidR="000A4439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</w:rPr>
      </w:pPr>
    </w:p>
    <w:p w:rsidR="00DA39D1" w:rsidRPr="0060601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  <w:b/>
          <w:bCs/>
        </w:rPr>
      </w:pPr>
      <w:r w:rsidRPr="00606019" w:rsidR="000A4439">
        <w:rPr>
          <w:b/>
          <w:bCs/>
        </w:rPr>
        <w:t>K bodu 1</w:t>
      </w:r>
      <w:r w:rsidRPr="00606019" w:rsidR="00302526">
        <w:rPr>
          <w:b/>
          <w:bCs/>
        </w:rPr>
        <w:t>8</w:t>
      </w:r>
      <w:r w:rsidRPr="00606019" w:rsidR="000A4439">
        <w:rPr>
          <w:b/>
          <w:bCs/>
        </w:rPr>
        <w:t xml:space="preserve"> </w:t>
      </w:r>
      <w:r w:rsidRPr="00606019">
        <w:rPr>
          <w:rFonts w:hint="default"/>
          <w:b/>
          <w:bCs/>
        </w:rPr>
        <w:t>(§</w:t>
      </w:r>
      <w:r w:rsidRPr="00606019">
        <w:rPr>
          <w:rFonts w:hint="default"/>
          <w:b/>
          <w:bCs/>
        </w:rPr>
        <w:t xml:space="preserve"> 29 ods. 2)</w:t>
      </w:r>
    </w:p>
    <w:p w:rsidR="00716611" w:rsidRPr="00606019" w:rsidP="00DA3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</w:p>
    <w:p w:rsidR="00DA39D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  <w:r w:rsidRPr="00606019">
        <w:rPr>
          <w:rFonts w:hint="default"/>
          <w:bCs/>
        </w:rPr>
        <w:t>Ná</w:t>
      </w:r>
      <w:r w:rsidRPr="00606019">
        <w:rPr>
          <w:rFonts w:hint="default"/>
          <w:bCs/>
        </w:rPr>
        <w:t>vrh zá</w:t>
      </w:r>
      <w:r w:rsidRPr="00606019">
        <w:rPr>
          <w:rFonts w:hint="default"/>
          <w:bCs/>
        </w:rPr>
        <w:t>kona zavá</w:t>
      </w:r>
      <w:r w:rsidRPr="00606019">
        <w:rPr>
          <w:rFonts w:hint="default"/>
          <w:bCs/>
        </w:rPr>
        <w:t>dza pre ministerstvo</w:t>
      </w:r>
      <w:r w:rsidRPr="00466134">
        <w:rPr>
          <w:rFonts w:hint="default"/>
          <w:bCs/>
        </w:rPr>
        <w:t xml:space="preserve"> š</w:t>
      </w:r>
      <w:r w:rsidRPr="00466134">
        <w:rPr>
          <w:rFonts w:hint="default"/>
          <w:bCs/>
        </w:rPr>
        <w:t>kols</w:t>
      </w:r>
      <w:r w:rsidRPr="00466134">
        <w:rPr>
          <w:rFonts w:hint="default"/>
          <w:bCs/>
        </w:rPr>
        <w:t>tva v </w:t>
      </w:r>
      <w:r w:rsidRPr="00466134">
        <w:rPr>
          <w:rFonts w:hint="default"/>
          <w:bCs/>
        </w:rPr>
        <w:t>spoluprá</w:t>
      </w:r>
      <w:r w:rsidRPr="00466134">
        <w:rPr>
          <w:rFonts w:hint="default"/>
          <w:bCs/>
        </w:rPr>
        <w:t>ci s </w:t>
      </w:r>
      <w:r w:rsidRPr="00466134">
        <w:rPr>
          <w:rFonts w:hint="default"/>
          <w:bCs/>
        </w:rPr>
        <w:t>ď</w:t>
      </w:r>
      <w:r w:rsidRPr="00466134">
        <w:rPr>
          <w:rFonts w:hint="default"/>
          <w:bCs/>
        </w:rPr>
        <w:t>alší</w:t>
      </w:r>
      <w:r w:rsidRPr="00466134">
        <w:rPr>
          <w:rFonts w:hint="default"/>
          <w:bCs/>
        </w:rPr>
        <w:t>mi inš</w:t>
      </w:r>
      <w:r w:rsidRPr="00466134">
        <w:rPr>
          <w:rFonts w:hint="default"/>
          <w:bCs/>
        </w:rPr>
        <w:t>titú</w:t>
      </w:r>
      <w:r w:rsidRPr="00466134">
        <w:rPr>
          <w:rFonts w:hint="default"/>
          <w:bCs/>
        </w:rPr>
        <w:t>ciami vypracová</w:t>
      </w:r>
      <w:r w:rsidRPr="00466134">
        <w:rPr>
          <w:rFonts w:hint="default"/>
          <w:bCs/>
        </w:rPr>
        <w:t>vať</w:t>
      </w:r>
      <w:r w:rsidRPr="00466134">
        <w:rPr>
          <w:rFonts w:hint="default"/>
          <w:bCs/>
        </w:rPr>
        <w:t xml:space="preserve"> č</w:t>
      </w:r>
      <w:r w:rsidRPr="00466134">
        <w:rPr>
          <w:rFonts w:hint="default"/>
          <w:bCs/>
        </w:rPr>
        <w:t>asové</w:t>
      </w:r>
      <w:r w:rsidRPr="00466134">
        <w:rPr>
          <w:rFonts w:hint="default"/>
          <w:bCs/>
        </w:rPr>
        <w:t xml:space="preserve"> rady priemerný</w:t>
      </w:r>
      <w:r w:rsidRPr="00466134">
        <w:rPr>
          <w:rFonts w:hint="default"/>
          <w:bCs/>
        </w:rPr>
        <w:t>ch miezd a priemernej nezamestnanosti absolventov jednotlivý</w:t>
      </w:r>
      <w:r w:rsidRPr="00466134">
        <w:rPr>
          <w:rFonts w:hint="default"/>
          <w:bCs/>
        </w:rPr>
        <w:t xml:space="preserve">ch </w:t>
      </w:r>
      <w:r w:rsidRPr="00466134" w:rsidR="00095EF9">
        <w:rPr>
          <w:rFonts w:hint="default"/>
          <w:bCs/>
        </w:rPr>
        <w:t>š</w:t>
      </w:r>
      <w:r w:rsidRPr="00466134" w:rsidR="00095EF9">
        <w:rPr>
          <w:rFonts w:hint="default"/>
          <w:bCs/>
        </w:rPr>
        <w:t>kô</w:t>
      </w:r>
      <w:r w:rsidRPr="00466134" w:rsidR="00095EF9">
        <w:rPr>
          <w:rFonts w:hint="default"/>
          <w:bCs/>
        </w:rPr>
        <w:t>l a </w:t>
      </w:r>
      <w:r w:rsidRPr="00466134" w:rsidR="00095EF9">
        <w:rPr>
          <w:rFonts w:hint="default"/>
          <w:bCs/>
        </w:rPr>
        <w:t>jednotlivý</w:t>
      </w:r>
      <w:r w:rsidRPr="00466134" w:rsidR="00095EF9">
        <w:rPr>
          <w:rFonts w:hint="default"/>
          <w:bCs/>
        </w:rPr>
        <w:t>ch š</w:t>
      </w:r>
      <w:r w:rsidRPr="00466134" w:rsidR="00095EF9">
        <w:rPr>
          <w:rFonts w:hint="default"/>
          <w:bCs/>
        </w:rPr>
        <w:t>tudijný</w:t>
      </w:r>
      <w:r w:rsidRPr="00466134" w:rsidR="00095EF9">
        <w:rPr>
          <w:rFonts w:hint="default"/>
          <w:bCs/>
        </w:rPr>
        <w:t>ch a uč</w:t>
      </w:r>
      <w:r w:rsidRPr="00466134" w:rsidR="00095EF9">
        <w:rPr>
          <w:rFonts w:hint="default"/>
          <w:bCs/>
        </w:rPr>
        <w:t>ebný</w:t>
      </w:r>
      <w:r w:rsidRPr="00466134" w:rsidR="00095EF9">
        <w:rPr>
          <w:rFonts w:hint="default"/>
          <w:bCs/>
        </w:rPr>
        <w:t xml:space="preserve">ch odborov. </w:t>
      </w:r>
    </w:p>
    <w:p w:rsidR="00095EF9" w:rsidP="00DA3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095EF9" w:rsidRPr="00466134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466134">
        <w:rPr>
          <w:b/>
        </w:rPr>
        <w:t xml:space="preserve">K bodu </w:t>
      </w:r>
      <w:r w:rsidRPr="00466134" w:rsidR="000A4439">
        <w:rPr>
          <w:b/>
        </w:rPr>
        <w:t>1</w:t>
      </w:r>
      <w:r w:rsidR="00302526">
        <w:rPr>
          <w:b/>
        </w:rPr>
        <w:t>9</w:t>
      </w:r>
      <w:r w:rsidRPr="00466134">
        <w:rPr>
          <w:b/>
        </w:rPr>
        <w:t xml:space="preserve"> </w:t>
      </w:r>
      <w:r w:rsidRPr="00466134">
        <w:rPr>
          <w:rFonts w:hint="default"/>
          <w:b/>
          <w:bCs/>
        </w:rPr>
        <w:t>(§</w:t>
      </w:r>
      <w:r w:rsidRPr="00466134">
        <w:rPr>
          <w:rFonts w:hint="default"/>
          <w:b/>
          <w:bCs/>
        </w:rPr>
        <w:t xml:space="preserve"> 29</w:t>
      </w:r>
      <w:r w:rsidRPr="00466134" w:rsidR="000A4439">
        <w:rPr>
          <w:b/>
          <w:bCs/>
        </w:rPr>
        <w:t xml:space="preserve"> </w:t>
      </w:r>
      <w:r w:rsidRPr="00466134">
        <w:rPr>
          <w:b/>
          <w:bCs/>
        </w:rPr>
        <w:t>ods. 4 a 5)</w:t>
      </w:r>
    </w:p>
    <w:p w:rsidR="00716611" w:rsidRPr="00466134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  <w:rPr>
          <w:bCs/>
        </w:rPr>
      </w:pPr>
    </w:p>
    <w:p w:rsidR="00095EF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  <w:r w:rsidRPr="00466134">
        <w:rPr>
          <w:rFonts w:hint="default"/>
          <w:bCs/>
        </w:rPr>
        <w:t>Ná</w:t>
      </w:r>
      <w:r w:rsidRPr="00466134">
        <w:rPr>
          <w:rFonts w:hint="default"/>
          <w:bCs/>
        </w:rPr>
        <w:t>vrh zá</w:t>
      </w:r>
      <w:r w:rsidRPr="00466134">
        <w:rPr>
          <w:rFonts w:hint="default"/>
          <w:bCs/>
        </w:rPr>
        <w:t>kona dopĺň</w:t>
      </w:r>
      <w:r w:rsidRPr="00466134">
        <w:rPr>
          <w:rFonts w:hint="default"/>
          <w:bCs/>
        </w:rPr>
        <w:t>a povinnosť</w:t>
      </w:r>
      <w:r w:rsidRPr="00466134">
        <w:rPr>
          <w:rFonts w:hint="default"/>
          <w:bCs/>
        </w:rPr>
        <w:t xml:space="preserve"> ministe</w:t>
      </w:r>
      <w:r w:rsidRPr="00466134">
        <w:rPr>
          <w:rFonts w:hint="default"/>
          <w:bCs/>
        </w:rPr>
        <w:t>rstva informovať</w:t>
      </w:r>
      <w:r w:rsidRPr="00466134">
        <w:rPr>
          <w:rFonts w:hint="default"/>
          <w:bCs/>
        </w:rPr>
        <w:t xml:space="preserve"> </w:t>
      </w:r>
      <w:r w:rsidRPr="00466134">
        <w:rPr>
          <w:rFonts w:hint="default"/>
        </w:rPr>
        <w:t>ž</w:t>
      </w:r>
      <w:r w:rsidRPr="00466134">
        <w:rPr>
          <w:rFonts w:hint="default"/>
        </w:rPr>
        <w:t>iakov, ich zá</w:t>
      </w:r>
      <w:r w:rsidRPr="00466134">
        <w:rPr>
          <w:rFonts w:hint="default"/>
        </w:rPr>
        <w:t>konný</w:t>
      </w:r>
      <w:r w:rsidRPr="00466134">
        <w:rPr>
          <w:rFonts w:hint="default"/>
        </w:rPr>
        <w:t>ch zá</w:t>
      </w:r>
      <w:r w:rsidRPr="00466134">
        <w:rPr>
          <w:rFonts w:hint="default"/>
        </w:rPr>
        <w:t>stupcov a </w:t>
      </w:r>
      <w:r w:rsidRPr="00466134">
        <w:rPr>
          <w:rFonts w:hint="default"/>
        </w:rPr>
        <w:t>pedagó</w:t>
      </w:r>
      <w:r w:rsidRPr="00466134">
        <w:rPr>
          <w:rFonts w:hint="default"/>
        </w:rPr>
        <w:t>gov o miere nezamestnanosti a </w:t>
      </w:r>
      <w:r w:rsidRPr="00466134">
        <w:rPr>
          <w:rFonts w:hint="default"/>
        </w:rPr>
        <w:t>priemerný</w:t>
      </w:r>
      <w:r w:rsidRPr="00466134">
        <w:rPr>
          <w:rFonts w:hint="default"/>
        </w:rPr>
        <w:t>ch mzdá</w:t>
      </w:r>
      <w:r w:rsidRPr="00466134">
        <w:rPr>
          <w:rFonts w:hint="default"/>
        </w:rPr>
        <w:t>ch absolventov podľ</w:t>
      </w:r>
      <w:r w:rsidRPr="00466134">
        <w:rPr>
          <w:rFonts w:hint="default"/>
        </w:rPr>
        <w:t>a š</w:t>
      </w:r>
      <w:r w:rsidRPr="00466134">
        <w:rPr>
          <w:rFonts w:hint="default"/>
        </w:rPr>
        <w:t>kô</w:t>
      </w:r>
      <w:r w:rsidRPr="00466134">
        <w:rPr>
          <w:rFonts w:hint="default"/>
        </w:rPr>
        <w:t>l a </w:t>
      </w:r>
      <w:r w:rsidRPr="00466134">
        <w:rPr>
          <w:rFonts w:hint="default"/>
        </w:rPr>
        <w:t>jednotlivý</w:t>
      </w:r>
      <w:r w:rsidRPr="00466134">
        <w:rPr>
          <w:rFonts w:hint="default"/>
        </w:rPr>
        <w:t>ch š</w:t>
      </w:r>
      <w:r w:rsidRPr="00466134">
        <w:rPr>
          <w:rFonts w:hint="default"/>
        </w:rPr>
        <w:t>tudijný</w:t>
      </w:r>
      <w:r w:rsidRPr="00466134">
        <w:rPr>
          <w:rFonts w:hint="default"/>
        </w:rPr>
        <w:t>ch a </w:t>
      </w:r>
      <w:r w:rsidRPr="00466134">
        <w:rPr>
          <w:rFonts w:hint="default"/>
        </w:rPr>
        <w:t>uč</w:t>
      </w:r>
      <w:r w:rsidRPr="00466134">
        <w:rPr>
          <w:rFonts w:hint="default"/>
        </w:rPr>
        <w:t>ebný</w:t>
      </w:r>
      <w:r w:rsidRPr="00466134">
        <w:rPr>
          <w:rFonts w:hint="default"/>
        </w:rPr>
        <w:t>ch odborov.</w:t>
      </w:r>
      <w:r w:rsidRPr="00466134">
        <w:rPr>
          <w:bCs/>
        </w:rPr>
        <w:t xml:space="preserve"> Ide o krok smerom k </w:t>
      </w:r>
      <w:r w:rsidRPr="00466134">
        <w:rPr>
          <w:rFonts w:hint="default"/>
          <w:bCs/>
        </w:rPr>
        <w:t>zniž</w:t>
      </w:r>
      <w:r w:rsidRPr="00466134">
        <w:rPr>
          <w:rFonts w:hint="default"/>
          <w:bCs/>
        </w:rPr>
        <w:t>ovaniu informač</w:t>
      </w:r>
      <w:r w:rsidRPr="00466134">
        <w:rPr>
          <w:rFonts w:hint="default"/>
          <w:bCs/>
        </w:rPr>
        <w:t>nej nerovnosti v </w:t>
      </w:r>
      <w:r w:rsidRPr="00466134">
        <w:rPr>
          <w:rFonts w:hint="default"/>
          <w:bCs/>
        </w:rPr>
        <w:t>š</w:t>
      </w:r>
      <w:r w:rsidRPr="00466134">
        <w:rPr>
          <w:rFonts w:hint="default"/>
          <w:bCs/>
        </w:rPr>
        <w:t>kolstve. Tieto informá</w:t>
      </w:r>
      <w:r w:rsidRPr="00466134">
        <w:rPr>
          <w:rFonts w:hint="default"/>
          <w:bCs/>
        </w:rPr>
        <w:t>ci</w:t>
      </w:r>
      <w:r w:rsidRPr="00466134">
        <w:rPr>
          <w:rFonts w:hint="default"/>
          <w:bCs/>
        </w:rPr>
        <w:t>e môž</w:t>
      </w:r>
      <w:r w:rsidRPr="00466134">
        <w:rPr>
          <w:rFonts w:hint="default"/>
          <w:bCs/>
        </w:rPr>
        <w:t>u byť</w:t>
      </w:r>
      <w:r w:rsidRPr="00466134">
        <w:rPr>
          <w:rFonts w:hint="default"/>
          <w:bCs/>
        </w:rPr>
        <w:t xml:space="preserve"> využ</w:t>
      </w:r>
      <w:r w:rsidRPr="00466134">
        <w:rPr>
          <w:rFonts w:hint="default"/>
          <w:bCs/>
        </w:rPr>
        <w:t>ité</w:t>
      </w:r>
      <w:r w:rsidRPr="00466134">
        <w:rPr>
          <w:rFonts w:hint="default"/>
          <w:bCs/>
        </w:rPr>
        <w:t xml:space="preserve"> pre potreby š</w:t>
      </w:r>
      <w:r w:rsidRPr="00466134">
        <w:rPr>
          <w:rFonts w:hint="default"/>
          <w:bCs/>
        </w:rPr>
        <w:t>kô</w:t>
      </w:r>
      <w:r w:rsidRPr="00466134">
        <w:rPr>
          <w:rFonts w:hint="default"/>
          <w:bCs/>
        </w:rPr>
        <w:t>l, uč</w:t>
      </w:r>
      <w:r w:rsidRPr="00466134">
        <w:rPr>
          <w:rFonts w:hint="default"/>
          <w:bCs/>
        </w:rPr>
        <w:t>iteľ</w:t>
      </w:r>
      <w:r w:rsidRPr="00466134">
        <w:rPr>
          <w:rFonts w:hint="default"/>
          <w:bCs/>
        </w:rPr>
        <w:t>ov, rodič</w:t>
      </w:r>
      <w:r w:rsidRPr="00466134">
        <w:rPr>
          <w:rFonts w:hint="default"/>
          <w:bCs/>
        </w:rPr>
        <w:t>ov alebo ž</w:t>
      </w:r>
      <w:r w:rsidRPr="00466134">
        <w:rPr>
          <w:rFonts w:hint="default"/>
          <w:bCs/>
        </w:rPr>
        <w:t>iakov.</w:t>
      </w:r>
    </w:p>
    <w:p w:rsidR="00095EF9" w:rsidP="00095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</w:p>
    <w:p w:rsidR="00095EF9" w:rsidRPr="00466134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rFonts w:hint="default"/>
          <w:b/>
          <w:bCs/>
        </w:rPr>
      </w:pPr>
      <w:r w:rsidRPr="00466134">
        <w:rPr>
          <w:b/>
        </w:rPr>
        <w:t xml:space="preserve">K bodu </w:t>
      </w:r>
      <w:r w:rsidR="00302526">
        <w:rPr>
          <w:b/>
        </w:rPr>
        <w:t>20</w:t>
      </w:r>
      <w:r w:rsidRPr="00466134">
        <w:rPr>
          <w:b/>
        </w:rPr>
        <w:t xml:space="preserve"> </w:t>
      </w:r>
      <w:r w:rsidRPr="00466134">
        <w:rPr>
          <w:rFonts w:hint="default"/>
          <w:b/>
          <w:bCs/>
        </w:rPr>
        <w:t>(§</w:t>
      </w:r>
      <w:r w:rsidRPr="00466134">
        <w:rPr>
          <w:rFonts w:hint="default"/>
          <w:b/>
          <w:bCs/>
        </w:rPr>
        <w:t xml:space="preserve"> 31 ods. 4)</w:t>
      </w:r>
    </w:p>
    <w:p w:rsidR="00716611" w:rsidRPr="00466134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  <w:rPr>
          <w:b/>
          <w:bCs/>
        </w:rPr>
      </w:pPr>
    </w:p>
    <w:p w:rsidR="00095EF9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  <w:r w:rsidRPr="00466134">
        <w:rPr>
          <w:bCs/>
        </w:rPr>
        <w:t>V </w:t>
      </w:r>
      <w:r w:rsidRPr="00466134">
        <w:rPr>
          <w:rFonts w:hint="default"/>
          <w:bCs/>
        </w:rPr>
        <w:t>sú</w:t>
      </w:r>
      <w:r w:rsidRPr="00466134">
        <w:rPr>
          <w:rFonts w:hint="default"/>
          <w:bCs/>
        </w:rPr>
        <w:t>lade s </w:t>
      </w:r>
      <w:r w:rsidRPr="00466134">
        <w:rPr>
          <w:rFonts w:hint="default"/>
          <w:bCs/>
        </w:rPr>
        <w:t>predoš</w:t>
      </w:r>
      <w:r w:rsidRPr="00466134">
        <w:rPr>
          <w:rFonts w:hint="default"/>
          <w:bCs/>
        </w:rPr>
        <w:t>lý</w:t>
      </w:r>
      <w:r w:rsidRPr="00466134">
        <w:rPr>
          <w:rFonts w:hint="default"/>
          <w:bCs/>
        </w:rPr>
        <w:t>mi bodmi, ná</w:t>
      </w:r>
      <w:r w:rsidRPr="00466134">
        <w:rPr>
          <w:rFonts w:hint="default"/>
          <w:bCs/>
        </w:rPr>
        <w:t>vrh zá</w:t>
      </w:r>
      <w:r w:rsidRPr="00466134">
        <w:rPr>
          <w:rFonts w:hint="default"/>
          <w:bCs/>
        </w:rPr>
        <w:t>kona zavá</w:t>
      </w:r>
      <w:r w:rsidRPr="00466134">
        <w:rPr>
          <w:rFonts w:hint="default"/>
          <w:bCs/>
        </w:rPr>
        <w:t>dza povinnosť</w:t>
      </w:r>
      <w:r w:rsidRPr="00466134">
        <w:rPr>
          <w:rFonts w:hint="default"/>
          <w:bCs/>
        </w:rPr>
        <w:t xml:space="preserve"> samosprá</w:t>
      </w:r>
      <w:r w:rsidRPr="00466134">
        <w:rPr>
          <w:rFonts w:hint="default"/>
          <w:bCs/>
        </w:rPr>
        <w:t>vneho kraja informovať</w:t>
      </w:r>
      <w:r w:rsidRPr="00466134">
        <w:rPr>
          <w:rFonts w:hint="default"/>
          <w:bCs/>
        </w:rPr>
        <w:t xml:space="preserve"> </w:t>
      </w:r>
      <w:r w:rsidRPr="00466134">
        <w:t>o miere nezamestnanosti a </w:t>
      </w:r>
      <w:r w:rsidRPr="00466134">
        <w:rPr>
          <w:rFonts w:hint="default"/>
        </w:rPr>
        <w:t>priemerný</w:t>
      </w:r>
      <w:r w:rsidRPr="00466134">
        <w:rPr>
          <w:rFonts w:hint="default"/>
        </w:rPr>
        <w:t>ch mzdá</w:t>
      </w:r>
      <w:r w:rsidRPr="00466134">
        <w:rPr>
          <w:rFonts w:hint="default"/>
        </w:rPr>
        <w:t>ch absolventov podľ</w:t>
      </w:r>
      <w:r w:rsidRPr="00466134">
        <w:rPr>
          <w:rFonts w:hint="default"/>
        </w:rPr>
        <w:t>a š</w:t>
      </w:r>
      <w:r w:rsidRPr="00466134">
        <w:rPr>
          <w:rFonts w:hint="default"/>
        </w:rPr>
        <w:t>kô</w:t>
      </w:r>
      <w:r w:rsidRPr="00466134">
        <w:rPr>
          <w:rFonts w:hint="default"/>
        </w:rPr>
        <w:t>l a </w:t>
      </w:r>
      <w:r w:rsidRPr="00466134">
        <w:rPr>
          <w:rFonts w:hint="default"/>
        </w:rPr>
        <w:t>jednotlivý</w:t>
      </w:r>
      <w:r w:rsidRPr="00466134">
        <w:rPr>
          <w:rFonts w:hint="default"/>
        </w:rPr>
        <w:t>ch š</w:t>
      </w:r>
      <w:r w:rsidRPr="00466134">
        <w:rPr>
          <w:rFonts w:hint="default"/>
        </w:rPr>
        <w:t>tudijný</w:t>
      </w:r>
      <w:r w:rsidRPr="00466134">
        <w:rPr>
          <w:rFonts w:hint="default"/>
        </w:rPr>
        <w:t>ch a </w:t>
      </w:r>
      <w:r w:rsidRPr="00466134">
        <w:rPr>
          <w:rFonts w:hint="default"/>
        </w:rPr>
        <w:t>uč</w:t>
      </w:r>
      <w:r w:rsidRPr="00466134">
        <w:rPr>
          <w:rFonts w:hint="default"/>
        </w:rPr>
        <w:t>ebný</w:t>
      </w:r>
      <w:r w:rsidRPr="00466134">
        <w:rPr>
          <w:rFonts w:hint="default"/>
        </w:rPr>
        <w:t>ch odborov</w:t>
      </w:r>
      <w:r w:rsidRPr="00466134">
        <w:rPr>
          <w:bCs/>
        </w:rPr>
        <w:t>.</w:t>
      </w:r>
    </w:p>
    <w:p w:rsidR="00095EF9" w:rsidP="00095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</w:p>
    <w:p w:rsidR="000A4439" w:rsidRPr="00466134" w:rsidP="00095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466134">
        <w:rPr>
          <w:b/>
          <w:bCs/>
        </w:rPr>
        <w:t xml:space="preserve">K bodu </w:t>
      </w:r>
      <w:r w:rsidR="00302526">
        <w:rPr>
          <w:b/>
          <w:bCs/>
        </w:rPr>
        <w:t>21</w:t>
      </w:r>
    </w:p>
    <w:p w:rsidR="00302526" w:rsidP="00095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</w:p>
    <w:p w:rsidR="000A4439" w:rsidP="00095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  <w:r>
        <w:rPr>
          <w:bCs/>
        </w:rPr>
        <w:t>Ide o </w:t>
      </w:r>
      <w:r>
        <w:rPr>
          <w:rFonts w:hint="default"/>
          <w:bCs/>
        </w:rPr>
        <w:t>legislatí</w:t>
      </w:r>
      <w:r>
        <w:rPr>
          <w:rFonts w:hint="default"/>
          <w:bCs/>
        </w:rPr>
        <w:t>vneho-technickú</w:t>
      </w:r>
      <w:r>
        <w:rPr>
          <w:rFonts w:hint="default"/>
          <w:bCs/>
        </w:rPr>
        <w:t xml:space="preserve"> ú</w:t>
      </w:r>
      <w:r>
        <w:rPr>
          <w:rFonts w:hint="default"/>
          <w:bCs/>
        </w:rPr>
        <w:t>pravu vnú</w:t>
      </w:r>
      <w:r>
        <w:rPr>
          <w:rFonts w:hint="default"/>
          <w:bCs/>
        </w:rPr>
        <w:t>torný</w:t>
      </w:r>
      <w:r>
        <w:rPr>
          <w:rFonts w:hint="default"/>
          <w:bCs/>
        </w:rPr>
        <w:t>ch odkazov</w:t>
      </w:r>
      <w:r w:rsidR="008C0AD8">
        <w:rPr>
          <w:rFonts w:hint="default"/>
          <w:bCs/>
        </w:rPr>
        <w:t xml:space="preserve"> vzhľ</w:t>
      </w:r>
      <w:r w:rsidR="008C0AD8">
        <w:rPr>
          <w:rFonts w:hint="default"/>
          <w:bCs/>
        </w:rPr>
        <w:t>adom na ú</w:t>
      </w:r>
      <w:r w:rsidR="008C0AD8">
        <w:rPr>
          <w:rFonts w:hint="default"/>
          <w:bCs/>
        </w:rPr>
        <w:t>pravy vykonané</w:t>
      </w:r>
      <w:r w:rsidR="008C0AD8">
        <w:rPr>
          <w:rFonts w:hint="default"/>
          <w:bCs/>
        </w:rPr>
        <w:t xml:space="preserve"> v §</w:t>
      </w:r>
      <w:r w:rsidR="008C0AD8">
        <w:rPr>
          <w:rFonts w:hint="default"/>
          <w:bCs/>
        </w:rPr>
        <w:t xml:space="preserve"> 13.</w:t>
      </w:r>
    </w:p>
    <w:p w:rsidR="008C0AD8" w:rsidP="008C0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Cs/>
        </w:rPr>
      </w:pPr>
    </w:p>
    <w:p w:rsidR="009303CF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716611" w:rsidR="00184B81">
        <w:rPr>
          <w:b/>
          <w:bCs/>
        </w:rPr>
        <w:t>K</w:t>
      </w:r>
      <w:r w:rsidR="008C0AD8">
        <w:rPr>
          <w:b/>
          <w:bCs/>
        </w:rPr>
        <w:t> </w:t>
      </w:r>
      <w:r w:rsidRPr="00716611" w:rsidR="00184B81">
        <w:rPr>
          <w:rFonts w:hint="default"/>
          <w:b/>
          <w:bCs/>
        </w:rPr>
        <w:t>č</w:t>
      </w:r>
      <w:r w:rsidRPr="00716611" w:rsidR="00184B81">
        <w:rPr>
          <w:rFonts w:hint="default"/>
          <w:b/>
          <w:bCs/>
        </w:rPr>
        <w:t>l</w:t>
      </w:r>
      <w:r w:rsidR="008C0AD8">
        <w:rPr>
          <w:b/>
          <w:bCs/>
        </w:rPr>
        <w:t>.</w:t>
      </w:r>
      <w:r w:rsidRPr="00716611" w:rsidR="00184B81">
        <w:rPr>
          <w:rFonts w:hint="default"/>
          <w:b/>
          <w:bCs/>
        </w:rPr>
        <w:t xml:space="preserve"> II (zá</w:t>
      </w:r>
      <w:r w:rsidRPr="00716611" w:rsidR="00184B81">
        <w:rPr>
          <w:rFonts w:hint="default"/>
          <w:b/>
          <w:bCs/>
        </w:rPr>
        <w:t>kon o </w:t>
      </w:r>
      <w:r w:rsidRPr="00716611" w:rsidR="00184B81">
        <w:rPr>
          <w:rFonts w:hint="default"/>
          <w:b/>
          <w:bCs/>
        </w:rPr>
        <w:t>š</w:t>
      </w:r>
      <w:r w:rsidRPr="00716611" w:rsidR="00184B81">
        <w:rPr>
          <w:rFonts w:hint="default"/>
          <w:b/>
          <w:bCs/>
        </w:rPr>
        <w:t>tá</w:t>
      </w:r>
      <w:r w:rsidRPr="00716611" w:rsidR="00184B81">
        <w:rPr>
          <w:rFonts w:hint="default"/>
          <w:b/>
          <w:bCs/>
        </w:rPr>
        <w:t>tnej sprá</w:t>
      </w:r>
      <w:r w:rsidRPr="00716611" w:rsidR="00184B81">
        <w:rPr>
          <w:rFonts w:hint="default"/>
          <w:b/>
          <w:bCs/>
        </w:rPr>
        <w:t>ve v </w:t>
      </w:r>
      <w:r w:rsidRPr="00716611" w:rsidR="00184B81">
        <w:rPr>
          <w:rFonts w:hint="default"/>
          <w:b/>
          <w:bCs/>
        </w:rPr>
        <w:t>š</w:t>
      </w:r>
      <w:r w:rsidRPr="00716611" w:rsidR="00184B81">
        <w:rPr>
          <w:rFonts w:hint="default"/>
          <w:b/>
          <w:bCs/>
        </w:rPr>
        <w:t>kolstve a </w:t>
      </w:r>
      <w:r w:rsidRPr="00716611" w:rsidR="00184B81">
        <w:rPr>
          <w:rFonts w:hint="default"/>
          <w:b/>
          <w:bCs/>
        </w:rPr>
        <w:t>š</w:t>
      </w:r>
      <w:r w:rsidRPr="00716611" w:rsidR="00184B81">
        <w:rPr>
          <w:rFonts w:hint="default"/>
          <w:b/>
          <w:bCs/>
        </w:rPr>
        <w:t>kolskej samosprá</w:t>
      </w:r>
      <w:r w:rsidRPr="00716611" w:rsidR="00184B81">
        <w:rPr>
          <w:rFonts w:hint="default"/>
          <w:b/>
          <w:bCs/>
        </w:rPr>
        <w:t>ve)</w:t>
      </w:r>
    </w:p>
    <w:p w:rsidR="009303CF" w:rsidRP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</w:p>
    <w:p w:rsidR="008C0AD8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716611" w:rsidR="00184B81">
        <w:rPr>
          <w:b/>
          <w:bCs/>
        </w:rPr>
        <w:t>K bodu 1</w:t>
      </w:r>
      <w:r w:rsidR="007076E5">
        <w:rPr>
          <w:rFonts w:hint="default"/>
          <w:b/>
          <w:bCs/>
        </w:rPr>
        <w:t xml:space="preserve"> (§</w:t>
      </w:r>
      <w:r w:rsidR="007076E5">
        <w:rPr>
          <w:rFonts w:hint="default"/>
          <w:b/>
          <w:bCs/>
        </w:rPr>
        <w:t xml:space="preserve"> 5 ods. 16)</w:t>
      </w:r>
    </w:p>
    <w:p w:rsidR="009303CF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rPr>
          <w:rFonts w:hint="default"/>
        </w:rPr>
        <w:t>Navrhovanou zmenou sa zavá</w:t>
      </w:r>
      <w:r w:rsidRPr="009A25EF" w:rsidR="00184B81">
        <w:rPr>
          <w:rFonts w:hint="default"/>
        </w:rPr>
        <w:t>dza pre riaditeľ</w:t>
      </w:r>
      <w:r w:rsidRPr="009A25EF" w:rsidR="00184B81">
        <w:rPr>
          <w:rFonts w:hint="default"/>
        </w:rPr>
        <w:t>ov stredný</w:t>
      </w:r>
      <w:r w:rsidRPr="009A25EF" w:rsidR="00184B81">
        <w:rPr>
          <w:rFonts w:hint="default"/>
        </w:rPr>
        <w:t>ch odborný</w:t>
      </w:r>
      <w:r w:rsidRPr="009A25EF" w:rsidR="00184B81">
        <w:rPr>
          <w:rFonts w:hint="default"/>
        </w:rPr>
        <w:t>ch š</w:t>
      </w:r>
      <w:r w:rsidRPr="009A25EF" w:rsidR="00184B81">
        <w:rPr>
          <w:rFonts w:hint="default"/>
        </w:rPr>
        <w:t>kô</w:t>
      </w:r>
      <w:r w:rsidRPr="009A25EF" w:rsidR="00184B81">
        <w:rPr>
          <w:rFonts w:hint="default"/>
        </w:rPr>
        <w:t>l kompetencia kontrolovať</w:t>
      </w:r>
      <w:r w:rsidRPr="009A25EF" w:rsidR="00184B81">
        <w:rPr>
          <w:rFonts w:hint="default"/>
        </w:rPr>
        <w:t xml:space="preserve"> ú</w:t>
      </w:r>
      <w:r w:rsidRPr="009A25EF" w:rsidR="00184B81">
        <w:rPr>
          <w:rFonts w:hint="default"/>
        </w:rPr>
        <w:t>roveň</w:t>
      </w:r>
      <w:r w:rsidRPr="009A25EF" w:rsidR="00184B81">
        <w:rPr>
          <w:rFonts w:hint="default"/>
        </w:rPr>
        <w:t xml:space="preserve"> a </w:t>
      </w:r>
      <w:r w:rsidRPr="009A25EF" w:rsidR="00184B81">
        <w:rPr>
          <w:rFonts w:hint="default"/>
        </w:rPr>
        <w:t>kvalitu praktické</w:t>
      </w:r>
      <w:r w:rsidRPr="009A25EF" w:rsidR="00184B81">
        <w:rPr>
          <w:rFonts w:hint="default"/>
        </w:rPr>
        <w:t>ho vyuč</w:t>
      </w:r>
      <w:r w:rsidRPr="009A25EF" w:rsidR="00184B81">
        <w:rPr>
          <w:rFonts w:hint="default"/>
        </w:rPr>
        <w:t>ovania poskytované</w:t>
      </w:r>
      <w:r w:rsidRPr="009A25EF" w:rsidR="00184B81">
        <w:rPr>
          <w:rFonts w:hint="default"/>
        </w:rPr>
        <w:t>ho 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om v </w:t>
      </w:r>
      <w:r w:rsidRPr="009A25EF" w:rsidR="00184B81">
        <w:rPr>
          <w:rFonts w:hint="default"/>
        </w:rPr>
        <w:t>systé</w:t>
      </w:r>
      <w:r w:rsidRPr="009A25EF" w:rsidR="00184B81">
        <w:rPr>
          <w:rFonts w:hint="default"/>
        </w:rPr>
        <w:t>me duá</w:t>
      </w:r>
      <w:r w:rsidRPr="009A25EF" w:rsidR="00184B81">
        <w:rPr>
          <w:rFonts w:hint="default"/>
        </w:rPr>
        <w:t>lneho vzdelá</w:t>
      </w:r>
      <w:r w:rsidRPr="009A25EF" w:rsidR="00184B81">
        <w:rPr>
          <w:rFonts w:hint="default"/>
        </w:rPr>
        <w:t>vania. Je tomu tak preto, ž</w:t>
      </w:r>
      <w:r w:rsidRPr="009A25EF" w:rsidR="00184B81">
        <w:rPr>
          <w:rFonts w:hint="default"/>
        </w:rPr>
        <w:t>e aj v </w:t>
      </w:r>
      <w:r w:rsidRPr="009A25EF" w:rsidR="00184B81">
        <w:rPr>
          <w:rFonts w:hint="default"/>
        </w:rPr>
        <w:t>situá</w:t>
      </w:r>
      <w:r w:rsidRPr="009A25EF" w:rsidR="00184B81">
        <w:rPr>
          <w:rFonts w:hint="default"/>
        </w:rPr>
        <w:t>cii, kedy sa praktické</w:t>
      </w:r>
      <w:r w:rsidRPr="009A25EF" w:rsidR="00184B81">
        <w:rPr>
          <w:rFonts w:hint="default"/>
        </w:rPr>
        <w:t xml:space="preserve"> vyuč</w:t>
      </w:r>
      <w:r w:rsidRPr="009A25EF" w:rsidR="00184B81">
        <w:rPr>
          <w:rFonts w:hint="default"/>
        </w:rPr>
        <w:t>o</w:t>
      </w:r>
      <w:r w:rsidRPr="009A25EF" w:rsidR="00184B81">
        <w:rPr>
          <w:rFonts w:hint="default"/>
        </w:rPr>
        <w:t>vanie ž</w:t>
      </w:r>
      <w:r w:rsidRPr="009A25EF" w:rsidR="00184B81">
        <w:rPr>
          <w:rFonts w:hint="default"/>
        </w:rPr>
        <w:t>iaka realizuje mimo strednú</w:t>
      </w:r>
      <w:r w:rsidRPr="009A25EF" w:rsidR="00184B81">
        <w:rPr>
          <w:rFonts w:hint="default"/>
        </w:rPr>
        <w:t xml:space="preserve"> odbornú</w:t>
      </w:r>
      <w:r w:rsidRPr="009A25EF" w:rsidR="00184B81">
        <w:rPr>
          <w:rFonts w:hint="default"/>
        </w:rPr>
        <w:t xml:space="preserve"> š</w:t>
      </w:r>
      <w:r w:rsidRPr="009A25EF" w:rsidR="00184B81">
        <w:rPr>
          <w:rFonts w:hint="default"/>
        </w:rPr>
        <w:t>kolu, t. j. u </w:t>
      </w:r>
      <w:r w:rsidRPr="009A25EF" w:rsidR="00184B81">
        <w:rPr>
          <w:rFonts w:hint="default"/>
        </w:rPr>
        <w:t>zamestná</w:t>
      </w:r>
      <w:r w:rsidRPr="009A25EF" w:rsidR="00184B81">
        <w:rPr>
          <w:rFonts w:hint="default"/>
        </w:rPr>
        <w:t>vateľ</w:t>
      </w:r>
      <w:r w:rsidRPr="009A25EF" w:rsidR="00184B81">
        <w:rPr>
          <w:rFonts w:hint="default"/>
        </w:rPr>
        <w:t>a, riaditeľ</w:t>
      </w:r>
      <w:r w:rsidRPr="009A25EF" w:rsidR="00184B81">
        <w:rPr>
          <w:rFonts w:hint="default"/>
        </w:rPr>
        <w:t xml:space="preserve"> strednej odbornej š</w:t>
      </w:r>
      <w:r w:rsidRPr="009A25EF" w:rsidR="00184B81">
        <w:rPr>
          <w:rFonts w:hint="default"/>
        </w:rPr>
        <w:t>koly je v </w:t>
      </w:r>
      <w:r w:rsidRPr="009A25EF" w:rsidR="00184B81">
        <w:rPr>
          <w:rFonts w:hint="default"/>
        </w:rPr>
        <w:t>zmysle §</w:t>
      </w:r>
      <w:r w:rsidRPr="009A25EF" w:rsidR="00184B81">
        <w:rPr>
          <w:rFonts w:hint="default"/>
        </w:rPr>
        <w:t xml:space="preserve"> 5 ods. 2 pí</w:t>
      </w:r>
      <w:r w:rsidRPr="009A25EF" w:rsidR="00184B81">
        <w:rPr>
          <w:rFonts w:hint="default"/>
        </w:rPr>
        <w:t>sm. a) zá</w:t>
      </w:r>
      <w:r w:rsidRPr="009A25EF" w:rsidR="00184B81">
        <w:rPr>
          <w:rFonts w:hint="default"/>
        </w:rPr>
        <w:t>kona č</w:t>
      </w:r>
      <w:r w:rsidRPr="009A25EF" w:rsidR="00184B81">
        <w:rPr>
          <w:rFonts w:hint="default"/>
        </w:rPr>
        <w:t>. 596/2003 Z. z. zodpovedný</w:t>
      </w:r>
      <w:r w:rsidRPr="009A25EF" w:rsidR="00184B81">
        <w:rPr>
          <w:rFonts w:hint="default"/>
        </w:rPr>
        <w:t xml:space="preserve"> za dodrž</w:t>
      </w:r>
      <w:r w:rsidRPr="009A25EF" w:rsidR="00184B81">
        <w:rPr>
          <w:rFonts w:hint="default"/>
        </w:rPr>
        <w:t>iavanie š</w:t>
      </w:r>
      <w:r w:rsidRPr="009A25EF" w:rsidR="00184B81">
        <w:rPr>
          <w:rFonts w:hint="default"/>
        </w:rPr>
        <w:t>tá</w:t>
      </w:r>
      <w:r w:rsidRPr="009A25EF" w:rsidR="00184B81">
        <w:rPr>
          <w:rFonts w:hint="default"/>
        </w:rPr>
        <w:t>tneho vzdelá</w:t>
      </w:r>
      <w:r w:rsidRPr="009A25EF" w:rsidR="00184B81">
        <w:rPr>
          <w:rFonts w:hint="default"/>
        </w:rPr>
        <w:t>vacieho programu urč</w:t>
      </w:r>
      <w:r w:rsidRPr="009A25EF" w:rsidR="00184B81">
        <w:rPr>
          <w:rFonts w:hint="default"/>
        </w:rPr>
        <w:t>ené</w:t>
      </w:r>
      <w:r w:rsidRPr="009A25EF" w:rsidR="00184B81">
        <w:rPr>
          <w:rFonts w:hint="default"/>
        </w:rPr>
        <w:t>ho pre š</w:t>
      </w:r>
      <w:r w:rsidRPr="009A25EF" w:rsidR="00184B81">
        <w:rPr>
          <w:rFonts w:hint="default"/>
        </w:rPr>
        <w:t>kolu, ktorú</w:t>
      </w:r>
      <w:r w:rsidRPr="009A25EF" w:rsidR="00184B81">
        <w:rPr>
          <w:rFonts w:hint="default"/>
        </w:rPr>
        <w:t xml:space="preserve"> riadi.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  <w:u w:val="single"/>
        </w:rPr>
      </w:pPr>
      <w:r w:rsidRPr="009A25EF" w:rsidR="00184B81">
        <w:rPr>
          <w:b/>
          <w:bCs/>
          <w:u w:val="single"/>
        </w:rPr>
        <w:t xml:space="preserve"> </w:t>
      </w:r>
    </w:p>
    <w:p w:rsidR="009303CF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716611" w:rsidR="00184B81">
        <w:rPr>
          <w:rFonts w:hint="default"/>
          <w:b/>
          <w:bCs/>
        </w:rPr>
        <w:t>K bodu 2 (§</w:t>
      </w:r>
      <w:r w:rsidRPr="00716611" w:rsidR="00184B81">
        <w:rPr>
          <w:rFonts w:hint="default"/>
          <w:b/>
          <w:bCs/>
        </w:rPr>
        <w:t xml:space="preserve"> 39hb)</w:t>
      </w:r>
    </w:p>
    <w:p w:rsidR="00716611" w:rsidRPr="00716611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</w:pPr>
    </w:p>
    <w:p w:rsidR="009303CF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716611" w:rsidR="00184B81">
        <w:rPr>
          <w:rFonts w:hint="default"/>
        </w:rPr>
        <w:t>V zá</w:t>
      </w:r>
      <w:r w:rsidRPr="00716611" w:rsidR="00184B81">
        <w:rPr>
          <w:rFonts w:hint="default"/>
        </w:rPr>
        <w:t>ujme úč</w:t>
      </w:r>
      <w:r w:rsidRPr="00716611" w:rsidR="00184B81">
        <w:rPr>
          <w:rFonts w:hint="default"/>
        </w:rPr>
        <w:t>innej mož</w:t>
      </w:r>
      <w:r w:rsidRPr="00716611" w:rsidR="00184B81">
        <w:rPr>
          <w:rFonts w:hint="default"/>
        </w:rPr>
        <w:t>nosti kontroly plnenia povinností</w:t>
      </w:r>
      <w:r w:rsidRPr="00716611" w:rsidR="00184B81">
        <w:rPr>
          <w:rFonts w:hint="default"/>
        </w:rPr>
        <w:t xml:space="preserve"> zamestná</w:t>
      </w:r>
      <w:r w:rsidRPr="00716611" w:rsidR="00184B81">
        <w:rPr>
          <w:rFonts w:hint="default"/>
        </w:rPr>
        <w:t>vateľ</w:t>
      </w:r>
      <w:r w:rsidRPr="00716611" w:rsidR="00184B81">
        <w:rPr>
          <w:rFonts w:hint="default"/>
        </w:rPr>
        <w:t>a zo strany zamestná</w:t>
      </w:r>
      <w:r w:rsidRPr="00716611" w:rsidR="00184B81">
        <w:rPr>
          <w:rFonts w:hint="default"/>
        </w:rPr>
        <w:t>vateľ</w:t>
      </w:r>
      <w:r w:rsidRPr="00716611" w:rsidR="00184B81">
        <w:rPr>
          <w:rFonts w:hint="default"/>
        </w:rPr>
        <w:t>a sa v rá</w:t>
      </w:r>
      <w:r w:rsidRPr="00716611" w:rsidR="00184B81">
        <w:rPr>
          <w:rFonts w:hint="default"/>
        </w:rPr>
        <w:t>mci prechodný</w:t>
      </w:r>
      <w:r w:rsidRPr="00716611" w:rsidR="00184B81">
        <w:rPr>
          <w:rFonts w:hint="default"/>
        </w:rPr>
        <w:t>ch ustanovení</w:t>
      </w:r>
      <w:r w:rsidRPr="00716611" w:rsidR="00184B81">
        <w:rPr>
          <w:rFonts w:hint="default"/>
        </w:rPr>
        <w:t xml:space="preserve"> navrhuje, aby bol riaditeľ</w:t>
      </w:r>
      <w:r w:rsidRPr="00716611" w:rsidR="00184B81">
        <w:rPr>
          <w:rFonts w:hint="default"/>
        </w:rPr>
        <w:t xml:space="preserve"> oprá</w:t>
      </w:r>
      <w:r w:rsidRPr="00716611" w:rsidR="00184B81">
        <w:rPr>
          <w:rFonts w:hint="default"/>
        </w:rPr>
        <w:t>vnený</w:t>
      </w:r>
      <w:r w:rsidRPr="00716611" w:rsidR="00184B81">
        <w:rPr>
          <w:rFonts w:hint="default"/>
        </w:rPr>
        <w:t xml:space="preserve"> vykoná</w:t>
      </w:r>
      <w:r w:rsidRPr="00716611" w:rsidR="00184B81">
        <w:rPr>
          <w:rFonts w:hint="default"/>
        </w:rPr>
        <w:t>vať</w:t>
      </w:r>
      <w:r w:rsidRPr="00716611" w:rsidR="00184B81">
        <w:rPr>
          <w:rFonts w:hint="default"/>
        </w:rPr>
        <w:t xml:space="preserve"> kontrolu aj tý</w:t>
      </w:r>
      <w:r w:rsidRPr="00716611" w:rsidR="00184B81">
        <w:rPr>
          <w:rFonts w:hint="default"/>
        </w:rPr>
        <w:t>ch zmlú</w:t>
      </w:r>
      <w:r w:rsidRPr="00716611" w:rsidR="00184B81">
        <w:rPr>
          <w:rFonts w:hint="default"/>
        </w:rPr>
        <w:t>v o duá</w:t>
      </w:r>
      <w:r w:rsidRPr="00716611" w:rsidR="00184B81">
        <w:rPr>
          <w:rFonts w:hint="default"/>
        </w:rPr>
        <w:t>lnom vzdelá</w:t>
      </w:r>
      <w:r w:rsidRPr="00716611" w:rsidR="00184B81">
        <w:rPr>
          <w:rFonts w:hint="default"/>
        </w:rPr>
        <w:t>vaní</w:t>
      </w:r>
      <w:r w:rsidRPr="00716611" w:rsidR="00184B81">
        <w:rPr>
          <w:rFonts w:hint="default"/>
        </w:rPr>
        <w:t>, ktoré</w:t>
      </w:r>
      <w:r w:rsidRPr="00716611" w:rsidR="00184B81">
        <w:rPr>
          <w:rFonts w:hint="default"/>
        </w:rPr>
        <w:t xml:space="preserve"> boli uzat</w:t>
      </w:r>
      <w:r w:rsidRPr="00716611" w:rsidR="00184B81">
        <w:rPr>
          <w:rFonts w:hint="default"/>
        </w:rPr>
        <w:t>vorené</w:t>
      </w:r>
      <w:r w:rsidRPr="00716611" w:rsidR="00184B81">
        <w:rPr>
          <w:rFonts w:hint="default"/>
        </w:rPr>
        <w:t xml:space="preserve"> pred nadobudnutí</w:t>
      </w:r>
      <w:r w:rsidRPr="00716611" w:rsidR="00184B81">
        <w:rPr>
          <w:rFonts w:hint="default"/>
        </w:rPr>
        <w:t>m úč</w:t>
      </w:r>
      <w:r w:rsidRPr="00716611" w:rsidR="00184B81">
        <w:rPr>
          <w:rFonts w:hint="default"/>
        </w:rPr>
        <w:t>innosti tohto zá</w:t>
      </w:r>
      <w:r w:rsidRPr="00716611" w:rsidR="00184B81">
        <w:rPr>
          <w:rFonts w:hint="default"/>
        </w:rPr>
        <w:t>kona.</w:t>
      </w:r>
    </w:p>
    <w:p w:rsidR="009303CF" w:rsidRPr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716611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</w:rPr>
      </w:pPr>
      <w:r w:rsidRPr="00716611" w:rsidR="00184B81">
        <w:rPr>
          <w:b/>
          <w:bCs/>
        </w:rPr>
        <w:t>K</w:t>
      </w:r>
      <w:r w:rsidR="008C0AD8">
        <w:rPr>
          <w:b/>
          <w:bCs/>
        </w:rPr>
        <w:t> </w:t>
      </w:r>
      <w:r w:rsidRPr="00716611" w:rsidR="00184B81">
        <w:rPr>
          <w:rFonts w:hint="default"/>
          <w:b/>
          <w:bCs/>
        </w:rPr>
        <w:t>č</w:t>
      </w:r>
      <w:r w:rsidRPr="00716611" w:rsidR="00184B81">
        <w:rPr>
          <w:rFonts w:hint="default"/>
          <w:b/>
          <w:bCs/>
        </w:rPr>
        <w:t>l</w:t>
      </w:r>
      <w:r w:rsidR="008C0AD8">
        <w:rPr>
          <w:b/>
          <w:bCs/>
        </w:rPr>
        <w:t>.</w:t>
      </w:r>
      <w:r w:rsidRPr="00716611" w:rsidR="00184B81">
        <w:rPr>
          <w:b/>
          <w:bCs/>
        </w:rPr>
        <w:t xml:space="preserve"> III</w:t>
      </w:r>
    </w:p>
    <w:p w:rsidR="00716611" w:rsidRPr="00716611" w:rsidP="00716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ind w:firstLine="708"/>
        <w:rPr>
          <w:b/>
          <w:bCs/>
        </w:rPr>
      </w:pPr>
    </w:p>
    <w:p w:rsidR="009303CF" w:rsidRPr="009A25EF" w:rsidP="00466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  <w:r w:rsidRPr="009A25EF" w:rsidR="00184B81">
        <w:rPr>
          <w:rFonts w:hint="default"/>
        </w:rPr>
        <w:t>Vzhľ</w:t>
      </w:r>
      <w:r w:rsidRPr="009A25EF" w:rsidR="00184B81">
        <w:rPr>
          <w:rFonts w:hint="default"/>
        </w:rPr>
        <w:t>adom na predpokladanú</w:t>
      </w:r>
      <w:r w:rsidRPr="009A25EF" w:rsidR="00184B81">
        <w:rPr>
          <w:rFonts w:hint="default"/>
        </w:rPr>
        <w:t xml:space="preserve"> dĺž</w:t>
      </w:r>
      <w:r w:rsidRPr="009A25EF" w:rsidR="00184B81">
        <w:rPr>
          <w:rFonts w:hint="default"/>
        </w:rPr>
        <w:t>ku legislatí</w:t>
      </w:r>
      <w:r w:rsidRPr="009A25EF" w:rsidR="00184B81">
        <w:rPr>
          <w:rFonts w:hint="default"/>
        </w:rPr>
        <w:t>vneho procesu sa navrhuje nadobudnutie úč</w:t>
      </w:r>
      <w:r w:rsidRPr="009A25EF" w:rsidR="00184B81">
        <w:rPr>
          <w:rFonts w:hint="default"/>
        </w:rPr>
        <w:t>innosti predmetné</w:t>
      </w:r>
      <w:r w:rsidRPr="009A25EF" w:rsidR="00184B81">
        <w:rPr>
          <w:rFonts w:hint="default"/>
        </w:rPr>
        <w:t>ho ná</w:t>
      </w:r>
      <w:r w:rsidRPr="009A25EF" w:rsidR="00184B81">
        <w:rPr>
          <w:rFonts w:hint="default"/>
        </w:rPr>
        <w:t>vrhu zá</w:t>
      </w:r>
      <w:r w:rsidRPr="009A25EF" w:rsidR="00184B81">
        <w:rPr>
          <w:rFonts w:hint="default"/>
        </w:rPr>
        <w:t xml:space="preserve">kona </w:t>
      </w:r>
      <w:r w:rsidRPr="00716611" w:rsidR="00260DD8">
        <w:t xml:space="preserve">od </w:t>
      </w:r>
      <w:r w:rsidR="00716611">
        <w:t xml:space="preserve">1. septembra </w:t>
      </w:r>
      <w:r w:rsidRPr="00716611" w:rsidR="00260DD8">
        <w:t>2017.</w:t>
      </w: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b/>
          <w:bCs/>
          <w:u w:val="single"/>
        </w:rPr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p w:rsidR="009303CF" w:rsidRPr="009A25EF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sz w:val="24"/>
          <w:szCs w:val="24"/>
        </w:rPr>
      </w:pPr>
    </w:p>
    <w:p w:rsidR="009303CF" w:rsidRPr="009A25EF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rPr>
          <w:sz w:val="24"/>
          <w:szCs w:val="24"/>
        </w:rPr>
      </w:pPr>
    </w:p>
    <w:p w:rsidR="009303CF" w:rsidRPr="009A2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</w:pPr>
    </w:p>
    <w:sectPr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CF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9046"/>
        <w:tab w:val="clear" w:pos="9072"/>
      </w:tabs>
      <w:bidi w:val="0"/>
      <w:jc w:val="center"/>
    </w:pPr>
    <w:r w:rsidR="00184B81">
      <w:fldChar w:fldCharType="begin"/>
    </w:r>
    <w:r w:rsidR="00184B81">
      <w:instrText xml:space="preserve"> PAGE </w:instrText>
    </w:r>
    <w:r w:rsidR="00184B81">
      <w:fldChar w:fldCharType="separate"/>
    </w:r>
    <w:r w:rsidR="007222D2">
      <w:rPr>
        <w:noProof/>
      </w:rPr>
      <w:t>6</w:t>
    </w:r>
    <w:r w:rsidR="00184B81"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CF">
    <w:pPr>
      <w:pStyle w:val="Hlavikaapt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303CF"/>
    <w:rsid w:val="00010A58"/>
    <w:rsid w:val="00095EF9"/>
    <w:rsid w:val="000A4439"/>
    <w:rsid w:val="00111541"/>
    <w:rsid w:val="00125AF0"/>
    <w:rsid w:val="0017174B"/>
    <w:rsid w:val="00184B81"/>
    <w:rsid w:val="001A5402"/>
    <w:rsid w:val="001A78E6"/>
    <w:rsid w:val="001B6ACA"/>
    <w:rsid w:val="00260DD8"/>
    <w:rsid w:val="0028664A"/>
    <w:rsid w:val="0030034C"/>
    <w:rsid w:val="00302526"/>
    <w:rsid w:val="0031157D"/>
    <w:rsid w:val="003F7BC5"/>
    <w:rsid w:val="00466134"/>
    <w:rsid w:val="005026B7"/>
    <w:rsid w:val="005846FF"/>
    <w:rsid w:val="005F381C"/>
    <w:rsid w:val="00606019"/>
    <w:rsid w:val="006C5680"/>
    <w:rsid w:val="007076E5"/>
    <w:rsid w:val="00716611"/>
    <w:rsid w:val="007222D2"/>
    <w:rsid w:val="007814F2"/>
    <w:rsid w:val="007D25C4"/>
    <w:rsid w:val="00875FAF"/>
    <w:rsid w:val="008C0AD8"/>
    <w:rsid w:val="008F7D9A"/>
    <w:rsid w:val="00903E72"/>
    <w:rsid w:val="009303CF"/>
    <w:rsid w:val="0095208F"/>
    <w:rsid w:val="00956EB9"/>
    <w:rsid w:val="009A25EF"/>
    <w:rsid w:val="00AA3AE0"/>
    <w:rsid w:val="00AC1B26"/>
    <w:rsid w:val="00B164F0"/>
    <w:rsid w:val="00D92641"/>
    <w:rsid w:val="00DA39D1"/>
    <w:rsid w:val="00DB2BC1"/>
    <w:rsid w:val="00DC5463"/>
    <w:rsid w:val="00E34460"/>
    <w:rsid w:val="00FB093F"/>
    <w:rsid w:val="00FB11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pBdr>
        <w:top w:val="nil"/>
        <w:left w:val="nil"/>
        <w:bottom w:val="nil"/>
        <w:right w:val="nil"/>
      </w:pBdr>
      <w:autoSpaceDE/>
      <w:autoSpaceDN/>
      <w:adjustRightInd/>
      <w:ind w:left="0" w:right="0"/>
      <w:jc w:val="both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u w:val="single"/>
      <w:rtl w:val="0"/>
      <w:cs w:val="0"/>
    </w:rPr>
  </w:style>
  <w:style w:type="table" w:customStyle="1" w:styleId="TableNormal">
    <w:name w:val="Table Normal"/>
    <w:pPr>
      <w:framePr w:wrap="auto"/>
      <w:widowControl/>
      <w:pBdr>
        <w:top w:val="nil"/>
        <w:left w:val="nil"/>
        <w:bottom w:val="nil"/>
        <w:right w:val="nil"/>
      </w:pBdr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framePr w:wrap="auto"/>
      <w:widowControl/>
      <w:pBdr>
        <w:top w:val="nil"/>
        <w:left w:val="nil"/>
        <w:bottom w:val="nil"/>
        <w:right w:val="nil"/>
      </w:pBdr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Helvetica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Arial Unicode MS"/>
      <w:color w:val="000000"/>
      <w:sz w:val="24"/>
      <w:szCs w:val="24"/>
      <w:u w:color="000000"/>
      <w:rtl w:val="0"/>
      <w:cs w:val="0"/>
    </w:rPr>
  </w:style>
  <w:style w:type="paragraph" w:styleId="NoSpacing">
    <w:name w:val="No Spacing"/>
    <w:uiPriority w:val="1"/>
    <w:pPr>
      <w:framePr w:wrap="auto"/>
      <w:widowControl/>
      <w:pBdr>
        <w:top w:val="nil"/>
        <w:left w:val="nil"/>
        <w:bottom w:val="nil"/>
        <w:right w:val="nil"/>
      </w:pBdr>
      <w:autoSpaceDE/>
      <w:autoSpaceDN/>
      <w:adjustRightInd/>
      <w:ind w:left="0" w:right="0"/>
      <w:jc w:val="both"/>
      <w:textAlignment w:val="auto"/>
    </w:pPr>
    <w:rPr>
      <w:rFonts w:ascii="Calibri" w:eastAsia="Arial Unicode MS" w:hAnsi="Calibri" w:cs="Calibri"/>
      <w:color w:val="000000"/>
      <w:sz w:val="22"/>
      <w:szCs w:val="22"/>
      <w:u w:color="00000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5AF0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5AF0"/>
    <w:rPr>
      <w:rFonts w:ascii="Segoe UI" w:hAnsi="Segoe UI" w:cs="Segoe UI"/>
      <w:color w:val="000000"/>
      <w:sz w:val="18"/>
      <w:szCs w:val="18"/>
      <w:u w:color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FD52-CE22-4DEB-A12F-15476C5C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6</Pages>
  <Words>1794</Words>
  <Characters>10232</Characters>
  <Application>Microsoft Office Word</Application>
  <DocSecurity>0</DocSecurity>
  <Lines>0</Lines>
  <Paragraphs>0</Paragraphs>
  <ScaleCrop>false</ScaleCrop>
  <Company>Hewlett-Packard</Company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uzivatel</cp:lastModifiedBy>
  <cp:revision>8</cp:revision>
  <dcterms:created xsi:type="dcterms:W3CDTF">2017-04-20T10:36:00Z</dcterms:created>
  <dcterms:modified xsi:type="dcterms:W3CDTF">2017-04-21T12:57:00Z</dcterms:modified>
</cp:coreProperties>
</file>