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B2032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B2032E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B2032E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7C045A">
        <w:rPr>
          <w:rFonts w:ascii="Times New Roman" w:hAnsi="Times New Roman"/>
          <w:sz w:val="24"/>
          <w:szCs w:val="24"/>
          <w:lang w:val="sk-SK"/>
        </w:rPr>
        <w:t>poslanci</w:t>
      </w:r>
      <w:r w:rsidRPr="00B2032E" w:rsidR="00BD61B2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7C045A">
        <w:rPr>
          <w:rFonts w:ascii="Times New Roman" w:hAnsi="Times New Roman"/>
          <w:sz w:val="24"/>
          <w:szCs w:val="24"/>
          <w:lang w:val="sk-SK"/>
        </w:rPr>
        <w:t xml:space="preserve">NR SR </w:t>
      </w:r>
    </w:p>
    <w:p w:rsidR="00961DDB" w:rsidRPr="00B2032E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855C29" w:rsidP="00503C2F">
      <w:pPr>
        <w:pStyle w:val="titulok"/>
        <w:bidi w:val="0"/>
        <w:jc w:val="both"/>
        <w:rPr>
          <w:rFonts w:ascii="Times New Roman" w:hAnsi="Times New Roman" w:cs="Times New Roman"/>
          <w:b w:val="0"/>
          <w:color w:val="auto"/>
        </w:rPr>
      </w:pPr>
      <w:r w:rsidRPr="00855C29" w:rsidR="00961DDB">
        <w:rPr>
          <w:rFonts w:ascii="Times New Roman" w:hAnsi="Times New Roman"/>
          <w:bCs w:val="0"/>
          <w:color w:val="auto"/>
        </w:rPr>
        <w:t>2.</w:t>
      </w:r>
      <w:r w:rsidRPr="00855C29" w:rsidR="00DC5240">
        <w:rPr>
          <w:rFonts w:ascii="Times New Roman" w:hAnsi="Times New Roman"/>
          <w:bCs w:val="0"/>
          <w:color w:val="auto"/>
        </w:rPr>
        <w:t xml:space="preserve">   </w:t>
      </w:r>
      <w:r w:rsidRPr="00855C29" w:rsidR="00961DDB">
        <w:rPr>
          <w:rFonts w:ascii="Times New Roman" w:hAnsi="Times New Roman"/>
          <w:bCs w:val="0"/>
          <w:color w:val="auto"/>
        </w:rPr>
        <w:t>Názov návrhu právneho predpisu:</w:t>
      </w:r>
      <w:r w:rsidRPr="00855C29" w:rsidR="00961DDB">
        <w:rPr>
          <w:rFonts w:ascii="Times New Roman" w:hAnsi="Times New Roman"/>
        </w:rPr>
        <w:t xml:space="preserve"> </w:t>
      </w:r>
      <w:r w:rsidRPr="007C045A" w:rsidR="007C045A">
        <w:rPr>
          <w:rFonts w:ascii="Times New Roman" w:hAnsi="Times New Roman" w:cs="Times New Roman"/>
          <w:b w:val="0"/>
          <w:color w:val="auto"/>
        </w:rPr>
        <w:t xml:space="preserve">Návrh zákona, ktorým sa mení a dopĺňa zákon </w:t>
      </w:r>
      <w:r w:rsidR="00503C2F">
        <w:rPr>
          <w:rFonts w:ascii="Times New Roman" w:hAnsi="Times New Roman" w:cs="Times New Roman"/>
          <w:b w:val="0"/>
          <w:color w:val="auto"/>
        </w:rPr>
        <w:t xml:space="preserve">                  </w:t>
      </w:r>
      <w:r w:rsidRPr="007C045A" w:rsidR="007C045A">
        <w:rPr>
          <w:rFonts w:ascii="Times New Roman" w:hAnsi="Times New Roman" w:cs="Times New Roman"/>
          <w:b w:val="0"/>
          <w:color w:val="auto"/>
        </w:rPr>
        <w:t>č. 597/2003 Z. z. o financovaní základných škôl, stredných škôl a školských zariadení v znení neskorších predpisov a ktorým sa menia a dopĺňajú niektoré zákony</w:t>
      </w:r>
      <w:r w:rsidR="008F6977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503C2F" w:rsidRPr="00855C29" w:rsidP="00503C2F">
      <w:pPr>
        <w:pStyle w:val="titulok"/>
        <w:bidi w:val="0"/>
        <w:jc w:val="both"/>
        <w:rPr>
          <w:rFonts w:ascii="Times New Roman" w:hAnsi="Times New Roman" w:cs="Times New Roman"/>
          <w:b w:val="0"/>
          <w:color w:val="auto"/>
        </w:rPr>
      </w:pPr>
    </w:p>
    <w:p w:rsidR="00961DDB" w:rsidRPr="00B2032E" w:rsidP="00855C29">
      <w:pPr>
        <w:tabs>
          <w:tab w:val="left" w:pos="426"/>
        </w:tabs>
        <w:bidi w:val="0"/>
        <w:spacing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B2032E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B2032E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B2032E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B2032E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B2032E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F52519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032E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855C29" w:rsidP="00855C29">
            <w:pPr>
              <w:pStyle w:val="titulok"/>
              <w:bidi w:val="0"/>
              <w:jc w:val="lef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C045A" w:rsidR="007C045A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Návrh zákona, ktorým sa mení a dopĺňa zákon č. 597/2003 Z. z. o financovaní základných škôl, stredných škôl a školských zariadení v znení neskorších predpisov a ktorým sa menia a dopĺňajú niektoré zákony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F00C06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584C21">
              <w:rPr>
                <w:rFonts w:ascii="Times" w:hAnsi="Times" w:cs="Times"/>
                <w:sz w:val="20"/>
                <w:szCs w:val="20"/>
                <w:lang w:val="sk-SK"/>
              </w:rPr>
              <w:t>Poslan</w:t>
            </w:r>
            <w:r w:rsidR="007C045A">
              <w:rPr>
                <w:rFonts w:ascii="Times" w:hAnsi="Times" w:cs="Times"/>
                <w:sz w:val="20"/>
                <w:szCs w:val="20"/>
                <w:lang w:val="sk-SK"/>
              </w:rPr>
              <w:t>ci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Národnej rady Slovenskej republiky</w:t>
            </w:r>
            <w:r w:rsidR="007C045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47E1F" w:rsidRPr="00B2032E" w:rsidP="00503C2F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7C045A">
              <w:rPr>
                <w:rFonts w:ascii="Times" w:hAnsi="Times" w:cs="Times"/>
                <w:sz w:val="20"/>
                <w:szCs w:val="20"/>
                <w:lang w:val="sk-SK"/>
              </w:rPr>
              <w:t xml:space="preserve">V slovenskom </w:t>
            </w:r>
            <w:r w:rsidRPr="007C045A" w:rsidR="007C045A">
              <w:rPr>
                <w:rFonts w:ascii="Times" w:hAnsi="Times" w:cs="Times"/>
                <w:sz w:val="20"/>
                <w:szCs w:val="20"/>
                <w:lang w:val="sk-SK"/>
              </w:rPr>
              <w:t xml:space="preserve"> výchovno-vzdelávacom </w:t>
            </w:r>
            <w:r w:rsidR="007C045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7C045A" w:rsidR="007C045A">
              <w:rPr>
                <w:rFonts w:ascii="Times" w:hAnsi="Times" w:cs="Times"/>
                <w:sz w:val="20"/>
                <w:szCs w:val="20"/>
                <w:lang w:val="sk-SK"/>
              </w:rPr>
              <w:t>procese je možné používať len učebnice</w:t>
            </w:r>
            <w:r w:rsidR="007C045A">
              <w:rPr>
                <w:rFonts w:ascii="Times" w:hAnsi="Times" w:cs="Times"/>
                <w:sz w:val="20"/>
                <w:szCs w:val="20"/>
                <w:lang w:val="sk-SK"/>
              </w:rPr>
              <w:t xml:space="preserve"> financované štátom so schvaľovacou doložkou alebo </w:t>
            </w:r>
            <w:r w:rsidRPr="007C045A" w:rsidR="007C045A">
              <w:rPr>
                <w:rFonts w:ascii="Times" w:hAnsi="Times" w:cs="Times"/>
                <w:sz w:val="20"/>
                <w:szCs w:val="20"/>
                <w:lang w:val="sk-SK"/>
              </w:rPr>
              <w:t>s odporúčacou doložkou, ktoré však štát nemá povinnosť</w:t>
            </w:r>
            <w:r w:rsidR="007C045A">
              <w:rPr>
                <w:rFonts w:ascii="Times" w:hAnsi="Times" w:cs="Times"/>
                <w:sz w:val="20"/>
                <w:szCs w:val="20"/>
                <w:lang w:val="sk-SK"/>
              </w:rPr>
              <w:t xml:space="preserve"> financovať. P</w:t>
            </w:r>
            <w:r w:rsidRPr="007C045A" w:rsidR="007C045A">
              <w:rPr>
                <w:rFonts w:ascii="Times" w:hAnsi="Times" w:cs="Times"/>
                <w:sz w:val="20"/>
                <w:szCs w:val="20"/>
                <w:lang w:val="sk-SK"/>
              </w:rPr>
              <w:t>okiaľ majú školy o takéto učebnice záujem, musia si ich zakúpiť z vlastných finančných prostriedkov</w:t>
            </w:r>
            <w:r w:rsidR="007C045A">
              <w:rPr>
                <w:rFonts w:ascii="Times" w:hAnsi="Times" w:cs="Times"/>
                <w:sz w:val="20"/>
                <w:szCs w:val="20"/>
                <w:lang w:val="sk-SK"/>
              </w:rPr>
              <w:t>, čo vedie k  utlmeniu</w:t>
            </w:r>
            <w:r w:rsidRPr="007C045A" w:rsidR="007C045A">
              <w:rPr>
                <w:rFonts w:ascii="Times" w:hAnsi="Times" w:cs="Times"/>
                <w:sz w:val="20"/>
                <w:szCs w:val="20"/>
                <w:lang w:val="sk-SK"/>
              </w:rPr>
              <w:t xml:space="preserve"> všetkých p</w:t>
            </w:r>
            <w:r w:rsidR="007C045A">
              <w:rPr>
                <w:rFonts w:ascii="Times" w:hAnsi="Times" w:cs="Times"/>
                <w:sz w:val="20"/>
                <w:szCs w:val="20"/>
                <w:lang w:val="sk-SK"/>
              </w:rPr>
              <w:t>rogresívnych vzdelávacích metód a t</w:t>
            </w:r>
            <w:r w:rsidRPr="007C045A" w:rsidR="007C045A">
              <w:rPr>
                <w:rFonts w:ascii="Times" w:hAnsi="Times" w:cs="Times"/>
                <w:sz w:val="20"/>
                <w:szCs w:val="20"/>
                <w:lang w:val="sk-SK"/>
              </w:rPr>
              <w:t xml:space="preserve">o sa následne prirodzene odráža na kvalite vzdelania </w:t>
            </w:r>
            <w:r w:rsidR="007C045A">
              <w:rPr>
                <w:rFonts w:ascii="Times" w:hAnsi="Times" w:cs="Times"/>
                <w:sz w:val="20"/>
                <w:szCs w:val="20"/>
                <w:lang w:val="sk-SK"/>
              </w:rPr>
              <w:t>študentov.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503C2F" w:rsidP="007C320B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03C2F" w:rsidR="007C320B">
              <w:rPr>
                <w:rFonts w:ascii="Times New Roman" w:hAnsi="Times New Roman"/>
                <w:sz w:val="20"/>
                <w:szCs w:val="20"/>
                <w:lang w:val="sk-SK"/>
              </w:rPr>
              <w:t>C</w:t>
            </w:r>
            <w:r w:rsidRPr="00503C2F" w:rsidR="007C045A">
              <w:rPr>
                <w:rFonts w:ascii="Times New Roman" w:hAnsi="Times New Roman"/>
                <w:sz w:val="20"/>
                <w:szCs w:val="20"/>
                <w:lang w:val="sk-SK"/>
              </w:rPr>
              <w:t>ieľ spočíva v rušení delenia učebníc na učebnice so schvaľovacou doložkou a odporúčacou doložkou a  školám sa poskytuje možnosť, aby sa samy rozhodli, ktoré učebnice budú vo výchovno-vzdelávacom procese využívať</w:t>
            </w:r>
            <w:r w:rsidR="00503C2F">
              <w:rPr>
                <w:rFonts w:ascii="Times New Roman" w:hAnsi="Times New Roman"/>
                <w:sz w:val="20"/>
                <w:szCs w:val="20"/>
                <w:lang w:val="sk-SK"/>
              </w:rPr>
              <w:t>. Návrh zákona má</w:t>
            </w:r>
            <w:r w:rsidRPr="00503C2F" w:rsidR="007C320B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zároveň za cieľ aj to</w:t>
            </w:r>
            <w:r w:rsidR="00503C2F">
              <w:rPr>
                <w:rFonts w:ascii="Times New Roman" w:hAnsi="Times New Roman"/>
                <w:sz w:val="20"/>
                <w:szCs w:val="20"/>
                <w:lang w:val="sk-SK"/>
              </w:rPr>
              <w:t>,</w:t>
            </w:r>
            <w:r w:rsidRPr="00503C2F" w:rsidR="007C320B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aby školy pri svojom výbere učebníc neboli ovplyvňované zdrojom ich financovania, nakoľko sa finančné prostriedky určené na zakúpenie učebníc</w:t>
            </w:r>
            <w:r w:rsidR="00503C2F">
              <w:rPr>
                <w:rFonts w:ascii="Times New Roman" w:hAnsi="Times New Roman"/>
                <w:sz w:val="20"/>
                <w:szCs w:val="20"/>
                <w:lang w:val="sk-SK"/>
              </w:rPr>
              <w:t>,</w:t>
            </w:r>
            <w:r w:rsidRPr="00503C2F" w:rsidR="007C320B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stanú súčasťou normatívneho príspevku na žiaka.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D314FF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7C320B">
              <w:rPr>
                <w:rFonts w:ascii="Times" w:hAnsi="Times" w:cs="Times"/>
                <w:sz w:val="20"/>
                <w:szCs w:val="20"/>
                <w:lang w:val="sk-SK"/>
              </w:rPr>
              <w:t>Školy, štát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7C320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7C320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E079F7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7C320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7C320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7C320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7C320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7C320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7C320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7C320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7C320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7C320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7C320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7C320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7C320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7C320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7C320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7C320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7C320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7C320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7C320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7C320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B2032E" w:rsidR="007C320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7C320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C6C0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503C2F" w:rsidP="00BB417B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7C320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7C320B">
              <w:rPr>
                <w:rFonts w:ascii="Times" w:hAnsi="Times" w:cs="Times"/>
                <w:sz w:val="20"/>
                <w:szCs w:val="20"/>
                <w:lang w:val="sk-SK"/>
              </w:rPr>
              <w:t>branislav_g</w:t>
            </w:r>
            <w:r w:rsidRPr="007C320B" w:rsidR="007C320B">
              <w:rPr>
                <w:rFonts w:ascii="Times" w:hAnsi="Times" w:cs="Times"/>
                <w:sz w:val="20"/>
                <w:szCs w:val="20"/>
                <w:lang w:val="sk-SK"/>
              </w:rPr>
              <w:t>r</w:t>
            </w:r>
            <w:r w:rsidR="00503C2F">
              <w:rPr>
                <w:rFonts w:ascii="Times" w:hAnsi="Times" w:cs="Times"/>
                <w:sz w:val="20"/>
                <w:szCs w:val="20"/>
                <w:lang w:val="sk-SK"/>
              </w:rPr>
              <w:t>o</w:t>
            </w:r>
            <w:r w:rsidRPr="007C320B" w:rsidR="007C320B">
              <w:rPr>
                <w:rFonts w:ascii="Times" w:hAnsi="Times" w:cs="Times"/>
                <w:sz w:val="20"/>
                <w:szCs w:val="20"/>
                <w:lang w:val="sk-SK"/>
              </w:rPr>
              <w:t xml:space="preserve">hling </w:t>
            </w:r>
            <w:r w:rsidRPr="00E079F7" w:rsidR="00E079F7">
              <w:rPr>
                <w:rFonts w:ascii="Times" w:hAnsi="Times" w:cs="Times"/>
                <w:sz w:val="20"/>
                <w:szCs w:val="20"/>
                <w:lang w:val="sk-SK"/>
              </w:rPr>
              <w:t>@</w:t>
            </w:r>
            <w:r w:rsidR="007C320B">
              <w:rPr>
                <w:rFonts w:ascii="Times" w:hAnsi="Times" w:cs="Times"/>
                <w:sz w:val="20"/>
                <w:szCs w:val="20"/>
                <w:lang w:val="sk-SK"/>
              </w:rPr>
              <w:t>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B2032E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47966"/>
    <w:rsid w:val="000B2E04"/>
    <w:rsid w:val="000D01BA"/>
    <w:rsid w:val="00103D80"/>
    <w:rsid w:val="001066BB"/>
    <w:rsid w:val="00113283"/>
    <w:rsid w:val="00126482"/>
    <w:rsid w:val="00142425"/>
    <w:rsid w:val="00197276"/>
    <w:rsid w:val="001A3DDF"/>
    <w:rsid w:val="002270FC"/>
    <w:rsid w:val="002C07B8"/>
    <w:rsid w:val="003111CA"/>
    <w:rsid w:val="00354077"/>
    <w:rsid w:val="00363EF5"/>
    <w:rsid w:val="003A295D"/>
    <w:rsid w:val="003D3CD5"/>
    <w:rsid w:val="003E2C59"/>
    <w:rsid w:val="004207DC"/>
    <w:rsid w:val="0047737C"/>
    <w:rsid w:val="004C3411"/>
    <w:rsid w:val="00503C2F"/>
    <w:rsid w:val="005068C9"/>
    <w:rsid w:val="00551D2C"/>
    <w:rsid w:val="00584C21"/>
    <w:rsid w:val="00584FFE"/>
    <w:rsid w:val="005B7011"/>
    <w:rsid w:val="00613621"/>
    <w:rsid w:val="006258CB"/>
    <w:rsid w:val="00684710"/>
    <w:rsid w:val="00692A58"/>
    <w:rsid w:val="006B2D7A"/>
    <w:rsid w:val="00746DDA"/>
    <w:rsid w:val="00747E1F"/>
    <w:rsid w:val="00777977"/>
    <w:rsid w:val="007C045A"/>
    <w:rsid w:val="007C320B"/>
    <w:rsid w:val="007C4BD9"/>
    <w:rsid w:val="008003CB"/>
    <w:rsid w:val="00824000"/>
    <w:rsid w:val="00841FA5"/>
    <w:rsid w:val="00855C29"/>
    <w:rsid w:val="00875C2E"/>
    <w:rsid w:val="008F6977"/>
    <w:rsid w:val="00921D3D"/>
    <w:rsid w:val="00922803"/>
    <w:rsid w:val="00935EBF"/>
    <w:rsid w:val="00945F72"/>
    <w:rsid w:val="00961DDB"/>
    <w:rsid w:val="00A16C94"/>
    <w:rsid w:val="00AA471A"/>
    <w:rsid w:val="00AB2B3D"/>
    <w:rsid w:val="00AC6C00"/>
    <w:rsid w:val="00AE359E"/>
    <w:rsid w:val="00B2032E"/>
    <w:rsid w:val="00B47BCE"/>
    <w:rsid w:val="00BB417B"/>
    <w:rsid w:val="00BB44C3"/>
    <w:rsid w:val="00BD61B2"/>
    <w:rsid w:val="00BD6A46"/>
    <w:rsid w:val="00C33769"/>
    <w:rsid w:val="00C60A22"/>
    <w:rsid w:val="00D314FF"/>
    <w:rsid w:val="00D40690"/>
    <w:rsid w:val="00DB75EA"/>
    <w:rsid w:val="00DC5240"/>
    <w:rsid w:val="00E027F6"/>
    <w:rsid w:val="00E079F7"/>
    <w:rsid w:val="00E5752D"/>
    <w:rsid w:val="00E85509"/>
    <w:rsid w:val="00EB31F3"/>
    <w:rsid w:val="00EB4ABD"/>
    <w:rsid w:val="00F00C06"/>
    <w:rsid w:val="00F21311"/>
    <w:rsid w:val="00F378AD"/>
    <w:rsid w:val="00F52519"/>
    <w:rsid w:val="00F7753E"/>
    <w:rsid w:val="00F8393A"/>
    <w:rsid w:val="00F90A6E"/>
    <w:rsid w:val="00F94C2C"/>
    <w:rsid w:val="00FE522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customStyle="1" w:styleId="titulok">
    <w:name w:val="titulok"/>
    <w:basedOn w:val="Normal"/>
    <w:rsid w:val="00855C2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58BEF-CD70-402F-BBF1-24981531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3</Pages>
  <Words>561</Words>
  <Characters>3203</Characters>
  <Application>Microsoft Office Word</Application>
  <DocSecurity>0</DocSecurity>
  <Lines>0</Lines>
  <Paragraphs>0</Paragraphs>
  <ScaleCrop>false</ScaleCrop>
  <Company>Kancelaria NR SR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klub SaS</cp:lastModifiedBy>
  <cp:revision>5</cp:revision>
  <cp:lastPrinted>2012-04-17T14:14:00Z</cp:lastPrinted>
  <dcterms:created xsi:type="dcterms:W3CDTF">2017-04-19T20:49:00Z</dcterms:created>
  <dcterms:modified xsi:type="dcterms:W3CDTF">2017-04-21T12:56:00Z</dcterms:modified>
</cp:coreProperties>
</file>