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3784" w:rsidRPr="0062248F" w:rsidP="005D3C8A">
      <w:pPr>
        <w:bidi w:val="0"/>
        <w:spacing w:after="12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="007C5BCF">
        <w:rPr>
          <w:rFonts w:ascii="Times New Roman" w:hAnsi="Times New Roman"/>
          <w:b/>
          <w:sz w:val="28"/>
          <w:szCs w:val="28"/>
        </w:rPr>
        <w:t>D ô v o d o v á   s p r á v a</w:t>
      </w:r>
    </w:p>
    <w:p w:rsidR="00873784" w:rsidRPr="0062248F" w:rsidP="005D3C8A">
      <w:pPr>
        <w:bidi w:val="0"/>
        <w:spacing w:after="120"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73784" w:rsidRPr="001B2943" w:rsidP="005D3C8A">
      <w:pPr>
        <w:pStyle w:val="ListParagraph"/>
        <w:numPr>
          <w:numId w:val="1"/>
        </w:numPr>
        <w:bidi w:val="0"/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B2943">
        <w:rPr>
          <w:rFonts w:ascii="Times New Roman" w:hAnsi="Times New Roman"/>
          <w:b/>
          <w:sz w:val="24"/>
          <w:szCs w:val="24"/>
        </w:rPr>
        <w:t>Všeobecná časť</w:t>
      </w:r>
    </w:p>
    <w:p w:rsidR="00164B3A" w:rsidRPr="001B2943" w:rsidP="005D3C8A">
      <w:pPr>
        <w:pStyle w:val="ListParagraph"/>
        <w:bidi w:val="0"/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26BB" w:rsidP="005D3C8A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33801">
        <w:rPr>
          <w:rFonts w:ascii="Times New Roman" w:hAnsi="Times New Roman"/>
          <w:sz w:val="24"/>
          <w:szCs w:val="24"/>
        </w:rPr>
        <w:t xml:space="preserve">Návrh zákona, </w:t>
      </w:r>
      <w:r w:rsidRPr="0028731D" w:rsidR="009054CB">
        <w:rPr>
          <w:rFonts w:ascii="Times New Roman" w:hAnsi="Times New Roman"/>
          <w:sz w:val="24"/>
          <w:szCs w:val="24"/>
        </w:rPr>
        <w:t xml:space="preserve">ktorým sa mení a dopĺňa zákon </w:t>
      </w:r>
      <w:r w:rsidRPr="009634DE" w:rsidR="009054CB">
        <w:rPr>
          <w:rFonts w:ascii="Times New Roman" w:hAnsi="Times New Roman"/>
          <w:sz w:val="24"/>
          <w:szCs w:val="24"/>
        </w:rPr>
        <w:t>č. 289/2008 Z. z. o používaní elektronickej registračnej pokladnice a o zmene a doplnení zákona Slovenskej národnej rady  č. 511/1992 Zb. o správe daní a poplatkov a o zmenách v sústave územných finančných orgánov v znení neskorších predpisov v znení neskorších predpisov</w:t>
      </w:r>
      <w:r w:rsidR="009054CB">
        <w:rPr>
          <w:rFonts w:ascii="Times New Roman" w:hAnsi="Times New Roman"/>
          <w:sz w:val="24"/>
          <w:szCs w:val="24"/>
        </w:rPr>
        <w:t xml:space="preserve"> </w:t>
      </w:r>
      <w:r w:rsidRPr="00233801">
        <w:rPr>
          <w:rFonts w:ascii="Times New Roman" w:hAnsi="Times New Roman"/>
          <w:sz w:val="24"/>
          <w:szCs w:val="24"/>
        </w:rPr>
        <w:t>predklad</w:t>
      </w:r>
      <w:r>
        <w:rPr>
          <w:rFonts w:ascii="Times New Roman" w:hAnsi="Times New Roman"/>
          <w:sz w:val="24"/>
          <w:szCs w:val="24"/>
        </w:rPr>
        <w:t xml:space="preserve">á </w:t>
      </w:r>
      <w:r w:rsidRPr="00233801">
        <w:rPr>
          <w:rFonts w:ascii="Times New Roman" w:hAnsi="Times New Roman"/>
          <w:sz w:val="24"/>
          <w:szCs w:val="24"/>
        </w:rPr>
        <w:t xml:space="preserve">na rokovanie Národnej rady Slovenskej republiky </w:t>
      </w:r>
      <w:r>
        <w:rPr>
          <w:rFonts w:ascii="Times New Roman" w:hAnsi="Times New Roman"/>
          <w:sz w:val="24"/>
          <w:szCs w:val="24"/>
        </w:rPr>
        <w:t xml:space="preserve">skupina </w:t>
      </w:r>
      <w:r w:rsidRPr="00233801">
        <w:rPr>
          <w:rFonts w:ascii="Times New Roman" w:hAnsi="Times New Roman"/>
          <w:sz w:val="24"/>
          <w:szCs w:val="24"/>
        </w:rPr>
        <w:t>poslanc</w:t>
      </w:r>
      <w:r>
        <w:rPr>
          <w:rFonts w:ascii="Times New Roman" w:hAnsi="Times New Roman"/>
          <w:sz w:val="24"/>
          <w:szCs w:val="24"/>
        </w:rPr>
        <w:t xml:space="preserve">ov </w:t>
      </w:r>
      <w:r w:rsidRPr="00233801">
        <w:rPr>
          <w:rFonts w:ascii="Times New Roman" w:hAnsi="Times New Roman"/>
          <w:sz w:val="24"/>
          <w:szCs w:val="24"/>
        </w:rPr>
        <w:t>Nár</w:t>
      </w:r>
      <w:r>
        <w:rPr>
          <w:rFonts w:ascii="Times New Roman" w:hAnsi="Times New Roman"/>
          <w:sz w:val="24"/>
          <w:szCs w:val="24"/>
        </w:rPr>
        <w:t>odnej rady Slovenskej republiky</w:t>
      </w:r>
      <w:r w:rsidRPr="00233801">
        <w:rPr>
          <w:rFonts w:ascii="Times New Roman" w:hAnsi="Times New Roman"/>
          <w:sz w:val="24"/>
          <w:szCs w:val="24"/>
        </w:rPr>
        <w:t>.</w:t>
      </w:r>
    </w:p>
    <w:p w:rsidR="00A326BB" w:rsidP="005D3C8A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64B3A" w:rsidRPr="00164B3A" w:rsidP="00164B3A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="00A326BB">
        <w:rPr>
          <w:rFonts w:ascii="Times New Roman" w:hAnsi="Times New Roman"/>
          <w:sz w:val="24"/>
          <w:szCs w:val="24"/>
        </w:rPr>
        <w:tab/>
      </w:r>
      <w:r w:rsidRPr="00164B3A">
        <w:rPr>
          <w:rFonts w:ascii="Times New Roman" w:hAnsi="Times New Roman"/>
          <w:sz w:val="24"/>
          <w:szCs w:val="24"/>
        </w:rPr>
        <w:t>Predloženým návrhom sa navrhuje zrušiť obmedzenie na používanie virtuálnej registračnej pokladnice</w:t>
      </w:r>
      <w:r w:rsidR="001006FF">
        <w:rPr>
          <w:rFonts w:ascii="Times New Roman" w:hAnsi="Times New Roman"/>
          <w:sz w:val="24"/>
          <w:szCs w:val="24"/>
        </w:rPr>
        <w:t>, ktoré je v súčasnosti stanovené vyhláškou</w:t>
      </w:r>
      <w:r w:rsidRPr="001006FF" w:rsidR="001006FF">
        <w:rPr>
          <w:rFonts w:ascii="Times New Roman" w:hAnsi="Times New Roman"/>
          <w:sz w:val="24"/>
          <w:szCs w:val="24"/>
        </w:rPr>
        <w:t xml:space="preserve"> Ministerstva financií Slovenskej republiky č. 188/2016 Z. z., ktorou sa ustanovuje počet vydaných pokladničných dokladov na účely používania virtuálnej registračnej pokladnice</w:t>
      </w:r>
      <w:r w:rsidR="001006FF">
        <w:rPr>
          <w:rFonts w:ascii="Times New Roman" w:hAnsi="Times New Roman"/>
          <w:sz w:val="24"/>
          <w:szCs w:val="24"/>
        </w:rPr>
        <w:t xml:space="preserve"> na najviac </w:t>
      </w:r>
      <w:r w:rsidR="001006FF">
        <w:rPr>
          <w:rFonts w:ascii="Times New Roman" w:hAnsi="Times New Roman"/>
          <w:bCs/>
          <w:sz w:val="24"/>
          <w:szCs w:val="24"/>
        </w:rPr>
        <w:t xml:space="preserve">3 000 pokladničných </w:t>
      </w:r>
      <w:r w:rsidR="00072BCB">
        <w:rPr>
          <w:rFonts w:ascii="Times New Roman" w:hAnsi="Times New Roman"/>
          <w:bCs/>
          <w:sz w:val="24"/>
          <w:szCs w:val="24"/>
        </w:rPr>
        <w:t xml:space="preserve">dokladov vyhotovených </w:t>
      </w:r>
      <w:r w:rsidRPr="00072BCB" w:rsidR="00072BCB">
        <w:rPr>
          <w:rFonts w:ascii="Times New Roman" w:hAnsi="Times New Roman"/>
          <w:bCs/>
          <w:sz w:val="24"/>
          <w:szCs w:val="24"/>
        </w:rPr>
        <w:t>v jednom kalendárnom mesiaci</w:t>
      </w:r>
      <w:r w:rsidR="001006FF">
        <w:rPr>
          <w:rFonts w:ascii="Times New Roman" w:hAnsi="Times New Roman"/>
          <w:bCs/>
          <w:sz w:val="24"/>
          <w:szCs w:val="24"/>
        </w:rPr>
        <w:t>.</w:t>
      </w:r>
      <w:r w:rsidRPr="00164B3A">
        <w:rPr>
          <w:rFonts w:ascii="Times New Roman" w:hAnsi="Times New Roman"/>
          <w:sz w:val="24"/>
          <w:szCs w:val="24"/>
        </w:rPr>
        <w:t xml:space="preserve"> </w:t>
      </w:r>
      <w:r w:rsidR="001006FF">
        <w:rPr>
          <w:rFonts w:ascii="Times New Roman" w:hAnsi="Times New Roman"/>
          <w:sz w:val="24"/>
          <w:szCs w:val="24"/>
        </w:rPr>
        <w:t xml:space="preserve">Zároveň sa </w:t>
      </w:r>
      <w:r w:rsidR="00645C25">
        <w:rPr>
          <w:rFonts w:ascii="Times New Roman" w:hAnsi="Times New Roman"/>
          <w:sz w:val="24"/>
          <w:szCs w:val="24"/>
        </w:rPr>
        <w:t>výslovne ustanovuje</w:t>
      </w:r>
      <w:r w:rsidR="001006FF">
        <w:rPr>
          <w:rFonts w:ascii="Times New Roman" w:hAnsi="Times New Roman"/>
          <w:sz w:val="24"/>
          <w:szCs w:val="24"/>
        </w:rPr>
        <w:t xml:space="preserve"> aby </w:t>
      </w:r>
      <w:r w:rsidRPr="00164B3A">
        <w:rPr>
          <w:rFonts w:ascii="Times New Roman" w:hAnsi="Times New Roman"/>
          <w:sz w:val="24"/>
          <w:szCs w:val="24"/>
        </w:rPr>
        <w:t>aj tie</w:t>
      </w:r>
      <w:r w:rsidR="00072BCB">
        <w:rPr>
          <w:rFonts w:ascii="Times New Roman" w:hAnsi="Times New Roman"/>
          <w:sz w:val="24"/>
          <w:szCs w:val="24"/>
        </w:rPr>
        <w:t xml:space="preserve"> podnikateľské subjekty</w:t>
      </w:r>
      <w:r w:rsidRPr="00164B3A">
        <w:rPr>
          <w:rFonts w:ascii="Times New Roman" w:hAnsi="Times New Roman"/>
          <w:sz w:val="24"/>
          <w:szCs w:val="24"/>
        </w:rPr>
        <w:t>, ktorý</w:t>
      </w:r>
      <w:r w:rsidR="00072BCB">
        <w:rPr>
          <w:rFonts w:ascii="Times New Roman" w:hAnsi="Times New Roman"/>
          <w:sz w:val="24"/>
          <w:szCs w:val="24"/>
        </w:rPr>
        <w:t xml:space="preserve">m bolo </w:t>
      </w:r>
      <w:r w:rsidR="00645C25">
        <w:rPr>
          <w:rFonts w:ascii="Times New Roman" w:hAnsi="Times New Roman"/>
          <w:sz w:val="24"/>
          <w:szCs w:val="24"/>
        </w:rPr>
        <w:t xml:space="preserve">v minulosti </w:t>
      </w:r>
      <w:r w:rsidR="00072BCB">
        <w:rPr>
          <w:rFonts w:ascii="Times New Roman" w:hAnsi="Times New Roman"/>
          <w:sz w:val="24"/>
          <w:szCs w:val="24"/>
        </w:rPr>
        <w:t xml:space="preserve">ukončené </w:t>
      </w:r>
      <w:r w:rsidRPr="00164B3A">
        <w:rPr>
          <w:rFonts w:ascii="Times New Roman" w:hAnsi="Times New Roman"/>
          <w:sz w:val="24"/>
          <w:szCs w:val="24"/>
        </w:rPr>
        <w:t xml:space="preserve">používanie </w:t>
      </w:r>
      <w:r w:rsidRPr="00164B3A" w:rsidR="00072BCB">
        <w:rPr>
          <w:rFonts w:ascii="Times New Roman" w:hAnsi="Times New Roman"/>
          <w:sz w:val="24"/>
          <w:szCs w:val="24"/>
        </w:rPr>
        <w:t xml:space="preserve">virtuálnej registračnej pokladnice </w:t>
      </w:r>
      <w:r w:rsidRPr="00164B3A">
        <w:rPr>
          <w:rFonts w:ascii="Times New Roman" w:hAnsi="Times New Roman"/>
          <w:sz w:val="24"/>
          <w:szCs w:val="24"/>
        </w:rPr>
        <w:t xml:space="preserve">z titulu prekročenia počtu </w:t>
      </w:r>
      <w:r w:rsidR="00072BCB">
        <w:rPr>
          <w:rFonts w:ascii="Times New Roman" w:hAnsi="Times New Roman"/>
          <w:sz w:val="24"/>
          <w:szCs w:val="24"/>
        </w:rPr>
        <w:t>vydaných pokladničných dokladov</w:t>
      </w:r>
      <w:r w:rsidRPr="00164B3A">
        <w:rPr>
          <w:rFonts w:ascii="Times New Roman" w:hAnsi="Times New Roman"/>
          <w:sz w:val="24"/>
          <w:szCs w:val="24"/>
        </w:rPr>
        <w:t xml:space="preserve"> </w:t>
      </w:r>
      <w:r w:rsidR="00072BCB">
        <w:rPr>
          <w:rFonts w:ascii="Times New Roman" w:hAnsi="Times New Roman"/>
          <w:sz w:val="24"/>
          <w:szCs w:val="24"/>
        </w:rPr>
        <w:t>mohli opäť</w:t>
      </w:r>
      <w:r w:rsidRPr="00164B3A">
        <w:rPr>
          <w:rFonts w:ascii="Times New Roman" w:hAnsi="Times New Roman"/>
          <w:sz w:val="24"/>
          <w:szCs w:val="24"/>
        </w:rPr>
        <w:t xml:space="preserve"> používať virtuálnu pokladn</w:t>
      </w:r>
      <w:r w:rsidR="00072BCB">
        <w:rPr>
          <w:rFonts w:ascii="Times New Roman" w:hAnsi="Times New Roman"/>
          <w:sz w:val="24"/>
          <w:szCs w:val="24"/>
        </w:rPr>
        <w:t xml:space="preserve">icu bez akéhokoľvek obmedzenia </w:t>
      </w:r>
      <w:r w:rsidRPr="00072BCB" w:rsidR="00072BCB">
        <w:rPr>
          <w:rFonts w:ascii="Times New Roman" w:hAnsi="Times New Roman"/>
          <w:sz w:val="24"/>
          <w:szCs w:val="24"/>
        </w:rPr>
        <w:t>s tým, že si opätovne podajú žiadosť na začatie jej používania.</w:t>
      </w:r>
    </w:p>
    <w:p w:rsidR="00164B3A" w:rsidRPr="00164B3A" w:rsidP="00164B3A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34632" w:rsidP="0051504E">
      <w:pPr>
        <w:widowControl w:val="0"/>
        <w:suppressAutoHyphens/>
        <w:bidi w:val="0"/>
        <w:spacing w:after="12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="00164B3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</w:t>
      </w:r>
      <w:r w:rsidRPr="00916C7D">
        <w:rPr>
          <w:rFonts w:ascii="Times New Roman" w:hAnsi="Times New Roman"/>
          <w:sz w:val="24"/>
          <w:szCs w:val="24"/>
        </w:rPr>
        <w:t xml:space="preserve">ávrh zákona 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má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najmä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jednorazový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negatí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vny vplyv rozpoč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et verejnej sprá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vy z 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dô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vodu 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potreby rozší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renia existujú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cej hardvé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rovej infraš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truktú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ry </w:t>
      </w:r>
      <w:r>
        <w:rPr>
          <w:rFonts w:ascii="Times New Roman" w:hAnsi="Times New Roman"/>
          <w:bCs/>
          <w:sz w:val="24"/>
          <w:szCs w:val="24"/>
        </w:rPr>
        <w:t>virtuálnej registračnej pokladnice</w:t>
      </w:r>
      <w:r w:rsidR="00907759">
        <w:rPr>
          <w:rFonts w:ascii="Times New Roman" w:hAnsi="Times New Roman"/>
          <w:bCs/>
          <w:sz w:val="24"/>
          <w:szCs w:val="24"/>
        </w:rPr>
        <w:t xml:space="preserve">, a to v odhadovanej výške </w:t>
      </w:r>
      <w:r w:rsidR="008C3EEF">
        <w:rPr>
          <w:rFonts w:ascii="Times New Roman" w:hAnsi="Times New Roman"/>
          <w:bCs/>
          <w:sz w:val="24"/>
          <w:szCs w:val="24"/>
        </w:rPr>
        <w:t xml:space="preserve">sumy </w:t>
      </w:r>
      <w:r w:rsidR="00907759">
        <w:rPr>
          <w:rFonts w:ascii="Times New Roman" w:hAnsi="Times New Roman"/>
          <w:bCs/>
          <w:sz w:val="24"/>
          <w:szCs w:val="24"/>
        </w:rPr>
        <w:t>3 100.000,- EUR</w:t>
      </w:r>
      <w:r>
        <w:rPr>
          <w:rFonts w:ascii="Times New Roman" w:hAnsi="Times New Roman"/>
          <w:sz w:val="24"/>
          <w:szCs w:val="24"/>
        </w:rPr>
        <w:t>. N</w:t>
      </w:r>
      <w:r w:rsidRPr="00916C7D">
        <w:rPr>
          <w:rFonts w:ascii="Times New Roman" w:hAnsi="Times New Roman"/>
          <w:sz w:val="24"/>
          <w:szCs w:val="24"/>
        </w:rPr>
        <w:t xml:space="preserve">ávrh zákona 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má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>pozitívny</w:t>
      </w:r>
      <w:r w:rsidRPr="00916C7D">
        <w:rPr>
          <w:rFonts w:ascii="Times New Roman" w:hAnsi="Times New Roman"/>
          <w:sz w:val="24"/>
          <w:szCs w:val="24"/>
        </w:rPr>
        <w:t xml:space="preserve"> vplyv na podnikateľské prostredie</w:t>
      </w:r>
      <w:r>
        <w:rPr>
          <w:rFonts w:ascii="Times New Roman" w:hAnsi="Times New Roman"/>
          <w:sz w:val="24"/>
          <w:szCs w:val="24"/>
        </w:rPr>
        <w:t>, nakoľko dochádza k zmierneniu regulačného zaťaženia.</w:t>
      </w:r>
      <w:r w:rsidRPr="00916C7D">
        <w:rPr>
          <w:rFonts w:ascii="Times New Roman" w:hAnsi="Times New Roman"/>
          <w:sz w:val="24"/>
          <w:szCs w:val="24"/>
        </w:rPr>
        <w:t xml:space="preserve"> </w:t>
      </w:r>
      <w:r w:rsidR="00C53C4F">
        <w:rPr>
          <w:rFonts w:ascii="Times New Roman" w:hAnsi="Times New Roman"/>
          <w:sz w:val="24"/>
          <w:szCs w:val="24"/>
        </w:rPr>
        <w:t>N</w:t>
      </w:r>
      <w:r w:rsidRPr="00916C7D" w:rsidR="00C53C4F">
        <w:rPr>
          <w:rFonts w:ascii="Times New Roman" w:hAnsi="Times New Roman"/>
          <w:sz w:val="24"/>
          <w:szCs w:val="24"/>
        </w:rPr>
        <w:t xml:space="preserve">ávrh zákona </w:t>
      </w:r>
      <w:r w:rsidR="00C53C4F">
        <w:rPr>
          <w:rFonts w:ascii="Times New Roman" w:hAnsi="Times New Roman"/>
          <w:sz w:val="24"/>
          <w:szCs w:val="24"/>
        </w:rPr>
        <w:t>n</w:t>
      </w:r>
      <w:r w:rsidRPr="00916C7D" w:rsidR="00C53C4F">
        <w:rPr>
          <w:rFonts w:ascii="Times New Roman" w:hAnsi="Times New Roman"/>
          <w:sz w:val="24"/>
          <w:szCs w:val="24"/>
        </w:rPr>
        <w:t xml:space="preserve">emá </w:t>
      </w:r>
      <w:r w:rsidR="00C53C4F">
        <w:rPr>
          <w:rFonts w:ascii="Times New Roman" w:hAnsi="Times New Roman"/>
          <w:sz w:val="24"/>
          <w:szCs w:val="24"/>
        </w:rPr>
        <w:t xml:space="preserve">žiadne sociálne </w:t>
      </w:r>
      <w:r w:rsidRPr="00916C7D" w:rsidR="00C53C4F">
        <w:rPr>
          <w:rFonts w:ascii="Times New Roman" w:hAnsi="Times New Roman"/>
          <w:sz w:val="24"/>
          <w:szCs w:val="24"/>
        </w:rPr>
        <w:t>vplyv</w:t>
      </w:r>
      <w:r w:rsidR="00C53C4F">
        <w:rPr>
          <w:rFonts w:ascii="Times New Roman" w:hAnsi="Times New Roman"/>
          <w:sz w:val="24"/>
          <w:szCs w:val="24"/>
        </w:rPr>
        <w:t>y, nemá vplyv na</w:t>
      </w:r>
      <w:r w:rsidRPr="00916C7D" w:rsidR="00C53C4F">
        <w:rPr>
          <w:rFonts w:ascii="Times New Roman" w:hAnsi="Times New Roman"/>
          <w:sz w:val="24"/>
          <w:szCs w:val="24"/>
        </w:rPr>
        <w:t xml:space="preserve"> informatizáciu spoločnosti a ani vplyv na životné prostredie.</w:t>
      </w:r>
    </w:p>
    <w:p w:rsidR="00164B3A" w:rsidP="00164B3A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64B3A" w:rsidRPr="00164B3A" w:rsidP="00164B3A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64B3A">
        <w:rPr>
          <w:rFonts w:ascii="Times New Roman" w:hAnsi="Times New Roman"/>
          <w:sz w:val="24"/>
          <w:szCs w:val="24"/>
        </w:rPr>
        <w:t>Predkladaný návrh zákona je v súlade s Ústavou Slovenskej republiky a inými právnymi predpismi, medzinárodným zmluvami a dokumentmi, ktorými je Slovenská republika viazaná, ako aj v súlade s právom Európskej únie.</w:t>
      </w:r>
    </w:p>
    <w:p w:rsidR="00A326BB" w:rsidRPr="000A595E" w:rsidP="005D3C8A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B50DC" w:rsidP="008C2DF9">
      <w:pPr>
        <w:pStyle w:val="NormalWeb"/>
        <w:bidi w:val="0"/>
        <w:spacing w:before="0" w:beforeAutospacing="0" w:after="0" w:afterAutospacing="0" w:line="276" w:lineRule="auto"/>
        <w:ind w:right="-108"/>
        <w:contextualSpacing/>
        <w:jc w:val="both"/>
        <w:rPr>
          <w:rFonts w:ascii="Times New Roman" w:hAnsi="Times New Roman"/>
          <w:b/>
          <w:bCs/>
          <w:caps/>
          <w:spacing w:val="30"/>
          <w:sz w:val="2"/>
          <w:szCs w:val="2"/>
        </w:rPr>
      </w:pPr>
    </w:p>
    <w:p w:rsidR="00164B3A" w:rsidP="008C2DF9">
      <w:pPr>
        <w:pStyle w:val="NormalWeb"/>
        <w:bidi w:val="0"/>
        <w:spacing w:before="0" w:beforeAutospacing="0" w:after="0" w:afterAutospacing="0" w:line="276" w:lineRule="auto"/>
        <w:ind w:right="-108"/>
        <w:contextualSpacing/>
        <w:jc w:val="both"/>
        <w:rPr>
          <w:rFonts w:ascii="Times New Roman" w:hAnsi="Times New Roman"/>
          <w:b/>
          <w:bCs/>
          <w:caps/>
          <w:spacing w:val="30"/>
          <w:sz w:val="2"/>
          <w:szCs w:val="2"/>
        </w:rPr>
      </w:pPr>
    </w:p>
    <w:p w:rsidR="001006FF" w:rsidP="008C2DF9">
      <w:pPr>
        <w:pStyle w:val="NormalWeb"/>
        <w:bidi w:val="0"/>
        <w:spacing w:before="0" w:beforeAutospacing="0" w:after="0" w:afterAutospacing="0" w:line="276" w:lineRule="auto"/>
        <w:ind w:right="-108"/>
        <w:contextualSpacing/>
        <w:jc w:val="both"/>
        <w:rPr>
          <w:rFonts w:ascii="Times New Roman" w:hAnsi="Times New Roman"/>
          <w:b/>
          <w:bCs/>
          <w:caps/>
          <w:spacing w:val="30"/>
          <w:sz w:val="2"/>
          <w:szCs w:val="2"/>
        </w:rPr>
      </w:pPr>
    </w:p>
    <w:p w:rsidR="00164B3A" w:rsidP="008C2DF9">
      <w:pPr>
        <w:pStyle w:val="NormalWeb"/>
        <w:bidi w:val="0"/>
        <w:spacing w:before="0" w:beforeAutospacing="0" w:after="0" w:afterAutospacing="0" w:line="276" w:lineRule="auto"/>
        <w:ind w:right="-108"/>
        <w:contextualSpacing/>
        <w:jc w:val="both"/>
        <w:rPr>
          <w:rFonts w:ascii="Times New Roman" w:hAnsi="Times New Roman"/>
          <w:b/>
          <w:bCs/>
          <w:caps/>
          <w:spacing w:val="30"/>
          <w:sz w:val="2"/>
          <w:szCs w:val="2"/>
        </w:rPr>
      </w:pPr>
      <w:r>
        <w:rPr>
          <w:rFonts w:ascii="Times New Roman" w:hAnsi="Times New Roman"/>
          <w:b/>
          <w:bCs/>
          <w:caps/>
          <w:spacing w:val="30"/>
          <w:sz w:val="2"/>
          <w:szCs w:val="2"/>
        </w:rPr>
        <w:br w:type="page"/>
      </w:r>
    </w:p>
    <w:p w:rsidR="00164B3A" w:rsidRPr="007B50DC" w:rsidP="008C2DF9">
      <w:pPr>
        <w:pStyle w:val="NormalWeb"/>
        <w:bidi w:val="0"/>
        <w:spacing w:before="0" w:beforeAutospacing="0" w:after="0" w:afterAutospacing="0" w:line="276" w:lineRule="auto"/>
        <w:ind w:right="-108"/>
        <w:contextualSpacing/>
        <w:jc w:val="both"/>
        <w:rPr>
          <w:rFonts w:ascii="Times New Roman" w:hAnsi="Times New Roman"/>
          <w:b/>
          <w:bCs/>
          <w:caps/>
          <w:spacing w:val="30"/>
          <w:sz w:val="2"/>
          <w:szCs w:val="2"/>
        </w:rPr>
      </w:pPr>
    </w:p>
    <w:p w:rsidR="00873784" w:rsidRPr="00E559F0" w:rsidP="008C2DF9">
      <w:pPr>
        <w:pStyle w:val="ListParagraph"/>
        <w:numPr>
          <w:numId w:val="1"/>
        </w:numPr>
        <w:bidi w:val="0"/>
        <w:spacing w:after="0" w:line="276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 w:rsidRPr="0062248F">
        <w:rPr>
          <w:rFonts w:ascii="Times New Roman" w:hAnsi="Times New Roman"/>
          <w:b/>
          <w:sz w:val="24"/>
          <w:szCs w:val="24"/>
        </w:rPr>
        <w:t>Osobitná časť</w:t>
      </w:r>
    </w:p>
    <w:p w:rsidR="00F92F4D" w:rsidRPr="0062248F" w:rsidP="008C2DF9">
      <w:pPr>
        <w:pStyle w:val="ListParagraph"/>
        <w:bidi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26BB" w:rsidP="008C2DF9">
      <w:pPr>
        <w:bidi w:val="0"/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</w:t>
      </w:r>
    </w:p>
    <w:p w:rsidR="00A326BB" w:rsidP="008C2DF9">
      <w:pPr>
        <w:bidi w:val="0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845ED" w:rsidRPr="00F845ED" w:rsidP="00F845ED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5ED">
        <w:rPr>
          <w:rFonts w:ascii="Times New Roman" w:hAnsi="Times New Roman"/>
          <w:b/>
          <w:sz w:val="24"/>
          <w:szCs w:val="24"/>
        </w:rPr>
        <w:t>K bodu 1</w:t>
      </w:r>
    </w:p>
    <w:p w:rsidR="00F845ED" w:rsidP="004C5C6B">
      <w:pPr>
        <w:bidi w:val="0"/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F92F4D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egislatívno-technická úprava ustanovenia, ktorá vzniká</w:t>
      </w:r>
      <w:r w:rsidRPr="00CA1EC8">
        <w:rPr>
          <w:rFonts w:ascii="Times New Roman" w:hAnsi="Times New Roman"/>
          <w:sz w:val="24"/>
          <w:szCs w:val="24"/>
        </w:rPr>
        <w:t xml:space="preserve"> z </w:t>
      </w:r>
      <w:r>
        <w:rPr>
          <w:rFonts w:ascii="Times New Roman" w:hAnsi="Times New Roman"/>
          <w:sz w:val="24"/>
          <w:szCs w:val="24"/>
        </w:rPr>
        <w:t>dôvodu</w:t>
      </w:r>
      <w:r w:rsidRPr="00CA1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</w:t>
      </w:r>
      <w:r w:rsidR="00F92F4D">
        <w:rPr>
          <w:rFonts w:ascii="Times New Roman" w:hAnsi="Times New Roman"/>
          <w:bCs/>
          <w:sz w:val="24"/>
          <w:szCs w:val="24"/>
        </w:rPr>
        <w:t>rušenia</w:t>
      </w:r>
      <w:r>
        <w:rPr>
          <w:rFonts w:ascii="Times New Roman" w:hAnsi="Times New Roman"/>
          <w:bCs/>
          <w:sz w:val="24"/>
          <w:szCs w:val="24"/>
        </w:rPr>
        <w:t xml:space="preserve"> obmedzenia používania virtuálnej registračnej pokladnice.</w:t>
      </w:r>
    </w:p>
    <w:p w:rsidR="00F845ED" w:rsidP="00F845ED">
      <w:pPr>
        <w:bidi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45ED" w:rsidRPr="00F845ED" w:rsidP="00F845ED">
      <w:pPr>
        <w:bidi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845ED">
        <w:rPr>
          <w:rFonts w:ascii="Times New Roman" w:hAnsi="Times New Roman"/>
          <w:b/>
          <w:bCs/>
          <w:sz w:val="24"/>
          <w:szCs w:val="24"/>
        </w:rPr>
        <w:t>K bodu 2</w:t>
      </w:r>
    </w:p>
    <w:p w:rsidR="00F92F4D" w:rsidP="00F845ED">
      <w:pPr>
        <w:bidi w:val="0"/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Zrušuje sa obmedzenie </w:t>
      </w:r>
      <w:r>
        <w:rPr>
          <w:rFonts w:ascii="Times New Roman" w:hAnsi="Times New Roman"/>
          <w:bCs/>
          <w:sz w:val="24"/>
          <w:szCs w:val="24"/>
        </w:rPr>
        <w:t>používania virtuálnej registračnej pokladnice,</w:t>
      </w:r>
      <w:r w:rsidRPr="00F92F4D">
        <w:rPr>
          <w:rFonts w:ascii="Times New Roman" w:hAnsi="Times New Roman"/>
          <w:sz w:val="24"/>
          <w:szCs w:val="24"/>
        </w:rPr>
        <w:t xml:space="preserve"> </w:t>
      </w:r>
      <w:r w:rsidRPr="00CA1EC8">
        <w:rPr>
          <w:rFonts w:ascii="Times New Roman" w:hAnsi="Times New Roman"/>
          <w:sz w:val="24"/>
          <w:szCs w:val="24"/>
        </w:rPr>
        <w:t>aby všetky podnikateľské subjekty mohli používať virtuálnu registračnú poklad</w:t>
      </w:r>
      <w:r>
        <w:rPr>
          <w:rFonts w:ascii="Times New Roman" w:hAnsi="Times New Roman"/>
          <w:sz w:val="24"/>
          <w:szCs w:val="24"/>
        </w:rPr>
        <w:t>nicu bez akéhokoľvek obmedzenia.</w:t>
      </w:r>
    </w:p>
    <w:p w:rsidR="00F92F4D" w:rsidP="00F845ED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2F4D" w:rsidRPr="00F92F4D" w:rsidP="00F92F4D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F4D">
        <w:rPr>
          <w:rFonts w:ascii="Times New Roman" w:hAnsi="Times New Roman"/>
          <w:b/>
          <w:sz w:val="24"/>
          <w:szCs w:val="24"/>
        </w:rPr>
        <w:t>K bodu 3</w:t>
      </w:r>
      <w:r>
        <w:rPr>
          <w:rFonts w:ascii="Times New Roman" w:hAnsi="Times New Roman"/>
          <w:b/>
          <w:sz w:val="24"/>
          <w:szCs w:val="24"/>
        </w:rPr>
        <w:t xml:space="preserve"> a 4</w:t>
      </w:r>
    </w:p>
    <w:p w:rsidR="00F92F4D" w:rsidP="00F92F4D">
      <w:pPr>
        <w:bidi w:val="0"/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 a vypustenie ustanovení, ktoré vzniká</w:t>
      </w:r>
      <w:r w:rsidRPr="00CA1EC8">
        <w:rPr>
          <w:rFonts w:ascii="Times New Roman" w:hAnsi="Times New Roman"/>
          <w:sz w:val="24"/>
          <w:szCs w:val="24"/>
        </w:rPr>
        <w:t xml:space="preserve"> z </w:t>
      </w:r>
      <w:r>
        <w:rPr>
          <w:rFonts w:ascii="Times New Roman" w:hAnsi="Times New Roman"/>
          <w:sz w:val="24"/>
          <w:szCs w:val="24"/>
        </w:rPr>
        <w:t>dôvodu</w:t>
      </w:r>
      <w:r w:rsidRPr="00CA1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zrušenia obmedzenia používania virtuálnej registračnej pokladnice.</w:t>
      </w:r>
    </w:p>
    <w:p w:rsidR="00F845ED" w:rsidP="00164B3A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2F4D" w:rsidRPr="00F92F4D" w:rsidP="00F92F4D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F4D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F92F4D" w:rsidRPr="00E60ADD" w:rsidP="00F92F4D">
      <w:pPr>
        <w:bidi w:val="0"/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Nadväzne na zrušenie obmedzenia používania virtuálnej registračnej pokladnice sa navrhuje, aby podnikatelia, ktorým už v minulosti bolo ukončené jej používanie, mohli opätovne začať používať takúto pokladnicu s tým, že si opätovne podajú žiadosť na jej začatie používania.</w:t>
      </w:r>
    </w:p>
    <w:p w:rsidR="00F845ED" w:rsidP="00164B3A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2F4D" w:rsidRPr="00F92F4D" w:rsidP="00F92F4D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F4D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164B3A" w:rsidP="00164B3A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F92F4D">
        <w:rPr>
          <w:rFonts w:ascii="Times New Roman" w:hAnsi="Times New Roman"/>
          <w:bCs/>
          <w:sz w:val="24"/>
          <w:szCs w:val="24"/>
        </w:rPr>
        <w:t xml:space="preserve">Nadväzne na zrušenie obmedzenia používania virtuálnej registračnej pokladnice sa </w:t>
      </w:r>
      <w:r w:rsidRPr="00CA1EC8">
        <w:rPr>
          <w:rFonts w:ascii="Times New Roman" w:hAnsi="Times New Roman"/>
          <w:sz w:val="24"/>
          <w:szCs w:val="24"/>
        </w:rPr>
        <w:t>zrušuje v</w:t>
      </w:r>
      <w:r>
        <w:rPr>
          <w:rFonts w:ascii="Times New Roman" w:hAnsi="Times New Roman"/>
          <w:sz w:val="24"/>
          <w:szCs w:val="24"/>
        </w:rPr>
        <w:t>y</w:t>
      </w:r>
      <w:r w:rsidRPr="00CA1EC8">
        <w:rPr>
          <w:rFonts w:ascii="Times New Roman" w:hAnsi="Times New Roman"/>
          <w:sz w:val="24"/>
          <w:szCs w:val="24"/>
        </w:rPr>
        <w:t>hláška, ktorá ustanovovala počet pokladničných dokladov</w:t>
      </w:r>
      <w:r w:rsidR="00F92F4D">
        <w:rPr>
          <w:rFonts w:ascii="Times New Roman" w:hAnsi="Times New Roman"/>
          <w:sz w:val="24"/>
          <w:szCs w:val="24"/>
        </w:rPr>
        <w:t xml:space="preserve"> na účely virtuálnej pokladnice </w:t>
      </w:r>
      <w:r w:rsidR="00F92F4D">
        <w:rPr>
          <w:rFonts w:ascii="Times New Roman" w:hAnsi="Times New Roman"/>
          <w:bCs/>
          <w:sz w:val="24"/>
          <w:szCs w:val="24"/>
        </w:rPr>
        <w:t>(3 000 pokladničných dokladov vyhotovených za mesiac).</w:t>
      </w:r>
    </w:p>
    <w:p w:rsidR="00916C7D" w:rsidRPr="00916C7D" w:rsidP="008C2DF9">
      <w:pPr>
        <w:pStyle w:val="ListParagraph"/>
        <w:bidi w:val="0"/>
        <w:spacing w:after="0"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916C7D">
        <w:rPr>
          <w:rFonts w:ascii="Times New Roman" w:hAnsi="Times New Roman"/>
          <w:sz w:val="24"/>
          <w:szCs w:val="24"/>
        </w:rPr>
        <w:tab/>
      </w:r>
    </w:p>
    <w:p w:rsidR="00916C7D" w:rsidRPr="00916C7D" w:rsidP="008C2DF9">
      <w:pPr>
        <w:pStyle w:val="ListParagraph"/>
        <w:bidi w:val="0"/>
        <w:spacing w:after="0"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916C7D" w:rsidRPr="00916C7D" w:rsidP="008C2DF9">
      <w:pPr>
        <w:bidi w:val="0"/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="00F92F4D">
        <w:rPr>
          <w:rFonts w:ascii="Times New Roman" w:hAnsi="Times New Roman"/>
          <w:b/>
          <w:color w:val="000000"/>
          <w:sz w:val="24"/>
          <w:szCs w:val="24"/>
        </w:rPr>
        <w:t>K Č</w:t>
      </w:r>
      <w:r w:rsidRPr="00916C7D">
        <w:rPr>
          <w:rFonts w:ascii="Times New Roman" w:hAnsi="Times New Roman"/>
          <w:b/>
          <w:color w:val="000000"/>
          <w:sz w:val="24"/>
          <w:szCs w:val="24"/>
        </w:rPr>
        <w:t>l. II</w:t>
      </w:r>
    </w:p>
    <w:p w:rsidR="00A326BB" w:rsidRPr="00916C7D" w:rsidP="008C2DF9">
      <w:pPr>
        <w:bidi w:val="0"/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6C7D" w:rsidRPr="00916C7D" w:rsidP="008C2DF9">
      <w:pPr>
        <w:bidi w:val="0"/>
        <w:spacing w:after="0" w:line="276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16C7D">
        <w:rPr>
          <w:rFonts w:ascii="Times New Roman" w:hAnsi="Times New Roman"/>
          <w:color w:val="000000"/>
          <w:sz w:val="24"/>
          <w:szCs w:val="24"/>
        </w:rPr>
        <w:t xml:space="preserve">S ohľadom na predpokladanú dĺžku legislatívneho procesu sa navrhuje účinnosť zákona na 1. </w:t>
      </w:r>
      <w:r w:rsidR="00A326BB">
        <w:rPr>
          <w:rFonts w:ascii="Times New Roman" w:hAnsi="Times New Roman"/>
          <w:color w:val="000000"/>
          <w:sz w:val="24"/>
          <w:szCs w:val="24"/>
        </w:rPr>
        <w:t>september</w:t>
      </w:r>
      <w:r w:rsidRPr="00916C7D">
        <w:rPr>
          <w:rFonts w:ascii="Times New Roman" w:hAnsi="Times New Roman"/>
          <w:color w:val="000000"/>
          <w:sz w:val="24"/>
          <w:szCs w:val="24"/>
        </w:rPr>
        <w:t xml:space="preserve"> 2017.</w:t>
      </w:r>
    </w:p>
    <w:p w:rsidR="00916C7D" w:rsidP="008C2DF9">
      <w:pPr>
        <w:widowControl w:val="0"/>
        <w:suppressAutoHyphens/>
        <w:bidi w:val="0"/>
        <w:spacing w:after="0" w:line="276" w:lineRule="auto"/>
        <w:ind w:right="-427"/>
        <w:jc w:val="center"/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</w:pPr>
    </w:p>
    <w:p w:rsidR="00916C7D" w:rsidP="008C2DF9">
      <w:pPr>
        <w:widowControl w:val="0"/>
        <w:suppressAutoHyphens/>
        <w:bidi w:val="0"/>
        <w:spacing w:after="0" w:line="276" w:lineRule="auto"/>
        <w:ind w:right="-427"/>
        <w:jc w:val="center"/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</w:pPr>
    </w:p>
    <w:p w:rsidR="00916C7D" w:rsidP="008C2DF9">
      <w:pPr>
        <w:widowControl w:val="0"/>
        <w:suppressAutoHyphens/>
        <w:bidi w:val="0"/>
        <w:spacing w:after="0" w:line="276" w:lineRule="auto"/>
        <w:ind w:right="-427"/>
        <w:jc w:val="center"/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</w:pPr>
    </w:p>
    <w:p w:rsidR="00916C7D" w:rsidP="001B2943">
      <w:pPr>
        <w:widowControl w:val="0"/>
        <w:suppressAutoHyphens/>
        <w:bidi w:val="0"/>
        <w:spacing w:after="0" w:line="240" w:lineRule="auto"/>
        <w:ind w:right="-427"/>
        <w:jc w:val="center"/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</w:pPr>
    </w:p>
    <w:p w:rsidR="00916C7D" w:rsidP="001B2943">
      <w:pPr>
        <w:widowControl w:val="0"/>
        <w:suppressAutoHyphens/>
        <w:bidi w:val="0"/>
        <w:spacing w:after="0" w:line="240" w:lineRule="auto"/>
        <w:ind w:right="-427"/>
        <w:jc w:val="center"/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</w:pPr>
    </w:p>
    <w:p w:rsidR="00916C7D" w:rsidP="001B2943">
      <w:pPr>
        <w:widowControl w:val="0"/>
        <w:suppressAutoHyphens/>
        <w:bidi w:val="0"/>
        <w:spacing w:after="0" w:line="240" w:lineRule="auto"/>
        <w:ind w:right="-427"/>
        <w:jc w:val="center"/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</w:pPr>
    </w:p>
    <w:p w:rsidR="00F5158E" w:rsidP="001B2943">
      <w:pPr>
        <w:widowControl w:val="0"/>
        <w:suppressAutoHyphens/>
        <w:bidi w:val="0"/>
        <w:spacing w:after="0" w:line="240" w:lineRule="auto"/>
        <w:ind w:right="-427"/>
        <w:jc w:val="center"/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</w:pPr>
    </w:p>
    <w:p w:rsidR="00ED5CC3" w:rsidRPr="00ED5CC3" w:rsidP="0008408A">
      <w:pPr>
        <w:widowControl w:val="0"/>
        <w:suppressAutoHyphens/>
        <w:bidi w:val="0"/>
        <w:spacing w:after="0" w:line="276" w:lineRule="auto"/>
        <w:ind w:right="-427"/>
        <w:jc w:val="center"/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</w:pPr>
      <w:r w:rsidRPr="00ED5CC3" w:rsidR="00D0233E">
        <w:rPr>
          <w:rFonts w:ascii="Times New Roman" w:eastAsia="SimSun" w:hAnsi="Times New Roman" w:hint="default"/>
          <w:b/>
          <w:bCs/>
          <w:spacing w:val="30"/>
          <w:kern w:val="2"/>
          <w:sz w:val="24"/>
          <w:szCs w:val="24"/>
          <w:lang w:eastAsia="ar-SA"/>
        </w:rPr>
        <w:t>DOLOŽ</w:t>
      </w:r>
      <w:r w:rsidRPr="00ED5CC3" w:rsidR="00D0233E">
        <w:rPr>
          <w:rFonts w:ascii="Times New Roman" w:eastAsia="SimSun" w:hAnsi="Times New Roman" w:hint="default"/>
          <w:b/>
          <w:bCs/>
          <w:spacing w:val="30"/>
          <w:kern w:val="2"/>
          <w:sz w:val="24"/>
          <w:szCs w:val="24"/>
          <w:lang w:eastAsia="ar-SA"/>
        </w:rPr>
        <w:t xml:space="preserve">KA </w:t>
      </w:r>
    </w:p>
    <w:p w:rsidR="00807EA8" w:rsidRPr="00ED5CC3" w:rsidP="0008408A">
      <w:pPr>
        <w:widowControl w:val="0"/>
        <w:suppressAutoHyphens/>
        <w:bidi w:val="0"/>
        <w:spacing w:after="0" w:line="276" w:lineRule="auto"/>
        <w:ind w:right="-427"/>
        <w:jc w:val="center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ED5CC3" w:rsidR="00ED5CC3">
        <w:rPr>
          <w:rFonts w:ascii="Times New Roman" w:eastAsia="SimSun" w:hAnsi="Times New Roman" w:hint="default"/>
          <w:b/>
          <w:bCs/>
          <w:spacing w:val="30"/>
          <w:kern w:val="2"/>
          <w:sz w:val="24"/>
          <w:szCs w:val="24"/>
          <w:lang w:eastAsia="ar-SA"/>
        </w:rPr>
        <w:t>vybraný</w:t>
      </w:r>
      <w:r w:rsidRPr="00ED5CC3" w:rsidR="00ED5CC3">
        <w:rPr>
          <w:rFonts w:ascii="Times New Roman" w:eastAsia="SimSun" w:hAnsi="Times New Roman" w:hint="default"/>
          <w:b/>
          <w:bCs/>
          <w:spacing w:val="30"/>
          <w:kern w:val="2"/>
          <w:sz w:val="24"/>
          <w:szCs w:val="24"/>
          <w:lang w:eastAsia="ar-SA"/>
        </w:rPr>
        <w:t>ch vplyvov</w:t>
      </w:r>
    </w:p>
    <w:p w:rsidR="00807EA8" w:rsidRPr="0062248F" w:rsidP="0008408A">
      <w:pPr>
        <w:pBdr>
          <w:bottom w:val="single" w:sz="12" w:space="1" w:color="auto"/>
        </w:pBdr>
        <w:bidi w:val="0"/>
        <w:spacing w:after="0" w:line="276" w:lineRule="auto"/>
        <w:ind w:right="-427" w:firstLine="720"/>
        <w:jc w:val="both"/>
        <w:rPr>
          <w:rFonts w:ascii="Times New Roman" w:hAnsi="Times New Roman"/>
          <w:b/>
          <w:sz w:val="24"/>
          <w:szCs w:val="20"/>
        </w:rPr>
      </w:pPr>
    </w:p>
    <w:p w:rsidR="00ED5CC3" w:rsidRPr="0062248F" w:rsidP="0008408A">
      <w:pPr>
        <w:widowControl w:val="0"/>
        <w:suppressAutoHyphens/>
        <w:bidi w:val="0"/>
        <w:spacing w:after="120" w:line="276" w:lineRule="auto"/>
        <w:ind w:right="-425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573422" w:rsidP="0008408A">
      <w:pPr>
        <w:widowControl w:val="0"/>
        <w:tabs>
          <w:tab w:val="left" w:pos="0"/>
        </w:tabs>
        <w:suppressAutoHyphens/>
        <w:bidi w:val="0"/>
        <w:spacing w:after="120" w:line="276" w:lineRule="auto"/>
        <w:ind w:right="-425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62248F" w:rsidR="00095B36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A.1. Ná</w:t>
      </w:r>
      <w:r w:rsidRPr="0062248F" w:rsidR="00095B36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zov materiá</w:t>
      </w:r>
      <w:r w:rsidRPr="0062248F" w:rsidR="00095B36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 xml:space="preserve">lu: </w:t>
      </w:r>
    </w:p>
    <w:p w:rsidR="00916C7D" w:rsidP="0008408A">
      <w:pPr>
        <w:widowControl w:val="0"/>
        <w:suppressAutoHyphens/>
        <w:bidi w:val="0"/>
        <w:spacing w:after="120" w:line="276" w:lineRule="auto"/>
        <w:ind w:right="-425"/>
        <w:jc w:val="both"/>
        <w:rPr>
          <w:rFonts w:ascii="Times New Roman" w:hAnsi="Times New Roman"/>
          <w:sz w:val="24"/>
          <w:szCs w:val="24"/>
        </w:rPr>
      </w:pPr>
      <w:r w:rsidRPr="00233801" w:rsidR="00163388">
        <w:rPr>
          <w:rFonts w:ascii="Times New Roman" w:hAnsi="Times New Roman"/>
          <w:sz w:val="24"/>
          <w:szCs w:val="24"/>
        </w:rPr>
        <w:t xml:space="preserve">Návrh zákona, </w:t>
      </w:r>
      <w:r w:rsidRPr="0028731D" w:rsidR="0036008B">
        <w:rPr>
          <w:rFonts w:ascii="Times New Roman" w:hAnsi="Times New Roman"/>
          <w:sz w:val="24"/>
          <w:szCs w:val="24"/>
        </w:rPr>
        <w:t xml:space="preserve">ktorým sa mení a dopĺňa zákon </w:t>
      </w:r>
      <w:r w:rsidRPr="009634DE" w:rsidR="0036008B">
        <w:rPr>
          <w:rFonts w:ascii="Times New Roman" w:hAnsi="Times New Roman"/>
          <w:sz w:val="24"/>
          <w:szCs w:val="24"/>
        </w:rPr>
        <w:t>č. 289/2008 Z. z. o používaní elektronickej registračnej pokladnice a o zmene a doplnení zákona Slovenskej národnej rady  č. 511/1992 Zb. o správe daní a poplatkov a o zmenách v sústave územných finančných orgánov v znení neskorších predpisov v znení neskorších predpisov</w:t>
      </w:r>
    </w:p>
    <w:p w:rsidR="00163388" w:rsidP="0008408A">
      <w:pPr>
        <w:widowControl w:val="0"/>
        <w:suppressAutoHyphens/>
        <w:bidi w:val="0"/>
        <w:spacing w:after="120" w:line="276" w:lineRule="auto"/>
        <w:ind w:right="-425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095B36" w:rsidRPr="0062248F" w:rsidP="0008408A">
      <w:pPr>
        <w:widowControl w:val="0"/>
        <w:suppressAutoHyphens/>
        <w:bidi w:val="0"/>
        <w:spacing w:after="120" w:line="276" w:lineRule="auto"/>
        <w:ind w:right="-425"/>
        <w:jc w:val="both"/>
        <w:rPr>
          <w:rFonts w:ascii="Times New Roman" w:eastAsia="SimSun" w:hAnsi="Times New Roman"/>
          <w:sz w:val="24"/>
          <w:szCs w:val="24"/>
          <w:lang w:val="cs-CZ" w:eastAsia="ar-SA"/>
        </w:rPr>
      </w:pPr>
      <w:r w:rsidRPr="0062248F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A.2. Vplyvy:</w:t>
      </w:r>
    </w:p>
    <w:tbl>
      <w:tblPr>
        <w:tblStyle w:val="TableNormal"/>
        <w:tblW w:w="9356" w:type="dxa"/>
        <w:tblInd w:w="108" w:type="dxa"/>
        <w:tblLayout w:type="fixed"/>
        <w:tblLook w:val="04A0"/>
      </w:tblPr>
      <w:tblGrid>
        <w:gridCol w:w="5954"/>
        <w:gridCol w:w="1134"/>
        <w:gridCol w:w="1134"/>
        <w:gridCol w:w="1134"/>
      </w:tblGrid>
      <w:tr>
        <w:tblPrEx>
          <w:tblW w:w="9356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DD6053" w:rsidRPr="0062248F" w:rsidP="0008408A">
            <w:pPr>
              <w:widowControl w:val="0"/>
              <w:suppressAutoHyphens/>
              <w:bidi w:val="0"/>
              <w:snapToGrid w:val="0"/>
              <w:spacing w:after="0" w:line="276" w:lineRule="auto"/>
              <w:ind w:right="-427"/>
              <w:rPr>
                <w:rFonts w:ascii="Times New Roman" w:eastAsia="SimSun" w:hAnsi="Times New Roman"/>
                <w:szCs w:val="24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ind w:right="-427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Pozití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ind w:right="-427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62248F" w:rsidR="001440B2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Negatí</w:t>
            </w:r>
            <w:r w:rsidRPr="0062248F" w:rsidR="001440B2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ind w:right="-44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Ž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iadne</w:t>
            </w:r>
          </w:p>
        </w:tc>
      </w:tr>
      <w:tr>
        <w:tblPrEx>
          <w:tblW w:w="9356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ind w:right="-427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1. Vplyvy na rozpoč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et verejnej sprá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DD6053" w:rsidRPr="0062248F" w:rsidP="0008408A">
            <w:pPr>
              <w:widowControl w:val="0"/>
              <w:suppressAutoHyphens/>
              <w:bidi w:val="0"/>
              <w:snapToGrid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="0036008B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</w:tr>
      <w:tr>
        <w:tblPrEx>
          <w:tblW w:w="9356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C63A88" w:rsidRPr="0062248F" w:rsidP="0008408A">
            <w:pPr>
              <w:widowControl w:val="0"/>
              <w:suppressAutoHyphens/>
              <w:bidi w:val="0"/>
              <w:spacing w:after="0" w:line="276" w:lineRule="auto"/>
              <w:ind w:right="-427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62248F" w:rsidR="00DD605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2. Vplyvy na podnikateľ</w:t>
            </w:r>
            <w:r w:rsidRPr="0062248F" w:rsidR="00DD605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ské</w:t>
            </w:r>
            <w:r w:rsidRPr="0062248F" w:rsidR="00DD605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prostredie </w:t>
            </w:r>
            <w:r w:rsidRPr="0062248F" w:rsidR="00DD605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–</w:t>
            </w:r>
            <w:r w:rsidRPr="0062248F" w:rsidR="00DD605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dochá</w:t>
            </w:r>
            <w:r w:rsidRPr="0062248F" w:rsidR="00DD605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dza k zvýš</w:t>
            </w:r>
            <w:r w:rsidRPr="0062248F" w:rsidR="00DD605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eniu</w:t>
            </w:r>
          </w:p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ind w:right="-427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regulač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né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ho zať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až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enia?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DD6053" w:rsidRPr="0062248F" w:rsidP="0008408A">
            <w:pPr>
              <w:widowControl w:val="0"/>
              <w:suppressAutoHyphens/>
              <w:bidi w:val="0"/>
              <w:snapToGrid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="00984D3F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</w:tr>
      <w:tr>
        <w:tblPrEx>
          <w:tblW w:w="9356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ind w:right="-427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3. Sociá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="00163388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>
        <w:tblPrEx>
          <w:tblW w:w="9356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ind w:right="-427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–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vplyvy na hospodá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renie obyvateľ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stva,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="00163388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>
        <w:tblPrEx>
          <w:tblW w:w="9356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ind w:right="-427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–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sociá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lnu exklú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ziu,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="00163388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>
        <w:tblPrEx>
          <w:tblW w:w="9356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ind w:right="-427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–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rovnosť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prí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lež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itostí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a rodovú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rovnosť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a vplyvy na zamestnanosť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DD6053" w:rsidRPr="0062248F" w:rsidP="0008408A">
            <w:pPr>
              <w:widowControl w:val="0"/>
              <w:suppressAutoHyphens/>
              <w:bidi w:val="0"/>
              <w:snapToGrid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="00163388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>
        <w:tblPrEx>
          <w:tblW w:w="9356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ind w:right="-427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4. Vplyvy na ž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ivotné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DD6053" w:rsidRPr="0062248F" w:rsidP="0008408A">
            <w:pPr>
              <w:widowControl w:val="0"/>
              <w:suppressAutoHyphens/>
              <w:bidi w:val="0"/>
              <w:snapToGrid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="00163388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>
        <w:tblPrEx>
          <w:tblW w:w="9356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ind w:right="-427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5. Vplyvy na informatizá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ciu spoloč</w:t>
            </w:r>
            <w:r w:rsidRPr="0062248F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DD6053" w:rsidRPr="0062248F" w:rsidP="0008408A">
            <w:pPr>
              <w:widowControl w:val="0"/>
              <w:suppressAutoHyphens/>
              <w:bidi w:val="0"/>
              <w:snapToGrid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DD6053" w:rsidRPr="0062248F" w:rsidP="0008408A">
            <w:pPr>
              <w:widowControl w:val="0"/>
              <w:suppressAutoHyphens/>
              <w:bidi w:val="0"/>
              <w:spacing w:after="0" w:line="276" w:lineRule="auto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62248F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</w:tbl>
    <w:p w:rsidR="00095B36" w:rsidRPr="0062248F" w:rsidP="0008408A">
      <w:pPr>
        <w:widowControl w:val="0"/>
        <w:suppressAutoHyphens/>
        <w:bidi w:val="0"/>
        <w:spacing w:after="0" w:line="276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62248F">
        <w:rPr>
          <w:rFonts w:ascii="Times New Roman" w:eastAsia="SimSun" w:hAnsi="Times New Roman"/>
          <w:kern w:val="2"/>
          <w:sz w:val="24"/>
          <w:szCs w:val="24"/>
          <w:lang w:eastAsia="ar-SA"/>
        </w:rPr>
        <w:t> </w:t>
      </w:r>
    </w:p>
    <w:p w:rsidR="00573422" w:rsidP="0008408A">
      <w:pPr>
        <w:widowControl w:val="0"/>
        <w:suppressAutoHyphens/>
        <w:bidi w:val="0"/>
        <w:spacing w:after="120" w:line="276" w:lineRule="auto"/>
        <w:ind w:right="-425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62248F" w:rsidR="00095B36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A.3. Pozná</w:t>
      </w:r>
      <w:r w:rsidRPr="0062248F" w:rsidR="00095B36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mky</w:t>
      </w:r>
      <w:r w:rsidRPr="00573422">
        <w:rPr>
          <w:rFonts w:ascii="Times New Roman" w:eastAsia="SimSun" w:hAnsi="Times New Roman"/>
          <w:b/>
          <w:sz w:val="24"/>
          <w:szCs w:val="24"/>
          <w:lang w:eastAsia="ar-SA"/>
        </w:rPr>
        <w:t>:</w:t>
      </w:r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</w:p>
    <w:p w:rsidR="00916C7D" w:rsidP="0008408A">
      <w:pPr>
        <w:widowControl w:val="0"/>
        <w:suppressAutoHyphens/>
        <w:bidi w:val="0"/>
        <w:spacing w:after="120" w:line="276" w:lineRule="auto"/>
        <w:ind w:right="-425"/>
        <w:jc w:val="both"/>
        <w:rPr>
          <w:rFonts w:ascii="Times New Roman" w:hAnsi="Times New Roman"/>
          <w:sz w:val="24"/>
          <w:szCs w:val="24"/>
        </w:rPr>
      </w:pPr>
      <w:r w:rsidR="00C13129">
        <w:rPr>
          <w:rFonts w:ascii="Times New Roman" w:hAnsi="Times New Roman"/>
          <w:sz w:val="24"/>
          <w:szCs w:val="24"/>
        </w:rPr>
        <w:t>N</w:t>
      </w:r>
      <w:r w:rsidRPr="00916C7D" w:rsidR="00C13129">
        <w:rPr>
          <w:rFonts w:ascii="Times New Roman" w:hAnsi="Times New Roman"/>
          <w:sz w:val="24"/>
          <w:szCs w:val="24"/>
        </w:rPr>
        <w:t xml:space="preserve">ávrh zákona </w:t>
      </w:r>
      <w:r w:rsidR="0036008B">
        <w:rPr>
          <w:rFonts w:ascii="Times New Roman" w:eastAsia="SimSun" w:hAnsi="Times New Roman" w:hint="default"/>
          <w:sz w:val="24"/>
          <w:szCs w:val="24"/>
          <w:lang w:eastAsia="ar-SA"/>
        </w:rPr>
        <w:t>má</w:t>
      </w:r>
      <w:r w:rsidR="0036008B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</w:t>
      </w:r>
      <w:r w:rsidR="00F34632">
        <w:rPr>
          <w:rFonts w:ascii="Times New Roman" w:eastAsia="SimSun" w:hAnsi="Times New Roman" w:hint="default"/>
          <w:sz w:val="24"/>
          <w:szCs w:val="24"/>
          <w:lang w:eastAsia="ar-SA"/>
        </w:rPr>
        <w:t>najmä</w:t>
      </w:r>
      <w:r w:rsidR="00F34632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</w:t>
      </w:r>
      <w:r w:rsidR="00751809">
        <w:rPr>
          <w:rFonts w:ascii="Times New Roman" w:eastAsia="SimSun" w:hAnsi="Times New Roman" w:hint="default"/>
          <w:sz w:val="24"/>
          <w:szCs w:val="24"/>
          <w:lang w:eastAsia="ar-SA"/>
        </w:rPr>
        <w:t>jednorazový</w:t>
      </w:r>
      <w:r w:rsidR="0036008B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negatí</w:t>
      </w:r>
      <w:r w:rsidR="0036008B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vny vplyv </w:t>
      </w:r>
      <w:r w:rsidR="00C13129">
        <w:rPr>
          <w:rFonts w:ascii="Times New Roman" w:eastAsia="SimSun" w:hAnsi="Times New Roman" w:hint="default"/>
          <w:sz w:val="24"/>
          <w:szCs w:val="24"/>
          <w:lang w:eastAsia="ar-SA"/>
        </w:rPr>
        <w:t>rozpoč</w:t>
      </w:r>
      <w:r w:rsidR="00C13129">
        <w:rPr>
          <w:rFonts w:ascii="Times New Roman" w:eastAsia="SimSun" w:hAnsi="Times New Roman" w:hint="default"/>
          <w:sz w:val="24"/>
          <w:szCs w:val="24"/>
          <w:lang w:eastAsia="ar-SA"/>
        </w:rPr>
        <w:t>et verejnej sprá</w:t>
      </w:r>
      <w:r w:rsidR="00C13129">
        <w:rPr>
          <w:rFonts w:ascii="Times New Roman" w:eastAsia="SimSun" w:hAnsi="Times New Roman" w:hint="default"/>
          <w:sz w:val="24"/>
          <w:szCs w:val="24"/>
          <w:lang w:eastAsia="ar-SA"/>
        </w:rPr>
        <w:t>vy</w:t>
      </w:r>
      <w:r w:rsidR="0036008B">
        <w:rPr>
          <w:rFonts w:ascii="Times New Roman" w:eastAsia="SimSun" w:hAnsi="Times New Roman"/>
          <w:sz w:val="24"/>
          <w:szCs w:val="24"/>
          <w:lang w:eastAsia="ar-SA"/>
        </w:rPr>
        <w:t xml:space="preserve"> z </w:t>
      </w:r>
      <w:r w:rsidR="0036008B">
        <w:rPr>
          <w:rFonts w:ascii="Times New Roman" w:eastAsia="SimSun" w:hAnsi="Times New Roman" w:hint="default"/>
          <w:sz w:val="24"/>
          <w:szCs w:val="24"/>
          <w:lang w:eastAsia="ar-SA"/>
        </w:rPr>
        <w:t>dô</w:t>
      </w:r>
      <w:r w:rsidR="0036008B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vodu </w:t>
      </w:r>
      <w:r w:rsidR="002E6FDC">
        <w:rPr>
          <w:rFonts w:ascii="Times New Roman" w:eastAsia="SimSun" w:hAnsi="Times New Roman" w:hint="default"/>
          <w:sz w:val="24"/>
          <w:szCs w:val="24"/>
          <w:lang w:eastAsia="ar-SA"/>
        </w:rPr>
        <w:t>potreby rozší</w:t>
      </w:r>
      <w:r w:rsidR="002E6FDC">
        <w:rPr>
          <w:rFonts w:ascii="Times New Roman" w:eastAsia="SimSun" w:hAnsi="Times New Roman" w:hint="default"/>
          <w:sz w:val="24"/>
          <w:szCs w:val="24"/>
          <w:lang w:eastAsia="ar-SA"/>
        </w:rPr>
        <w:t>renia hardvé</w:t>
      </w:r>
      <w:r w:rsidR="002E6FDC">
        <w:rPr>
          <w:rFonts w:ascii="Times New Roman" w:eastAsia="SimSun" w:hAnsi="Times New Roman" w:hint="default"/>
          <w:sz w:val="24"/>
          <w:szCs w:val="24"/>
          <w:lang w:eastAsia="ar-SA"/>
        </w:rPr>
        <w:t>rovej infraš</w:t>
      </w:r>
      <w:r w:rsidR="002E6FDC">
        <w:rPr>
          <w:rFonts w:ascii="Times New Roman" w:eastAsia="SimSun" w:hAnsi="Times New Roman" w:hint="default"/>
          <w:sz w:val="24"/>
          <w:szCs w:val="24"/>
          <w:lang w:eastAsia="ar-SA"/>
        </w:rPr>
        <w:t>truktú</w:t>
      </w:r>
      <w:r w:rsidR="002E6FDC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ry </w:t>
      </w:r>
      <w:r w:rsidR="00F34632">
        <w:rPr>
          <w:rFonts w:ascii="Times New Roman" w:hAnsi="Times New Roman"/>
          <w:bCs/>
          <w:sz w:val="24"/>
          <w:szCs w:val="24"/>
        </w:rPr>
        <w:t>virtuálnej registračnej pokladnice</w:t>
      </w:r>
      <w:r w:rsidR="00FF6B4F">
        <w:rPr>
          <w:rFonts w:ascii="Times New Roman" w:hAnsi="Times New Roman"/>
          <w:bCs/>
          <w:sz w:val="24"/>
          <w:szCs w:val="24"/>
        </w:rPr>
        <w:t>, a to v odhadovanej výške sumy 3 100.000,- EUR</w:t>
      </w:r>
      <w:r w:rsidR="00F34632">
        <w:rPr>
          <w:rFonts w:ascii="Times New Roman" w:hAnsi="Times New Roman"/>
          <w:sz w:val="24"/>
          <w:szCs w:val="24"/>
        </w:rPr>
        <w:t>. N</w:t>
      </w:r>
      <w:r w:rsidRPr="00916C7D" w:rsidR="00F34632">
        <w:rPr>
          <w:rFonts w:ascii="Times New Roman" w:hAnsi="Times New Roman"/>
          <w:sz w:val="24"/>
          <w:szCs w:val="24"/>
        </w:rPr>
        <w:t xml:space="preserve">ávrh zákona </w:t>
      </w:r>
      <w:r w:rsidR="00F34632">
        <w:rPr>
          <w:rFonts w:ascii="Times New Roman" w:eastAsia="SimSun" w:hAnsi="Times New Roman" w:hint="default"/>
          <w:sz w:val="24"/>
          <w:szCs w:val="24"/>
          <w:lang w:eastAsia="ar-SA"/>
        </w:rPr>
        <w:t>má</w:t>
      </w:r>
      <w:r w:rsidR="00F34632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</w:t>
      </w:r>
      <w:r w:rsidR="00F34632">
        <w:rPr>
          <w:rFonts w:ascii="Times New Roman" w:hAnsi="Times New Roman"/>
          <w:sz w:val="24"/>
          <w:szCs w:val="24"/>
        </w:rPr>
        <w:t>pozitívny</w:t>
      </w:r>
      <w:r w:rsidRPr="00916C7D" w:rsidR="00C13129">
        <w:rPr>
          <w:rFonts w:ascii="Times New Roman" w:hAnsi="Times New Roman"/>
          <w:sz w:val="24"/>
          <w:szCs w:val="24"/>
        </w:rPr>
        <w:t xml:space="preserve"> vplyv na podnikateľské prostredie</w:t>
      </w:r>
      <w:r w:rsidR="00C13129">
        <w:rPr>
          <w:rFonts w:ascii="Times New Roman" w:hAnsi="Times New Roman"/>
          <w:sz w:val="24"/>
          <w:szCs w:val="24"/>
        </w:rPr>
        <w:t>, nak</w:t>
      </w:r>
      <w:r w:rsidR="00F34632">
        <w:rPr>
          <w:rFonts w:ascii="Times New Roman" w:hAnsi="Times New Roman"/>
          <w:sz w:val="24"/>
          <w:szCs w:val="24"/>
        </w:rPr>
        <w:t>oľko</w:t>
      </w:r>
      <w:r w:rsidR="00C13129">
        <w:rPr>
          <w:rFonts w:ascii="Times New Roman" w:hAnsi="Times New Roman"/>
          <w:sz w:val="24"/>
          <w:szCs w:val="24"/>
        </w:rPr>
        <w:t xml:space="preserve"> dochádza k zmierneniu regulačného zaťaženia.</w:t>
      </w:r>
      <w:r w:rsidRPr="00916C7D" w:rsidR="00C13129">
        <w:rPr>
          <w:rFonts w:ascii="Times New Roman" w:hAnsi="Times New Roman"/>
          <w:sz w:val="24"/>
          <w:szCs w:val="24"/>
        </w:rPr>
        <w:t xml:space="preserve"> </w:t>
      </w:r>
      <w:r w:rsidR="00F34632">
        <w:rPr>
          <w:rFonts w:ascii="Times New Roman" w:hAnsi="Times New Roman"/>
          <w:sz w:val="24"/>
          <w:szCs w:val="24"/>
        </w:rPr>
        <w:t>N</w:t>
      </w:r>
      <w:r w:rsidRPr="00916C7D" w:rsidR="00F34632">
        <w:rPr>
          <w:rFonts w:ascii="Times New Roman" w:hAnsi="Times New Roman"/>
          <w:sz w:val="24"/>
          <w:szCs w:val="24"/>
        </w:rPr>
        <w:t xml:space="preserve">ávrh zákona </w:t>
      </w:r>
      <w:r w:rsidR="00F34632">
        <w:rPr>
          <w:rFonts w:ascii="Times New Roman" w:hAnsi="Times New Roman"/>
          <w:sz w:val="24"/>
          <w:szCs w:val="24"/>
        </w:rPr>
        <w:t>n</w:t>
      </w:r>
      <w:r w:rsidRPr="00916C7D" w:rsidR="00C13129">
        <w:rPr>
          <w:rFonts w:ascii="Times New Roman" w:hAnsi="Times New Roman"/>
          <w:sz w:val="24"/>
          <w:szCs w:val="24"/>
        </w:rPr>
        <w:t xml:space="preserve">emá </w:t>
      </w:r>
      <w:r w:rsidR="0070596E">
        <w:rPr>
          <w:rFonts w:ascii="Times New Roman" w:hAnsi="Times New Roman"/>
          <w:sz w:val="24"/>
          <w:szCs w:val="24"/>
        </w:rPr>
        <w:t xml:space="preserve">žiadne sociálne </w:t>
      </w:r>
      <w:r w:rsidRPr="00916C7D" w:rsidR="00C13129">
        <w:rPr>
          <w:rFonts w:ascii="Times New Roman" w:hAnsi="Times New Roman"/>
          <w:sz w:val="24"/>
          <w:szCs w:val="24"/>
        </w:rPr>
        <w:t>vplyv</w:t>
      </w:r>
      <w:r w:rsidR="0070596E">
        <w:rPr>
          <w:rFonts w:ascii="Times New Roman" w:hAnsi="Times New Roman"/>
          <w:sz w:val="24"/>
          <w:szCs w:val="24"/>
        </w:rPr>
        <w:t>y</w:t>
      </w:r>
      <w:r w:rsidR="00C13129">
        <w:rPr>
          <w:rFonts w:ascii="Times New Roman" w:hAnsi="Times New Roman"/>
          <w:sz w:val="24"/>
          <w:szCs w:val="24"/>
        </w:rPr>
        <w:t>, nemá vplyv na</w:t>
      </w:r>
      <w:r w:rsidRPr="00916C7D" w:rsidR="00C13129">
        <w:rPr>
          <w:rFonts w:ascii="Times New Roman" w:hAnsi="Times New Roman"/>
          <w:sz w:val="24"/>
          <w:szCs w:val="24"/>
        </w:rPr>
        <w:t xml:space="preserve"> informatizáciu spoločnosti a ani vplyv na životné prostredie.</w:t>
      </w:r>
    </w:p>
    <w:p w:rsidR="00C13129" w:rsidRPr="0062248F" w:rsidP="0008408A">
      <w:pPr>
        <w:widowControl w:val="0"/>
        <w:suppressAutoHyphens/>
        <w:bidi w:val="0"/>
        <w:spacing w:after="120" w:line="276" w:lineRule="auto"/>
        <w:ind w:right="-425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095B36" w:rsidRPr="0062248F" w:rsidP="0008408A">
      <w:pPr>
        <w:widowControl w:val="0"/>
        <w:suppressAutoHyphens/>
        <w:bidi w:val="0"/>
        <w:spacing w:after="120" w:line="276" w:lineRule="auto"/>
        <w:ind w:right="-425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62248F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A.4. Alternatí</w:t>
      </w:r>
      <w:r w:rsidRPr="0062248F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vne rieš</w:t>
      </w:r>
      <w:r w:rsidRPr="0062248F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enia</w:t>
      </w:r>
      <w:r w:rsidR="00D0233E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:</w:t>
      </w:r>
    </w:p>
    <w:p w:rsidR="00095B36" w:rsidRPr="0062248F" w:rsidP="0008408A">
      <w:pPr>
        <w:widowControl w:val="0"/>
        <w:suppressAutoHyphens/>
        <w:bidi w:val="0"/>
        <w:spacing w:after="120" w:line="276" w:lineRule="auto"/>
        <w:ind w:right="-425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62248F">
        <w:rPr>
          <w:rFonts w:ascii="Times New Roman" w:eastAsia="SimSun" w:hAnsi="Times New Roman" w:hint="default"/>
          <w:kern w:val="2"/>
          <w:sz w:val="24"/>
          <w:szCs w:val="24"/>
          <w:lang w:eastAsia="ar-SA"/>
        </w:rPr>
        <w:t>Bezpredmetné </w:t>
      </w:r>
    </w:p>
    <w:p w:rsidR="00095B36" w:rsidRPr="0062248F" w:rsidP="0008408A">
      <w:pPr>
        <w:widowControl w:val="0"/>
        <w:suppressAutoHyphens/>
        <w:bidi w:val="0"/>
        <w:spacing w:after="120" w:line="276" w:lineRule="auto"/>
        <w:ind w:right="-425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095B36" w:rsidRPr="0062248F" w:rsidP="0008408A">
      <w:pPr>
        <w:widowControl w:val="0"/>
        <w:suppressAutoHyphens/>
        <w:bidi w:val="0"/>
        <w:spacing w:after="120" w:line="276" w:lineRule="auto"/>
        <w:ind w:left="567" w:right="-425" w:hanging="56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62248F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A.5. </w:t>
        <w:tab/>
        <w:t>Stanovisko gestorov</w:t>
      </w:r>
      <w:r w:rsidR="00D0233E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:</w:t>
      </w:r>
    </w:p>
    <w:p w:rsidR="00916C7D" w:rsidRPr="0062248F" w:rsidP="0008408A">
      <w:pPr>
        <w:widowControl w:val="0"/>
        <w:suppressAutoHyphens/>
        <w:bidi w:val="0"/>
        <w:spacing w:after="120" w:line="276" w:lineRule="auto"/>
        <w:ind w:right="-425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62248F">
        <w:rPr>
          <w:rFonts w:ascii="Times New Roman" w:eastAsia="SimSun" w:hAnsi="Times New Roman" w:hint="default"/>
          <w:kern w:val="2"/>
          <w:sz w:val="24"/>
          <w:szCs w:val="24"/>
          <w:lang w:eastAsia="ar-SA"/>
        </w:rPr>
        <w:t>Bezpredmetné </w:t>
      </w:r>
    </w:p>
    <w:p w:rsidR="00464CCB" w:rsidP="0057342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596E" w:rsidP="0057342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664C" w:rsidRPr="00ED5CC3" w:rsidP="0008408A">
      <w:pPr>
        <w:bidi w:val="0"/>
        <w:spacing w:after="0" w:line="276" w:lineRule="auto"/>
        <w:jc w:val="center"/>
        <w:rPr>
          <w:rFonts w:ascii="Times New Roman" w:hAnsi="Times New Roman"/>
          <w:b/>
          <w:bCs/>
          <w:szCs w:val="24"/>
        </w:rPr>
      </w:pPr>
      <w:r w:rsidRPr="00ED5CC3">
        <w:rPr>
          <w:rFonts w:ascii="Times New Roman" w:hAnsi="Times New Roman"/>
          <w:b/>
          <w:bCs/>
          <w:sz w:val="24"/>
          <w:szCs w:val="24"/>
        </w:rPr>
        <w:t>DOLOŽKA  ZLUČITEĽNOSTI</w:t>
      </w:r>
    </w:p>
    <w:p w:rsidR="00D3664C" w:rsidRPr="00ED5CC3" w:rsidP="0008408A">
      <w:pPr>
        <w:bidi w:val="0"/>
        <w:spacing w:after="0" w:line="276" w:lineRule="auto"/>
        <w:jc w:val="center"/>
        <w:rPr>
          <w:rFonts w:ascii="Times New Roman" w:hAnsi="Times New Roman"/>
          <w:b/>
          <w:sz w:val="24"/>
          <w:szCs w:val="28"/>
        </w:rPr>
      </w:pPr>
      <w:r w:rsidRPr="00ED5CC3">
        <w:rPr>
          <w:rFonts w:ascii="Times New Roman" w:hAnsi="Times New Roman"/>
          <w:b/>
          <w:bCs/>
          <w:sz w:val="24"/>
          <w:szCs w:val="28"/>
        </w:rPr>
        <w:t xml:space="preserve">návrhu zákona s </w:t>
      </w:r>
      <w:r w:rsidRPr="00ED5CC3">
        <w:rPr>
          <w:rFonts w:ascii="Times New Roman" w:hAnsi="Times New Roman"/>
          <w:b/>
          <w:sz w:val="24"/>
          <w:szCs w:val="28"/>
        </w:rPr>
        <w:t>právom Európskej únie</w:t>
      </w:r>
    </w:p>
    <w:p w:rsidR="00D3664C" w:rsidRPr="0062248F" w:rsidP="0008408A">
      <w:pPr>
        <w:pBdr>
          <w:bottom w:val="single" w:sz="12" w:space="1" w:color="auto"/>
        </w:pBdr>
        <w:bidi w:val="0"/>
        <w:spacing w:after="0" w:line="276" w:lineRule="auto"/>
        <w:ind w:firstLine="720"/>
        <w:jc w:val="both"/>
        <w:rPr>
          <w:rFonts w:ascii="Times New Roman" w:hAnsi="Times New Roman"/>
          <w:b/>
          <w:sz w:val="24"/>
          <w:szCs w:val="20"/>
        </w:rPr>
      </w:pPr>
    </w:p>
    <w:p w:rsidR="00D3664C" w:rsidRPr="0062248F" w:rsidP="0008408A">
      <w:pPr>
        <w:bidi w:val="0"/>
        <w:spacing w:after="12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3664C" w:rsidRPr="0062248F" w:rsidP="0008408A">
      <w:pPr>
        <w:numPr>
          <w:numId w:val="7"/>
        </w:numPr>
        <w:tabs>
          <w:tab w:val="clear" w:pos="720"/>
        </w:tabs>
        <w:bidi w:val="0"/>
        <w:spacing w:after="120" w:line="276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 w:rsidRPr="0062248F">
        <w:rPr>
          <w:rFonts w:ascii="Times New Roman" w:hAnsi="Times New Roman"/>
          <w:b/>
          <w:sz w:val="24"/>
          <w:szCs w:val="24"/>
        </w:rPr>
        <w:t xml:space="preserve">Navrhovateľ zákona: </w:t>
      </w:r>
      <w:r w:rsidRPr="00A83BCD" w:rsidR="00A83BCD">
        <w:rPr>
          <w:rFonts w:ascii="Times New Roman" w:hAnsi="Times New Roman"/>
          <w:sz w:val="24"/>
          <w:szCs w:val="24"/>
        </w:rPr>
        <w:t>skupina</w:t>
      </w:r>
      <w:r w:rsidR="00A83BCD">
        <w:rPr>
          <w:rFonts w:ascii="Times New Roman" w:hAnsi="Times New Roman"/>
          <w:b/>
          <w:sz w:val="24"/>
          <w:szCs w:val="24"/>
        </w:rPr>
        <w:t xml:space="preserve"> </w:t>
      </w:r>
      <w:r w:rsidR="00A83BCD">
        <w:rPr>
          <w:rFonts w:ascii="Times New Roman" w:hAnsi="Times New Roman"/>
          <w:sz w:val="24"/>
          <w:szCs w:val="24"/>
        </w:rPr>
        <w:t>poslancov</w:t>
      </w:r>
      <w:r w:rsidRPr="007D7C72">
        <w:rPr>
          <w:rFonts w:ascii="Times New Roman" w:hAnsi="Times New Roman"/>
          <w:sz w:val="24"/>
          <w:szCs w:val="24"/>
        </w:rPr>
        <w:t xml:space="preserve"> Národnej rady Slovenskej republiky</w:t>
      </w:r>
    </w:p>
    <w:p w:rsidR="00D3664C" w:rsidRPr="0062248F" w:rsidP="0008408A">
      <w:pPr>
        <w:bidi w:val="0"/>
        <w:spacing w:after="120" w:line="276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</w:p>
    <w:p w:rsidR="007777FB" w:rsidRPr="00F34632" w:rsidP="0008408A">
      <w:pPr>
        <w:numPr>
          <w:numId w:val="7"/>
        </w:numPr>
        <w:tabs>
          <w:tab w:val="clear" w:pos="720"/>
        </w:tabs>
        <w:autoSpaceDE w:val="0"/>
        <w:autoSpaceDN w:val="0"/>
        <w:bidi w:val="0"/>
        <w:spacing w:after="120"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34632" w:rsidR="00D3664C">
        <w:rPr>
          <w:rFonts w:ascii="Times New Roman" w:hAnsi="Times New Roman"/>
          <w:b/>
          <w:sz w:val="24"/>
          <w:szCs w:val="24"/>
        </w:rPr>
        <w:t xml:space="preserve">Názov návrhu zákona: </w:t>
      </w:r>
      <w:r w:rsidRPr="00F34632">
        <w:rPr>
          <w:rFonts w:ascii="Times New Roman" w:hAnsi="Times New Roman"/>
          <w:sz w:val="24"/>
          <w:szCs w:val="24"/>
        </w:rPr>
        <w:t xml:space="preserve">Návrh zákona, </w:t>
      </w:r>
      <w:r w:rsidRPr="0028731D" w:rsidR="00F34632">
        <w:rPr>
          <w:rFonts w:ascii="Times New Roman" w:hAnsi="Times New Roman"/>
          <w:sz w:val="24"/>
          <w:szCs w:val="24"/>
        </w:rPr>
        <w:t xml:space="preserve">ktorým sa mení a dopĺňa zákon </w:t>
      </w:r>
      <w:r w:rsidRPr="009634DE" w:rsidR="00F34632">
        <w:rPr>
          <w:rFonts w:ascii="Times New Roman" w:hAnsi="Times New Roman"/>
          <w:sz w:val="24"/>
          <w:szCs w:val="24"/>
        </w:rPr>
        <w:t>č. 289/2008 Z. z. o používaní elektronickej registračnej pokladnice a o zmene a doplnení zákona Slovenskej národnej rady  č. 511/1992 Zb. o správe daní a poplatkov a o zmenách v sústave územných finančných orgánov v znení neskorších predpisov v znení neskorších predpisov</w:t>
      </w:r>
    </w:p>
    <w:p w:rsidR="00F34632" w:rsidRPr="00F34632" w:rsidP="00F34632">
      <w:pPr>
        <w:autoSpaceDE w:val="0"/>
        <w:autoSpaceDN w:val="0"/>
        <w:bidi w:val="0"/>
        <w:spacing w:after="120" w:line="276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D3664C" w:rsidP="0008408A">
      <w:pPr>
        <w:bidi w:val="0"/>
        <w:spacing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2248F">
        <w:rPr>
          <w:rFonts w:ascii="Times New Roman" w:hAnsi="Times New Roman"/>
          <w:b/>
          <w:sz w:val="24"/>
          <w:szCs w:val="24"/>
        </w:rPr>
        <w:t xml:space="preserve">3.   Predmet návrhu </w:t>
      </w:r>
      <w:r w:rsidR="008433A7">
        <w:rPr>
          <w:rFonts w:ascii="Times New Roman" w:hAnsi="Times New Roman"/>
          <w:b/>
          <w:sz w:val="24"/>
          <w:szCs w:val="24"/>
        </w:rPr>
        <w:t>zákona:</w:t>
      </w:r>
      <w:r w:rsidRPr="0062248F" w:rsidR="00807EA8">
        <w:rPr>
          <w:rFonts w:ascii="Times New Roman" w:hAnsi="Times New Roman"/>
          <w:sz w:val="24"/>
          <w:szCs w:val="24"/>
        </w:rPr>
        <w:t xml:space="preserve"> </w:t>
      </w:r>
    </w:p>
    <w:p w:rsidR="008433A7" w:rsidRPr="008433A7" w:rsidP="0008408A">
      <w:pPr>
        <w:bidi w:val="0"/>
        <w:spacing w:after="120" w:line="276" w:lineRule="auto"/>
        <w:ind w:left="426"/>
        <w:jc w:val="both"/>
        <w:rPr>
          <w:rFonts w:ascii="Times New Roman" w:hAnsi="Times New Roman"/>
          <w:sz w:val="24"/>
          <w:szCs w:val="20"/>
        </w:rPr>
      </w:pPr>
      <w:r w:rsidRPr="008433A7">
        <w:rPr>
          <w:rFonts w:ascii="Times New Roman" w:hAnsi="Times New Roman"/>
          <w:sz w:val="24"/>
          <w:szCs w:val="20"/>
        </w:rPr>
        <w:t xml:space="preserve">a) nie je upravený v </w:t>
      </w:r>
      <w:r>
        <w:rPr>
          <w:rFonts w:ascii="Times New Roman" w:hAnsi="Times New Roman"/>
          <w:sz w:val="24"/>
          <w:szCs w:val="20"/>
        </w:rPr>
        <w:t>primárnom práve Európskej únie,</w:t>
      </w:r>
    </w:p>
    <w:p w:rsidR="008433A7" w:rsidRPr="008433A7" w:rsidP="0008408A">
      <w:pPr>
        <w:bidi w:val="0"/>
        <w:spacing w:after="120" w:line="276" w:lineRule="auto"/>
        <w:ind w:left="426"/>
        <w:jc w:val="both"/>
        <w:rPr>
          <w:rFonts w:ascii="Times New Roman" w:hAnsi="Times New Roman"/>
          <w:sz w:val="24"/>
          <w:szCs w:val="20"/>
        </w:rPr>
      </w:pPr>
      <w:r w:rsidRPr="008433A7">
        <w:rPr>
          <w:rFonts w:ascii="Times New Roman" w:hAnsi="Times New Roman"/>
          <w:sz w:val="24"/>
          <w:szCs w:val="20"/>
        </w:rPr>
        <w:t>b) nie je upravený v sekundárnom práve Európskej únie,</w:t>
      </w:r>
    </w:p>
    <w:p w:rsidR="008433A7" w:rsidP="0008408A">
      <w:pPr>
        <w:bidi w:val="0"/>
        <w:spacing w:after="120" w:line="276" w:lineRule="auto"/>
        <w:ind w:left="426"/>
        <w:jc w:val="both"/>
        <w:rPr>
          <w:rFonts w:ascii="Times New Roman" w:hAnsi="Times New Roman"/>
          <w:sz w:val="24"/>
          <w:szCs w:val="20"/>
        </w:rPr>
      </w:pPr>
      <w:r w:rsidRPr="008433A7">
        <w:rPr>
          <w:rFonts w:ascii="Times New Roman" w:hAnsi="Times New Roman"/>
          <w:sz w:val="24"/>
          <w:szCs w:val="20"/>
        </w:rPr>
        <w:t>c) nie je obsiahnutý v judikatú</w:t>
      </w:r>
      <w:r>
        <w:rPr>
          <w:rFonts w:ascii="Times New Roman" w:hAnsi="Times New Roman"/>
          <w:sz w:val="24"/>
          <w:szCs w:val="20"/>
        </w:rPr>
        <w:t>re Súdneho dvora Európskej únie</w:t>
      </w:r>
      <w:r w:rsidR="00372AC8">
        <w:rPr>
          <w:rFonts w:ascii="Times New Roman" w:hAnsi="Times New Roman"/>
          <w:sz w:val="24"/>
          <w:szCs w:val="20"/>
        </w:rPr>
        <w:t>.</w:t>
      </w:r>
    </w:p>
    <w:p w:rsidR="008433A7" w:rsidRPr="0062248F" w:rsidP="0008408A">
      <w:pPr>
        <w:bidi w:val="0"/>
        <w:spacing w:after="120" w:line="276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</w:p>
    <w:p w:rsidR="00D3664C" w:rsidRPr="0062248F" w:rsidP="0008408A">
      <w:pPr>
        <w:bidi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2248F">
        <w:rPr>
          <w:rFonts w:ascii="Times New Roman" w:hAnsi="Times New Roman"/>
          <w:sz w:val="24"/>
          <w:szCs w:val="20"/>
        </w:rPr>
        <w:t xml:space="preserve">      </w:t>
      </w:r>
      <w:r w:rsidRPr="008433A7" w:rsidR="008433A7">
        <w:rPr>
          <w:rFonts w:ascii="Times New Roman" w:hAnsi="Times New Roman"/>
          <w:sz w:val="24"/>
          <w:szCs w:val="20"/>
        </w:rPr>
        <w:t>Vzhľadom na to, že predmet návrhu zákona nie je upravený v práve Európskej ún</w:t>
      </w:r>
      <w:r w:rsidR="008433A7">
        <w:rPr>
          <w:rFonts w:ascii="Times New Roman" w:hAnsi="Times New Roman"/>
          <w:sz w:val="24"/>
          <w:szCs w:val="20"/>
        </w:rPr>
        <w:t xml:space="preserve">ie, je </w:t>
      </w:r>
      <w:r w:rsidRPr="008433A7" w:rsidR="008433A7">
        <w:rPr>
          <w:rFonts w:ascii="Times New Roman" w:hAnsi="Times New Roman"/>
          <w:sz w:val="24"/>
          <w:szCs w:val="20"/>
        </w:rPr>
        <w:t>bezpredmetné v</w:t>
      </w:r>
      <w:r w:rsidR="00226A43">
        <w:rPr>
          <w:rFonts w:ascii="Times New Roman" w:hAnsi="Times New Roman"/>
          <w:sz w:val="24"/>
          <w:szCs w:val="20"/>
        </w:rPr>
        <w:t>yjadrovať sa k bodom 4</w:t>
      </w:r>
      <w:r w:rsidR="00EB1910">
        <w:rPr>
          <w:rFonts w:ascii="Times New Roman" w:hAnsi="Times New Roman"/>
          <w:sz w:val="24"/>
          <w:szCs w:val="20"/>
        </w:rPr>
        <w:t>,</w:t>
      </w:r>
      <w:r w:rsidR="00226A43">
        <w:rPr>
          <w:rFonts w:ascii="Times New Roman" w:hAnsi="Times New Roman"/>
          <w:sz w:val="24"/>
          <w:szCs w:val="20"/>
        </w:rPr>
        <w:t xml:space="preserve"> </w:t>
      </w:r>
      <w:r w:rsidR="008433A7">
        <w:rPr>
          <w:rFonts w:ascii="Times New Roman" w:hAnsi="Times New Roman"/>
          <w:sz w:val="24"/>
          <w:szCs w:val="20"/>
        </w:rPr>
        <w:t>5</w:t>
      </w:r>
      <w:r w:rsidR="00EB1910">
        <w:rPr>
          <w:rFonts w:ascii="Times New Roman" w:hAnsi="Times New Roman"/>
          <w:sz w:val="24"/>
          <w:szCs w:val="20"/>
        </w:rPr>
        <w:t xml:space="preserve"> a 6</w:t>
      </w:r>
      <w:r w:rsidR="008433A7">
        <w:rPr>
          <w:rFonts w:ascii="Times New Roman" w:hAnsi="Times New Roman"/>
          <w:sz w:val="24"/>
          <w:szCs w:val="20"/>
        </w:rPr>
        <w:t>.</w:t>
      </w:r>
      <w:r w:rsidRPr="0062248F">
        <w:rPr>
          <w:rFonts w:ascii="Times New Roman" w:hAnsi="Times New Roman"/>
          <w:sz w:val="24"/>
          <w:szCs w:val="24"/>
        </w:rPr>
        <w:t xml:space="preserve">        </w:t>
      </w:r>
    </w:p>
    <w:p w:rsidR="00095B36" w:rsidRPr="0062248F" w:rsidP="0008408A">
      <w:pPr>
        <w:pStyle w:val="ListParagraph"/>
        <w:bidi w:val="0"/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3784" w:rsidRPr="0062248F" w:rsidP="0008408A">
      <w:pPr>
        <w:bidi w:val="0"/>
        <w:spacing w:after="120" w:line="276" w:lineRule="auto"/>
        <w:rPr>
          <w:rFonts w:ascii="Times New Roman" w:hAnsi="Times New Roman"/>
        </w:rPr>
      </w:pPr>
    </w:p>
    <w:p w:rsidR="00873784" w:rsidRPr="0062248F" w:rsidP="00ED5CC3">
      <w:pPr>
        <w:bidi w:val="0"/>
        <w:spacing w:after="120"/>
        <w:rPr>
          <w:rFonts w:ascii="Times New Roman" w:hAnsi="Times New Roman"/>
        </w:rPr>
      </w:pPr>
    </w:p>
    <w:p w:rsidR="00873784" w:rsidRPr="0062248F" w:rsidP="00ED5CC3">
      <w:pPr>
        <w:bidi w:val="0"/>
        <w:spacing w:after="120"/>
        <w:rPr>
          <w:rFonts w:ascii="Times New Roman" w:hAnsi="Times New Roman"/>
        </w:rPr>
      </w:pPr>
    </w:p>
    <w:sectPr w:rsidSect="00790641">
      <w:footerReference w:type="default" r:id="rId5"/>
      <w:pgSz w:w="11906" w:h="16838"/>
      <w:pgMar w:top="1417" w:right="1417" w:bottom="1417" w:left="156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ˇ¦||ˇ¦ˇěˇ¦¨§ˇ¦|||ˇ¦|ˇ¦¨§ˇ¦|ˇ§ˇě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D76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864C34">
      <w:rPr>
        <w:noProof/>
      </w:rPr>
      <w:t>4</w:t>
    </w:r>
    <w:r>
      <w:fldChar w:fldCharType="end"/>
    </w:r>
  </w:p>
  <w:p w:rsidR="005F4D7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DC2"/>
    <w:multiLevelType w:val="hybridMultilevel"/>
    <w:tmpl w:val="D30C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807FCE"/>
    <w:multiLevelType w:val="hybridMultilevel"/>
    <w:tmpl w:val="23DE46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47B56F1"/>
    <w:multiLevelType w:val="hybridMultilevel"/>
    <w:tmpl w:val="27880600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1B6B03E6"/>
    <w:multiLevelType w:val="hybridMultilevel"/>
    <w:tmpl w:val="09DA56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F19D5"/>
    <w:multiLevelType w:val="hybridMultilevel"/>
    <w:tmpl w:val="86A04E4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AFC0324"/>
    <w:multiLevelType w:val="hybridMultilevel"/>
    <w:tmpl w:val="35E4FC3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CC55EE"/>
    <w:multiLevelType w:val="hybridMultilevel"/>
    <w:tmpl w:val="86504B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C19F6"/>
    <w:multiLevelType w:val="hybridMultilevel"/>
    <w:tmpl w:val="6DA27A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1107B"/>
    <w:multiLevelType w:val="hybridMultilevel"/>
    <w:tmpl w:val="ADFC459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A51523A"/>
    <w:multiLevelType w:val="hybridMultilevel"/>
    <w:tmpl w:val="A7CE2038"/>
    <w:lvl w:ilvl="0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>
    <w:nsid w:val="7BE13F41"/>
    <w:multiLevelType w:val="hybridMultilevel"/>
    <w:tmpl w:val="A4BC342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73784"/>
    <w:rsid w:val="000216F6"/>
    <w:rsid w:val="00022688"/>
    <w:rsid w:val="000335D8"/>
    <w:rsid w:val="00072BCB"/>
    <w:rsid w:val="0008280E"/>
    <w:rsid w:val="00082D8D"/>
    <w:rsid w:val="0008408A"/>
    <w:rsid w:val="00095B36"/>
    <w:rsid w:val="000A50A4"/>
    <w:rsid w:val="000A595E"/>
    <w:rsid w:val="000D36C3"/>
    <w:rsid w:val="001006FF"/>
    <w:rsid w:val="0010266E"/>
    <w:rsid w:val="00107461"/>
    <w:rsid w:val="00115223"/>
    <w:rsid w:val="00130A34"/>
    <w:rsid w:val="00136EB0"/>
    <w:rsid w:val="001440B2"/>
    <w:rsid w:val="0014581B"/>
    <w:rsid w:val="00163388"/>
    <w:rsid w:val="00164B3A"/>
    <w:rsid w:val="0016614B"/>
    <w:rsid w:val="0018214E"/>
    <w:rsid w:val="001844E0"/>
    <w:rsid w:val="00184A3D"/>
    <w:rsid w:val="00193812"/>
    <w:rsid w:val="00194874"/>
    <w:rsid w:val="001A367D"/>
    <w:rsid w:val="001B2943"/>
    <w:rsid w:val="001C372B"/>
    <w:rsid w:val="001C5D3B"/>
    <w:rsid w:val="00211978"/>
    <w:rsid w:val="00211D4F"/>
    <w:rsid w:val="002176CC"/>
    <w:rsid w:val="00226A43"/>
    <w:rsid w:val="0023365B"/>
    <w:rsid w:val="00233801"/>
    <w:rsid w:val="00236AD3"/>
    <w:rsid w:val="00242874"/>
    <w:rsid w:val="002558FC"/>
    <w:rsid w:val="00265AAE"/>
    <w:rsid w:val="00277FF8"/>
    <w:rsid w:val="002844DE"/>
    <w:rsid w:val="00285E8F"/>
    <w:rsid w:val="0028731D"/>
    <w:rsid w:val="00294A8A"/>
    <w:rsid w:val="00296593"/>
    <w:rsid w:val="00297605"/>
    <w:rsid w:val="002C66BC"/>
    <w:rsid w:val="002D5DB3"/>
    <w:rsid w:val="002E6FDC"/>
    <w:rsid w:val="0030537F"/>
    <w:rsid w:val="003131D1"/>
    <w:rsid w:val="0031777F"/>
    <w:rsid w:val="00323273"/>
    <w:rsid w:val="0036008B"/>
    <w:rsid w:val="00372AC8"/>
    <w:rsid w:val="003814ED"/>
    <w:rsid w:val="00383717"/>
    <w:rsid w:val="00391031"/>
    <w:rsid w:val="00395C27"/>
    <w:rsid w:val="003A42F9"/>
    <w:rsid w:val="003A641D"/>
    <w:rsid w:val="003A7D06"/>
    <w:rsid w:val="003E4D49"/>
    <w:rsid w:val="004250BA"/>
    <w:rsid w:val="004561D9"/>
    <w:rsid w:val="00457CEB"/>
    <w:rsid w:val="00464CCB"/>
    <w:rsid w:val="00475163"/>
    <w:rsid w:val="0048262D"/>
    <w:rsid w:val="00487CC5"/>
    <w:rsid w:val="004C0824"/>
    <w:rsid w:val="004C5C6B"/>
    <w:rsid w:val="004E199D"/>
    <w:rsid w:val="004E390F"/>
    <w:rsid w:val="004F119E"/>
    <w:rsid w:val="004F5858"/>
    <w:rsid w:val="004F69ED"/>
    <w:rsid w:val="0050472F"/>
    <w:rsid w:val="0051504E"/>
    <w:rsid w:val="0052349E"/>
    <w:rsid w:val="005315D7"/>
    <w:rsid w:val="005343CD"/>
    <w:rsid w:val="00534C1A"/>
    <w:rsid w:val="00550B0F"/>
    <w:rsid w:val="00555BCA"/>
    <w:rsid w:val="005618AD"/>
    <w:rsid w:val="00573422"/>
    <w:rsid w:val="00582063"/>
    <w:rsid w:val="00583439"/>
    <w:rsid w:val="00586DC0"/>
    <w:rsid w:val="005B6D3D"/>
    <w:rsid w:val="005C5E3A"/>
    <w:rsid w:val="005C6DFB"/>
    <w:rsid w:val="005D11DC"/>
    <w:rsid w:val="005D3661"/>
    <w:rsid w:val="005D3C8A"/>
    <w:rsid w:val="005D46FA"/>
    <w:rsid w:val="005E0276"/>
    <w:rsid w:val="005E0F01"/>
    <w:rsid w:val="005E1778"/>
    <w:rsid w:val="005E2582"/>
    <w:rsid w:val="005F4D76"/>
    <w:rsid w:val="00611D57"/>
    <w:rsid w:val="00615221"/>
    <w:rsid w:val="0062248F"/>
    <w:rsid w:val="006306DD"/>
    <w:rsid w:val="00645C25"/>
    <w:rsid w:val="00660F4B"/>
    <w:rsid w:val="006719AB"/>
    <w:rsid w:val="00673624"/>
    <w:rsid w:val="00677804"/>
    <w:rsid w:val="006811BA"/>
    <w:rsid w:val="006D1671"/>
    <w:rsid w:val="006E1CCC"/>
    <w:rsid w:val="006E5713"/>
    <w:rsid w:val="006F03D5"/>
    <w:rsid w:val="006F62EB"/>
    <w:rsid w:val="0070596E"/>
    <w:rsid w:val="00724113"/>
    <w:rsid w:val="00732B93"/>
    <w:rsid w:val="0073348C"/>
    <w:rsid w:val="00737420"/>
    <w:rsid w:val="00751809"/>
    <w:rsid w:val="007714A7"/>
    <w:rsid w:val="00772145"/>
    <w:rsid w:val="007777FB"/>
    <w:rsid w:val="00787FC9"/>
    <w:rsid w:val="00790641"/>
    <w:rsid w:val="0079121A"/>
    <w:rsid w:val="007A3EE1"/>
    <w:rsid w:val="007B2AA4"/>
    <w:rsid w:val="007B3B75"/>
    <w:rsid w:val="007B50DC"/>
    <w:rsid w:val="007C2485"/>
    <w:rsid w:val="007C5BCF"/>
    <w:rsid w:val="007D7C72"/>
    <w:rsid w:val="007E19A4"/>
    <w:rsid w:val="00807EA8"/>
    <w:rsid w:val="008236C8"/>
    <w:rsid w:val="008354FF"/>
    <w:rsid w:val="00835A69"/>
    <w:rsid w:val="0083634F"/>
    <w:rsid w:val="008433A7"/>
    <w:rsid w:val="00853306"/>
    <w:rsid w:val="00855B93"/>
    <w:rsid w:val="00864C34"/>
    <w:rsid w:val="00873784"/>
    <w:rsid w:val="00891730"/>
    <w:rsid w:val="0089693F"/>
    <w:rsid w:val="008B179C"/>
    <w:rsid w:val="008C2DF9"/>
    <w:rsid w:val="008C3EEF"/>
    <w:rsid w:val="008E36DC"/>
    <w:rsid w:val="008F2BAE"/>
    <w:rsid w:val="008F7874"/>
    <w:rsid w:val="0090536A"/>
    <w:rsid w:val="009054CB"/>
    <w:rsid w:val="00907759"/>
    <w:rsid w:val="00916C7D"/>
    <w:rsid w:val="00924752"/>
    <w:rsid w:val="009634DE"/>
    <w:rsid w:val="00965746"/>
    <w:rsid w:val="00984D3F"/>
    <w:rsid w:val="0098546D"/>
    <w:rsid w:val="009873E8"/>
    <w:rsid w:val="00993BB4"/>
    <w:rsid w:val="00997EDB"/>
    <w:rsid w:val="009A1E1C"/>
    <w:rsid w:val="009A47A6"/>
    <w:rsid w:val="009C3076"/>
    <w:rsid w:val="009C68A0"/>
    <w:rsid w:val="009E7334"/>
    <w:rsid w:val="009F1EC8"/>
    <w:rsid w:val="009F7BB5"/>
    <w:rsid w:val="00A1797F"/>
    <w:rsid w:val="00A27981"/>
    <w:rsid w:val="00A30B78"/>
    <w:rsid w:val="00A326BB"/>
    <w:rsid w:val="00A36131"/>
    <w:rsid w:val="00A54E57"/>
    <w:rsid w:val="00A56170"/>
    <w:rsid w:val="00A7048C"/>
    <w:rsid w:val="00A83BCD"/>
    <w:rsid w:val="00A8681A"/>
    <w:rsid w:val="00AC1EFC"/>
    <w:rsid w:val="00AC20A5"/>
    <w:rsid w:val="00AC3B09"/>
    <w:rsid w:val="00AD168C"/>
    <w:rsid w:val="00B07407"/>
    <w:rsid w:val="00B15D02"/>
    <w:rsid w:val="00B2409E"/>
    <w:rsid w:val="00B6636A"/>
    <w:rsid w:val="00B810C5"/>
    <w:rsid w:val="00B94365"/>
    <w:rsid w:val="00BB62B7"/>
    <w:rsid w:val="00BC5636"/>
    <w:rsid w:val="00BE68FA"/>
    <w:rsid w:val="00C032D2"/>
    <w:rsid w:val="00C10848"/>
    <w:rsid w:val="00C13129"/>
    <w:rsid w:val="00C22DA2"/>
    <w:rsid w:val="00C3289E"/>
    <w:rsid w:val="00C51DAC"/>
    <w:rsid w:val="00C536AC"/>
    <w:rsid w:val="00C53C4F"/>
    <w:rsid w:val="00C61485"/>
    <w:rsid w:val="00C63A88"/>
    <w:rsid w:val="00C63C1D"/>
    <w:rsid w:val="00C647C4"/>
    <w:rsid w:val="00C748E8"/>
    <w:rsid w:val="00C96705"/>
    <w:rsid w:val="00CA1EC8"/>
    <w:rsid w:val="00CA6DEF"/>
    <w:rsid w:val="00CE4A4D"/>
    <w:rsid w:val="00CF000C"/>
    <w:rsid w:val="00CF25C8"/>
    <w:rsid w:val="00CF517A"/>
    <w:rsid w:val="00D0233E"/>
    <w:rsid w:val="00D071DB"/>
    <w:rsid w:val="00D07313"/>
    <w:rsid w:val="00D12E1A"/>
    <w:rsid w:val="00D36247"/>
    <w:rsid w:val="00D3664C"/>
    <w:rsid w:val="00D62C9A"/>
    <w:rsid w:val="00D63FAC"/>
    <w:rsid w:val="00D65848"/>
    <w:rsid w:val="00D737C4"/>
    <w:rsid w:val="00D75CD0"/>
    <w:rsid w:val="00D80C95"/>
    <w:rsid w:val="00D908BA"/>
    <w:rsid w:val="00D94AB2"/>
    <w:rsid w:val="00DB3B4E"/>
    <w:rsid w:val="00DC1652"/>
    <w:rsid w:val="00DC6129"/>
    <w:rsid w:val="00DD24B6"/>
    <w:rsid w:val="00DD6053"/>
    <w:rsid w:val="00DD71DF"/>
    <w:rsid w:val="00DD71EA"/>
    <w:rsid w:val="00DE0682"/>
    <w:rsid w:val="00E07FAF"/>
    <w:rsid w:val="00E15E56"/>
    <w:rsid w:val="00E16E03"/>
    <w:rsid w:val="00E23718"/>
    <w:rsid w:val="00E4625D"/>
    <w:rsid w:val="00E559F0"/>
    <w:rsid w:val="00E60ADD"/>
    <w:rsid w:val="00E85AF7"/>
    <w:rsid w:val="00EA73AA"/>
    <w:rsid w:val="00EB1910"/>
    <w:rsid w:val="00EC29DA"/>
    <w:rsid w:val="00ED4AAB"/>
    <w:rsid w:val="00ED5CC3"/>
    <w:rsid w:val="00EE1A37"/>
    <w:rsid w:val="00EF0DEA"/>
    <w:rsid w:val="00F02D50"/>
    <w:rsid w:val="00F1316D"/>
    <w:rsid w:val="00F1525F"/>
    <w:rsid w:val="00F24C51"/>
    <w:rsid w:val="00F26722"/>
    <w:rsid w:val="00F34632"/>
    <w:rsid w:val="00F436A1"/>
    <w:rsid w:val="00F5158E"/>
    <w:rsid w:val="00F525C2"/>
    <w:rsid w:val="00F528D5"/>
    <w:rsid w:val="00F53302"/>
    <w:rsid w:val="00F5696A"/>
    <w:rsid w:val="00F61100"/>
    <w:rsid w:val="00F6748C"/>
    <w:rsid w:val="00F775E6"/>
    <w:rsid w:val="00F77F22"/>
    <w:rsid w:val="00F845ED"/>
    <w:rsid w:val="00F92F4D"/>
    <w:rsid w:val="00F95122"/>
    <w:rsid w:val="00FB0ED4"/>
    <w:rsid w:val="00FC4791"/>
    <w:rsid w:val="00FD766B"/>
    <w:rsid w:val="00FF6B4F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78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3784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5F4D7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F4D76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5F4D7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F4D76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E068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E0682"/>
    <w:rPr>
      <w:rFonts w:ascii="Segoe UI" w:hAnsi="Segoe UI" w:cs="Times New Roman"/>
      <w:sz w:val="18"/>
      <w:rtl w:val="0"/>
      <w:cs w:val="0"/>
    </w:rPr>
  </w:style>
  <w:style w:type="paragraph" w:styleId="NormalWeb">
    <w:name w:val="Normal (Web)"/>
    <w:aliases w:val="webb"/>
    <w:basedOn w:val="Normal"/>
    <w:uiPriority w:val="99"/>
    <w:rsid w:val="0062248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58EFF-8C0B-4EE1-98BC-547305C8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Pages>4</Pages>
  <Words>779</Words>
  <Characters>4444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Dedo</cp:lastModifiedBy>
  <cp:revision>29</cp:revision>
  <cp:lastPrinted>2016-09-22T16:39:00Z</cp:lastPrinted>
  <dcterms:created xsi:type="dcterms:W3CDTF">2017-04-20T16:42:00Z</dcterms:created>
  <dcterms:modified xsi:type="dcterms:W3CDTF">2017-04-21T11:12:00Z</dcterms:modified>
</cp:coreProperties>
</file>