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4C286A">
        <w:rPr>
          <w:rFonts w:ascii="Book Antiqua" w:hAnsi="Book Antiqua" w:hint="default"/>
          <w:b/>
          <w:sz w:val="22"/>
          <w:szCs w:val="22"/>
        </w:rPr>
        <w:t>DÔ</w:t>
      </w:r>
      <w:r w:rsidRPr="004C286A">
        <w:rPr>
          <w:rFonts w:ascii="Book Antiqua" w:hAnsi="Book Antiqua" w:hint="default"/>
          <w:b/>
          <w:sz w:val="22"/>
          <w:szCs w:val="22"/>
        </w:rPr>
        <w:t>VODOVÁ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4C286A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</w:p>
    <w:p w:rsidR="00401BC0" w:rsidRPr="004C286A" w:rsidP="004C286A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4C286A">
        <w:rPr>
          <w:rFonts w:ascii="Book Antiqua" w:hAnsi="Book Antiqua" w:hint="default"/>
          <w:b/>
          <w:sz w:val="22"/>
          <w:szCs w:val="22"/>
        </w:rPr>
        <w:t>A. Vš</w:t>
      </w:r>
      <w:r w:rsidRPr="004C286A">
        <w:rPr>
          <w:rFonts w:ascii="Book Antiqua" w:hAnsi="Book Antiqua" w:hint="default"/>
          <w:b/>
          <w:sz w:val="22"/>
          <w:szCs w:val="22"/>
        </w:rPr>
        <w:t>eobecná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č</w:t>
      </w:r>
      <w:r w:rsidRPr="004C286A">
        <w:rPr>
          <w:rFonts w:ascii="Book Antiqua" w:hAnsi="Book Antiqua" w:hint="default"/>
          <w:b/>
          <w:sz w:val="22"/>
          <w:szCs w:val="22"/>
        </w:rPr>
        <w:t>asť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>Ná</w:t>
      </w:r>
      <w:r w:rsidRPr="004C286A">
        <w:rPr>
          <w:rFonts w:ascii="Book Antiqua" w:hAnsi="Book Antiqua" w:hint="default"/>
          <w:sz w:val="22"/>
          <w:szCs w:val="22"/>
        </w:rPr>
        <w:t>vrh zá</w:t>
      </w:r>
      <w:r w:rsidRPr="004C286A">
        <w:rPr>
          <w:rFonts w:ascii="Book Antiqua" w:hAnsi="Book Antiqua" w:hint="default"/>
          <w:sz w:val="22"/>
          <w:szCs w:val="22"/>
        </w:rPr>
        <w:t>kona, ktorý</w:t>
      </w:r>
      <w:r w:rsidRPr="004C286A">
        <w:rPr>
          <w:rFonts w:ascii="Book Antiqua" w:hAnsi="Book Antiqua" w:hint="default"/>
          <w:sz w:val="22"/>
          <w:szCs w:val="22"/>
        </w:rPr>
        <w:t>m sa mení</w:t>
      </w:r>
      <w:r w:rsidRPr="004C286A">
        <w:rPr>
          <w:rFonts w:ascii="Book Antiqua" w:hAnsi="Book Antiqua" w:hint="default"/>
          <w:sz w:val="22"/>
          <w:szCs w:val="22"/>
        </w:rPr>
        <w:t xml:space="preserve"> a </w:t>
      </w:r>
      <w:r w:rsidRPr="004C286A">
        <w:rPr>
          <w:rFonts w:ascii="Book Antiqua" w:hAnsi="Book Antiqua" w:hint="default"/>
          <w:sz w:val="22"/>
          <w:szCs w:val="22"/>
        </w:rPr>
        <w:t>dopĺň</w:t>
      </w:r>
      <w:r w:rsidRPr="004C286A">
        <w:rPr>
          <w:rFonts w:ascii="Book Antiqua" w:hAnsi="Book Antiqua" w:hint="default"/>
          <w:sz w:val="22"/>
          <w:szCs w:val="22"/>
        </w:rPr>
        <w:t>a zá</w:t>
      </w:r>
      <w:r w:rsidRPr="004C286A">
        <w:rPr>
          <w:rFonts w:ascii="Book Antiqua" w:hAnsi="Book Antiqua" w:hint="default"/>
          <w:sz w:val="22"/>
          <w:szCs w:val="22"/>
        </w:rPr>
        <w:t>kon č</w:t>
      </w:r>
      <w:r w:rsidRPr="004C286A">
        <w:rPr>
          <w:rFonts w:ascii="Book Antiqua" w:hAnsi="Book Antiqua" w:hint="default"/>
          <w:sz w:val="22"/>
          <w:szCs w:val="22"/>
        </w:rPr>
        <w:t>. 97/2013 Z. z.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kona č</w:t>
      </w:r>
      <w:r w:rsidRPr="004C286A">
        <w:rPr>
          <w:rFonts w:ascii="Book Antiqua" w:hAnsi="Book Antiqua" w:hint="default"/>
          <w:sz w:val="22"/>
          <w:szCs w:val="22"/>
        </w:rPr>
        <w:t>. 34/2014 Z. z. (ď</w:t>
      </w:r>
      <w:r w:rsidRPr="004C286A">
        <w:rPr>
          <w:rFonts w:ascii="Book Antiqua" w:hAnsi="Book Antiqua" w:hint="default"/>
          <w:sz w:val="22"/>
          <w:szCs w:val="22"/>
        </w:rPr>
        <w:t>alej len „</w:t>
      </w:r>
      <w:r w:rsidRPr="004C286A">
        <w:rPr>
          <w:rFonts w:ascii="Book Antiqua" w:hAnsi="Book Antiqua" w:hint="default"/>
          <w:sz w:val="22"/>
          <w:szCs w:val="22"/>
        </w:rPr>
        <w:t>ná</w:t>
      </w:r>
      <w:r w:rsidRPr="004C286A">
        <w:rPr>
          <w:rFonts w:ascii="Book Antiqua" w:hAnsi="Book Antiqua" w:hint="default"/>
          <w:sz w:val="22"/>
          <w:szCs w:val="22"/>
        </w:rPr>
        <w:t>vrh zá</w:t>
      </w:r>
      <w:r w:rsidRPr="004C286A">
        <w:rPr>
          <w:rFonts w:ascii="Book Antiqua" w:hAnsi="Book Antiqua" w:hint="default"/>
          <w:sz w:val="22"/>
          <w:szCs w:val="22"/>
        </w:rPr>
        <w:t>kona“</w:t>
      </w:r>
      <w:r w:rsidRPr="004C286A">
        <w:rPr>
          <w:rFonts w:ascii="Book Antiqua" w:hAnsi="Book Antiqua" w:hint="default"/>
          <w:sz w:val="22"/>
          <w:szCs w:val="22"/>
        </w:rPr>
        <w:t xml:space="preserve">) </w:t>
      </w:r>
      <w:r w:rsidRPr="004C286A" w:rsidR="00E57F90">
        <w:rPr>
          <w:rFonts w:ascii="Book Antiqua" w:hAnsi="Book Antiqua" w:hint="default"/>
          <w:sz w:val="22"/>
          <w:szCs w:val="22"/>
        </w:rPr>
        <w:t>predkladá</w:t>
      </w:r>
      <w:r w:rsidRPr="004C286A" w:rsidR="00E57F90">
        <w:rPr>
          <w:rFonts w:ascii="Book Antiqua" w:hAnsi="Book Antiqua" w:hint="default"/>
          <w:sz w:val="22"/>
          <w:szCs w:val="22"/>
        </w:rPr>
        <w:t xml:space="preserve"> </w:t>
      </w:r>
      <w:r w:rsidRPr="004C286A" w:rsidR="005742B2">
        <w:rPr>
          <w:rFonts w:ascii="Book Antiqua" w:hAnsi="Book Antiqua"/>
          <w:sz w:val="22"/>
          <w:szCs w:val="22"/>
        </w:rPr>
        <w:t>skupina poslancov</w:t>
      </w:r>
      <w:r w:rsidRPr="004C286A" w:rsidR="00E57F90">
        <w:rPr>
          <w:rFonts w:ascii="Book Antiqua" w:hAnsi="Book Antiqua"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sz w:val="22"/>
          <w:szCs w:val="22"/>
        </w:rPr>
        <w:t>Ná</w:t>
      </w:r>
      <w:r w:rsidRPr="004C286A">
        <w:rPr>
          <w:rFonts w:ascii="Book Antiqua" w:hAnsi="Book Antiqua" w:hint="default"/>
          <w:sz w:val="22"/>
          <w:szCs w:val="22"/>
        </w:rPr>
        <w:t>r</w:t>
      </w:r>
      <w:r w:rsidRPr="004C286A" w:rsidR="001F3365">
        <w:rPr>
          <w:rFonts w:ascii="Book Antiqua" w:hAnsi="Book Antiqua"/>
          <w:sz w:val="22"/>
          <w:szCs w:val="22"/>
        </w:rPr>
        <w:t xml:space="preserve">odnej rady Slovenskej republiky </w:t>
      </w:r>
      <w:r w:rsidRPr="004C286A" w:rsidR="005742B2">
        <w:rPr>
          <w:rFonts w:ascii="Book Antiqua" w:hAnsi="Book Antiqua"/>
          <w:sz w:val="22"/>
          <w:szCs w:val="22"/>
        </w:rPr>
        <w:t xml:space="preserve">za </w:t>
      </w:r>
      <w:r w:rsidRPr="004C286A" w:rsidR="005742B2">
        <w:rPr>
          <w:rFonts w:ascii="Book Antiqua" w:hAnsi="Book Antiqua" w:hint="default"/>
          <w:sz w:val="22"/>
          <w:szCs w:val="22"/>
        </w:rPr>
        <w:t>hnutie Obyč</w:t>
      </w:r>
      <w:r w:rsidRPr="004C286A" w:rsidR="005742B2">
        <w:rPr>
          <w:rFonts w:ascii="Book Antiqua" w:hAnsi="Book Antiqua" w:hint="default"/>
          <w:sz w:val="22"/>
          <w:szCs w:val="22"/>
        </w:rPr>
        <w:t>ajní</w:t>
      </w:r>
      <w:r w:rsidRPr="004C286A" w:rsidR="005742B2">
        <w:rPr>
          <w:rFonts w:ascii="Book Antiqua" w:hAnsi="Book Antiqua" w:hint="default"/>
          <w:sz w:val="22"/>
          <w:szCs w:val="22"/>
        </w:rPr>
        <w:t xml:space="preserve"> ľ</w:t>
      </w:r>
      <w:r w:rsidRPr="004C286A" w:rsidR="005742B2">
        <w:rPr>
          <w:rFonts w:ascii="Book Antiqua" w:hAnsi="Book Antiqua" w:hint="default"/>
          <w:sz w:val="22"/>
          <w:szCs w:val="22"/>
        </w:rPr>
        <w:t>udia a </w:t>
      </w:r>
      <w:r w:rsidRPr="004C286A" w:rsidR="005742B2">
        <w:rPr>
          <w:rFonts w:ascii="Book Antiqua" w:hAnsi="Book Antiqua" w:hint="default"/>
          <w:sz w:val="22"/>
          <w:szCs w:val="22"/>
        </w:rPr>
        <w:t>nezá</w:t>
      </w:r>
      <w:r w:rsidRPr="004C286A" w:rsidR="005742B2">
        <w:rPr>
          <w:rFonts w:ascii="Book Antiqua" w:hAnsi="Book Antiqua" w:hint="default"/>
          <w:sz w:val="22"/>
          <w:szCs w:val="22"/>
        </w:rPr>
        <w:t>vislé</w:t>
      </w:r>
      <w:r w:rsidRPr="004C286A" w:rsidR="005742B2">
        <w:rPr>
          <w:rFonts w:ascii="Book Antiqua" w:hAnsi="Book Antiqua" w:hint="default"/>
          <w:sz w:val="22"/>
          <w:szCs w:val="22"/>
        </w:rPr>
        <w:t xml:space="preserve"> osobnosti (OĽ</w:t>
      </w:r>
      <w:r w:rsidRPr="004C286A" w:rsidR="005742B2">
        <w:rPr>
          <w:rFonts w:ascii="Book Antiqua" w:hAnsi="Book Antiqua" w:hint="default"/>
          <w:sz w:val="22"/>
          <w:szCs w:val="22"/>
        </w:rPr>
        <w:t xml:space="preserve">ANO </w:t>
      </w:r>
      <w:r w:rsidRPr="004C286A" w:rsidR="005742B2">
        <w:rPr>
          <w:rFonts w:ascii="Book Antiqua" w:hAnsi="Book Antiqua" w:hint="default"/>
          <w:sz w:val="22"/>
          <w:szCs w:val="22"/>
        </w:rPr>
        <w:t>–</w:t>
      </w:r>
      <w:r w:rsidRPr="004C286A" w:rsidR="005742B2">
        <w:rPr>
          <w:rFonts w:ascii="Book Antiqua" w:hAnsi="Book Antiqua" w:hint="default"/>
          <w:sz w:val="22"/>
          <w:szCs w:val="22"/>
        </w:rPr>
        <w:t xml:space="preserve"> NOVA)</w:t>
      </w:r>
      <w:r w:rsidRPr="004C286A" w:rsidR="00E57F90">
        <w:rPr>
          <w:rFonts w:ascii="Book Antiqua" w:hAnsi="Book Antiqua"/>
          <w:sz w:val="22"/>
          <w:szCs w:val="22"/>
        </w:rPr>
        <w:t>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C286A">
        <w:rPr>
          <w:rFonts w:ascii="Book Antiqua" w:hAnsi="Book Antiqua"/>
          <w:bCs/>
          <w:sz w:val="22"/>
          <w:szCs w:val="22"/>
        </w:rPr>
        <w:tab/>
      </w:r>
      <w:r w:rsidRPr="004C286A">
        <w:rPr>
          <w:rFonts w:ascii="Book Antiqua" w:hAnsi="Book Antiqua" w:hint="default"/>
          <w:b/>
          <w:bCs/>
          <w:sz w:val="22"/>
          <w:szCs w:val="22"/>
        </w:rPr>
        <w:t>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 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. 97/2013 Z. z. o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ch v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kona 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. 34/2014 Z. z. (ď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alej len „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 o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ch“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) nadobudol úč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1. m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ja 2013 s 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vý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nimkou ustanovení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§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28 a §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29, ktoré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nadobudli úč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1. októ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bra 2013. </w:t>
      </w:r>
      <w:r w:rsidRPr="004C286A" w:rsidR="00910D1F">
        <w:rPr>
          <w:rFonts w:ascii="Book Antiqua" w:hAnsi="Book Antiqua"/>
          <w:b/>
          <w:bCs/>
          <w:sz w:val="22"/>
          <w:szCs w:val="22"/>
        </w:rPr>
        <w:t>Jeden z 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nedostatkov zá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kona, na ktorý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p</w:t>
      </w:r>
      <w:r w:rsidRPr="004C286A" w:rsidR="00D9381A">
        <w:rPr>
          <w:rFonts w:ascii="Book Antiqua" w:hAnsi="Book Antiqua"/>
          <w:b/>
          <w:bCs/>
          <w:sz w:val="22"/>
          <w:szCs w:val="22"/>
        </w:rPr>
        <w:t>redkladate</w:t>
      </w:r>
      <w:r w:rsidRPr="004C286A" w:rsidR="005742B2">
        <w:rPr>
          <w:rFonts w:ascii="Book Antiqua" w:hAnsi="Book Antiqua"/>
          <w:b/>
          <w:bCs/>
          <w:sz w:val="22"/>
          <w:szCs w:val="22"/>
        </w:rPr>
        <w:t>lia</w:t>
      </w:r>
      <w:r w:rsidRPr="004C286A" w:rsidR="00D9381A">
        <w:rPr>
          <w:rFonts w:ascii="Book Antiqua" w:hAnsi="Book Antiqua" w:hint="default"/>
          <w:b/>
          <w:bCs/>
          <w:sz w:val="22"/>
          <w:szCs w:val="22"/>
        </w:rPr>
        <w:t xml:space="preserve"> upozorň</w:t>
      </w:r>
      <w:r w:rsidRPr="004C286A" w:rsidR="00D9381A">
        <w:rPr>
          <w:rFonts w:ascii="Book Antiqua" w:hAnsi="Book Antiqua" w:hint="default"/>
          <w:b/>
          <w:bCs/>
          <w:sz w:val="22"/>
          <w:szCs w:val="22"/>
        </w:rPr>
        <w:t>oval</w:t>
      </w:r>
      <w:r w:rsidRPr="004C286A" w:rsidR="005742B2">
        <w:rPr>
          <w:rFonts w:ascii="Book Antiqua" w:hAnsi="Book Antiqua"/>
          <w:b/>
          <w:bCs/>
          <w:sz w:val="22"/>
          <w:szCs w:val="22"/>
        </w:rPr>
        <w:t>i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hneď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po jeho prijatí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, sa už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vlá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de Slovenskej republiky podarilo odstrá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niť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, a 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to novelou tohto zá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kona v roku 2014. </w:t>
      </w:r>
      <w:r w:rsidRPr="004C286A">
        <w:rPr>
          <w:rFonts w:ascii="Book Antiqua" w:hAnsi="Book Antiqua"/>
          <w:b/>
          <w:bCs/>
          <w:sz w:val="22"/>
          <w:szCs w:val="22"/>
        </w:rPr>
        <w:t xml:space="preserve">Napriek tomu je 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stá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le 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potrebné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upraviť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doplniť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ď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alš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ie </w:t>
      </w:r>
      <w:r w:rsidRPr="004C286A">
        <w:rPr>
          <w:rFonts w:ascii="Book Antiqua" w:hAnsi="Book Antiqua"/>
          <w:b/>
          <w:bCs/>
          <w:sz w:val="22"/>
          <w:szCs w:val="22"/>
        </w:rPr>
        <w:t>ustanoveni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a zá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kona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, ktoré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ako problematické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C286A">
        <w:rPr>
          <w:rFonts w:ascii="Book Antiqua" w:hAnsi="Book Antiqua"/>
          <w:b/>
          <w:bCs/>
          <w:sz w:val="22"/>
          <w:szCs w:val="22"/>
        </w:rPr>
        <w:t>vy</w:t>
      </w:r>
      <w:r w:rsidR="00747ED0">
        <w:rPr>
          <w:rFonts w:ascii="Book Antiqua" w:hAnsi="Book Antiqua"/>
          <w:b/>
          <w:bCs/>
          <w:sz w:val="22"/>
          <w:szCs w:val="22"/>
        </w:rPr>
        <w:t>plynuli</w:t>
      </w:r>
      <w:r w:rsidRPr="004C286A" w:rsidR="00910D1F">
        <w:rPr>
          <w:rFonts w:ascii="Book Antiqua" w:hAnsi="Book Antiqua"/>
          <w:b/>
          <w:bCs/>
          <w:sz w:val="22"/>
          <w:szCs w:val="22"/>
        </w:rPr>
        <w:t xml:space="preserve"> z 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aplikač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nej praxe, ako aj tie, ktoré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potierajú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úč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el samot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ný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ch pozemkový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4C286A" w:rsidR="00910D1F">
        <w:rPr>
          <w:rFonts w:ascii="Book Antiqua" w:hAnsi="Book Antiqua" w:hint="default"/>
          <w:b/>
          <w:bCs/>
          <w:sz w:val="22"/>
          <w:szCs w:val="22"/>
        </w:rPr>
        <w:t>enstiev.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4C286A">
        <w:rPr>
          <w:rFonts w:ascii="Book Antiqua" w:hAnsi="Book Antiqua"/>
          <w:bCs/>
          <w:sz w:val="22"/>
          <w:szCs w:val="22"/>
        </w:rPr>
        <w:tab/>
      </w:r>
      <w:r w:rsidRPr="004C286A">
        <w:rPr>
          <w:rFonts w:ascii="Book Antiqua" w:hAnsi="Book Antiqua" w:hint="default"/>
          <w:bCs/>
          <w:sz w:val="22"/>
          <w:szCs w:val="22"/>
        </w:rPr>
        <w:t>Jedný</w:t>
      </w:r>
      <w:r w:rsidRPr="004C286A">
        <w:rPr>
          <w:rFonts w:ascii="Book Antiqua" w:hAnsi="Book Antiqua" w:hint="default"/>
          <w:bCs/>
          <w:sz w:val="22"/>
          <w:szCs w:val="22"/>
        </w:rPr>
        <w:t>m z </w:t>
      </w:r>
      <w:r w:rsidRPr="004C286A">
        <w:rPr>
          <w:rFonts w:ascii="Book Antiqua" w:hAnsi="Book Antiqua" w:hint="default"/>
          <w:bCs/>
          <w:sz w:val="22"/>
          <w:szCs w:val="22"/>
        </w:rPr>
        <w:t>najväčší</w:t>
      </w:r>
      <w:r w:rsidRPr="004C286A">
        <w:rPr>
          <w:rFonts w:ascii="Book Antiqua" w:hAnsi="Book Antiqua" w:hint="default"/>
          <w:bCs/>
          <w:sz w:val="22"/>
          <w:szCs w:val="22"/>
        </w:rPr>
        <w:t>ch zá</w:t>
      </w:r>
      <w:r w:rsidRPr="004C286A">
        <w:rPr>
          <w:rFonts w:ascii="Book Antiqua" w:hAnsi="Book Antiqua" w:hint="default"/>
          <w:bCs/>
          <w:sz w:val="22"/>
          <w:szCs w:val="22"/>
        </w:rPr>
        <w:t>sahov do vlastní</w:t>
      </w:r>
      <w:r w:rsidRPr="004C286A">
        <w:rPr>
          <w:rFonts w:ascii="Book Antiqua" w:hAnsi="Book Antiqua" w:hint="default"/>
          <w:bCs/>
          <w:sz w:val="22"/>
          <w:szCs w:val="22"/>
        </w:rPr>
        <w:t>ckeho prá</w:t>
      </w:r>
      <w:r w:rsidRPr="004C286A">
        <w:rPr>
          <w:rFonts w:ascii="Book Antiqua" w:hAnsi="Book Antiqua" w:hint="default"/>
          <w:bCs/>
          <w:sz w:val="22"/>
          <w:szCs w:val="22"/>
        </w:rPr>
        <w:t>va jednotlivý</w:t>
      </w:r>
      <w:r w:rsidRPr="004C286A">
        <w:rPr>
          <w:rFonts w:ascii="Book Antiqua" w:hAnsi="Book Antiqua" w:hint="default"/>
          <w:bCs/>
          <w:sz w:val="22"/>
          <w:szCs w:val="22"/>
        </w:rPr>
        <w:t>ch spolu</w:t>
      </w:r>
      <w:r w:rsidRPr="004C286A">
        <w:rPr>
          <w:rFonts w:ascii="Book Antiqua" w:hAnsi="Book Antiqua" w:hint="default"/>
          <w:bCs/>
          <w:sz w:val="22"/>
          <w:szCs w:val="22"/>
        </w:rPr>
        <w:t>vlastní</w:t>
      </w:r>
      <w:r w:rsidRPr="004C286A">
        <w:rPr>
          <w:rFonts w:ascii="Book Antiqua" w:hAnsi="Book Antiqua" w:hint="default"/>
          <w:bCs/>
          <w:sz w:val="22"/>
          <w:szCs w:val="22"/>
        </w:rPr>
        <w:t>kov podielov spoloč</w:t>
      </w:r>
      <w:r w:rsidRPr="004C286A">
        <w:rPr>
          <w:rFonts w:ascii="Book Antiqua" w:hAnsi="Book Antiqua" w:hint="default"/>
          <w:bCs/>
          <w:sz w:val="22"/>
          <w:szCs w:val="22"/>
        </w:rPr>
        <w:t>nej nehnuteľ</w:t>
      </w:r>
      <w:r w:rsidRPr="004C286A">
        <w:rPr>
          <w:rFonts w:ascii="Book Antiqua" w:hAnsi="Book Antiqua" w:hint="default"/>
          <w:bCs/>
          <w:sz w:val="22"/>
          <w:szCs w:val="22"/>
        </w:rPr>
        <w:t>nosti spô</w:t>
      </w:r>
      <w:r w:rsidRPr="004C286A">
        <w:rPr>
          <w:rFonts w:ascii="Book Antiqua" w:hAnsi="Book Antiqua" w:hint="default"/>
          <w:bCs/>
          <w:sz w:val="22"/>
          <w:szCs w:val="22"/>
        </w:rPr>
        <w:t>sobený</w:t>
      </w:r>
      <w:r w:rsidRPr="004C286A">
        <w:rPr>
          <w:rFonts w:ascii="Book Antiqua" w:hAnsi="Book Antiqua" w:hint="default"/>
          <w:bCs/>
          <w:sz w:val="22"/>
          <w:szCs w:val="22"/>
        </w:rPr>
        <w:t>ch zá</w:t>
      </w:r>
      <w:r w:rsidRPr="004C286A">
        <w:rPr>
          <w:rFonts w:ascii="Book Antiqua" w:hAnsi="Book Antiqua" w:hint="default"/>
          <w:bCs/>
          <w:sz w:val="22"/>
          <w:szCs w:val="22"/>
        </w:rPr>
        <w:t>konom o </w:t>
      </w:r>
      <w:r w:rsidRPr="004C286A">
        <w:rPr>
          <w:rFonts w:ascii="Book Antiqua" w:hAnsi="Book Antiqua" w:hint="default"/>
          <w:bCs/>
          <w:sz w:val="22"/>
          <w:szCs w:val="22"/>
        </w:rPr>
        <w:t>pozemkový</w:t>
      </w:r>
      <w:r w:rsidRPr="004C286A">
        <w:rPr>
          <w:rFonts w:ascii="Book Antiqua" w:hAnsi="Book Antiqua" w:hint="default"/>
          <w:bCs/>
          <w:sz w:val="22"/>
          <w:szCs w:val="22"/>
        </w:rPr>
        <w:t>ch spoloč</w:t>
      </w:r>
      <w:r w:rsidRPr="004C286A">
        <w:rPr>
          <w:rFonts w:ascii="Book Antiqua" w:hAnsi="Book Antiqua" w:hint="default"/>
          <w:bCs/>
          <w:sz w:val="22"/>
          <w:szCs w:val="22"/>
        </w:rPr>
        <w:t>enstvá</w:t>
      </w:r>
      <w:r w:rsidRPr="004C286A">
        <w:rPr>
          <w:rFonts w:ascii="Book Antiqua" w:hAnsi="Book Antiqua" w:hint="default"/>
          <w:bCs/>
          <w:sz w:val="22"/>
          <w:szCs w:val="22"/>
        </w:rPr>
        <w:t>ch je</w:t>
      </w:r>
      <w:r w:rsidRPr="004C28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Cs/>
          <w:sz w:val="22"/>
          <w:szCs w:val="22"/>
        </w:rPr>
        <w:t>strata ich predkupné</w:t>
      </w:r>
      <w:r w:rsidRPr="004C286A">
        <w:rPr>
          <w:rFonts w:ascii="Book Antiqua" w:hAnsi="Book Antiqua" w:hint="default"/>
          <w:bCs/>
          <w:sz w:val="22"/>
          <w:szCs w:val="22"/>
        </w:rPr>
        <w:t>ho prá</w:t>
      </w:r>
      <w:r w:rsidRPr="004C286A">
        <w:rPr>
          <w:rFonts w:ascii="Book Antiqua" w:hAnsi="Book Antiqua" w:hint="default"/>
          <w:bCs/>
          <w:sz w:val="22"/>
          <w:szCs w:val="22"/>
        </w:rPr>
        <w:t>va na prevod podielu spoloč</w:t>
      </w:r>
      <w:r w:rsidRPr="004C286A">
        <w:rPr>
          <w:rFonts w:ascii="Book Antiqua" w:hAnsi="Book Antiqua" w:hint="default"/>
          <w:bCs/>
          <w:sz w:val="22"/>
          <w:szCs w:val="22"/>
        </w:rPr>
        <w:t>nej nehnuteľ</w:t>
      </w:r>
      <w:r w:rsidRPr="004C286A">
        <w:rPr>
          <w:rFonts w:ascii="Book Antiqua" w:hAnsi="Book Antiqua" w:hint="default"/>
          <w:bCs/>
          <w:sz w:val="22"/>
          <w:szCs w:val="22"/>
        </w:rPr>
        <w:t>nosti medzi č</w:t>
      </w:r>
      <w:r w:rsidRPr="004C286A">
        <w:rPr>
          <w:rFonts w:ascii="Book Antiqua" w:hAnsi="Book Antiqua" w:hint="default"/>
          <w:bCs/>
          <w:sz w:val="22"/>
          <w:szCs w:val="22"/>
        </w:rPr>
        <w:t>lenmi spoloč</w:t>
      </w:r>
      <w:r w:rsidRPr="004C286A">
        <w:rPr>
          <w:rFonts w:ascii="Book Antiqua" w:hAnsi="Book Antiqua" w:hint="default"/>
          <w:bCs/>
          <w:sz w:val="22"/>
          <w:szCs w:val="22"/>
        </w:rPr>
        <w:t>enstva.</w:t>
      </w:r>
      <w:r w:rsidRPr="004C28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C286A">
        <w:rPr>
          <w:rFonts w:ascii="Book Antiqua" w:hAnsi="Book Antiqua"/>
          <w:bCs/>
          <w:sz w:val="22"/>
          <w:szCs w:val="22"/>
        </w:rPr>
        <w:t>Z </w:t>
      </w:r>
      <w:r w:rsidRPr="004C286A">
        <w:rPr>
          <w:rFonts w:ascii="Book Antiqua" w:hAnsi="Book Antiqua" w:hint="default"/>
          <w:bCs/>
          <w:sz w:val="22"/>
          <w:szCs w:val="22"/>
        </w:rPr>
        <w:t>dô</w:t>
      </w:r>
      <w:r w:rsidRPr="004C286A">
        <w:rPr>
          <w:rFonts w:ascii="Book Antiqua" w:hAnsi="Book Antiqua" w:hint="default"/>
          <w:bCs/>
          <w:sz w:val="22"/>
          <w:szCs w:val="22"/>
        </w:rPr>
        <w:t>vodu, ž</w:t>
      </w:r>
      <w:r w:rsidRPr="004C286A">
        <w:rPr>
          <w:rFonts w:ascii="Book Antiqua" w:hAnsi="Book Antiqua" w:hint="default"/>
          <w:bCs/>
          <w:sz w:val="22"/>
          <w:szCs w:val="22"/>
        </w:rPr>
        <w:t>e vlastní</w:t>
      </w:r>
      <w:r w:rsidRPr="004C286A">
        <w:rPr>
          <w:rFonts w:ascii="Book Antiqua" w:hAnsi="Book Antiqua" w:hint="default"/>
          <w:bCs/>
          <w:sz w:val="22"/>
          <w:szCs w:val="22"/>
        </w:rPr>
        <w:t>ci podielov stratia predkupné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4C286A">
        <w:rPr>
          <w:rFonts w:ascii="Book Antiqua" w:hAnsi="Book Antiqua" w:hint="default"/>
          <w:bCs/>
          <w:sz w:val="22"/>
          <w:szCs w:val="22"/>
        </w:rPr>
        <w:t>vo, nemaj</w:t>
      </w:r>
      <w:r w:rsidRPr="004C286A">
        <w:rPr>
          <w:rFonts w:ascii="Book Antiqua" w:hAnsi="Book Antiqua" w:hint="default"/>
          <w:bCs/>
          <w:sz w:val="22"/>
          <w:szCs w:val="22"/>
        </w:rPr>
        <w:t>ú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 xml:space="preserve"> garantovaný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 xml:space="preserve"> spô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>sob, ako sa o 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>prevode iný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>ch podielov môž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>u dozvedieť</w:t>
      </w:r>
      <w:r w:rsidRPr="004C286A" w:rsidR="00D9381A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4C286A">
        <w:rPr>
          <w:rFonts w:ascii="Book Antiqua" w:hAnsi="Book Antiqua" w:hint="default"/>
          <w:bCs/>
          <w:sz w:val="22"/>
          <w:szCs w:val="22"/>
        </w:rPr>
        <w:t>Vzhľ</w:t>
      </w:r>
      <w:r w:rsidRPr="004C286A">
        <w:rPr>
          <w:rFonts w:ascii="Book Antiqua" w:hAnsi="Book Antiqua" w:hint="default"/>
          <w:bCs/>
          <w:sz w:val="22"/>
          <w:szCs w:val="22"/>
        </w:rPr>
        <w:t>adom na to, ž</w:t>
      </w:r>
      <w:r w:rsidRPr="004C286A">
        <w:rPr>
          <w:rFonts w:ascii="Book Antiqua" w:hAnsi="Book Antiqua" w:hint="default"/>
          <w:bCs/>
          <w:sz w:val="22"/>
          <w:szCs w:val="22"/>
        </w:rPr>
        <w:t>e taká</w:t>
      </w:r>
      <w:r w:rsidRPr="004C286A">
        <w:rPr>
          <w:rFonts w:ascii="Book Antiqua" w:hAnsi="Book Antiqua" w:hint="default"/>
          <w:bCs/>
          <w:sz w:val="22"/>
          <w:szCs w:val="22"/>
        </w:rPr>
        <w:t>to prá</w:t>
      </w:r>
      <w:r w:rsidRPr="004C286A">
        <w:rPr>
          <w:rFonts w:ascii="Book Antiqua" w:hAnsi="Book Antiqua" w:hint="default"/>
          <w:bCs/>
          <w:sz w:val="22"/>
          <w:szCs w:val="22"/>
        </w:rPr>
        <w:t>vna ú</w:t>
      </w:r>
      <w:r w:rsidRPr="004C286A">
        <w:rPr>
          <w:rFonts w:ascii="Book Antiqua" w:hAnsi="Book Antiqua" w:hint="default"/>
          <w:bCs/>
          <w:sz w:val="22"/>
          <w:szCs w:val="22"/>
        </w:rPr>
        <w:t>prava</w:t>
      </w:r>
      <w:r w:rsidRPr="004C286A" w:rsidR="00D9381A">
        <w:rPr>
          <w:rFonts w:ascii="Book Antiqua" w:hAnsi="Book Antiqua"/>
          <w:bCs/>
          <w:sz w:val="22"/>
          <w:szCs w:val="22"/>
        </w:rPr>
        <w:t xml:space="preserve"> je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než</w:t>
      </w:r>
      <w:r w:rsidRPr="004C286A">
        <w:rPr>
          <w:rFonts w:ascii="Book Antiqua" w:hAnsi="Book Antiqua" w:hint="default"/>
          <w:bCs/>
          <w:sz w:val="22"/>
          <w:szCs w:val="22"/>
        </w:rPr>
        <w:t>iaduca, navrhuje sa na prí</w:t>
      </w:r>
      <w:r w:rsidRPr="004C286A">
        <w:rPr>
          <w:rFonts w:ascii="Book Antiqua" w:hAnsi="Book Antiqua" w:hint="default"/>
          <w:bCs/>
          <w:sz w:val="22"/>
          <w:szCs w:val="22"/>
        </w:rPr>
        <w:t>pady prevodov podielov aplikovať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ustanovenia Obč</w:t>
      </w:r>
      <w:r w:rsidRPr="004C286A">
        <w:rPr>
          <w:rFonts w:ascii="Book Antiqua" w:hAnsi="Book Antiqua" w:hint="default"/>
          <w:bCs/>
          <w:sz w:val="22"/>
          <w:szCs w:val="22"/>
        </w:rPr>
        <w:t>ianskeho zá</w:t>
      </w:r>
      <w:r w:rsidRPr="004C286A">
        <w:rPr>
          <w:rFonts w:ascii="Book Antiqua" w:hAnsi="Book Antiqua" w:hint="default"/>
          <w:bCs/>
          <w:sz w:val="22"/>
          <w:szCs w:val="22"/>
        </w:rPr>
        <w:t>konní</w:t>
      </w:r>
      <w:r w:rsidRPr="004C286A">
        <w:rPr>
          <w:rFonts w:ascii="Book Antiqua" w:hAnsi="Book Antiqua" w:hint="default"/>
          <w:bCs/>
          <w:sz w:val="22"/>
          <w:szCs w:val="22"/>
        </w:rPr>
        <w:t>ka tý</w:t>
      </w:r>
      <w:r w:rsidRPr="004C286A">
        <w:rPr>
          <w:rFonts w:ascii="Book Antiqua" w:hAnsi="Book Antiqua" w:hint="default"/>
          <w:bCs/>
          <w:sz w:val="22"/>
          <w:szCs w:val="22"/>
        </w:rPr>
        <w:t>kajú</w:t>
      </w:r>
      <w:r w:rsidRPr="004C286A">
        <w:rPr>
          <w:rFonts w:ascii="Book Antiqua" w:hAnsi="Book Antiqua" w:hint="default"/>
          <w:bCs/>
          <w:sz w:val="22"/>
          <w:szCs w:val="22"/>
        </w:rPr>
        <w:t>ce sa predkupné</w:t>
      </w:r>
      <w:r w:rsidRPr="004C286A">
        <w:rPr>
          <w:rFonts w:ascii="Book Antiqua" w:hAnsi="Book Antiqua" w:hint="default"/>
          <w:bCs/>
          <w:sz w:val="22"/>
          <w:szCs w:val="22"/>
        </w:rPr>
        <w:t>ho prá</w:t>
      </w:r>
      <w:r w:rsidRPr="004C286A">
        <w:rPr>
          <w:rFonts w:ascii="Book Antiqua" w:hAnsi="Book Antiqua" w:hint="default"/>
          <w:bCs/>
          <w:sz w:val="22"/>
          <w:szCs w:val="22"/>
        </w:rPr>
        <w:t>va.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vrh zá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kona zá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r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oveň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 xml:space="preserve"> zabraň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uje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prevodom podielov na tretie osoby bez obozná</w:t>
      </w:r>
      <w:r w:rsidRPr="004C286A">
        <w:rPr>
          <w:rFonts w:ascii="Book Antiqua" w:hAnsi="Book Antiqua" w:hint="default"/>
          <w:bCs/>
          <w:sz w:val="22"/>
          <w:szCs w:val="22"/>
        </w:rPr>
        <w:t>menia ostatný</w:t>
      </w:r>
      <w:r w:rsidRPr="004C286A">
        <w:rPr>
          <w:rFonts w:ascii="Book Antiqua" w:hAnsi="Book Antiqua" w:hint="default"/>
          <w:bCs/>
          <w:sz w:val="22"/>
          <w:szCs w:val="22"/>
        </w:rPr>
        <w:t>ch spoluvlas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tní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kov s 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tý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mto konaní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m, stanovuje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limit pre drobenie podielov na poľ</w:t>
      </w:r>
      <w:r w:rsidRPr="004C286A">
        <w:rPr>
          <w:rFonts w:ascii="Book Antiqua" w:hAnsi="Book Antiqua" w:hint="default"/>
          <w:bCs/>
          <w:sz w:val="22"/>
          <w:szCs w:val="22"/>
        </w:rPr>
        <w:t>nohospodá</w:t>
      </w:r>
      <w:r w:rsidRPr="004C286A">
        <w:rPr>
          <w:rFonts w:ascii="Book Antiqua" w:hAnsi="Book Antiqua" w:hint="default"/>
          <w:bCs/>
          <w:sz w:val="22"/>
          <w:szCs w:val="22"/>
        </w:rPr>
        <w:t>rskych a </w:t>
      </w:r>
      <w:r w:rsidRPr="004C286A">
        <w:rPr>
          <w:rFonts w:ascii="Book Antiqua" w:hAnsi="Book Antiqua" w:hint="default"/>
          <w:bCs/>
          <w:sz w:val="22"/>
          <w:szCs w:val="22"/>
        </w:rPr>
        <w:t>lesný</w:t>
      </w:r>
      <w:r w:rsidRPr="004C286A">
        <w:rPr>
          <w:rFonts w:ascii="Book Antiqua" w:hAnsi="Book Antiqua" w:hint="default"/>
          <w:bCs/>
          <w:sz w:val="22"/>
          <w:szCs w:val="22"/>
        </w:rPr>
        <w:t>ch pozemkoch pri prevod</w:t>
      </w:r>
      <w:r w:rsidRPr="004C286A" w:rsidR="00D9381A">
        <w:rPr>
          <w:rFonts w:ascii="Book Antiqua" w:hAnsi="Book Antiqua"/>
          <w:bCs/>
          <w:sz w:val="22"/>
          <w:szCs w:val="22"/>
        </w:rPr>
        <w:t>e</w:t>
      </w:r>
      <w:r w:rsidRPr="004C286A" w:rsidR="00910D1F">
        <w:rPr>
          <w:rFonts w:ascii="Book Antiqua" w:hAnsi="Book Antiqua"/>
          <w:bCs/>
          <w:sz w:val="22"/>
          <w:szCs w:val="22"/>
        </w:rPr>
        <w:t xml:space="preserve"> a prechod</w:t>
      </w:r>
      <w:r w:rsidRPr="004C286A" w:rsidR="00D9381A">
        <w:rPr>
          <w:rFonts w:ascii="Book Antiqua" w:hAnsi="Book Antiqua"/>
          <w:bCs/>
          <w:sz w:val="22"/>
          <w:szCs w:val="22"/>
        </w:rPr>
        <w:t>e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 xml:space="preserve"> podielu a umožň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uje</w:t>
      </w:r>
      <w:r w:rsidRPr="004C286A">
        <w:rPr>
          <w:rFonts w:ascii="Book Antiqua" w:hAnsi="Book Antiqua"/>
          <w:bCs/>
          <w:sz w:val="22"/>
          <w:szCs w:val="22"/>
        </w:rPr>
        <w:t xml:space="preserve"> prevod alebo prechod vlast</w:t>
      </w:r>
      <w:r w:rsidRPr="004C286A">
        <w:rPr>
          <w:rFonts w:ascii="Book Antiqua" w:hAnsi="Book Antiqua" w:hint="default"/>
          <w:bCs/>
          <w:sz w:val="22"/>
          <w:szCs w:val="22"/>
        </w:rPr>
        <w:t>ní</w:t>
      </w:r>
      <w:r w:rsidRPr="004C286A">
        <w:rPr>
          <w:rFonts w:ascii="Book Antiqua" w:hAnsi="Book Antiqua" w:hint="default"/>
          <w:bCs/>
          <w:sz w:val="22"/>
          <w:szCs w:val="22"/>
        </w:rPr>
        <w:t>ckeho prá</w:t>
      </w:r>
      <w:r w:rsidRPr="004C286A">
        <w:rPr>
          <w:rFonts w:ascii="Book Antiqua" w:hAnsi="Book Antiqua" w:hint="default"/>
          <w:bCs/>
          <w:sz w:val="22"/>
          <w:szCs w:val="22"/>
        </w:rPr>
        <w:t>va k podi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elu na spoloč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nej nehnuteľ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nosti aj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na spoloč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enstvo.  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C286A" w:rsidR="00910D1F">
        <w:rPr>
          <w:rFonts w:ascii="Book Antiqua" w:hAnsi="Book Antiqua"/>
          <w:bCs/>
          <w:sz w:val="22"/>
          <w:szCs w:val="22"/>
        </w:rPr>
        <w:t>N</w:t>
      </w:r>
      <w:r w:rsidRPr="004C286A">
        <w:rPr>
          <w:rFonts w:ascii="Book Antiqua" w:hAnsi="Book Antiqua" w:hint="default"/>
          <w:bCs/>
          <w:sz w:val="22"/>
          <w:szCs w:val="22"/>
        </w:rPr>
        <w:t>á</w:t>
      </w:r>
      <w:r w:rsidRPr="004C286A">
        <w:rPr>
          <w:rFonts w:ascii="Book Antiqua" w:hAnsi="Book Antiqua" w:hint="default"/>
          <w:bCs/>
          <w:sz w:val="22"/>
          <w:szCs w:val="22"/>
        </w:rPr>
        <w:t>vrhom zá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>sa tiež</w:t>
      </w:r>
      <w:r w:rsidRPr="004C286A" w:rsidR="00910D1F">
        <w:rPr>
          <w:rFonts w:ascii="Book Antiqua" w:hAnsi="Book Antiqua" w:hint="default"/>
          <w:bCs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Cs/>
          <w:sz w:val="22"/>
          <w:szCs w:val="22"/>
        </w:rPr>
        <w:t>stanovujú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bCs/>
          <w:sz w:val="22"/>
          <w:szCs w:val="22"/>
        </w:rPr>
        <w:t>kladné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4C286A">
        <w:rPr>
          <w:rFonts w:ascii="Book Antiqua" w:hAnsi="Book Antiqua" w:hint="default"/>
          <w:bCs/>
          <w:sz w:val="22"/>
          <w:szCs w:val="22"/>
        </w:rPr>
        <w:t>va a </w:t>
      </w:r>
      <w:r w:rsidRPr="004C286A">
        <w:rPr>
          <w:rFonts w:ascii="Book Antiqua" w:hAnsi="Book Antiqua" w:hint="default"/>
          <w:bCs/>
          <w:sz w:val="22"/>
          <w:szCs w:val="22"/>
        </w:rPr>
        <w:t>povinnosti č</w:t>
      </w:r>
      <w:r w:rsidRPr="004C286A">
        <w:rPr>
          <w:rFonts w:ascii="Book Antiqua" w:hAnsi="Book Antiqua" w:hint="default"/>
          <w:bCs/>
          <w:sz w:val="22"/>
          <w:szCs w:val="22"/>
        </w:rPr>
        <w:t>lenov orgá</w:t>
      </w:r>
      <w:r w:rsidRPr="004C286A">
        <w:rPr>
          <w:rFonts w:ascii="Book Antiqua" w:hAnsi="Book Antiqua" w:hint="default"/>
          <w:bCs/>
          <w:sz w:val="22"/>
          <w:szCs w:val="22"/>
        </w:rPr>
        <w:t>nov spoloč</w:t>
      </w:r>
      <w:r w:rsidRPr="004C286A">
        <w:rPr>
          <w:rFonts w:ascii="Book Antiqua" w:hAnsi="Book Antiqua" w:hint="default"/>
          <w:bCs/>
          <w:sz w:val="22"/>
          <w:szCs w:val="22"/>
        </w:rPr>
        <w:t>enstva, zodpovednosť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predsedu spoloč</w:t>
      </w:r>
      <w:r w:rsidRPr="004C286A">
        <w:rPr>
          <w:rFonts w:ascii="Book Antiqua" w:hAnsi="Book Antiqua" w:hint="default"/>
          <w:bCs/>
          <w:sz w:val="22"/>
          <w:szCs w:val="22"/>
        </w:rPr>
        <w:t>enstva a </w:t>
      </w:r>
      <w:r w:rsidRPr="004C286A">
        <w:rPr>
          <w:rFonts w:ascii="Book Antiqua" w:hAnsi="Book Antiqua" w:hint="default"/>
          <w:bCs/>
          <w:sz w:val="22"/>
          <w:szCs w:val="22"/>
        </w:rPr>
        <w:t>jeho zá</w:t>
      </w:r>
      <w:r w:rsidRPr="004C286A">
        <w:rPr>
          <w:rFonts w:ascii="Book Antiqua" w:hAnsi="Book Antiqua" w:hint="default"/>
          <w:bCs/>
          <w:sz w:val="22"/>
          <w:szCs w:val="22"/>
        </w:rPr>
        <w:t>stupcu za spô</w:t>
      </w:r>
      <w:r w:rsidRPr="004C286A">
        <w:rPr>
          <w:rFonts w:ascii="Book Antiqua" w:hAnsi="Book Antiqua" w:hint="default"/>
          <w:bCs/>
          <w:sz w:val="22"/>
          <w:szCs w:val="22"/>
        </w:rPr>
        <w:t>sobenú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4C286A">
        <w:rPr>
          <w:rFonts w:ascii="Book Antiqua" w:hAnsi="Book Antiqua" w:hint="default"/>
          <w:bCs/>
          <w:sz w:val="22"/>
          <w:szCs w:val="22"/>
        </w:rPr>
        <w:t>kodu, v </w:t>
      </w:r>
      <w:r w:rsidRPr="004C286A">
        <w:rPr>
          <w:rFonts w:ascii="Book Antiqua" w:hAnsi="Book Antiqua" w:hint="default"/>
          <w:bCs/>
          <w:sz w:val="22"/>
          <w:szCs w:val="22"/>
        </w:rPr>
        <w:t>urč</w:t>
      </w:r>
      <w:r w:rsidRPr="004C286A">
        <w:rPr>
          <w:rFonts w:ascii="Book Antiqua" w:hAnsi="Book Antiqua" w:hint="default"/>
          <w:bCs/>
          <w:sz w:val="22"/>
          <w:szCs w:val="22"/>
        </w:rPr>
        <w:t>itý</w:t>
      </w:r>
      <w:r w:rsidRPr="004C286A">
        <w:rPr>
          <w:rFonts w:ascii="Book Antiqua" w:hAnsi="Book Antiqua" w:hint="default"/>
          <w:bCs/>
          <w:sz w:val="22"/>
          <w:szCs w:val="22"/>
        </w:rPr>
        <w:t>ch prí</w:t>
      </w:r>
      <w:r w:rsidRPr="004C286A">
        <w:rPr>
          <w:rFonts w:ascii="Book Antiqua" w:hAnsi="Book Antiqua" w:hint="default"/>
          <w:bCs/>
          <w:sz w:val="22"/>
          <w:szCs w:val="22"/>
        </w:rPr>
        <w:t>padoch s</w:t>
      </w:r>
      <w:r w:rsidRPr="004C286A">
        <w:rPr>
          <w:rFonts w:ascii="Book Antiqua" w:hAnsi="Book Antiqua" w:hint="default"/>
          <w:bCs/>
          <w:sz w:val="22"/>
          <w:szCs w:val="22"/>
        </w:rPr>
        <w:t>a pri hlasovaní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zhromaž</w:t>
      </w:r>
      <w:r w:rsidRPr="004C286A">
        <w:rPr>
          <w:rFonts w:ascii="Book Antiqua" w:hAnsi="Book Antiqua" w:hint="default"/>
          <w:bCs/>
          <w:sz w:val="22"/>
          <w:szCs w:val="22"/>
        </w:rPr>
        <w:t>denia zvyš</w:t>
      </w:r>
      <w:r w:rsidRPr="004C286A">
        <w:rPr>
          <w:rFonts w:ascii="Book Antiqua" w:hAnsi="Book Antiqua" w:hint="default"/>
          <w:bCs/>
          <w:sz w:val="22"/>
          <w:szCs w:val="22"/>
        </w:rPr>
        <w:t>uje kvó</w:t>
      </w:r>
      <w:r w:rsidRPr="004C286A">
        <w:rPr>
          <w:rFonts w:ascii="Book Antiqua" w:hAnsi="Book Antiqua" w:hint="default"/>
          <w:bCs/>
          <w:sz w:val="22"/>
          <w:szCs w:val="22"/>
        </w:rPr>
        <w:t>rum z </w:t>
      </w:r>
      <w:r w:rsidRPr="004C286A">
        <w:rPr>
          <w:rFonts w:ascii="Book Antiqua" w:hAnsi="Book Antiqua" w:hint="default"/>
          <w:bCs/>
          <w:sz w:val="22"/>
          <w:szCs w:val="22"/>
        </w:rPr>
        <w:t>nadpolovič</w:t>
      </w:r>
      <w:r w:rsidRPr="004C286A">
        <w:rPr>
          <w:rFonts w:ascii="Book Antiqua" w:hAnsi="Book Antiqua" w:hint="default"/>
          <w:bCs/>
          <w:sz w:val="22"/>
          <w:szCs w:val="22"/>
        </w:rPr>
        <w:t>nej väčš</w:t>
      </w:r>
      <w:r w:rsidRPr="004C286A">
        <w:rPr>
          <w:rFonts w:ascii="Book Antiqua" w:hAnsi="Book Antiqua" w:hint="default"/>
          <w:bCs/>
          <w:sz w:val="22"/>
          <w:szCs w:val="22"/>
        </w:rPr>
        <w:t>iny vš</w:t>
      </w:r>
      <w:r w:rsidRPr="004C286A">
        <w:rPr>
          <w:rFonts w:ascii="Book Antiqua" w:hAnsi="Book Antiqua" w:hint="default"/>
          <w:bCs/>
          <w:sz w:val="22"/>
          <w:szCs w:val="22"/>
        </w:rPr>
        <w:t>etký</w:t>
      </w:r>
      <w:r w:rsidRPr="004C286A">
        <w:rPr>
          <w:rFonts w:ascii="Book Antiqua" w:hAnsi="Book Antiqua" w:hint="default"/>
          <w:bCs/>
          <w:sz w:val="22"/>
          <w:szCs w:val="22"/>
        </w:rPr>
        <w:t>ch hlasov č</w:t>
      </w:r>
      <w:r w:rsidRPr="004C286A">
        <w:rPr>
          <w:rFonts w:ascii="Book Antiqua" w:hAnsi="Book Antiqua" w:hint="default"/>
          <w:bCs/>
          <w:sz w:val="22"/>
          <w:szCs w:val="22"/>
        </w:rPr>
        <w:t>lenov spoloč</w:t>
      </w:r>
      <w:r w:rsidRPr="004C286A">
        <w:rPr>
          <w:rFonts w:ascii="Book Antiqua" w:hAnsi="Book Antiqua" w:hint="default"/>
          <w:bCs/>
          <w:sz w:val="22"/>
          <w:szCs w:val="22"/>
        </w:rPr>
        <w:t>enstva na dvojtretinovú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4C286A">
        <w:rPr>
          <w:rFonts w:ascii="Book Antiqua" w:hAnsi="Book Antiqua" w:hint="default"/>
          <w:bCs/>
          <w:sz w:val="22"/>
          <w:szCs w:val="22"/>
        </w:rPr>
        <w:t>deklaruje sa mož</w:t>
      </w:r>
      <w:r w:rsidRPr="004C286A">
        <w:rPr>
          <w:rFonts w:ascii="Book Antiqua" w:hAnsi="Book Antiqua" w:hint="default"/>
          <w:bCs/>
          <w:sz w:val="22"/>
          <w:szCs w:val="22"/>
        </w:rPr>
        <w:t>nosť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prehlasovaný</w:t>
      </w:r>
      <w:r w:rsidRPr="004C286A">
        <w:rPr>
          <w:rFonts w:ascii="Book Antiqua" w:hAnsi="Book Antiqua" w:hint="default"/>
          <w:bCs/>
          <w:sz w:val="22"/>
          <w:szCs w:val="22"/>
        </w:rPr>
        <w:t>ch č</w:t>
      </w:r>
      <w:r w:rsidRPr="004C286A">
        <w:rPr>
          <w:rFonts w:ascii="Book Antiqua" w:hAnsi="Book Antiqua" w:hint="default"/>
          <w:bCs/>
          <w:sz w:val="22"/>
          <w:szCs w:val="22"/>
        </w:rPr>
        <w:t>lenov spoloč</w:t>
      </w:r>
      <w:r w:rsidRPr="004C286A">
        <w:rPr>
          <w:rFonts w:ascii="Book Antiqua" w:hAnsi="Book Antiqua" w:hint="default"/>
          <w:bCs/>
          <w:sz w:val="22"/>
          <w:szCs w:val="22"/>
        </w:rPr>
        <w:t>enstva obrá</w:t>
      </w:r>
      <w:r w:rsidRPr="004C286A">
        <w:rPr>
          <w:rFonts w:ascii="Book Antiqua" w:hAnsi="Book Antiqua" w:hint="default"/>
          <w:bCs/>
          <w:sz w:val="22"/>
          <w:szCs w:val="22"/>
        </w:rPr>
        <w:t>tiť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sa na sú</w:t>
      </w:r>
      <w:r w:rsidRPr="004C286A">
        <w:rPr>
          <w:rFonts w:ascii="Book Antiqua" w:hAnsi="Book Antiqua" w:hint="default"/>
          <w:bCs/>
          <w:sz w:val="22"/>
          <w:szCs w:val="22"/>
        </w:rPr>
        <w:t>d s </w:t>
      </w:r>
      <w:r w:rsidRPr="004C286A">
        <w:rPr>
          <w:rFonts w:ascii="Book Antiqua" w:hAnsi="Book Antiqua" w:hint="default"/>
          <w:bCs/>
          <w:sz w:val="22"/>
          <w:szCs w:val="22"/>
        </w:rPr>
        <w:t>ná</w:t>
      </w:r>
      <w:r w:rsidRPr="004C286A">
        <w:rPr>
          <w:rFonts w:ascii="Book Antiqua" w:hAnsi="Book Antiqua" w:hint="default"/>
          <w:bCs/>
          <w:sz w:val="22"/>
          <w:szCs w:val="22"/>
        </w:rPr>
        <w:t>vrhom o </w:t>
      </w:r>
      <w:r w:rsidRPr="004C286A">
        <w:rPr>
          <w:rFonts w:ascii="Book Antiqua" w:hAnsi="Book Antiqua" w:hint="default"/>
          <w:bCs/>
          <w:sz w:val="22"/>
          <w:szCs w:val="22"/>
        </w:rPr>
        <w:t>urč</w:t>
      </w:r>
      <w:r w:rsidRPr="004C286A">
        <w:rPr>
          <w:rFonts w:ascii="Book Antiqua" w:hAnsi="Book Antiqua" w:hint="default"/>
          <w:bCs/>
          <w:sz w:val="22"/>
          <w:szCs w:val="22"/>
        </w:rPr>
        <w:t>enia neplatnosti rozhodnutia zhromaž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denia. </w:t>
      </w:r>
      <w:r w:rsidRPr="004C286A">
        <w:rPr>
          <w:rFonts w:ascii="Book Antiqua" w:hAnsi="Book Antiqua"/>
          <w:sz w:val="22"/>
          <w:szCs w:val="22"/>
        </w:rPr>
        <w:t>Z</w:t>
      </w:r>
      <w:r w:rsidRPr="004C286A">
        <w:rPr>
          <w:rFonts w:ascii="Book Antiqua" w:hAnsi="Book Antiqua" w:hint="default"/>
          <w:sz w:val="22"/>
          <w:szCs w:val="22"/>
        </w:rPr>
        <w:t>á</w:t>
      </w:r>
      <w:r w:rsidRPr="004C286A">
        <w:rPr>
          <w:rFonts w:ascii="Book Antiqua" w:hAnsi="Book Antiqua" w:hint="default"/>
          <w:sz w:val="22"/>
          <w:szCs w:val="22"/>
        </w:rPr>
        <w:t>roveň</w:t>
      </w:r>
      <w:r w:rsidRPr="004C286A">
        <w:rPr>
          <w:rFonts w:ascii="Book Antiqua" w:hAnsi="Book Antiqua" w:hint="default"/>
          <w:sz w:val="22"/>
          <w:szCs w:val="22"/>
        </w:rPr>
        <w:t xml:space="preserve"> sa ná</w:t>
      </w:r>
      <w:r w:rsidRPr="004C286A">
        <w:rPr>
          <w:rFonts w:ascii="Book Antiqua" w:hAnsi="Book Antiqua" w:hint="default"/>
          <w:sz w:val="22"/>
          <w:szCs w:val="22"/>
        </w:rPr>
        <w:t>vrhom zá</w:t>
      </w:r>
      <w:r w:rsidRPr="004C286A">
        <w:rPr>
          <w:rFonts w:ascii="Book Antiqua" w:hAnsi="Book Antiqua" w:hint="default"/>
          <w:sz w:val="22"/>
          <w:szCs w:val="22"/>
        </w:rPr>
        <w:t>kona rozš</w:t>
      </w:r>
      <w:r w:rsidRPr="004C286A">
        <w:rPr>
          <w:rFonts w:ascii="Book Antiqua" w:hAnsi="Book Antiqua" w:hint="default"/>
          <w:sz w:val="22"/>
          <w:szCs w:val="22"/>
        </w:rPr>
        <w:t>irujú</w:t>
      </w:r>
      <w:r w:rsidRPr="004C286A">
        <w:rPr>
          <w:rFonts w:ascii="Book Antiqua" w:hAnsi="Book Antiqua" w:hint="default"/>
          <w:sz w:val="22"/>
          <w:szCs w:val="22"/>
        </w:rPr>
        <w:t xml:space="preserve"> mož</w:t>
      </w:r>
      <w:r w:rsidRPr="004C286A">
        <w:rPr>
          <w:rFonts w:ascii="Book Antiqua" w:hAnsi="Book Antiqua" w:hint="default"/>
          <w:sz w:val="22"/>
          <w:szCs w:val="22"/>
        </w:rPr>
        <w:t>nosti oddeliť</w:t>
      </w:r>
      <w:r w:rsidRPr="004C286A">
        <w:rPr>
          <w:rFonts w:ascii="Book Antiqua" w:hAnsi="Book Antiqua" w:hint="default"/>
          <w:sz w:val="22"/>
          <w:szCs w:val="22"/>
        </w:rPr>
        <w:t xml:space="preserve"> novovytvorený</w:t>
      </w:r>
      <w:r w:rsidRPr="004C286A">
        <w:rPr>
          <w:rFonts w:ascii="Book Antiqua" w:hAnsi="Book Antiqua" w:hint="default"/>
          <w:sz w:val="22"/>
          <w:szCs w:val="22"/>
        </w:rPr>
        <w:t xml:space="preserve"> pozemok na zá</w:t>
      </w:r>
      <w:r w:rsidRPr="004C286A">
        <w:rPr>
          <w:rFonts w:ascii="Book Antiqua" w:hAnsi="Book Antiqua" w:hint="default"/>
          <w:sz w:val="22"/>
          <w:szCs w:val="22"/>
        </w:rPr>
        <w:t>klade rozhodnutia zhromaž</w:t>
      </w:r>
      <w:r w:rsidRPr="004C286A">
        <w:rPr>
          <w:rFonts w:ascii="Book Antiqua" w:hAnsi="Book Antiqua" w:hint="default"/>
          <w:sz w:val="22"/>
          <w:szCs w:val="22"/>
        </w:rPr>
        <w:t>denia aj na prí</w:t>
      </w:r>
      <w:r w:rsidRPr="004C286A">
        <w:rPr>
          <w:rFonts w:ascii="Book Antiqua" w:hAnsi="Book Antiqua" w:hint="default"/>
          <w:sz w:val="22"/>
          <w:szCs w:val="22"/>
        </w:rPr>
        <w:t>pady, v </w:t>
      </w:r>
      <w:r w:rsidRPr="004C286A">
        <w:rPr>
          <w:rFonts w:ascii="Book Antiqua" w:hAnsi="Book Antiqua" w:hint="default"/>
          <w:sz w:val="22"/>
          <w:szCs w:val="22"/>
        </w:rPr>
        <w:t>ktorý</w:t>
      </w:r>
      <w:r w:rsidRPr="004C286A">
        <w:rPr>
          <w:rFonts w:ascii="Book Antiqua" w:hAnsi="Book Antiqua" w:hint="default"/>
          <w:sz w:val="22"/>
          <w:szCs w:val="22"/>
        </w:rPr>
        <w:t>ch pozemkové</w:t>
      </w:r>
      <w:r w:rsidRPr="004C286A">
        <w:rPr>
          <w:rFonts w:ascii="Book Antiqua" w:hAnsi="Book Antiqua" w:hint="default"/>
          <w:sz w:val="22"/>
          <w:szCs w:val="22"/>
        </w:rPr>
        <w:t xml:space="preserve"> spoloč</w:t>
      </w:r>
      <w:r w:rsidRPr="004C286A">
        <w:rPr>
          <w:rFonts w:ascii="Book Antiqua" w:hAnsi="Book Antiqua" w:hint="default"/>
          <w:sz w:val="22"/>
          <w:szCs w:val="22"/>
        </w:rPr>
        <w:t>enstvo vlastní</w:t>
      </w:r>
      <w:r w:rsidRPr="004C286A">
        <w:rPr>
          <w:rFonts w:ascii="Book Antiqua" w:hAnsi="Book Antiqua" w:hint="default"/>
          <w:sz w:val="22"/>
          <w:szCs w:val="22"/>
        </w:rPr>
        <w:t xml:space="preserve"> podiely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a </w:t>
      </w:r>
      <w:r w:rsidRPr="004C286A">
        <w:rPr>
          <w:rFonts w:ascii="Book Antiqua" w:hAnsi="Book Antiqua" w:hint="default"/>
          <w:sz w:val="22"/>
          <w:szCs w:val="22"/>
        </w:rPr>
        <w:t>chce ich previesť</w:t>
      </w:r>
      <w:r w:rsidRPr="004C286A">
        <w:rPr>
          <w:rFonts w:ascii="Book Antiqua" w:hAnsi="Book Antiqua" w:hint="default"/>
          <w:sz w:val="22"/>
          <w:szCs w:val="22"/>
        </w:rPr>
        <w:t xml:space="preserve"> na spoluvlastní</w:t>
      </w:r>
      <w:r w:rsidRPr="004C286A">
        <w:rPr>
          <w:rFonts w:ascii="Book Antiqua" w:hAnsi="Book Antiqua" w:hint="default"/>
          <w:sz w:val="22"/>
          <w:szCs w:val="22"/>
        </w:rPr>
        <w:t>kov nehnuteľ</w:t>
      </w:r>
      <w:r w:rsidRPr="004C286A">
        <w:rPr>
          <w:rFonts w:ascii="Book Antiqua" w:hAnsi="Book Antiqua" w:hint="default"/>
          <w:sz w:val="22"/>
          <w:szCs w:val="22"/>
        </w:rPr>
        <w:t>nosti aleb</w:t>
      </w:r>
      <w:r w:rsidRPr="004C286A">
        <w:rPr>
          <w:rFonts w:ascii="Book Antiqua" w:hAnsi="Book Antiqua" w:hint="default"/>
          <w:sz w:val="22"/>
          <w:szCs w:val="22"/>
        </w:rPr>
        <w:t>o</w:t>
      </w:r>
      <w:r w:rsidRPr="004C286A">
        <w:rPr>
          <w:rFonts w:ascii="Book Antiqua" w:hAnsi="Book Antiqua" w:hint="default"/>
          <w:sz w:val="22"/>
          <w:szCs w:val="22"/>
        </w:rPr>
        <w:t xml:space="preserve"> na tretie osoby.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/>
          <w:sz w:val="22"/>
          <w:szCs w:val="22"/>
        </w:rPr>
        <w:t>Pre</w:t>
      </w:r>
      <w:r w:rsidR="00747ED0">
        <w:rPr>
          <w:rFonts w:ascii="Book Antiqua" w:hAnsi="Book Antiqua" w:hint="default"/>
          <w:sz w:val="22"/>
          <w:szCs w:val="22"/>
        </w:rPr>
        <w:t>dkladaný</w:t>
      </w:r>
      <w:r w:rsidR="00747ED0">
        <w:rPr>
          <w:rFonts w:ascii="Book Antiqua" w:hAnsi="Book Antiqua" w:hint="default"/>
          <w:sz w:val="22"/>
          <w:szCs w:val="22"/>
        </w:rPr>
        <w:t xml:space="preserve"> ná</w:t>
      </w:r>
      <w:r w:rsidR="00747ED0">
        <w:rPr>
          <w:rFonts w:ascii="Book Antiqua" w:hAnsi="Book Antiqua" w:hint="default"/>
          <w:sz w:val="22"/>
          <w:szCs w:val="22"/>
        </w:rPr>
        <w:t>vrh zá</w:t>
      </w:r>
      <w:r w:rsidR="00747ED0">
        <w:rPr>
          <w:rFonts w:ascii="Book Antiqua" w:hAnsi="Book Antiqua" w:hint="default"/>
          <w:sz w:val="22"/>
          <w:szCs w:val="22"/>
        </w:rPr>
        <w:t>kona nemá</w:t>
      </w:r>
      <w:r w:rsidR="00747ED0">
        <w:rPr>
          <w:rFonts w:ascii="Book Antiqua" w:hAnsi="Book Antiqua" w:hint="default"/>
          <w:sz w:val="22"/>
          <w:szCs w:val="22"/>
        </w:rPr>
        <w:t xml:space="preserve"> dopad</w:t>
      </w:r>
      <w:r w:rsidRPr="004C286A">
        <w:rPr>
          <w:rFonts w:ascii="Book Antiqua" w:hAnsi="Book Antiqua" w:hint="default"/>
          <w:sz w:val="22"/>
          <w:szCs w:val="22"/>
        </w:rPr>
        <w:t xml:space="preserve"> na rozpoč</w:t>
      </w:r>
      <w:r w:rsidRPr="004C286A">
        <w:rPr>
          <w:rFonts w:ascii="Book Antiqua" w:hAnsi="Book Antiqua" w:hint="default"/>
          <w:sz w:val="22"/>
          <w:szCs w:val="22"/>
        </w:rPr>
        <w:t>et verejnej sprá</w:t>
      </w:r>
      <w:r w:rsidRPr="004C286A">
        <w:rPr>
          <w:rFonts w:ascii="Book Antiqua" w:hAnsi="Book Antiqua" w:hint="default"/>
          <w:sz w:val="22"/>
          <w:szCs w:val="22"/>
        </w:rPr>
        <w:t>vy. Nemá</w:t>
      </w:r>
      <w:r w:rsidRPr="004C286A">
        <w:rPr>
          <w:rFonts w:ascii="Book Antiqua" w:hAnsi="Book Antiqua" w:hint="default"/>
          <w:sz w:val="22"/>
          <w:szCs w:val="22"/>
        </w:rPr>
        <w:t xml:space="preserve"> vplyv na podnikateľ</w:t>
      </w:r>
      <w:r w:rsidRPr="004C286A">
        <w:rPr>
          <w:rFonts w:ascii="Book Antiqua" w:hAnsi="Book Antiqua" w:hint="default"/>
          <w:sz w:val="22"/>
          <w:szCs w:val="22"/>
        </w:rPr>
        <w:t>ské</w:t>
      </w:r>
      <w:r w:rsidRPr="004C286A">
        <w:rPr>
          <w:rFonts w:ascii="Book Antiqua" w:hAnsi="Book Antiqua" w:hint="default"/>
          <w:sz w:val="22"/>
          <w:szCs w:val="22"/>
        </w:rPr>
        <w:t xml:space="preserve"> prostredie, nevyvolá</w:t>
      </w:r>
      <w:r w:rsidRPr="004C286A">
        <w:rPr>
          <w:rFonts w:ascii="Book Antiqua" w:hAnsi="Book Antiqua" w:hint="default"/>
          <w:sz w:val="22"/>
          <w:szCs w:val="22"/>
        </w:rPr>
        <w:t>va sociá</w:t>
      </w:r>
      <w:r w:rsidRPr="004C286A">
        <w:rPr>
          <w:rFonts w:ascii="Book Antiqua" w:hAnsi="Book Antiqua" w:hint="default"/>
          <w:sz w:val="22"/>
          <w:szCs w:val="22"/>
        </w:rPr>
        <w:t>lne vplyvy, nemá</w:t>
      </w:r>
      <w:r w:rsidRPr="004C286A">
        <w:rPr>
          <w:rFonts w:ascii="Book Antiqua" w:hAnsi="Book Antiqua" w:hint="default"/>
          <w:sz w:val="22"/>
          <w:szCs w:val="22"/>
        </w:rPr>
        <w:t xml:space="preserve"> vplyv na ž</w:t>
      </w:r>
      <w:r w:rsidRPr="004C286A">
        <w:rPr>
          <w:rFonts w:ascii="Book Antiqua" w:hAnsi="Book Antiqua" w:hint="default"/>
          <w:sz w:val="22"/>
          <w:szCs w:val="22"/>
        </w:rPr>
        <w:t>ivotné</w:t>
      </w:r>
      <w:r w:rsidRPr="004C286A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4C286A">
        <w:rPr>
          <w:rFonts w:ascii="Book Antiqua" w:hAnsi="Book Antiqua" w:hint="default"/>
          <w:sz w:val="22"/>
          <w:szCs w:val="22"/>
        </w:rPr>
        <w:t>ciu spoloč</w:t>
      </w:r>
      <w:r w:rsidRPr="004C286A">
        <w:rPr>
          <w:rFonts w:ascii="Book Antiqua" w:hAnsi="Book Antiqua" w:hint="default"/>
          <w:sz w:val="22"/>
          <w:szCs w:val="22"/>
        </w:rPr>
        <w:t>nosti.</w:t>
      </w:r>
      <w:r w:rsidRPr="004C286A" w:rsidR="00910D1F">
        <w:rPr>
          <w:rFonts w:ascii="Book Antiqua" w:hAnsi="Book Antiqua"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sz w:val="22"/>
          <w:szCs w:val="22"/>
        </w:rPr>
        <w:t>Ná</w:t>
      </w:r>
      <w:r w:rsidRPr="004C286A">
        <w:rPr>
          <w:rFonts w:ascii="Book Antiqua" w:hAnsi="Book Antiqua" w:hint="default"/>
          <w:sz w:val="22"/>
          <w:szCs w:val="22"/>
        </w:rPr>
        <w:t>vrh zá</w:t>
      </w:r>
      <w:r w:rsidRPr="004C286A">
        <w:rPr>
          <w:rFonts w:ascii="Book Antiqua" w:hAnsi="Book Antiqua" w:hint="default"/>
          <w:sz w:val="22"/>
          <w:szCs w:val="22"/>
        </w:rPr>
        <w:t>kona je v sú</w:t>
      </w:r>
      <w:r w:rsidRPr="004C286A">
        <w:rPr>
          <w:rFonts w:ascii="Book Antiqua" w:hAnsi="Book Antiqua" w:hint="default"/>
          <w:sz w:val="22"/>
          <w:szCs w:val="22"/>
        </w:rPr>
        <w:t>lade s Ú</w:t>
      </w:r>
      <w:r w:rsidRPr="004C286A">
        <w:rPr>
          <w:rFonts w:ascii="Book Antiqua" w:hAnsi="Book Antiqua" w:hint="default"/>
          <w:sz w:val="22"/>
          <w:szCs w:val="22"/>
        </w:rPr>
        <w:t xml:space="preserve">stavou </w:t>
      </w:r>
      <w:r w:rsidRPr="004C286A">
        <w:rPr>
          <w:rFonts w:ascii="Book Antiqua" w:hAnsi="Book Antiqua" w:hint="default"/>
          <w:sz w:val="22"/>
          <w:szCs w:val="22"/>
        </w:rPr>
        <w:t>Slovenskej republiky, ú</w:t>
      </w:r>
      <w:r w:rsidRPr="004C286A">
        <w:rPr>
          <w:rFonts w:ascii="Book Antiqua" w:hAnsi="Book Antiqua" w:hint="default"/>
          <w:sz w:val="22"/>
          <w:szCs w:val="22"/>
        </w:rPr>
        <w:t>stavný</w:t>
      </w:r>
      <w:r w:rsidRPr="004C286A">
        <w:rPr>
          <w:rFonts w:ascii="Book Antiqua" w:hAnsi="Book Antiqua" w:hint="default"/>
          <w:sz w:val="22"/>
          <w:szCs w:val="22"/>
        </w:rPr>
        <w:t>mi zá</w:t>
      </w:r>
      <w:r w:rsidRPr="004C286A">
        <w:rPr>
          <w:rFonts w:ascii="Book Antiqua" w:hAnsi="Book Antiqua" w:hint="default"/>
          <w:sz w:val="22"/>
          <w:szCs w:val="22"/>
        </w:rPr>
        <w:t>konmi a ostatný</w:t>
      </w:r>
      <w:r w:rsidRPr="004C286A">
        <w:rPr>
          <w:rFonts w:ascii="Book Antiqua" w:hAnsi="Book Antiqua" w:hint="default"/>
          <w:sz w:val="22"/>
          <w:szCs w:val="22"/>
        </w:rPr>
        <w:t>mi vš</w:t>
      </w:r>
      <w:r w:rsidRPr="004C286A">
        <w:rPr>
          <w:rFonts w:ascii="Book Antiqua" w:hAnsi="Book Antiqua" w:hint="default"/>
          <w:sz w:val="22"/>
          <w:szCs w:val="22"/>
        </w:rPr>
        <w:t>eobecne zá</w:t>
      </w:r>
      <w:r w:rsidRPr="004C286A">
        <w:rPr>
          <w:rFonts w:ascii="Book Antiqua" w:hAnsi="Book Antiqua" w:hint="default"/>
          <w:sz w:val="22"/>
          <w:szCs w:val="22"/>
        </w:rPr>
        <w:t>vä</w:t>
      </w:r>
      <w:r w:rsidRPr="004C286A">
        <w:rPr>
          <w:rFonts w:ascii="Book Antiqua" w:hAnsi="Book Antiqua" w:hint="default"/>
          <w:sz w:val="22"/>
          <w:szCs w:val="22"/>
        </w:rPr>
        <w:t>zný</w:t>
      </w:r>
      <w:r w:rsidRPr="004C286A">
        <w:rPr>
          <w:rFonts w:ascii="Book Antiqua" w:hAnsi="Book Antiqua" w:hint="default"/>
          <w:sz w:val="22"/>
          <w:szCs w:val="22"/>
        </w:rPr>
        <w:t>mi prá</w:t>
      </w:r>
      <w:r w:rsidRPr="004C286A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4C286A">
        <w:rPr>
          <w:rFonts w:ascii="Book Antiqua" w:hAnsi="Book Antiqua" w:hint="default"/>
          <w:sz w:val="22"/>
          <w:szCs w:val="22"/>
        </w:rPr>
        <w:t>rodný</w:t>
      </w:r>
      <w:r w:rsidRPr="004C286A">
        <w:rPr>
          <w:rFonts w:ascii="Book Antiqua" w:hAnsi="Book Antiqua" w:hint="default"/>
          <w:sz w:val="22"/>
          <w:szCs w:val="22"/>
        </w:rPr>
        <w:t>mi zmluvami a iný</w:t>
      </w:r>
      <w:r w:rsidRPr="004C286A">
        <w:rPr>
          <w:rFonts w:ascii="Book Antiqua" w:hAnsi="Book Antiqua" w:hint="default"/>
          <w:sz w:val="22"/>
          <w:szCs w:val="22"/>
        </w:rPr>
        <w:t>mi medziná</w:t>
      </w:r>
      <w:r w:rsidRPr="004C286A">
        <w:rPr>
          <w:rFonts w:ascii="Book Antiqua" w:hAnsi="Book Antiqua" w:hint="default"/>
          <w:sz w:val="22"/>
          <w:szCs w:val="22"/>
        </w:rPr>
        <w:t>rodný</w:t>
      </w:r>
      <w:r w:rsidRPr="004C286A">
        <w:rPr>
          <w:rFonts w:ascii="Book Antiqua" w:hAnsi="Book Antiqua" w:hint="default"/>
          <w:sz w:val="22"/>
          <w:szCs w:val="22"/>
        </w:rPr>
        <w:t>mi dokumentmi, ktorý</w:t>
      </w:r>
      <w:r w:rsidRPr="004C286A">
        <w:rPr>
          <w:rFonts w:ascii="Book Antiqua" w:hAnsi="Book Antiqua" w:hint="default"/>
          <w:sz w:val="22"/>
          <w:szCs w:val="22"/>
        </w:rPr>
        <w:t>mi je Slovenská</w:t>
      </w:r>
      <w:r w:rsidRPr="004C286A">
        <w:rPr>
          <w:rFonts w:ascii="Book Antiqua" w:hAnsi="Book Antiqua" w:hint="default"/>
          <w:sz w:val="22"/>
          <w:szCs w:val="22"/>
        </w:rPr>
        <w:t xml:space="preserve"> republika viazaná</w:t>
      </w:r>
      <w:r w:rsidRPr="004C286A">
        <w:rPr>
          <w:rFonts w:ascii="Book Antiqua" w:hAnsi="Book Antiqua" w:hint="default"/>
          <w:sz w:val="22"/>
          <w:szCs w:val="22"/>
        </w:rPr>
        <w:t>, ako aj s prá</w:t>
      </w:r>
      <w:r w:rsidRPr="004C286A">
        <w:rPr>
          <w:rFonts w:ascii="Book Antiqua" w:hAnsi="Book Antiqua" w:hint="default"/>
          <w:sz w:val="22"/>
          <w:szCs w:val="22"/>
        </w:rPr>
        <w:t>vom Euró</w:t>
      </w:r>
      <w:r w:rsidRPr="004C286A">
        <w:rPr>
          <w:rFonts w:ascii="Book Antiqua" w:hAnsi="Book Antiqua" w:hint="default"/>
          <w:sz w:val="22"/>
          <w:szCs w:val="22"/>
        </w:rPr>
        <w:t>pskej ú</w:t>
      </w:r>
      <w:r w:rsidRPr="004C286A">
        <w:rPr>
          <w:rFonts w:ascii="Book Antiqua" w:hAnsi="Book Antiqua" w:hint="default"/>
          <w:sz w:val="22"/>
          <w:szCs w:val="22"/>
        </w:rPr>
        <w:t>nie.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4C286A" w:rsidR="00D9381A">
        <w:rPr>
          <w:rFonts w:ascii="Book Antiqua" w:hAnsi="Book Antiqua"/>
          <w:b/>
          <w:bCs/>
          <w:sz w:val="22"/>
          <w:szCs w:val="22"/>
        </w:rPr>
        <w:br w:type="page"/>
      </w:r>
      <w:r w:rsidRPr="004C286A">
        <w:rPr>
          <w:rFonts w:ascii="Book Antiqua" w:hAnsi="Book Antiqua"/>
          <w:b/>
          <w:bCs/>
          <w:sz w:val="22"/>
          <w:szCs w:val="22"/>
        </w:rPr>
        <w:t>K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Č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C286A">
        <w:rPr>
          <w:rFonts w:ascii="Book Antiqua" w:hAnsi="Book Antiqua"/>
          <w:bCs/>
          <w:sz w:val="22"/>
          <w:szCs w:val="22"/>
          <w:u w:val="single"/>
        </w:rPr>
        <w:t>K b</w:t>
      </w:r>
      <w:r w:rsidRPr="004C286A">
        <w:rPr>
          <w:rFonts w:ascii="Book Antiqua" w:hAnsi="Book Antiqua"/>
          <w:bCs/>
          <w:sz w:val="22"/>
          <w:szCs w:val="22"/>
          <w:u w:val="single"/>
        </w:rPr>
        <w:t>odu 1</w:t>
      </w:r>
    </w:p>
    <w:p w:rsidR="00401BC0" w:rsidRPr="004C286A" w:rsidP="004C286A">
      <w:pPr>
        <w:pStyle w:val="odsek"/>
        <w:bidi w:val="0"/>
        <w:spacing w:before="12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>Ide o </w:t>
      </w:r>
      <w:r w:rsidRPr="00747ED0">
        <w:rPr>
          <w:rFonts w:ascii="Book Antiqua" w:hAnsi="Book Antiqua" w:hint="default"/>
          <w:sz w:val="22"/>
          <w:szCs w:val="22"/>
        </w:rPr>
        <w:t>legislatí</w:t>
      </w:r>
      <w:r w:rsidRPr="00747ED0">
        <w:rPr>
          <w:rFonts w:ascii="Book Antiqua" w:hAnsi="Book Antiqua" w:hint="default"/>
          <w:sz w:val="22"/>
          <w:szCs w:val="22"/>
        </w:rPr>
        <w:t>vno-technické</w:t>
      </w:r>
      <w:r w:rsidRPr="00747ED0">
        <w:rPr>
          <w:rFonts w:ascii="Book Antiqua" w:hAnsi="Book Antiqua" w:hint="default"/>
          <w:sz w:val="22"/>
          <w:szCs w:val="22"/>
        </w:rPr>
        <w:t xml:space="preserve"> ú</w:t>
      </w:r>
      <w:r w:rsidRPr="00747ED0">
        <w:rPr>
          <w:rFonts w:ascii="Book Antiqua" w:hAnsi="Book Antiqua" w:hint="default"/>
          <w:sz w:val="22"/>
          <w:szCs w:val="22"/>
        </w:rPr>
        <w:t>pravy, ktoré</w:t>
      </w:r>
      <w:r w:rsidRPr="00747ED0">
        <w:rPr>
          <w:rFonts w:ascii="Book Antiqua" w:hAnsi="Book Antiqua" w:hint="default"/>
          <w:sz w:val="22"/>
          <w:szCs w:val="22"/>
        </w:rPr>
        <w:t xml:space="preserve"> bezprostredne sú</w:t>
      </w:r>
      <w:r w:rsidRPr="00747ED0">
        <w:rPr>
          <w:rFonts w:ascii="Book Antiqua" w:hAnsi="Book Antiqua" w:hint="default"/>
          <w:sz w:val="22"/>
          <w:szCs w:val="22"/>
        </w:rPr>
        <w:t>visia s bodmi </w:t>
      </w:r>
      <w:r w:rsidRPr="00747ED0">
        <w:rPr>
          <w:rFonts w:ascii="Book Antiqua" w:hAnsi="Book Antiqua" w:hint="default"/>
          <w:sz w:val="22"/>
          <w:szCs w:val="22"/>
        </w:rPr>
        <w:t>9, 12 a 26 tohto ná</w:t>
      </w:r>
      <w:r w:rsidRPr="00747ED0">
        <w:rPr>
          <w:rFonts w:ascii="Book Antiqua" w:hAnsi="Book Antiqua" w:hint="default"/>
          <w:sz w:val="22"/>
          <w:szCs w:val="22"/>
        </w:rPr>
        <w:t>vrhu zá</w:t>
      </w:r>
      <w:r w:rsidRPr="00747ED0">
        <w:rPr>
          <w:rFonts w:ascii="Book Antiqua" w:hAnsi="Book Antiqua" w:hint="default"/>
          <w:sz w:val="22"/>
          <w:szCs w:val="22"/>
        </w:rPr>
        <w:t>kona a §</w:t>
      </w:r>
      <w:r w:rsidRPr="00747ED0">
        <w:rPr>
          <w:rFonts w:ascii="Book Antiqua" w:hAnsi="Book Antiqua" w:hint="default"/>
          <w:sz w:val="22"/>
          <w:szCs w:val="22"/>
        </w:rPr>
        <w:t xml:space="preserve"> 11 ods. 8 úč</w:t>
      </w:r>
      <w:r w:rsidRPr="00747ED0">
        <w:rPr>
          <w:rFonts w:ascii="Book Antiqua" w:hAnsi="Book Antiqua" w:hint="default"/>
          <w:sz w:val="22"/>
          <w:szCs w:val="22"/>
        </w:rPr>
        <w:t>inné</w:t>
      </w:r>
      <w:r w:rsidRPr="00747ED0">
        <w:rPr>
          <w:rFonts w:ascii="Book Antiqua" w:hAnsi="Book Antiqua" w:hint="default"/>
          <w:sz w:val="22"/>
          <w:szCs w:val="22"/>
        </w:rPr>
        <w:t>ho zá</w:t>
      </w:r>
      <w:r w:rsidRPr="00747ED0">
        <w:rPr>
          <w:rFonts w:ascii="Book Antiqua" w:hAnsi="Book Antiqua" w:hint="default"/>
          <w:sz w:val="22"/>
          <w:szCs w:val="22"/>
        </w:rPr>
        <w:t>kona o </w:t>
      </w:r>
      <w:r w:rsidRPr="00747ED0">
        <w:rPr>
          <w:rFonts w:ascii="Book Antiqua" w:hAnsi="Book Antiqua" w:hint="default"/>
          <w:sz w:val="22"/>
          <w:szCs w:val="22"/>
        </w:rPr>
        <w:t>pozemkový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enstvá</w:t>
      </w:r>
      <w:r w:rsidRPr="00747ED0">
        <w:rPr>
          <w:rFonts w:ascii="Book Antiqua" w:hAnsi="Book Antiqua" w:hint="default"/>
          <w:sz w:val="22"/>
          <w:szCs w:val="22"/>
        </w:rPr>
        <w:t>ch, ktorý</w:t>
      </w:r>
      <w:r w:rsidRPr="00747ED0">
        <w:rPr>
          <w:rFonts w:ascii="Book Antiqua" w:hAnsi="Book Antiqua" w:hint="default"/>
          <w:sz w:val="22"/>
          <w:szCs w:val="22"/>
        </w:rPr>
        <w:t xml:space="preserve"> by vzhľ</w:t>
      </w:r>
      <w:r w:rsidRPr="00747ED0">
        <w:rPr>
          <w:rFonts w:ascii="Book Antiqua" w:hAnsi="Book Antiqua" w:hint="default"/>
          <w:sz w:val="22"/>
          <w:szCs w:val="22"/>
        </w:rPr>
        <w:t>adom na svoje</w:t>
      </w:r>
      <w:r w:rsidRPr="004C286A">
        <w:rPr>
          <w:rFonts w:ascii="Book Antiqua" w:hAnsi="Book Antiqua" w:hint="default"/>
          <w:sz w:val="22"/>
          <w:szCs w:val="22"/>
        </w:rPr>
        <w:t xml:space="preserve"> znenie mal byť</w:t>
      </w:r>
      <w:r w:rsidRPr="004C286A">
        <w:rPr>
          <w:rFonts w:ascii="Book Antiqua" w:hAnsi="Book Antiqua" w:hint="default"/>
          <w:sz w:val="22"/>
          <w:szCs w:val="22"/>
        </w:rPr>
        <w:t xml:space="preserve"> tiež</w:t>
      </w:r>
      <w:r w:rsidRPr="004C286A">
        <w:rPr>
          <w:rFonts w:ascii="Book Antiqua" w:hAnsi="Book Antiqua" w:hint="default"/>
          <w:sz w:val="22"/>
          <w:szCs w:val="22"/>
        </w:rPr>
        <w:t xml:space="preserve"> uvedený</w:t>
      </w:r>
      <w:r w:rsidRPr="004C286A">
        <w:rPr>
          <w:rFonts w:ascii="Book Antiqua" w:hAnsi="Book Antiqua" w:hint="default"/>
          <w:sz w:val="22"/>
          <w:szCs w:val="22"/>
        </w:rPr>
        <w:t xml:space="preserve"> v §</w:t>
      </w:r>
      <w:r w:rsidRPr="004C286A">
        <w:rPr>
          <w:rFonts w:ascii="Book Antiqua" w:hAnsi="Book Antiqua" w:hint="default"/>
          <w:sz w:val="22"/>
          <w:szCs w:val="22"/>
        </w:rPr>
        <w:t xml:space="preserve"> 2 ods. 2 zá</w:t>
      </w:r>
      <w:r w:rsidRPr="004C286A">
        <w:rPr>
          <w:rFonts w:ascii="Book Antiqua" w:hAnsi="Book Antiqua" w:hint="default"/>
          <w:sz w:val="22"/>
          <w:szCs w:val="22"/>
        </w:rPr>
        <w:t>kona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(prijatí</w:t>
      </w:r>
      <w:r w:rsidRPr="004C286A">
        <w:rPr>
          <w:rFonts w:ascii="Book Antiqua" w:hAnsi="Book Antiqua" w:hint="default"/>
          <w:sz w:val="22"/>
          <w:szCs w:val="22"/>
        </w:rPr>
        <w:t>m tohto ná</w:t>
      </w:r>
      <w:r w:rsidRPr="004C286A">
        <w:rPr>
          <w:rFonts w:ascii="Book Antiqua" w:hAnsi="Book Antiqua" w:hint="default"/>
          <w:sz w:val="22"/>
          <w:szCs w:val="22"/>
        </w:rPr>
        <w:t>vrhu zá</w:t>
      </w:r>
      <w:r w:rsidRPr="004C286A">
        <w:rPr>
          <w:rFonts w:ascii="Book Antiqua" w:hAnsi="Book Antiqua" w:hint="default"/>
          <w:sz w:val="22"/>
          <w:szCs w:val="22"/>
        </w:rPr>
        <w:t>kona dô</w:t>
      </w:r>
      <w:r w:rsidRPr="004C286A">
        <w:rPr>
          <w:rFonts w:ascii="Book Antiqua" w:hAnsi="Book Antiqua" w:hint="default"/>
          <w:sz w:val="22"/>
          <w:szCs w:val="22"/>
        </w:rPr>
        <w:t>jde k </w:t>
      </w:r>
      <w:r w:rsidRPr="004C286A">
        <w:rPr>
          <w:rFonts w:ascii="Book Antiqua" w:hAnsi="Book Antiqua" w:hint="default"/>
          <w:sz w:val="22"/>
          <w:szCs w:val="22"/>
        </w:rPr>
        <w:t>prečí</w:t>
      </w:r>
      <w:r w:rsidRPr="004C286A">
        <w:rPr>
          <w:rFonts w:ascii="Book Antiqua" w:hAnsi="Book Antiqua" w:hint="default"/>
          <w:sz w:val="22"/>
          <w:szCs w:val="22"/>
        </w:rPr>
        <w:t>slovaniu §</w:t>
      </w:r>
      <w:r w:rsidRPr="004C286A">
        <w:rPr>
          <w:rFonts w:ascii="Book Antiqua" w:hAnsi="Book Antiqua" w:hint="default"/>
          <w:sz w:val="22"/>
          <w:szCs w:val="22"/>
        </w:rPr>
        <w:t xml:space="preserve"> 11 ods. 8 na §</w:t>
      </w:r>
      <w:r w:rsidRPr="004C286A">
        <w:rPr>
          <w:rFonts w:ascii="Book Antiqua" w:hAnsi="Book Antiqua" w:hint="default"/>
          <w:sz w:val="22"/>
          <w:szCs w:val="22"/>
        </w:rPr>
        <w:t xml:space="preserve"> 11     ods. 6).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C286A">
        <w:rPr>
          <w:rFonts w:ascii="Book Antiqua" w:hAnsi="Book Antiqua"/>
          <w:sz w:val="22"/>
          <w:szCs w:val="22"/>
          <w:u w:val="single"/>
        </w:rPr>
        <w:t>K bodom 2 a 3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sz w:val="22"/>
          <w:szCs w:val="22"/>
        </w:rPr>
        <w:tab/>
        <w:tab/>
      </w:r>
      <w:r w:rsidRPr="004C286A">
        <w:rPr>
          <w:rFonts w:ascii="Book Antiqua" w:hAnsi="Book Antiqua" w:hint="default"/>
          <w:sz w:val="22"/>
          <w:szCs w:val="22"/>
        </w:rPr>
        <w:t>Napriek tomu, ž</w:t>
      </w:r>
      <w:r w:rsidRPr="004C286A">
        <w:rPr>
          <w:rFonts w:ascii="Book Antiqua" w:hAnsi="Book Antiqua" w:hint="default"/>
          <w:sz w:val="22"/>
          <w:szCs w:val="22"/>
        </w:rPr>
        <w:t>e §</w:t>
      </w:r>
      <w:r w:rsidRPr="004C286A">
        <w:rPr>
          <w:rFonts w:ascii="Book Antiqua" w:hAnsi="Book Antiqua" w:hint="default"/>
          <w:sz w:val="22"/>
          <w:szCs w:val="22"/>
        </w:rPr>
        <w:t xml:space="preserve"> 21 ods. 2 zá</w:t>
      </w:r>
      <w:r w:rsidRPr="004C286A">
        <w:rPr>
          <w:rFonts w:ascii="Book Antiqua" w:hAnsi="Book Antiqua" w:hint="default"/>
          <w:sz w:val="22"/>
          <w:szCs w:val="22"/>
        </w:rPr>
        <w:t>kona č</w:t>
      </w:r>
      <w:r w:rsidRPr="004C286A">
        <w:rPr>
          <w:rFonts w:ascii="Book Antiqua" w:hAnsi="Book Antiqua" w:hint="default"/>
          <w:sz w:val="22"/>
          <w:szCs w:val="22"/>
        </w:rPr>
        <w:t>. 180/1995 Z. z. o </w:t>
      </w:r>
      <w:r w:rsidRPr="004C286A">
        <w:rPr>
          <w:rFonts w:ascii="Book Antiqua" w:hAnsi="Book Antiqua" w:hint="default"/>
          <w:sz w:val="22"/>
          <w:szCs w:val="22"/>
        </w:rPr>
        <w:t>niektorý</w:t>
      </w:r>
      <w:r w:rsidRPr="004C286A">
        <w:rPr>
          <w:rFonts w:ascii="Book Antiqua" w:hAnsi="Book Antiqua" w:hint="default"/>
          <w:sz w:val="22"/>
          <w:szCs w:val="22"/>
        </w:rPr>
        <w:t>ch opatreniach na usporiadanie vlastní</w:t>
      </w:r>
      <w:r w:rsidRPr="004C286A">
        <w:rPr>
          <w:rFonts w:ascii="Book Antiqua" w:hAnsi="Book Antiqua" w:hint="default"/>
          <w:sz w:val="22"/>
          <w:szCs w:val="22"/>
        </w:rPr>
        <w:t>ctva k pozemkom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neskorší</w:t>
      </w:r>
      <w:r w:rsidRPr="004C286A">
        <w:rPr>
          <w:rFonts w:ascii="Book Antiqua" w:hAnsi="Book Antiqua" w:hint="default"/>
          <w:sz w:val="22"/>
          <w:szCs w:val="22"/>
        </w:rPr>
        <w:t xml:space="preserve">ch </w:t>
      </w:r>
      <w:r w:rsidRPr="004C286A">
        <w:rPr>
          <w:rFonts w:ascii="Book Antiqua" w:hAnsi="Book Antiqua" w:hint="default"/>
          <w:sz w:val="22"/>
          <w:szCs w:val="22"/>
        </w:rPr>
        <w:t>predpisov umožň</w:t>
      </w:r>
      <w:r w:rsidRPr="004C286A">
        <w:rPr>
          <w:rFonts w:ascii="Book Antiqua" w:hAnsi="Book Antiqua" w:hint="default"/>
          <w:sz w:val="22"/>
          <w:szCs w:val="22"/>
        </w:rPr>
        <w:t>uje, aby osobitný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 (t.j. zá</w:t>
      </w:r>
      <w:r w:rsidRPr="004C286A">
        <w:rPr>
          <w:rFonts w:ascii="Book Antiqua" w:hAnsi="Book Antiqua" w:hint="default"/>
          <w:sz w:val="22"/>
          <w:szCs w:val="22"/>
        </w:rPr>
        <w:t>kon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ch) upravil podmienky drobenia poľ</w:t>
      </w:r>
      <w:r w:rsidRPr="004C286A">
        <w:rPr>
          <w:rFonts w:ascii="Book Antiqua" w:hAnsi="Book Antiqua" w:hint="default"/>
          <w:sz w:val="22"/>
          <w:szCs w:val="22"/>
        </w:rPr>
        <w:t>nohospodá</w:t>
      </w:r>
      <w:r w:rsidRPr="004C286A">
        <w:rPr>
          <w:rFonts w:ascii="Book Antiqua" w:hAnsi="Book Antiqua" w:hint="default"/>
          <w:sz w:val="22"/>
          <w:szCs w:val="22"/>
        </w:rPr>
        <w:t>rskych pozemkov a </w:t>
      </w:r>
      <w:r w:rsidRPr="004C286A">
        <w:rPr>
          <w:rFonts w:ascii="Book Antiqua" w:hAnsi="Book Antiqua" w:hint="default"/>
          <w:sz w:val="22"/>
          <w:szCs w:val="22"/>
        </w:rPr>
        <w:t>lesný</w:t>
      </w:r>
      <w:r w:rsidRPr="004C286A">
        <w:rPr>
          <w:rFonts w:ascii="Book Antiqua" w:hAnsi="Book Antiqua" w:hint="default"/>
          <w:sz w:val="22"/>
          <w:szCs w:val="22"/>
        </w:rPr>
        <w:t>ch pozemkov vo vlastní</w:t>
      </w:r>
      <w:r w:rsidRPr="004C286A">
        <w:rPr>
          <w:rFonts w:ascii="Book Antiqua" w:hAnsi="Book Antiqua" w:hint="default"/>
          <w:sz w:val="22"/>
          <w:szCs w:val="22"/>
        </w:rPr>
        <w:t>ctve č</w:t>
      </w:r>
      <w:r w:rsidRPr="004C286A">
        <w:rPr>
          <w:rFonts w:ascii="Book Antiqua" w:hAnsi="Book Antiqua" w:hint="default"/>
          <w:sz w:val="22"/>
          <w:szCs w:val="22"/>
        </w:rPr>
        <w:t>lenov 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enstiev, je mož</w:t>
      </w:r>
      <w:r w:rsidRPr="004C286A">
        <w:rPr>
          <w:rFonts w:ascii="Book Antiqua" w:hAnsi="Book Antiqua" w:hint="default"/>
          <w:sz w:val="22"/>
          <w:szCs w:val="22"/>
        </w:rPr>
        <w:t>né</w:t>
      </w:r>
      <w:r w:rsidRPr="004C286A">
        <w:rPr>
          <w:rFonts w:ascii="Book Antiqua" w:hAnsi="Book Antiqua" w:hint="default"/>
          <w:sz w:val="22"/>
          <w:szCs w:val="22"/>
        </w:rPr>
        <w:t xml:space="preserve"> sa nazdá</w:t>
      </w:r>
      <w:r w:rsidRPr="004C286A">
        <w:rPr>
          <w:rFonts w:ascii="Book Antiqua" w:hAnsi="Book Antiqua" w:hint="default"/>
          <w:sz w:val="22"/>
          <w:szCs w:val="22"/>
        </w:rPr>
        <w:t>vať</w:t>
      </w:r>
      <w:r w:rsidRPr="004C286A">
        <w:rPr>
          <w:rFonts w:ascii="Book Antiqua" w:hAnsi="Book Antiqua" w:hint="default"/>
          <w:sz w:val="22"/>
          <w:szCs w:val="22"/>
        </w:rPr>
        <w:t>, ž</w:t>
      </w:r>
      <w:r w:rsidRPr="004C286A">
        <w:rPr>
          <w:rFonts w:ascii="Book Antiqua" w:hAnsi="Book Antiqua" w:hint="default"/>
          <w:sz w:val="22"/>
          <w:szCs w:val="22"/>
        </w:rPr>
        <w:t>e nielen z </w:t>
      </w:r>
      <w:r w:rsidRPr="004C286A">
        <w:rPr>
          <w:rFonts w:ascii="Book Antiqua" w:hAnsi="Book Antiqua" w:hint="default"/>
          <w:sz w:val="22"/>
          <w:szCs w:val="22"/>
        </w:rPr>
        <w:t>praktické</w:t>
      </w:r>
      <w:r w:rsidRPr="004C286A">
        <w:rPr>
          <w:rFonts w:ascii="Book Antiqua" w:hAnsi="Book Antiqua" w:hint="default"/>
          <w:sz w:val="22"/>
          <w:szCs w:val="22"/>
        </w:rPr>
        <w:t>ho hľ</w:t>
      </w:r>
      <w:r w:rsidRPr="004C286A">
        <w:rPr>
          <w:rFonts w:ascii="Book Antiqua" w:hAnsi="Book Antiqua" w:hint="default"/>
          <w:sz w:val="22"/>
          <w:szCs w:val="22"/>
        </w:rPr>
        <w:t>adi</w:t>
      </w:r>
      <w:r w:rsidRPr="004C286A">
        <w:rPr>
          <w:rFonts w:ascii="Book Antiqua" w:hAnsi="Book Antiqua" w:hint="default"/>
          <w:sz w:val="22"/>
          <w:szCs w:val="22"/>
        </w:rPr>
        <w:t>s</w:t>
      </w:r>
      <w:r w:rsidRPr="004C286A">
        <w:rPr>
          <w:rFonts w:ascii="Book Antiqua" w:hAnsi="Book Antiqua" w:hint="default"/>
          <w:sz w:val="22"/>
          <w:szCs w:val="22"/>
        </w:rPr>
        <w:t xml:space="preserve">ka </w:t>
      </w:r>
      <w:r w:rsidRPr="004C286A">
        <w:rPr>
          <w:rFonts w:ascii="Book Antiqua" w:hAnsi="Book Antiqua"/>
          <w:b/>
          <w:sz w:val="22"/>
          <w:szCs w:val="22"/>
        </w:rPr>
        <w:t>s </w:t>
      </w:r>
      <w:r w:rsidRPr="004C286A">
        <w:rPr>
          <w:rFonts w:ascii="Book Antiqua" w:hAnsi="Book Antiqua" w:hint="default"/>
          <w:b/>
          <w:sz w:val="22"/>
          <w:szCs w:val="22"/>
        </w:rPr>
        <w:t>cieľ</w:t>
      </w:r>
      <w:r w:rsidRPr="004C286A">
        <w:rPr>
          <w:rFonts w:ascii="Book Antiqua" w:hAnsi="Book Antiqua" w:hint="default"/>
          <w:b/>
          <w:sz w:val="22"/>
          <w:szCs w:val="22"/>
        </w:rPr>
        <w:t>om zabrá</w:t>
      </w:r>
      <w:r w:rsidRPr="004C286A">
        <w:rPr>
          <w:rFonts w:ascii="Book Antiqua" w:hAnsi="Book Antiqua" w:hint="default"/>
          <w:b/>
          <w:sz w:val="22"/>
          <w:szCs w:val="22"/>
        </w:rPr>
        <w:t>niť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drobeniu pozemkov nad ú</w:t>
      </w:r>
      <w:r w:rsidRPr="004C286A">
        <w:rPr>
          <w:rFonts w:ascii="Book Antiqua" w:hAnsi="Book Antiqua" w:hint="default"/>
          <w:b/>
          <w:sz w:val="22"/>
          <w:szCs w:val="22"/>
        </w:rPr>
        <w:t>nosnú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mieru</w:t>
      </w:r>
      <w:r w:rsidRPr="004C286A">
        <w:rPr>
          <w:rFonts w:ascii="Book Antiqua" w:hAnsi="Book Antiqua"/>
          <w:sz w:val="22"/>
          <w:szCs w:val="22"/>
        </w:rPr>
        <w:t>, ale aj z </w:t>
      </w:r>
      <w:r w:rsidRPr="004C286A">
        <w:rPr>
          <w:rFonts w:ascii="Book Antiqua" w:hAnsi="Book Antiqua" w:hint="default"/>
          <w:sz w:val="22"/>
          <w:szCs w:val="22"/>
        </w:rPr>
        <w:t>hľ</w:t>
      </w:r>
      <w:r w:rsidRPr="004C286A">
        <w:rPr>
          <w:rFonts w:ascii="Book Antiqua" w:hAnsi="Book Antiqua" w:hint="default"/>
          <w:sz w:val="22"/>
          <w:szCs w:val="22"/>
        </w:rPr>
        <w:t>adiska urč</w:t>
      </w:r>
      <w:r w:rsidRPr="004C286A">
        <w:rPr>
          <w:rFonts w:ascii="Book Antiqua" w:hAnsi="Book Antiqua" w:hint="default"/>
          <w:sz w:val="22"/>
          <w:szCs w:val="22"/>
        </w:rPr>
        <w:t>itej vnú</w:t>
      </w:r>
      <w:r w:rsidRPr="004C286A">
        <w:rPr>
          <w:rFonts w:ascii="Book Antiqua" w:hAnsi="Book Antiqua" w:hint="default"/>
          <w:sz w:val="22"/>
          <w:szCs w:val="22"/>
        </w:rPr>
        <w:t>tornej konzistencie slovenské</w:t>
      </w:r>
      <w:r w:rsidRPr="004C286A">
        <w:rPr>
          <w:rFonts w:ascii="Book Antiqua" w:hAnsi="Book Antiqua" w:hint="default"/>
          <w:sz w:val="22"/>
          <w:szCs w:val="22"/>
        </w:rPr>
        <w:t>ho prá</w:t>
      </w:r>
      <w:r w:rsidRPr="004C286A">
        <w:rPr>
          <w:rFonts w:ascii="Book Antiqua" w:hAnsi="Book Antiqua" w:hint="default"/>
          <w:sz w:val="22"/>
          <w:szCs w:val="22"/>
        </w:rPr>
        <w:t>vneho poriadku, by bolo ž</w:t>
      </w:r>
      <w:r w:rsidRPr="004C286A">
        <w:rPr>
          <w:rFonts w:ascii="Book Antiqua" w:hAnsi="Book Antiqua" w:hint="default"/>
          <w:sz w:val="22"/>
          <w:szCs w:val="22"/>
        </w:rPr>
        <w:t>iaduce, aby obmedzenia tý</w:t>
      </w:r>
      <w:r w:rsidRPr="004C286A">
        <w:rPr>
          <w:rFonts w:ascii="Book Antiqua" w:hAnsi="Book Antiqua" w:hint="default"/>
          <w:sz w:val="22"/>
          <w:szCs w:val="22"/>
        </w:rPr>
        <w:t>kajú</w:t>
      </w:r>
      <w:r w:rsidRPr="004C286A">
        <w:rPr>
          <w:rFonts w:ascii="Book Antiqua" w:hAnsi="Book Antiqua" w:hint="default"/>
          <w:sz w:val="22"/>
          <w:szCs w:val="22"/>
        </w:rPr>
        <w:t>ce sa drobenia pozemkov, pokiaľ</w:t>
      </w:r>
      <w:r w:rsidRPr="004C286A">
        <w:rPr>
          <w:rFonts w:ascii="Book Antiqua" w:hAnsi="Book Antiqua" w:hint="default"/>
          <w:sz w:val="22"/>
          <w:szCs w:val="22"/>
        </w:rPr>
        <w:t xml:space="preserve"> ide o </w:t>
      </w:r>
      <w:r w:rsidRPr="004C286A">
        <w:rPr>
          <w:rFonts w:ascii="Book Antiqua" w:hAnsi="Book Antiqua" w:hint="default"/>
          <w:sz w:val="22"/>
          <w:szCs w:val="22"/>
        </w:rPr>
        <w:t>ich vý</w:t>
      </w:r>
      <w:r w:rsidRPr="004C286A">
        <w:rPr>
          <w:rFonts w:ascii="Book Antiqua" w:hAnsi="Book Antiqua" w:hint="default"/>
          <w:sz w:val="22"/>
          <w:szCs w:val="22"/>
        </w:rPr>
        <w:t xml:space="preserve">meru, stanovili rovnako, ako je tomu </w:t>
      </w:r>
      <w:r w:rsidRPr="004C286A">
        <w:rPr>
          <w:rFonts w:ascii="Book Antiqua" w:hAnsi="Book Antiqua" w:hint="default"/>
          <w:sz w:val="22"/>
          <w:szCs w:val="22"/>
        </w:rPr>
        <w:t>podľ</w:t>
      </w:r>
      <w:r w:rsidRPr="004C286A">
        <w:rPr>
          <w:rFonts w:ascii="Book Antiqua" w:hAnsi="Book Antiqua" w:hint="default"/>
          <w:sz w:val="22"/>
          <w:szCs w:val="22"/>
        </w:rPr>
        <w:t>a §</w:t>
      </w:r>
      <w:r w:rsidRPr="004C286A">
        <w:rPr>
          <w:rFonts w:ascii="Book Antiqua" w:hAnsi="Book Antiqua" w:hint="default"/>
          <w:sz w:val="22"/>
          <w:szCs w:val="22"/>
        </w:rPr>
        <w:t xml:space="preserve"> 23 ods. 1 zá</w:t>
      </w:r>
      <w:r w:rsidRPr="004C286A">
        <w:rPr>
          <w:rFonts w:ascii="Book Antiqua" w:hAnsi="Book Antiqua" w:hint="default"/>
          <w:sz w:val="22"/>
          <w:szCs w:val="22"/>
        </w:rPr>
        <w:t>kona  č</w:t>
      </w:r>
      <w:r w:rsidRPr="004C286A">
        <w:rPr>
          <w:rFonts w:ascii="Book Antiqua" w:hAnsi="Book Antiqua" w:hint="default"/>
          <w:sz w:val="22"/>
          <w:szCs w:val="22"/>
        </w:rPr>
        <w:t>. 180/1995 Z. z. o </w:t>
      </w:r>
      <w:r w:rsidRPr="004C286A">
        <w:rPr>
          <w:rFonts w:ascii="Book Antiqua" w:hAnsi="Book Antiqua" w:hint="default"/>
          <w:sz w:val="22"/>
          <w:szCs w:val="22"/>
        </w:rPr>
        <w:t>niektorý</w:t>
      </w:r>
      <w:r w:rsidRPr="004C286A">
        <w:rPr>
          <w:rFonts w:ascii="Book Antiqua" w:hAnsi="Book Antiqua" w:hint="default"/>
          <w:sz w:val="22"/>
          <w:szCs w:val="22"/>
        </w:rPr>
        <w:t>ch opatreniach na usporiadanie vlastní</w:t>
      </w:r>
      <w:r w:rsidRPr="004C286A">
        <w:rPr>
          <w:rFonts w:ascii="Book Antiqua" w:hAnsi="Book Antiqua" w:hint="default"/>
          <w:sz w:val="22"/>
          <w:szCs w:val="22"/>
        </w:rPr>
        <w:t>ctva k pozemkom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neskorší</w:t>
      </w:r>
      <w:r w:rsidRPr="004C286A">
        <w:rPr>
          <w:rFonts w:ascii="Book Antiqua" w:hAnsi="Book Antiqua" w:hint="default"/>
          <w:sz w:val="22"/>
          <w:szCs w:val="22"/>
        </w:rPr>
        <w:t xml:space="preserve">ch predpisov, t.j. </w:t>
      </w:r>
      <w:r w:rsidRPr="004C286A">
        <w:rPr>
          <w:rFonts w:ascii="Book Antiqua" w:hAnsi="Book Antiqua" w:hint="default"/>
          <w:b/>
          <w:sz w:val="22"/>
          <w:szCs w:val="22"/>
        </w:rPr>
        <w:t>aby nesmel pri prevode podielu spoloč</w:t>
      </w:r>
      <w:r w:rsidRPr="004C286A">
        <w:rPr>
          <w:rFonts w:ascii="Book Antiqua" w:hAnsi="Book Antiqua" w:hint="default"/>
          <w:b/>
          <w:sz w:val="22"/>
          <w:szCs w:val="22"/>
        </w:rPr>
        <w:t>nej nehnuteľ</w:t>
      </w:r>
      <w:r w:rsidRPr="004C286A">
        <w:rPr>
          <w:rFonts w:ascii="Book Antiqua" w:hAnsi="Book Antiqua" w:hint="default"/>
          <w:b/>
          <w:sz w:val="22"/>
          <w:szCs w:val="22"/>
        </w:rPr>
        <w:t>nosti vzniknúť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spoluvlastní</w:t>
      </w:r>
      <w:r w:rsidRPr="004C286A">
        <w:rPr>
          <w:rFonts w:ascii="Book Antiqua" w:hAnsi="Book Antiqua" w:hint="default"/>
          <w:b/>
          <w:sz w:val="22"/>
          <w:szCs w:val="22"/>
        </w:rPr>
        <w:t>cky podiel na spoloč</w:t>
      </w:r>
      <w:r w:rsidRPr="004C286A">
        <w:rPr>
          <w:rFonts w:ascii="Book Antiqua" w:hAnsi="Book Antiqua" w:hint="default"/>
          <w:b/>
          <w:sz w:val="22"/>
          <w:szCs w:val="22"/>
        </w:rPr>
        <w:t>nej nehnuteľ</w:t>
      </w:r>
      <w:r w:rsidRPr="004C286A">
        <w:rPr>
          <w:rFonts w:ascii="Book Antiqua" w:hAnsi="Book Antiqua" w:hint="default"/>
          <w:b/>
          <w:sz w:val="22"/>
          <w:szCs w:val="22"/>
        </w:rPr>
        <w:t>nosti</w:t>
      </w:r>
      <w:r w:rsidRPr="004C286A">
        <w:rPr>
          <w:rFonts w:ascii="Book Antiqua" w:hAnsi="Book Antiqua" w:hint="default"/>
          <w:b/>
          <w:sz w:val="22"/>
          <w:szCs w:val="22"/>
        </w:rPr>
        <w:t>, ktoré</w:t>
      </w:r>
      <w:r w:rsidRPr="004C286A">
        <w:rPr>
          <w:rFonts w:ascii="Book Antiqua" w:hAnsi="Book Antiqua" w:hint="default"/>
          <w:b/>
          <w:sz w:val="22"/>
          <w:szCs w:val="22"/>
        </w:rPr>
        <w:t>ho vý</w:t>
      </w:r>
      <w:r w:rsidRPr="004C286A">
        <w:rPr>
          <w:rFonts w:ascii="Book Antiqua" w:hAnsi="Book Antiqua" w:hint="default"/>
          <w:b/>
          <w:sz w:val="22"/>
          <w:szCs w:val="22"/>
        </w:rPr>
        <w:t>mera je v </w:t>
      </w:r>
      <w:r w:rsidRPr="004C286A">
        <w:rPr>
          <w:rFonts w:ascii="Book Antiqua" w:hAnsi="Book Antiqua" w:hint="default"/>
          <w:b/>
          <w:sz w:val="22"/>
          <w:szCs w:val="22"/>
        </w:rPr>
        <w:t>prí</w:t>
      </w:r>
      <w:r w:rsidRPr="004C286A">
        <w:rPr>
          <w:rFonts w:ascii="Book Antiqua" w:hAnsi="Book Antiqua" w:hint="default"/>
          <w:b/>
          <w:sz w:val="22"/>
          <w:szCs w:val="22"/>
        </w:rPr>
        <w:t>pade poľ</w:t>
      </w:r>
      <w:r w:rsidRPr="004C286A">
        <w:rPr>
          <w:rFonts w:ascii="Book Antiqua" w:hAnsi="Book Antiqua" w:hint="default"/>
          <w:b/>
          <w:sz w:val="22"/>
          <w:szCs w:val="22"/>
        </w:rPr>
        <w:t>nohospodá</w:t>
      </w:r>
      <w:r w:rsidRPr="004C286A">
        <w:rPr>
          <w:rFonts w:ascii="Book Antiqua" w:hAnsi="Book Antiqua" w:hint="default"/>
          <w:b/>
          <w:sz w:val="22"/>
          <w:szCs w:val="22"/>
        </w:rPr>
        <w:t>rskej pô</w:t>
      </w:r>
      <w:r w:rsidRPr="004C286A">
        <w:rPr>
          <w:rFonts w:ascii="Book Antiqua" w:hAnsi="Book Antiqua" w:hint="default"/>
          <w:b/>
          <w:sz w:val="22"/>
          <w:szCs w:val="22"/>
        </w:rPr>
        <w:t>dy menš</w:t>
      </w:r>
      <w:r w:rsidRPr="004C286A">
        <w:rPr>
          <w:rFonts w:ascii="Book Antiqua" w:hAnsi="Book Antiqua" w:hint="default"/>
          <w:b/>
          <w:sz w:val="22"/>
          <w:szCs w:val="22"/>
        </w:rPr>
        <w:t>ia ako 2000 m</w:t>
      </w:r>
      <w:r w:rsidRPr="004C286A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4C286A">
        <w:rPr>
          <w:rFonts w:ascii="Book Antiqua" w:hAnsi="Book Antiqua"/>
          <w:b/>
          <w:sz w:val="22"/>
          <w:szCs w:val="22"/>
        </w:rPr>
        <w:t xml:space="preserve"> a v </w:t>
      </w:r>
      <w:r w:rsidRPr="004C286A">
        <w:rPr>
          <w:rFonts w:ascii="Book Antiqua" w:hAnsi="Book Antiqua" w:hint="default"/>
          <w:b/>
          <w:sz w:val="22"/>
          <w:szCs w:val="22"/>
        </w:rPr>
        <w:t>prí</w:t>
      </w:r>
      <w:r w:rsidRPr="004C286A">
        <w:rPr>
          <w:rFonts w:ascii="Book Antiqua" w:hAnsi="Book Antiqua" w:hint="default"/>
          <w:b/>
          <w:sz w:val="22"/>
          <w:szCs w:val="22"/>
        </w:rPr>
        <w:t>pade lesnej pô</w:t>
      </w:r>
      <w:r w:rsidRPr="004C286A">
        <w:rPr>
          <w:rFonts w:ascii="Book Antiqua" w:hAnsi="Book Antiqua" w:hint="default"/>
          <w:b/>
          <w:sz w:val="22"/>
          <w:szCs w:val="22"/>
        </w:rPr>
        <w:t>dy menš</w:t>
      </w:r>
      <w:r w:rsidRPr="004C286A">
        <w:rPr>
          <w:rFonts w:ascii="Book Antiqua" w:hAnsi="Book Antiqua" w:hint="default"/>
          <w:b/>
          <w:sz w:val="22"/>
          <w:szCs w:val="22"/>
        </w:rPr>
        <w:t>ia ako 5000 m</w:t>
      </w:r>
      <w:r w:rsidRPr="004C286A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4C286A">
        <w:rPr>
          <w:rFonts w:ascii="Book Antiqua" w:hAnsi="Book Antiqua"/>
          <w:sz w:val="22"/>
          <w:szCs w:val="22"/>
        </w:rPr>
        <w:t xml:space="preserve">. 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/>
          <w:color w:val="0070C0"/>
          <w:sz w:val="22"/>
          <w:szCs w:val="22"/>
        </w:rPr>
        <w:tab/>
      </w:r>
      <w:r w:rsidRPr="004C286A">
        <w:rPr>
          <w:rFonts w:ascii="Book Antiqua" w:hAnsi="Book Antiqua"/>
          <w:sz w:val="22"/>
          <w:szCs w:val="22"/>
        </w:rPr>
        <w:tab/>
      </w:r>
      <w:r w:rsidRPr="004C286A">
        <w:rPr>
          <w:rFonts w:ascii="Book Antiqua" w:hAnsi="Book Antiqua" w:hint="default"/>
          <w:sz w:val="22"/>
          <w:szCs w:val="22"/>
        </w:rPr>
        <w:t>Je potrebné</w:t>
      </w:r>
      <w:r w:rsidRPr="004C286A">
        <w:rPr>
          <w:rFonts w:ascii="Book Antiqua" w:hAnsi="Book Antiqua" w:hint="default"/>
          <w:sz w:val="22"/>
          <w:szCs w:val="22"/>
        </w:rPr>
        <w:t xml:space="preserve"> upraviť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kaz drobenia pozemkov pod stanovenú</w:t>
      </w:r>
      <w:r w:rsidRPr="004C286A">
        <w:rPr>
          <w:rFonts w:ascii="Book Antiqua" w:hAnsi="Book Antiqua" w:hint="default"/>
          <w:sz w:val="22"/>
          <w:szCs w:val="22"/>
        </w:rPr>
        <w:t xml:space="preserve"> vý</w:t>
      </w:r>
      <w:r w:rsidRPr="004C286A">
        <w:rPr>
          <w:rFonts w:ascii="Book Antiqua" w:hAnsi="Book Antiqua" w:hint="default"/>
          <w:sz w:val="22"/>
          <w:szCs w:val="22"/>
        </w:rPr>
        <w:t>meru nielen 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>padoch prá</w:t>
      </w:r>
      <w:r w:rsidRPr="004C286A">
        <w:rPr>
          <w:rFonts w:ascii="Book Antiqua" w:hAnsi="Book Antiqua" w:hint="default"/>
          <w:sz w:val="22"/>
          <w:szCs w:val="22"/>
        </w:rPr>
        <w:t>vnych ú</w:t>
      </w:r>
      <w:r w:rsidRPr="004C286A">
        <w:rPr>
          <w:rFonts w:ascii="Book Antiqua" w:hAnsi="Book Antiqua" w:hint="default"/>
          <w:sz w:val="22"/>
          <w:szCs w:val="22"/>
        </w:rPr>
        <w:t>konov kú</w:t>
      </w:r>
      <w:r w:rsidRPr="004C286A">
        <w:rPr>
          <w:rFonts w:ascii="Book Antiqua" w:hAnsi="Book Antiqua" w:hint="default"/>
          <w:sz w:val="22"/>
          <w:szCs w:val="22"/>
        </w:rPr>
        <w:t>py a </w:t>
      </w:r>
      <w:r w:rsidRPr="004C286A">
        <w:rPr>
          <w:rFonts w:ascii="Book Antiqua" w:hAnsi="Book Antiqua" w:hint="default"/>
          <w:sz w:val="22"/>
          <w:szCs w:val="22"/>
        </w:rPr>
        <w:t>darovania  podľ</w:t>
      </w:r>
      <w:r w:rsidRPr="004C286A">
        <w:rPr>
          <w:rFonts w:ascii="Book Antiqua" w:hAnsi="Book Antiqua" w:hint="default"/>
          <w:sz w:val="22"/>
          <w:szCs w:val="22"/>
        </w:rPr>
        <w:t>a ustanovení</w:t>
      </w:r>
      <w:r w:rsidRPr="004C286A">
        <w:rPr>
          <w:rFonts w:ascii="Book Antiqua" w:hAnsi="Book Antiqua" w:hint="default"/>
          <w:sz w:val="22"/>
          <w:szCs w:val="22"/>
        </w:rPr>
        <w:t xml:space="preserve"> Ob</w:t>
      </w:r>
      <w:r w:rsidRPr="004C286A">
        <w:rPr>
          <w:rFonts w:ascii="Book Antiqua" w:hAnsi="Book Antiqua" w:hint="default"/>
          <w:sz w:val="22"/>
          <w:szCs w:val="22"/>
        </w:rPr>
        <w:t>č</w:t>
      </w:r>
      <w:r w:rsidRPr="004C286A">
        <w:rPr>
          <w:rFonts w:ascii="Book Antiqua" w:hAnsi="Book Antiqua" w:hint="default"/>
          <w:sz w:val="22"/>
          <w:szCs w:val="22"/>
        </w:rPr>
        <w:t>ianskeho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ka, ale i 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 xml:space="preserve">padoch </w:t>
      </w:r>
      <w:r w:rsidRPr="004C286A">
        <w:rPr>
          <w:rFonts w:ascii="Book Antiqua" w:hAnsi="Book Antiqua" w:hint="default"/>
          <w:b/>
          <w:sz w:val="22"/>
          <w:szCs w:val="22"/>
        </w:rPr>
        <w:t>prechodu podielu spoloč</w:t>
      </w:r>
      <w:r w:rsidRPr="004C286A">
        <w:rPr>
          <w:rFonts w:ascii="Book Antiqua" w:hAnsi="Book Antiqua" w:hint="default"/>
          <w:b/>
          <w:sz w:val="22"/>
          <w:szCs w:val="22"/>
        </w:rPr>
        <w:t>nej nehnuteľ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nosti z titulu dedenia </w:t>
      </w:r>
      <w:r w:rsidRPr="004C286A">
        <w:rPr>
          <w:rFonts w:ascii="Book Antiqua" w:hAnsi="Book Antiqua" w:hint="default"/>
          <w:sz w:val="22"/>
          <w:szCs w:val="22"/>
        </w:rPr>
        <w:t>tak, ako to upravuje zá</w:t>
      </w:r>
      <w:r w:rsidRPr="004C286A">
        <w:rPr>
          <w:rFonts w:ascii="Book Antiqua" w:hAnsi="Book Antiqua" w:hint="default"/>
          <w:sz w:val="22"/>
          <w:szCs w:val="22"/>
        </w:rPr>
        <w:t>kon 180/1995 Z. z. V </w:t>
      </w:r>
      <w:r w:rsidRPr="004C286A">
        <w:rPr>
          <w:rFonts w:ascii="Book Antiqua" w:hAnsi="Book Antiqua" w:hint="default"/>
          <w:sz w:val="22"/>
          <w:szCs w:val="22"/>
        </w:rPr>
        <w:t>praxi dochá</w:t>
      </w:r>
      <w:r w:rsidRPr="004C286A">
        <w:rPr>
          <w:rFonts w:ascii="Book Antiqua" w:hAnsi="Book Antiqua" w:hint="default"/>
          <w:sz w:val="22"/>
          <w:szCs w:val="22"/>
        </w:rPr>
        <w:t>dza k </w:t>
      </w:r>
      <w:r w:rsidRPr="004C286A">
        <w:rPr>
          <w:rFonts w:ascii="Book Antiqua" w:hAnsi="Book Antiqua" w:hint="default"/>
          <w:sz w:val="22"/>
          <w:szCs w:val="22"/>
        </w:rPr>
        <w:t>než</w:t>
      </w:r>
      <w:r w:rsidRPr="004C286A">
        <w:rPr>
          <w:rFonts w:ascii="Book Antiqua" w:hAnsi="Book Antiqua" w:hint="default"/>
          <w:sz w:val="22"/>
          <w:szCs w:val="22"/>
        </w:rPr>
        <w:t>iaducim situá</w:t>
      </w:r>
      <w:r w:rsidRPr="004C286A">
        <w:rPr>
          <w:rFonts w:ascii="Book Antiqua" w:hAnsi="Book Antiqua" w:hint="default"/>
          <w:sz w:val="22"/>
          <w:szCs w:val="22"/>
        </w:rPr>
        <w:t>ciá</w:t>
      </w:r>
      <w:r w:rsidRPr="004C286A">
        <w:rPr>
          <w:rFonts w:ascii="Book Antiqua" w:hAnsi="Book Antiqua" w:hint="default"/>
          <w:sz w:val="22"/>
          <w:szCs w:val="22"/>
        </w:rPr>
        <w:t>m, kedy vý</w:t>
      </w:r>
      <w:r w:rsidRPr="004C286A">
        <w:rPr>
          <w:rFonts w:ascii="Book Antiqua" w:hAnsi="Book Antiqua" w:hint="default"/>
          <w:sz w:val="22"/>
          <w:szCs w:val="22"/>
        </w:rPr>
        <w:t>sledkom dedič</w:t>
      </w:r>
      <w:r w:rsidRPr="004C286A">
        <w:rPr>
          <w:rFonts w:ascii="Book Antiqua" w:hAnsi="Book Antiqua" w:hint="default"/>
          <w:sz w:val="22"/>
          <w:szCs w:val="22"/>
        </w:rPr>
        <w:t>ské</w:t>
      </w:r>
      <w:r w:rsidRPr="004C286A">
        <w:rPr>
          <w:rFonts w:ascii="Book Antiqua" w:hAnsi="Book Antiqua" w:hint="default"/>
          <w:sz w:val="22"/>
          <w:szCs w:val="22"/>
        </w:rPr>
        <w:t>ho konania je rozdelenie podielu poruč</w:t>
      </w:r>
      <w:r w:rsidRPr="004C286A">
        <w:rPr>
          <w:rFonts w:ascii="Book Antiqua" w:hAnsi="Book Antiqua" w:hint="default"/>
          <w:sz w:val="22"/>
          <w:szCs w:val="22"/>
        </w:rPr>
        <w:t>iteľ</w:t>
      </w:r>
      <w:r w:rsidRPr="004C286A">
        <w:rPr>
          <w:rFonts w:ascii="Book Antiqua" w:hAnsi="Book Antiqua" w:hint="default"/>
          <w:sz w:val="22"/>
          <w:szCs w:val="22"/>
        </w:rPr>
        <w:t xml:space="preserve">a na </w:t>
      </w:r>
      <w:r w:rsidRPr="004C286A">
        <w:rPr>
          <w:rFonts w:ascii="Book Antiqua" w:hAnsi="Book Antiqua" w:hint="default"/>
          <w:sz w:val="22"/>
          <w:szCs w:val="22"/>
        </w:rPr>
        <w:t>množ</w:t>
      </w:r>
      <w:r w:rsidRPr="004C286A">
        <w:rPr>
          <w:rFonts w:ascii="Book Antiqua" w:hAnsi="Book Antiqua" w:hint="default"/>
          <w:sz w:val="22"/>
          <w:szCs w:val="22"/>
        </w:rPr>
        <w:t>stvo drobný</w:t>
      </w:r>
      <w:r w:rsidRPr="004C286A">
        <w:rPr>
          <w:rFonts w:ascii="Book Antiqua" w:hAnsi="Book Antiqua" w:hint="default"/>
          <w:sz w:val="22"/>
          <w:szCs w:val="22"/>
        </w:rPr>
        <w:t>ch podielov bez aké</w:t>
      </w:r>
      <w:r w:rsidRPr="004C286A">
        <w:rPr>
          <w:rFonts w:ascii="Book Antiqua" w:hAnsi="Book Antiqua" w:hint="default"/>
          <w:sz w:val="22"/>
          <w:szCs w:val="22"/>
        </w:rPr>
        <w:t>hokoľ</w:t>
      </w:r>
      <w:r w:rsidRPr="004C286A">
        <w:rPr>
          <w:rFonts w:ascii="Book Antiqua" w:hAnsi="Book Antiqua" w:hint="default"/>
          <w:sz w:val="22"/>
          <w:szCs w:val="22"/>
        </w:rPr>
        <w:t>vek č</w:t>
      </w:r>
      <w:r w:rsidRPr="004C286A">
        <w:rPr>
          <w:rFonts w:ascii="Book Antiqua" w:hAnsi="Book Antiqua" w:hint="default"/>
          <w:sz w:val="22"/>
          <w:szCs w:val="22"/>
        </w:rPr>
        <w:t>o i </w:t>
      </w:r>
      <w:r w:rsidRPr="004C286A">
        <w:rPr>
          <w:rFonts w:ascii="Book Antiqua" w:hAnsi="Book Antiqua" w:hint="default"/>
          <w:sz w:val="22"/>
          <w:szCs w:val="22"/>
        </w:rPr>
        <w:t>len potenciá</w:t>
      </w:r>
      <w:r w:rsidRPr="004C286A">
        <w:rPr>
          <w:rFonts w:ascii="Book Antiqua" w:hAnsi="Book Antiqua" w:hint="default"/>
          <w:sz w:val="22"/>
          <w:szCs w:val="22"/>
        </w:rPr>
        <w:t>lneho vplyvu nové</w:t>
      </w:r>
      <w:r w:rsidRPr="004C286A">
        <w:rPr>
          <w:rFonts w:ascii="Book Antiqua" w:hAnsi="Book Antiqua" w:hint="default"/>
          <w:sz w:val="22"/>
          <w:szCs w:val="22"/>
        </w:rPr>
        <w:t>ho vlastní</w:t>
      </w:r>
      <w:r w:rsidRPr="004C286A">
        <w:rPr>
          <w:rFonts w:ascii="Book Antiqua" w:hAnsi="Book Antiqua" w:hint="default"/>
          <w:sz w:val="22"/>
          <w:szCs w:val="22"/>
        </w:rPr>
        <w:t>ka podielu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na rozhodovanie a </w:t>
      </w:r>
      <w:r w:rsidRPr="004C286A">
        <w:rPr>
          <w:rFonts w:ascii="Book Antiqua" w:hAnsi="Book Antiqua" w:hint="default"/>
          <w:sz w:val="22"/>
          <w:szCs w:val="22"/>
        </w:rPr>
        <w:t>chod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enstva, č</w:t>
      </w:r>
      <w:r w:rsidRPr="004C286A">
        <w:rPr>
          <w:rFonts w:ascii="Book Antiqua" w:hAnsi="Book Antiqua" w:hint="default"/>
          <w:sz w:val="22"/>
          <w:szCs w:val="22"/>
        </w:rPr>
        <w:t>o v </w:t>
      </w:r>
      <w:r w:rsidRPr="004C286A">
        <w:rPr>
          <w:rFonts w:ascii="Book Antiqua" w:hAnsi="Book Antiqua" w:hint="default"/>
          <w:sz w:val="22"/>
          <w:szCs w:val="22"/>
        </w:rPr>
        <w:t>koneč</w:t>
      </w:r>
      <w:r w:rsidRPr="004C286A">
        <w:rPr>
          <w:rFonts w:ascii="Book Antiqua" w:hAnsi="Book Antiqua" w:hint="default"/>
          <w:sz w:val="22"/>
          <w:szCs w:val="22"/>
        </w:rPr>
        <w:t>nom dô</w:t>
      </w:r>
      <w:r w:rsidRPr="004C286A">
        <w:rPr>
          <w:rFonts w:ascii="Book Antiqua" w:hAnsi="Book Antiqua" w:hint="default"/>
          <w:sz w:val="22"/>
          <w:szCs w:val="22"/>
        </w:rPr>
        <w:t>sledku brá</w:t>
      </w:r>
      <w:r w:rsidRPr="004C286A">
        <w:rPr>
          <w:rFonts w:ascii="Book Antiqua" w:hAnsi="Book Antiqua" w:hint="default"/>
          <w:sz w:val="22"/>
          <w:szCs w:val="22"/>
        </w:rPr>
        <w:t>ni aj ď</w:t>
      </w:r>
      <w:r w:rsidRPr="004C286A">
        <w:rPr>
          <w:rFonts w:ascii="Book Antiqua" w:hAnsi="Book Antiqua" w:hint="default"/>
          <w:sz w:val="22"/>
          <w:szCs w:val="22"/>
        </w:rPr>
        <w:t>alš</w:t>
      </w:r>
      <w:r w:rsidRPr="004C286A">
        <w:rPr>
          <w:rFonts w:ascii="Book Antiqua" w:hAnsi="Book Antiqua" w:hint="default"/>
          <w:sz w:val="22"/>
          <w:szCs w:val="22"/>
        </w:rPr>
        <w:t>iemu racioná</w:t>
      </w:r>
      <w:r w:rsidRPr="004C286A">
        <w:rPr>
          <w:rFonts w:ascii="Book Antiqua" w:hAnsi="Book Antiqua" w:hint="default"/>
          <w:sz w:val="22"/>
          <w:szCs w:val="22"/>
        </w:rPr>
        <w:t>lnemu nakladaniu s </w:t>
      </w:r>
      <w:r w:rsidRPr="004C286A">
        <w:rPr>
          <w:rFonts w:ascii="Book Antiqua" w:hAnsi="Book Antiqua" w:hint="default"/>
          <w:sz w:val="22"/>
          <w:szCs w:val="22"/>
        </w:rPr>
        <w:t>taký</w:t>
      </w:r>
      <w:r w:rsidRPr="004C286A">
        <w:rPr>
          <w:rFonts w:ascii="Book Antiqua" w:hAnsi="Book Antiqua" w:hint="default"/>
          <w:sz w:val="22"/>
          <w:szCs w:val="22"/>
        </w:rPr>
        <w:t>mito podielmi.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C286A">
        <w:rPr>
          <w:rFonts w:ascii="Book Antiqua" w:hAnsi="Book Antiqua"/>
          <w:sz w:val="22"/>
          <w:szCs w:val="22"/>
          <w:u w:val="single"/>
        </w:rPr>
        <w:t>K bodu 4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4C286A">
        <w:rPr>
          <w:rFonts w:ascii="Book Antiqua" w:hAnsi="Book Antiqua"/>
          <w:sz w:val="22"/>
          <w:szCs w:val="22"/>
        </w:rPr>
        <w:t>V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sa č</w:t>
      </w:r>
      <w:r w:rsidRPr="004C286A">
        <w:rPr>
          <w:rFonts w:ascii="Book Antiqua" w:hAnsi="Book Antiqua" w:hint="default"/>
          <w:sz w:val="22"/>
          <w:szCs w:val="22"/>
        </w:rPr>
        <w:t>asto vyskytujú</w:t>
      </w:r>
      <w:r w:rsidRPr="004C286A">
        <w:rPr>
          <w:rFonts w:ascii="Book Antiqua" w:hAnsi="Book Antiqua" w:hint="default"/>
          <w:sz w:val="22"/>
          <w:szCs w:val="22"/>
        </w:rPr>
        <w:t xml:space="preserve"> prí</w:t>
      </w:r>
      <w:r w:rsidRPr="004C286A">
        <w:rPr>
          <w:rFonts w:ascii="Book Antiqua" w:hAnsi="Book Antiqua" w:hint="default"/>
          <w:sz w:val="22"/>
          <w:szCs w:val="22"/>
        </w:rPr>
        <w:t>pady, keď</w:t>
      </w:r>
      <w:r w:rsidRPr="004C286A">
        <w:rPr>
          <w:rFonts w:ascii="Book Antiqua" w:hAnsi="Book Antiqua" w:hint="default"/>
          <w:sz w:val="22"/>
          <w:szCs w:val="22"/>
        </w:rPr>
        <w:t xml:space="preserve"> spoluvlastní</w:t>
      </w:r>
      <w:r w:rsidRPr="004C286A">
        <w:rPr>
          <w:rFonts w:ascii="Book Antiqua" w:hAnsi="Book Antiqua" w:hint="default"/>
          <w:sz w:val="22"/>
          <w:szCs w:val="22"/>
        </w:rPr>
        <w:t>cke podiely vlastní</w:t>
      </w:r>
      <w:r w:rsidRPr="004C286A">
        <w:rPr>
          <w:rFonts w:ascii="Book Antiqua" w:hAnsi="Book Antiqua" w:hint="default"/>
          <w:sz w:val="22"/>
          <w:szCs w:val="22"/>
        </w:rPr>
        <w:t xml:space="preserve"> obec. Považ</w:t>
      </w:r>
      <w:r w:rsidRPr="004C286A">
        <w:rPr>
          <w:rFonts w:ascii="Book Antiqua" w:hAnsi="Book Antiqua" w:hint="default"/>
          <w:sz w:val="22"/>
          <w:szCs w:val="22"/>
        </w:rPr>
        <w:t>uje sa za potrebné</w:t>
      </w:r>
      <w:r w:rsidRPr="004C286A">
        <w:rPr>
          <w:rFonts w:ascii="Book Antiqua" w:hAnsi="Book Antiqua" w:hint="default"/>
          <w:sz w:val="22"/>
          <w:szCs w:val="22"/>
        </w:rPr>
        <w:t xml:space="preserve">, aby </w:t>
      </w:r>
      <w:r w:rsidRPr="004C286A">
        <w:rPr>
          <w:rFonts w:ascii="Book Antiqua" w:hAnsi="Book Antiqua" w:hint="default"/>
          <w:b/>
          <w:sz w:val="22"/>
          <w:szCs w:val="22"/>
        </w:rPr>
        <w:t>spoluvlastní</w:t>
      </w:r>
      <w:r w:rsidRPr="004C286A">
        <w:rPr>
          <w:rFonts w:ascii="Book Antiqua" w:hAnsi="Book Antiqua" w:hint="default"/>
          <w:b/>
          <w:sz w:val="22"/>
          <w:szCs w:val="22"/>
        </w:rPr>
        <w:t>cke podiely obce boli rovnako ako podiely Slovenské</w:t>
      </w:r>
      <w:r w:rsidRPr="004C286A">
        <w:rPr>
          <w:rFonts w:ascii="Book Antiqua" w:hAnsi="Book Antiqua" w:hint="default"/>
          <w:b/>
          <w:sz w:val="22"/>
          <w:szCs w:val="22"/>
        </w:rPr>
        <w:t>ho pozemkové</w:t>
      </w:r>
      <w:r w:rsidRPr="004C286A">
        <w:rPr>
          <w:rFonts w:ascii="Book Antiqua" w:hAnsi="Book Antiqua" w:hint="default"/>
          <w:b/>
          <w:sz w:val="22"/>
          <w:szCs w:val="22"/>
        </w:rPr>
        <w:t>ho fondu alebo prá</w:t>
      </w:r>
      <w:r w:rsidRPr="004C286A">
        <w:rPr>
          <w:rFonts w:ascii="Book Antiqua" w:hAnsi="Book Antiqua" w:hint="default"/>
          <w:b/>
          <w:sz w:val="22"/>
          <w:szCs w:val="22"/>
        </w:rPr>
        <w:t>vnickej osoby podľ</w:t>
      </w:r>
      <w:r w:rsidRPr="004C286A">
        <w:rPr>
          <w:rFonts w:ascii="Book Antiqua" w:hAnsi="Book Antiqua" w:hint="default"/>
          <w:b/>
          <w:sz w:val="22"/>
          <w:szCs w:val="22"/>
        </w:rPr>
        <w:t>a §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10 </w:t>
      </w:r>
      <w:r w:rsidRPr="004C286A">
        <w:rPr>
          <w:rFonts w:ascii="Book Antiqua" w:hAnsi="Book Antiqua" w:hint="default"/>
          <w:b/>
          <w:sz w:val="22"/>
          <w:szCs w:val="22"/>
        </w:rPr>
        <w:t>ods. 6 zá</w:t>
      </w:r>
      <w:r w:rsidRPr="004C286A">
        <w:rPr>
          <w:rFonts w:ascii="Book Antiqua" w:hAnsi="Book Antiqua" w:hint="default"/>
          <w:b/>
          <w:sz w:val="22"/>
          <w:szCs w:val="22"/>
        </w:rPr>
        <w:t>kona o </w:t>
      </w:r>
      <w:r w:rsidRPr="004C286A">
        <w:rPr>
          <w:rFonts w:ascii="Book Antiqua" w:hAnsi="Book Antiqua" w:hint="default"/>
          <w:b/>
          <w:sz w:val="22"/>
          <w:szCs w:val="22"/>
        </w:rPr>
        <w:t>pozemkový</w:t>
      </w:r>
      <w:r w:rsidRPr="004C286A">
        <w:rPr>
          <w:rFonts w:ascii="Book Antiqua" w:hAnsi="Book Antiqua" w:hint="default"/>
          <w:b/>
          <w:sz w:val="22"/>
          <w:szCs w:val="22"/>
        </w:rPr>
        <w:t>ch spoloč</w:t>
      </w:r>
      <w:r w:rsidRPr="004C286A">
        <w:rPr>
          <w:rFonts w:ascii="Book Antiqua" w:hAnsi="Book Antiqua" w:hint="default"/>
          <w:b/>
          <w:sz w:val="22"/>
          <w:szCs w:val="22"/>
        </w:rPr>
        <w:t>enstvá</w:t>
      </w:r>
      <w:r w:rsidRPr="004C286A">
        <w:rPr>
          <w:rFonts w:ascii="Book Antiqua" w:hAnsi="Book Antiqua" w:hint="default"/>
          <w:b/>
          <w:sz w:val="22"/>
          <w:szCs w:val="22"/>
        </w:rPr>
        <w:t>ch uvedené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v zmluve o </w:t>
      </w:r>
      <w:r w:rsidRPr="004C286A">
        <w:rPr>
          <w:rFonts w:ascii="Book Antiqua" w:hAnsi="Book Antiqua" w:hint="default"/>
          <w:b/>
          <w:sz w:val="22"/>
          <w:szCs w:val="22"/>
        </w:rPr>
        <w:t>spoloč</w:t>
      </w:r>
      <w:r w:rsidRPr="004C286A">
        <w:rPr>
          <w:rFonts w:ascii="Book Antiqua" w:hAnsi="Book Antiqua" w:hint="default"/>
          <w:b/>
          <w:sz w:val="22"/>
          <w:szCs w:val="22"/>
        </w:rPr>
        <w:t>enstve</w:t>
      </w:r>
      <w:r w:rsidRPr="004C286A">
        <w:rPr>
          <w:rFonts w:ascii="Book Antiqua" w:hAnsi="Book Antiqua" w:hint="default"/>
          <w:sz w:val="22"/>
          <w:szCs w:val="22"/>
        </w:rPr>
        <w:t>. Majetkové</w:t>
      </w:r>
      <w:r w:rsidRPr="004C286A">
        <w:rPr>
          <w:rFonts w:ascii="Book Antiqua" w:hAnsi="Book Antiqua" w:hint="default"/>
          <w:sz w:val="22"/>
          <w:szCs w:val="22"/>
        </w:rPr>
        <w:t xml:space="preserve"> postavenie a </w:t>
      </w:r>
      <w:r w:rsidRPr="004C286A">
        <w:rPr>
          <w:rFonts w:ascii="Book Antiqua" w:hAnsi="Book Antiqua" w:hint="default"/>
          <w:sz w:val="22"/>
          <w:szCs w:val="22"/>
        </w:rPr>
        <w:t>hospodá</w:t>
      </w:r>
      <w:r w:rsidRPr="004C286A">
        <w:rPr>
          <w:rFonts w:ascii="Book Antiqua" w:hAnsi="Book Antiqua" w:hint="default"/>
          <w:sz w:val="22"/>
          <w:szCs w:val="22"/>
        </w:rPr>
        <w:t>renie obcí</w:t>
      </w:r>
      <w:r w:rsidRPr="004C286A">
        <w:rPr>
          <w:rFonts w:ascii="Book Antiqua" w:hAnsi="Book Antiqua" w:hint="default"/>
          <w:sz w:val="22"/>
          <w:szCs w:val="22"/>
        </w:rPr>
        <w:t xml:space="preserve"> s ich majetkom, teda i </w:t>
      </w:r>
      <w:r w:rsidRPr="004C286A">
        <w:rPr>
          <w:rFonts w:ascii="Book Antiqua" w:hAnsi="Book Antiqua" w:hint="default"/>
          <w:sz w:val="22"/>
          <w:szCs w:val="22"/>
        </w:rPr>
        <w:t>so spoluvlastní</w:t>
      </w:r>
      <w:r w:rsidRPr="004C286A">
        <w:rPr>
          <w:rFonts w:ascii="Book Antiqua" w:hAnsi="Book Antiqua" w:hint="default"/>
          <w:sz w:val="22"/>
          <w:szCs w:val="22"/>
        </w:rPr>
        <w:t>ckymi podielmi, upravuje zá</w:t>
      </w:r>
      <w:r w:rsidRPr="004C286A">
        <w:rPr>
          <w:rFonts w:ascii="Book Antiqua" w:hAnsi="Book Antiqua" w:hint="default"/>
          <w:sz w:val="22"/>
          <w:szCs w:val="22"/>
        </w:rPr>
        <w:t>kon č</w:t>
      </w:r>
      <w:r w:rsidRPr="004C286A">
        <w:rPr>
          <w:rFonts w:ascii="Book Antiqua" w:hAnsi="Book Antiqua" w:hint="default"/>
          <w:sz w:val="22"/>
          <w:szCs w:val="22"/>
        </w:rPr>
        <w:t>. 138/1991 Zb. o majetku obce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neskorší</w:t>
      </w:r>
      <w:r w:rsidRPr="004C286A">
        <w:rPr>
          <w:rFonts w:ascii="Book Antiqua" w:hAnsi="Book Antiqua" w:hint="default"/>
          <w:sz w:val="22"/>
          <w:szCs w:val="22"/>
        </w:rPr>
        <w:t>ch predpisov.</w:t>
      </w:r>
      <w:r w:rsidRPr="004C286A">
        <w:rPr>
          <w:rFonts w:ascii="Book Antiqua" w:hAnsi="Book Antiqua"/>
          <w:sz w:val="22"/>
          <w:szCs w:val="22"/>
          <w:u w:val="single"/>
        </w:rPr>
        <w:t xml:space="preserve">   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C286A">
        <w:rPr>
          <w:rFonts w:ascii="Book Antiqua" w:hAnsi="Book Antiqua"/>
          <w:sz w:val="22"/>
          <w:szCs w:val="22"/>
          <w:u w:val="single"/>
        </w:rPr>
        <w:t>K bodu</w:t>
      </w:r>
      <w:r w:rsidRPr="004C286A">
        <w:rPr>
          <w:rFonts w:ascii="Book Antiqua" w:hAnsi="Book Antiqua"/>
          <w:sz w:val="22"/>
          <w:szCs w:val="22"/>
          <w:u w:val="single"/>
        </w:rPr>
        <w:t xml:space="preserve"> 5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FF0000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>Ide o </w:t>
      </w:r>
      <w:r w:rsidRPr="00747ED0">
        <w:rPr>
          <w:rFonts w:ascii="Book Antiqua" w:hAnsi="Book Antiqua" w:hint="default"/>
          <w:sz w:val="22"/>
          <w:szCs w:val="22"/>
        </w:rPr>
        <w:t>legislatí</w:t>
      </w:r>
      <w:r w:rsidRPr="00747ED0">
        <w:rPr>
          <w:rFonts w:ascii="Book Antiqua" w:hAnsi="Book Antiqua" w:hint="default"/>
          <w:sz w:val="22"/>
          <w:szCs w:val="22"/>
        </w:rPr>
        <w:t>vno-technické</w:t>
      </w:r>
      <w:r w:rsidRPr="00747ED0">
        <w:rPr>
          <w:rFonts w:ascii="Book Antiqua" w:hAnsi="Book Antiqua" w:hint="default"/>
          <w:sz w:val="22"/>
          <w:szCs w:val="22"/>
        </w:rPr>
        <w:t xml:space="preserve"> ú</w:t>
      </w:r>
      <w:r w:rsidRPr="00747ED0">
        <w:rPr>
          <w:rFonts w:ascii="Book Antiqua" w:hAnsi="Book Antiqua" w:hint="default"/>
          <w:sz w:val="22"/>
          <w:szCs w:val="22"/>
        </w:rPr>
        <w:t>pravy, ktoré</w:t>
      </w:r>
      <w:r w:rsidRPr="00747ED0">
        <w:rPr>
          <w:rFonts w:ascii="Book Antiqua" w:hAnsi="Book Antiqua" w:hint="default"/>
          <w:sz w:val="22"/>
          <w:szCs w:val="22"/>
        </w:rPr>
        <w:t xml:space="preserve"> bezprostredne sú</w:t>
      </w:r>
      <w:r w:rsidRPr="00747ED0">
        <w:rPr>
          <w:rFonts w:ascii="Book Antiqua" w:hAnsi="Book Antiqua" w:hint="default"/>
          <w:sz w:val="22"/>
          <w:szCs w:val="22"/>
        </w:rPr>
        <w:t>visia s</w:t>
      </w:r>
      <w:r w:rsidRPr="00747ED0" w:rsidR="00F50D1D">
        <w:rPr>
          <w:rFonts w:ascii="Book Antiqua" w:hAnsi="Book Antiqua"/>
          <w:sz w:val="22"/>
          <w:szCs w:val="22"/>
        </w:rPr>
        <w:t> </w:t>
      </w:r>
      <w:r w:rsidRPr="00747ED0">
        <w:rPr>
          <w:rFonts w:ascii="Book Antiqua" w:hAnsi="Book Antiqua"/>
          <w:sz w:val="22"/>
          <w:szCs w:val="22"/>
        </w:rPr>
        <w:t>bodmi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10 (§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9 ods. 9), 18 (§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12 ods.3),</w:t>
      </w:r>
      <w:r w:rsidRPr="00747ED0">
        <w:rPr>
          <w:rFonts w:ascii="Book Antiqua" w:hAnsi="Book Antiqua"/>
          <w:sz w:val="22"/>
          <w:szCs w:val="22"/>
        </w:rPr>
        <w:t xml:space="preserve"> 20 </w:t>
      </w:r>
      <w:r w:rsidRPr="00747ED0" w:rsidR="004C286A">
        <w:rPr>
          <w:rFonts w:ascii="Book Antiqua" w:hAnsi="Book Antiqua" w:hint="default"/>
          <w:sz w:val="22"/>
          <w:szCs w:val="22"/>
        </w:rPr>
        <w:t>(§</w:t>
      </w:r>
      <w:r w:rsidRPr="00747ED0" w:rsidR="004C286A">
        <w:rPr>
          <w:rFonts w:ascii="Book Antiqua" w:hAnsi="Book Antiqua" w:hint="default"/>
          <w:sz w:val="22"/>
          <w:szCs w:val="22"/>
        </w:rPr>
        <w:t xml:space="preserve"> 13 ods. 4) </w:t>
      </w:r>
      <w:r w:rsidRPr="00747ED0">
        <w:rPr>
          <w:rFonts w:ascii="Book Antiqua" w:hAnsi="Book Antiqua"/>
          <w:sz w:val="22"/>
          <w:szCs w:val="22"/>
        </w:rPr>
        <w:t>a </w:t>
      </w:r>
      <w:r w:rsidRPr="00747ED0">
        <w:rPr>
          <w:rFonts w:ascii="Book Antiqua" w:hAnsi="Book Antiqua" w:hint="default"/>
          <w:sz w:val="22"/>
          <w:szCs w:val="22"/>
        </w:rPr>
        <w:t>26 tohto ná</w:t>
      </w:r>
      <w:r w:rsidRPr="00747ED0">
        <w:rPr>
          <w:rFonts w:ascii="Book Antiqua" w:hAnsi="Book Antiqua" w:hint="default"/>
          <w:sz w:val="22"/>
          <w:szCs w:val="22"/>
        </w:rPr>
        <w:t>vrhu zá</w:t>
      </w:r>
      <w:r w:rsidRPr="00747ED0">
        <w:rPr>
          <w:rFonts w:ascii="Book Antiqua" w:hAnsi="Book Antiqua" w:hint="default"/>
          <w:sz w:val="22"/>
          <w:szCs w:val="22"/>
        </w:rPr>
        <w:t>kona.</w:t>
      </w:r>
      <w:r w:rsidRPr="004C286A" w:rsidR="00CF0A7E">
        <w:rPr>
          <w:rFonts w:ascii="Book Antiqua" w:hAnsi="Book Antiqua"/>
          <w:color w:val="FF0000"/>
          <w:sz w:val="22"/>
          <w:szCs w:val="22"/>
        </w:rPr>
        <w:t xml:space="preserve"> </w:t>
      </w:r>
    </w:p>
    <w:p w:rsid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>
        <w:rPr>
          <w:rFonts w:ascii="Book Antiqua" w:hAnsi="Book Antiqua"/>
          <w:sz w:val="22"/>
          <w:szCs w:val="22"/>
          <w:u w:val="single"/>
        </w:rPr>
        <w:t>K bodu 6</w:t>
      </w:r>
    </w:p>
    <w:p w:rsidR="00401BC0" w:rsidRPr="00747ED0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>Ide o </w:t>
      </w:r>
      <w:r w:rsidRPr="00747ED0">
        <w:rPr>
          <w:rFonts w:ascii="Book Antiqua" w:hAnsi="Book Antiqua" w:hint="default"/>
          <w:sz w:val="22"/>
          <w:szCs w:val="22"/>
        </w:rPr>
        <w:t>terminologické</w:t>
      </w:r>
      <w:r w:rsidRPr="00747ED0">
        <w:rPr>
          <w:rFonts w:ascii="Book Antiqua" w:hAnsi="Book Antiqua" w:hint="default"/>
          <w:sz w:val="22"/>
          <w:szCs w:val="22"/>
        </w:rPr>
        <w:t xml:space="preserve"> spresnenie ustanovenia z </w:t>
      </w:r>
      <w:r w:rsidRPr="00747ED0">
        <w:rPr>
          <w:rFonts w:ascii="Book Antiqua" w:hAnsi="Book Antiqua" w:hint="default"/>
          <w:sz w:val="22"/>
          <w:szCs w:val="22"/>
        </w:rPr>
        <w:t>dô</w:t>
      </w:r>
      <w:r w:rsidRPr="00747ED0">
        <w:rPr>
          <w:rFonts w:ascii="Book Antiqua" w:hAnsi="Book Antiqua" w:hint="default"/>
          <w:sz w:val="22"/>
          <w:szCs w:val="22"/>
        </w:rPr>
        <w:t>vodu jeho jed</w:t>
      </w:r>
      <w:r w:rsidRPr="00747ED0" w:rsidR="009A6889">
        <w:rPr>
          <w:rFonts w:ascii="Book Antiqua" w:hAnsi="Book Antiqua" w:hint="default"/>
          <w:sz w:val="22"/>
          <w:szCs w:val="22"/>
        </w:rPr>
        <w:t>noznač</w:t>
      </w:r>
      <w:r w:rsidRPr="00747ED0" w:rsidR="009A6889">
        <w:rPr>
          <w:rFonts w:ascii="Book Antiqua" w:hAnsi="Book Antiqua" w:hint="default"/>
          <w:sz w:val="22"/>
          <w:szCs w:val="22"/>
        </w:rPr>
        <w:t>nosti a </w:t>
      </w:r>
      <w:r w:rsidRPr="00747ED0" w:rsidR="009A6889">
        <w:rPr>
          <w:rFonts w:ascii="Book Antiqua" w:hAnsi="Book Antiqua" w:hint="default"/>
          <w:sz w:val="22"/>
          <w:szCs w:val="22"/>
        </w:rPr>
        <w:t>zrozumiteľ</w:t>
      </w:r>
      <w:r w:rsidRPr="00747ED0" w:rsidR="009A6889">
        <w:rPr>
          <w:rFonts w:ascii="Book Antiqua" w:hAnsi="Book Antiqua" w:hint="default"/>
          <w:sz w:val="22"/>
          <w:szCs w:val="22"/>
        </w:rPr>
        <w:t>nosti.</w:t>
      </w:r>
      <w:r w:rsidRPr="00747ED0" w:rsidR="009A6889">
        <w:rPr>
          <w:rFonts w:ascii="Book Antiqua" w:hAnsi="Book Antiqua" w:hint="default"/>
          <w:sz w:val="22"/>
          <w:szCs w:val="22"/>
        </w:rPr>
        <w:t xml:space="preserve"> </w:t>
      </w: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 w:rsidR="009A6889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747ED0" w:rsidR="00F22DB9">
        <w:rPr>
          <w:rFonts w:ascii="Book Antiqua" w:hAnsi="Book Antiqua"/>
          <w:sz w:val="22"/>
          <w:szCs w:val="22"/>
          <w:u w:val="single"/>
        </w:rPr>
        <w:t>7</w:t>
      </w:r>
      <w:r w:rsidRPr="00747ED0" w:rsidR="004C286A">
        <w:rPr>
          <w:rFonts w:ascii="Book Antiqua" w:hAnsi="Book Antiqua"/>
          <w:sz w:val="22"/>
          <w:szCs w:val="22"/>
          <w:u w:val="single"/>
        </w:rPr>
        <w:t xml:space="preserve"> 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ab/>
      </w:r>
      <w:r w:rsidRPr="00747ED0">
        <w:rPr>
          <w:rFonts w:ascii="Book Antiqua" w:hAnsi="Book Antiqua"/>
          <w:sz w:val="22"/>
          <w:szCs w:val="22"/>
        </w:rPr>
        <w:t>Ide o </w:t>
      </w:r>
      <w:r w:rsidRPr="00747ED0">
        <w:rPr>
          <w:rFonts w:ascii="Book Antiqua" w:hAnsi="Book Antiqua" w:hint="default"/>
          <w:sz w:val="22"/>
          <w:szCs w:val="22"/>
        </w:rPr>
        <w:t>terminologické</w:t>
      </w:r>
      <w:r w:rsidRPr="00747ED0">
        <w:rPr>
          <w:rFonts w:ascii="Book Antiqua" w:hAnsi="Book Antiqua" w:hint="default"/>
          <w:sz w:val="22"/>
          <w:szCs w:val="22"/>
        </w:rPr>
        <w:t xml:space="preserve"> spresnenie ustanovenia, keďž</w:t>
      </w:r>
      <w:r w:rsidRPr="00747ED0">
        <w:rPr>
          <w:rFonts w:ascii="Book Antiqua" w:hAnsi="Book Antiqua" w:hint="default"/>
          <w:sz w:val="22"/>
          <w:szCs w:val="22"/>
        </w:rPr>
        <w:t>e nemož</w:t>
      </w:r>
      <w:r w:rsidRPr="00747ED0">
        <w:rPr>
          <w:rFonts w:ascii="Book Antiqua" w:hAnsi="Book Antiqua" w:hint="default"/>
          <w:sz w:val="22"/>
          <w:szCs w:val="22"/>
        </w:rPr>
        <w:t>no vylúč</w:t>
      </w:r>
      <w:r w:rsidRPr="00747ED0">
        <w:rPr>
          <w:rFonts w:ascii="Book Antiqua" w:hAnsi="Book Antiqua" w:hint="default"/>
          <w:sz w:val="22"/>
          <w:szCs w:val="22"/>
        </w:rPr>
        <w:t>iť</w:t>
      </w:r>
      <w:r w:rsidRPr="00747ED0">
        <w:rPr>
          <w:rFonts w:ascii="Book Antiqua" w:hAnsi="Book Antiqua" w:hint="default"/>
          <w:sz w:val="22"/>
          <w:szCs w:val="22"/>
        </w:rPr>
        <w:t>, ž</w:t>
      </w:r>
      <w:r w:rsidRPr="00747ED0">
        <w:rPr>
          <w:rFonts w:ascii="Book Antiqua" w:hAnsi="Book Antiqua" w:hint="default"/>
          <w:sz w:val="22"/>
          <w:szCs w:val="22"/>
        </w:rPr>
        <w:t>e spoloč</w:t>
      </w:r>
      <w:r w:rsidRPr="00747ED0">
        <w:rPr>
          <w:rFonts w:ascii="Book Antiqua" w:hAnsi="Book Antiqua" w:hint="default"/>
          <w:sz w:val="22"/>
          <w:szCs w:val="22"/>
        </w:rPr>
        <w:t>nú</w:t>
      </w:r>
      <w:r w:rsidRPr="00747ED0">
        <w:rPr>
          <w:rFonts w:ascii="Book Antiqua" w:hAnsi="Book Antiqua" w:hint="default"/>
          <w:sz w:val="22"/>
          <w:szCs w:val="22"/>
        </w:rPr>
        <w:t xml:space="preserve"> nehnuteľ</w:t>
      </w:r>
      <w:r w:rsidRPr="00747ED0">
        <w:rPr>
          <w:rFonts w:ascii="Book Antiqua" w:hAnsi="Book Antiqua" w:hint="default"/>
          <w:sz w:val="22"/>
          <w:szCs w:val="22"/>
        </w:rPr>
        <w:t>nosť</w:t>
      </w:r>
      <w:r w:rsidRPr="00747ED0">
        <w:rPr>
          <w:rFonts w:ascii="Book Antiqua" w:hAnsi="Book Antiqua" w:hint="default"/>
          <w:sz w:val="22"/>
          <w:szCs w:val="22"/>
        </w:rPr>
        <w:t xml:space="preserve"> môž</w:t>
      </w:r>
      <w:r w:rsidRPr="00747ED0">
        <w:rPr>
          <w:rFonts w:ascii="Book Antiqua" w:hAnsi="Book Antiqua" w:hint="default"/>
          <w:sz w:val="22"/>
          <w:szCs w:val="22"/>
        </w:rPr>
        <w:t>e tvoriť</w:t>
      </w:r>
      <w:r w:rsidRPr="00747ED0">
        <w:rPr>
          <w:rFonts w:ascii="Book Antiqua" w:hAnsi="Book Antiqua" w:hint="default"/>
          <w:sz w:val="22"/>
          <w:szCs w:val="22"/>
        </w:rPr>
        <w:t xml:space="preserve"> len jeden pozemok, ktorý</w:t>
      </w:r>
      <w:r w:rsidRPr="00747ED0">
        <w:rPr>
          <w:rFonts w:ascii="Book Antiqua" w:hAnsi="Book Antiqua" w:hint="default"/>
          <w:sz w:val="22"/>
          <w:szCs w:val="22"/>
        </w:rPr>
        <w:t xml:space="preserve"> bude mať</w:t>
      </w:r>
      <w:r w:rsidRPr="00747ED0">
        <w:rPr>
          <w:rFonts w:ascii="Book Antiqua" w:hAnsi="Book Antiqua" w:hint="default"/>
          <w:sz w:val="22"/>
          <w:szCs w:val="22"/>
        </w:rPr>
        <w:t xml:space="preserve"> viacero spoluvlastní</w:t>
      </w:r>
      <w:r w:rsidRPr="00747ED0">
        <w:rPr>
          <w:rFonts w:ascii="Book Antiqua" w:hAnsi="Book Antiqua" w:hint="default"/>
          <w:sz w:val="22"/>
          <w:szCs w:val="22"/>
        </w:rPr>
        <w:t xml:space="preserve">kov </w:t>
      </w:r>
      <w:r w:rsidRPr="00747ED0">
        <w:rPr>
          <w:rFonts w:ascii="Book Antiqua" w:hAnsi="Book Antiqua" w:hint="default"/>
          <w:sz w:val="22"/>
          <w:szCs w:val="22"/>
        </w:rPr>
        <w:t>–</w:t>
      </w:r>
      <w:r w:rsidRPr="00747ED0">
        <w:rPr>
          <w:rFonts w:ascii="Book Antiqua" w:hAnsi="Book Antiqua" w:hint="default"/>
          <w:sz w:val="22"/>
          <w:szCs w:val="22"/>
        </w:rPr>
        <w:t xml:space="preserve"> podielnikov.</w:t>
      </w: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 w:rsidR="00F46F23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747ED0" w:rsidR="00F22DB9">
        <w:rPr>
          <w:rFonts w:ascii="Book Antiqua" w:hAnsi="Book Antiqua"/>
          <w:sz w:val="22"/>
          <w:szCs w:val="22"/>
          <w:u w:val="single"/>
        </w:rPr>
        <w:t>8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ab/>
      </w:r>
      <w:r w:rsidRPr="00747ED0">
        <w:rPr>
          <w:rFonts w:ascii="Book Antiqua" w:hAnsi="Book Antiqua" w:hint="default"/>
          <w:sz w:val="22"/>
          <w:szCs w:val="22"/>
        </w:rPr>
        <w:t>Navrhuje sa rozší</w:t>
      </w:r>
      <w:r w:rsidRPr="00747ED0">
        <w:rPr>
          <w:rFonts w:ascii="Book Antiqua" w:hAnsi="Book Antiqua" w:hint="default"/>
          <w:sz w:val="22"/>
          <w:szCs w:val="22"/>
        </w:rPr>
        <w:t>riť</w:t>
      </w:r>
      <w:r w:rsidRPr="00747ED0">
        <w:rPr>
          <w:rFonts w:ascii="Book Antiqua" w:hAnsi="Book Antiqua" w:hint="default"/>
          <w:sz w:val="22"/>
          <w:szCs w:val="22"/>
        </w:rPr>
        <w:t xml:space="preserve"> mož</w:t>
      </w:r>
      <w:r w:rsidRPr="00747ED0">
        <w:rPr>
          <w:rFonts w:ascii="Book Antiqua" w:hAnsi="Book Antiqua" w:hint="default"/>
          <w:sz w:val="22"/>
          <w:szCs w:val="22"/>
        </w:rPr>
        <w:t xml:space="preserve">nosti </w:t>
      </w:r>
      <w:r w:rsidRPr="00747ED0" w:rsidR="006730D2">
        <w:rPr>
          <w:rFonts w:ascii="Book Antiqua" w:hAnsi="Book Antiqua"/>
          <w:b/>
          <w:sz w:val="22"/>
          <w:szCs w:val="22"/>
        </w:rPr>
        <w:t xml:space="preserve">oddelenia </w:t>
      </w:r>
      <w:r w:rsidRPr="00747ED0">
        <w:rPr>
          <w:rFonts w:ascii="Book Antiqua" w:hAnsi="Book Antiqua"/>
          <w:b/>
          <w:sz w:val="22"/>
          <w:szCs w:val="22"/>
        </w:rPr>
        <w:t>novovytvoren</w:t>
      </w:r>
      <w:r w:rsidRPr="00747ED0" w:rsidR="006730D2">
        <w:rPr>
          <w:rFonts w:ascii="Book Antiqua" w:hAnsi="Book Antiqua" w:hint="default"/>
          <w:b/>
          <w:sz w:val="22"/>
          <w:szCs w:val="22"/>
        </w:rPr>
        <w:t>é</w:t>
      </w:r>
      <w:r w:rsidRPr="00747ED0" w:rsidR="006730D2">
        <w:rPr>
          <w:rFonts w:ascii="Book Antiqua" w:hAnsi="Book Antiqua" w:hint="default"/>
          <w:b/>
          <w:sz w:val="22"/>
          <w:szCs w:val="22"/>
        </w:rPr>
        <w:t>ho</w:t>
      </w:r>
      <w:r w:rsidRPr="00747ED0">
        <w:rPr>
          <w:rFonts w:ascii="Book Antiqua" w:hAnsi="Book Antiqua"/>
          <w:b/>
          <w:sz w:val="22"/>
          <w:szCs w:val="22"/>
        </w:rPr>
        <w:t xml:space="preserve"> pozem</w:t>
      </w:r>
      <w:r w:rsidRPr="00747ED0" w:rsidR="006730D2">
        <w:rPr>
          <w:rFonts w:ascii="Book Antiqua" w:hAnsi="Book Antiqua"/>
          <w:b/>
          <w:sz w:val="22"/>
          <w:szCs w:val="22"/>
        </w:rPr>
        <w:t>ku</w:t>
      </w:r>
      <w:r w:rsidRPr="00747ED0">
        <w:rPr>
          <w:rFonts w:ascii="Book Antiqua" w:hAnsi="Book Antiqua" w:hint="default"/>
          <w:b/>
          <w:sz w:val="22"/>
          <w:szCs w:val="22"/>
        </w:rPr>
        <w:t xml:space="preserve"> na zá</w:t>
      </w:r>
      <w:r w:rsidRPr="00747ED0">
        <w:rPr>
          <w:rFonts w:ascii="Book Antiqua" w:hAnsi="Book Antiqua" w:hint="default"/>
          <w:b/>
          <w:sz w:val="22"/>
          <w:szCs w:val="22"/>
        </w:rPr>
        <w:t>klade rozhodnutia zhromaž</w:t>
      </w:r>
      <w:r w:rsidRPr="00747ED0">
        <w:rPr>
          <w:rFonts w:ascii="Book Antiqua" w:hAnsi="Book Antiqua" w:hint="default"/>
          <w:b/>
          <w:sz w:val="22"/>
          <w:szCs w:val="22"/>
        </w:rPr>
        <w:t>denia aj na prí</w:t>
      </w:r>
      <w:r w:rsidRPr="00747ED0">
        <w:rPr>
          <w:rFonts w:ascii="Book Antiqua" w:hAnsi="Book Antiqua" w:hint="default"/>
          <w:b/>
          <w:sz w:val="22"/>
          <w:szCs w:val="22"/>
        </w:rPr>
        <w:t>pady, v </w:t>
      </w:r>
      <w:r w:rsidRPr="00747ED0">
        <w:rPr>
          <w:rFonts w:ascii="Book Antiqua" w:hAnsi="Book Antiqua" w:hint="default"/>
          <w:b/>
          <w:sz w:val="22"/>
          <w:szCs w:val="22"/>
        </w:rPr>
        <w:t>ktorý</w:t>
      </w:r>
      <w:r w:rsidRPr="00747ED0">
        <w:rPr>
          <w:rFonts w:ascii="Book Antiqua" w:hAnsi="Book Antiqua" w:hint="default"/>
          <w:b/>
          <w:sz w:val="22"/>
          <w:szCs w:val="22"/>
        </w:rPr>
        <w:t>ch pozemkové</w:t>
      </w:r>
      <w:r w:rsidRPr="00747ED0">
        <w:rPr>
          <w:rFonts w:ascii="Book Antiqua" w:hAnsi="Book Antiqua" w:hint="default"/>
          <w:b/>
          <w:sz w:val="22"/>
          <w:szCs w:val="22"/>
        </w:rPr>
        <w:t xml:space="preserve"> spoloč</w:t>
      </w:r>
      <w:r w:rsidRPr="00747ED0">
        <w:rPr>
          <w:rFonts w:ascii="Book Antiqua" w:hAnsi="Book Antiqua" w:hint="default"/>
          <w:b/>
          <w:sz w:val="22"/>
          <w:szCs w:val="22"/>
        </w:rPr>
        <w:t>enstvo vlastní</w:t>
      </w:r>
      <w:r w:rsidRPr="00747ED0">
        <w:rPr>
          <w:rFonts w:ascii="Book Antiqua" w:hAnsi="Book Antiqua" w:hint="default"/>
          <w:b/>
          <w:sz w:val="22"/>
          <w:szCs w:val="22"/>
        </w:rPr>
        <w:t xml:space="preserve"> podiely spoloč</w:t>
      </w:r>
      <w:r w:rsidRPr="00747ED0">
        <w:rPr>
          <w:rFonts w:ascii="Book Antiqua" w:hAnsi="Book Antiqua" w:hint="default"/>
          <w:b/>
          <w:sz w:val="22"/>
          <w:szCs w:val="22"/>
        </w:rPr>
        <w:t>nej nehnuteľ</w:t>
      </w:r>
      <w:r w:rsidRPr="00747ED0">
        <w:rPr>
          <w:rFonts w:ascii="Book Antiqua" w:hAnsi="Book Antiqua" w:hint="default"/>
          <w:b/>
          <w:sz w:val="22"/>
          <w:szCs w:val="22"/>
        </w:rPr>
        <w:t xml:space="preserve">nosti </w:t>
      </w:r>
      <w:r w:rsidRPr="00747ED0">
        <w:rPr>
          <w:rFonts w:ascii="Book Antiqua" w:hAnsi="Book Antiqua"/>
          <w:sz w:val="22"/>
          <w:szCs w:val="22"/>
        </w:rPr>
        <w:t>a </w:t>
      </w:r>
      <w:r w:rsidRPr="00747ED0">
        <w:rPr>
          <w:rFonts w:ascii="Book Antiqua" w:hAnsi="Book Antiqua" w:hint="default"/>
          <w:sz w:val="22"/>
          <w:szCs w:val="22"/>
        </w:rPr>
        <w:t>chce ich previesť</w:t>
      </w:r>
      <w:r w:rsidRPr="00747ED0">
        <w:rPr>
          <w:rFonts w:ascii="Book Antiqua" w:hAnsi="Book Antiqua" w:hint="default"/>
          <w:sz w:val="22"/>
          <w:szCs w:val="22"/>
        </w:rPr>
        <w:t xml:space="preserve"> na iné</w:t>
      </w:r>
      <w:r w:rsidRPr="00747ED0">
        <w:rPr>
          <w:rFonts w:ascii="Book Antiqua" w:hAnsi="Book Antiqua" w:hint="default"/>
          <w:sz w:val="22"/>
          <w:szCs w:val="22"/>
        </w:rPr>
        <w:t xml:space="preserve"> osoby, č</w:t>
      </w:r>
      <w:r w:rsidRPr="00747ED0">
        <w:rPr>
          <w:rFonts w:ascii="Book Antiqua" w:hAnsi="Book Antiqua" w:hint="default"/>
          <w:sz w:val="22"/>
          <w:szCs w:val="22"/>
        </w:rPr>
        <w:t>i už</w:t>
      </w:r>
      <w:r w:rsidRPr="00747ED0">
        <w:rPr>
          <w:rFonts w:ascii="Book Antiqua" w:hAnsi="Book Antiqua" w:hint="default"/>
          <w:sz w:val="22"/>
          <w:szCs w:val="22"/>
        </w:rPr>
        <w:t xml:space="preserve"> na spoluvlastní</w:t>
      </w:r>
      <w:r w:rsidRPr="00747ED0">
        <w:rPr>
          <w:rFonts w:ascii="Book Antiqua" w:hAnsi="Book Antiqua" w:hint="default"/>
          <w:sz w:val="22"/>
          <w:szCs w:val="22"/>
        </w:rPr>
        <w:t>kov nehnuteľ</w:t>
      </w:r>
      <w:r w:rsidRPr="00747ED0">
        <w:rPr>
          <w:rFonts w:ascii="Book Antiqua" w:hAnsi="Book Antiqua" w:hint="default"/>
          <w:sz w:val="22"/>
          <w:szCs w:val="22"/>
        </w:rPr>
        <w:t>nosti alebo tretie osoby. Ná</w:t>
      </w:r>
      <w:r w:rsidRPr="00747ED0">
        <w:rPr>
          <w:rFonts w:ascii="Book Antiqua" w:hAnsi="Book Antiqua" w:hint="default"/>
          <w:sz w:val="22"/>
          <w:szCs w:val="22"/>
        </w:rPr>
        <w:t>vrh reaguje na prí</w:t>
      </w:r>
      <w:r w:rsidRPr="00747ED0">
        <w:rPr>
          <w:rFonts w:ascii="Book Antiqua" w:hAnsi="Book Antiqua" w:hint="default"/>
          <w:sz w:val="22"/>
          <w:szCs w:val="22"/>
        </w:rPr>
        <w:t>pady z pra</w:t>
      </w:r>
      <w:r w:rsidRPr="00747ED0">
        <w:rPr>
          <w:rFonts w:ascii="Book Antiqua" w:hAnsi="Book Antiqua" w:hint="default"/>
          <w:sz w:val="22"/>
          <w:szCs w:val="22"/>
        </w:rPr>
        <w:t>xe, v </w:t>
      </w:r>
      <w:r w:rsidRPr="00747ED0">
        <w:rPr>
          <w:rFonts w:ascii="Book Antiqua" w:hAnsi="Book Antiqua" w:hint="default"/>
          <w:sz w:val="22"/>
          <w:szCs w:val="22"/>
        </w:rPr>
        <w:t>ktorý</w:t>
      </w:r>
      <w:r w:rsidRPr="00747ED0">
        <w:rPr>
          <w:rFonts w:ascii="Book Antiqua" w:hAnsi="Book Antiqua" w:hint="default"/>
          <w:sz w:val="22"/>
          <w:szCs w:val="22"/>
        </w:rPr>
        <w:t>ch má</w:t>
      </w:r>
      <w:r w:rsidRPr="00747ED0">
        <w:rPr>
          <w:rFonts w:ascii="Book Antiqua" w:hAnsi="Book Antiqua" w:hint="default"/>
          <w:sz w:val="22"/>
          <w:szCs w:val="22"/>
        </w:rPr>
        <w:t xml:space="preserve"> pozemkové</w:t>
      </w:r>
      <w:r w:rsidRPr="00747ED0">
        <w:rPr>
          <w:rFonts w:ascii="Book Antiqua" w:hAnsi="Book Antiqua" w:hint="default"/>
          <w:sz w:val="22"/>
          <w:szCs w:val="22"/>
        </w:rPr>
        <w:t xml:space="preserve"> spoloč</w:t>
      </w:r>
      <w:r w:rsidRPr="00747ED0">
        <w:rPr>
          <w:rFonts w:ascii="Book Antiqua" w:hAnsi="Book Antiqua" w:hint="default"/>
          <w:sz w:val="22"/>
          <w:szCs w:val="22"/>
        </w:rPr>
        <w:t>enstvo vo svojom vlastní</w:t>
      </w:r>
      <w:r w:rsidRPr="00747ED0">
        <w:rPr>
          <w:rFonts w:ascii="Book Antiqua" w:hAnsi="Book Antiqua" w:hint="default"/>
          <w:sz w:val="22"/>
          <w:szCs w:val="22"/>
        </w:rPr>
        <w:t>ctve rozdrobené</w:t>
      </w:r>
      <w:r w:rsidRPr="00747ED0">
        <w:rPr>
          <w:rFonts w:ascii="Book Antiqua" w:hAnsi="Book Antiqua" w:hint="default"/>
          <w:sz w:val="22"/>
          <w:szCs w:val="22"/>
        </w:rPr>
        <w:t xml:space="preserve"> plochy s </w:t>
      </w:r>
      <w:r w:rsidRPr="00747ED0">
        <w:rPr>
          <w:rFonts w:ascii="Book Antiqua" w:hAnsi="Book Antiqua" w:hint="default"/>
          <w:sz w:val="22"/>
          <w:szCs w:val="22"/>
        </w:rPr>
        <w:t>rô</w:t>
      </w:r>
      <w:r w:rsidRPr="00747ED0">
        <w:rPr>
          <w:rFonts w:ascii="Book Antiqua" w:hAnsi="Book Antiqua" w:hint="default"/>
          <w:sz w:val="22"/>
          <w:szCs w:val="22"/>
        </w:rPr>
        <w:t>znymi druhmi pozem</w:t>
      </w:r>
      <w:r w:rsidRPr="00747ED0" w:rsidR="006730D2">
        <w:rPr>
          <w:rFonts w:ascii="Book Antiqua" w:hAnsi="Book Antiqua"/>
          <w:sz w:val="22"/>
          <w:szCs w:val="22"/>
        </w:rPr>
        <w:t>kov</w:t>
      </w:r>
      <w:r w:rsidRPr="00747ED0">
        <w:rPr>
          <w:rFonts w:ascii="Book Antiqua" w:hAnsi="Book Antiqua"/>
          <w:sz w:val="22"/>
          <w:szCs w:val="22"/>
        </w:rPr>
        <w:t>,</w:t>
      </w:r>
      <w:r w:rsidRPr="004C286A">
        <w:rPr>
          <w:rFonts w:ascii="Book Antiqua" w:hAnsi="Book Antiqua" w:hint="default"/>
          <w:sz w:val="22"/>
          <w:szCs w:val="22"/>
        </w:rPr>
        <w:t xml:space="preserve"> neuží</w:t>
      </w:r>
      <w:r w:rsidRPr="004C286A">
        <w:rPr>
          <w:rFonts w:ascii="Book Antiqua" w:hAnsi="Book Antiqua" w:hint="default"/>
          <w:sz w:val="22"/>
          <w:szCs w:val="22"/>
        </w:rPr>
        <w:t>va ich a </w:t>
      </w:r>
      <w:r w:rsidRPr="004C286A">
        <w:rPr>
          <w:rFonts w:ascii="Book Antiqua" w:hAnsi="Book Antiqua" w:hint="default"/>
          <w:sz w:val="22"/>
          <w:szCs w:val="22"/>
        </w:rPr>
        <w:t>vlastní</w:t>
      </w:r>
      <w:r w:rsidRPr="004C286A">
        <w:rPr>
          <w:rFonts w:ascii="Book Antiqua" w:hAnsi="Book Antiqua" w:hint="default"/>
          <w:sz w:val="22"/>
          <w:szCs w:val="22"/>
        </w:rPr>
        <w:t>ci susedný</w:t>
      </w:r>
      <w:r w:rsidRPr="004C286A">
        <w:rPr>
          <w:rFonts w:ascii="Book Antiqua" w:hAnsi="Book Antiqua" w:hint="default"/>
          <w:sz w:val="22"/>
          <w:szCs w:val="22"/>
        </w:rPr>
        <w:t>ch pozemkov majú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ujem o </w:t>
      </w:r>
      <w:r w:rsidRPr="004C286A">
        <w:rPr>
          <w:rFonts w:ascii="Book Antiqua" w:hAnsi="Book Antiqua" w:hint="default"/>
          <w:sz w:val="22"/>
          <w:szCs w:val="22"/>
        </w:rPr>
        <w:t>kú</w:t>
      </w:r>
      <w:r w:rsidRPr="004C286A">
        <w:rPr>
          <w:rFonts w:ascii="Book Antiqua" w:hAnsi="Book Antiqua" w:hint="default"/>
          <w:sz w:val="22"/>
          <w:szCs w:val="22"/>
        </w:rPr>
        <w:t>pu tý</w:t>
      </w:r>
      <w:r w:rsidRPr="004C286A">
        <w:rPr>
          <w:rFonts w:ascii="Book Antiqua" w:hAnsi="Book Antiqua" w:hint="default"/>
          <w:sz w:val="22"/>
          <w:szCs w:val="22"/>
        </w:rPr>
        <w:t>chto pozemkov. Pozemkové</w:t>
      </w:r>
      <w:r w:rsidRPr="004C286A">
        <w:rPr>
          <w:rFonts w:ascii="Book Antiqua" w:hAnsi="Book Antiqua" w:hint="default"/>
          <w:sz w:val="22"/>
          <w:szCs w:val="22"/>
        </w:rPr>
        <w:t>mu spoloč</w:t>
      </w:r>
      <w:r w:rsidRPr="004C286A">
        <w:rPr>
          <w:rFonts w:ascii="Book Antiqua" w:hAnsi="Book Antiqua" w:hint="default"/>
          <w:sz w:val="22"/>
          <w:szCs w:val="22"/>
        </w:rPr>
        <w:t>enstvu sa dá</w:t>
      </w:r>
      <w:r w:rsidRPr="004C286A">
        <w:rPr>
          <w:rFonts w:ascii="Book Antiqua" w:hAnsi="Book Antiqua" w:hint="default"/>
          <w:sz w:val="22"/>
          <w:szCs w:val="22"/>
        </w:rPr>
        <w:t>va mož</w:t>
      </w:r>
      <w:r w:rsidRPr="004C286A">
        <w:rPr>
          <w:rFonts w:ascii="Book Antiqua" w:hAnsi="Book Antiqua" w:hint="default"/>
          <w:sz w:val="22"/>
          <w:szCs w:val="22"/>
        </w:rPr>
        <w:t>nosť</w:t>
      </w:r>
      <w:r w:rsidRPr="004C286A">
        <w:rPr>
          <w:rFonts w:ascii="Book Antiqua" w:hAnsi="Book Antiqua" w:hint="default"/>
          <w:sz w:val="22"/>
          <w:szCs w:val="22"/>
        </w:rPr>
        <w:t xml:space="preserve"> realizovať</w:t>
      </w:r>
      <w:r w:rsidRPr="004C286A">
        <w:rPr>
          <w:rFonts w:ascii="Book Antiqua" w:hAnsi="Book Antiqua" w:hint="default"/>
          <w:sz w:val="22"/>
          <w:szCs w:val="22"/>
        </w:rPr>
        <w:t xml:space="preserve"> prevod podielu s n</w:t>
      </w:r>
      <w:r w:rsidRPr="004C286A">
        <w:rPr>
          <w:rFonts w:ascii="Book Antiqua" w:hAnsi="Book Antiqua" w:hint="default"/>
          <w:sz w:val="22"/>
          <w:szCs w:val="22"/>
        </w:rPr>
        <w:t>á</w:t>
      </w:r>
      <w:r w:rsidRPr="004C286A">
        <w:rPr>
          <w:rFonts w:ascii="Book Antiqua" w:hAnsi="Book Antiqua" w:hint="default"/>
          <w:sz w:val="22"/>
          <w:szCs w:val="22"/>
        </w:rPr>
        <w:t>sledný</w:t>
      </w:r>
      <w:r w:rsidRPr="004C286A">
        <w:rPr>
          <w:rFonts w:ascii="Book Antiqua" w:hAnsi="Book Antiqua" w:hint="default"/>
          <w:sz w:val="22"/>
          <w:szCs w:val="22"/>
        </w:rPr>
        <w:t>m oddelení</w:t>
      </w:r>
      <w:r w:rsidRPr="004C286A">
        <w:rPr>
          <w:rFonts w:ascii="Book Antiqua" w:hAnsi="Book Antiqua" w:hint="default"/>
          <w:sz w:val="22"/>
          <w:szCs w:val="22"/>
        </w:rPr>
        <w:t>m novovytvorené</w:t>
      </w:r>
      <w:r w:rsidRPr="004C286A">
        <w:rPr>
          <w:rFonts w:ascii="Book Antiqua" w:hAnsi="Book Antiqua" w:hint="default"/>
          <w:sz w:val="22"/>
          <w:szCs w:val="22"/>
        </w:rPr>
        <w:t>ho pozemku na zá</w:t>
      </w:r>
      <w:r w:rsidRPr="004C286A">
        <w:rPr>
          <w:rFonts w:ascii="Book Antiqua" w:hAnsi="Book Antiqua" w:hint="default"/>
          <w:sz w:val="22"/>
          <w:szCs w:val="22"/>
        </w:rPr>
        <w:t>klade rozhodnutí</w:t>
      </w:r>
      <w:r w:rsidRPr="004C286A">
        <w:rPr>
          <w:rFonts w:ascii="Book Antiqua" w:hAnsi="Book Antiqua" w:hint="default"/>
          <w:sz w:val="22"/>
          <w:szCs w:val="22"/>
        </w:rPr>
        <w:t xml:space="preserve"> zhromaž</w:t>
      </w:r>
      <w:r w:rsidRPr="004C286A">
        <w:rPr>
          <w:rFonts w:ascii="Book Antiqua" w:hAnsi="Book Antiqua" w:hint="default"/>
          <w:sz w:val="22"/>
          <w:szCs w:val="22"/>
        </w:rPr>
        <w:t>denia.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ab/>
      </w:r>
      <w:r w:rsidRPr="004C286A">
        <w:rPr>
          <w:rFonts w:ascii="Book Antiqua" w:hAnsi="Book Antiqua" w:hint="default"/>
          <w:sz w:val="22"/>
          <w:szCs w:val="22"/>
        </w:rPr>
        <w:t>Z </w:t>
      </w:r>
      <w:r w:rsidRPr="004C286A">
        <w:rPr>
          <w:rFonts w:ascii="Book Antiqua" w:hAnsi="Book Antiqua" w:hint="default"/>
          <w:sz w:val="22"/>
          <w:szCs w:val="22"/>
        </w:rPr>
        <w:t>procesné</w:t>
      </w:r>
      <w:r w:rsidRPr="004C286A">
        <w:rPr>
          <w:rFonts w:ascii="Book Antiqua" w:hAnsi="Book Antiqua" w:hint="default"/>
          <w:sz w:val="22"/>
          <w:szCs w:val="22"/>
        </w:rPr>
        <w:t>ho hľ</w:t>
      </w:r>
      <w:r w:rsidRPr="004C286A">
        <w:rPr>
          <w:rFonts w:ascii="Book Antiqua" w:hAnsi="Book Antiqua" w:hint="default"/>
          <w:sz w:val="22"/>
          <w:szCs w:val="22"/>
        </w:rPr>
        <w:t>adiska je potrebné</w:t>
      </w:r>
      <w:r w:rsidRPr="004C286A">
        <w:rPr>
          <w:rFonts w:ascii="Book Antiqua" w:hAnsi="Book Antiqua" w:hint="default"/>
          <w:sz w:val="22"/>
          <w:szCs w:val="22"/>
        </w:rPr>
        <w:t xml:space="preserve"> uviesť</w:t>
      </w:r>
      <w:r w:rsidRPr="004C286A">
        <w:rPr>
          <w:rFonts w:ascii="Book Antiqua" w:hAnsi="Book Antiqua" w:hint="default"/>
          <w:sz w:val="22"/>
          <w:szCs w:val="22"/>
        </w:rPr>
        <w:t>, ž</w:t>
      </w:r>
      <w:r w:rsidRPr="004C286A">
        <w:rPr>
          <w:rFonts w:ascii="Book Antiqua" w:hAnsi="Book Antiqua" w:hint="default"/>
          <w:sz w:val="22"/>
          <w:szCs w:val="22"/>
        </w:rPr>
        <w:t>e na taký</w:t>
      </w:r>
      <w:r w:rsidRPr="004C286A">
        <w:rPr>
          <w:rFonts w:ascii="Book Antiqua" w:hAnsi="Book Antiqua" w:hint="default"/>
          <w:sz w:val="22"/>
          <w:szCs w:val="22"/>
        </w:rPr>
        <w:t>to postup sa bude vyž</w:t>
      </w:r>
      <w:r w:rsidRPr="004C286A">
        <w:rPr>
          <w:rFonts w:ascii="Book Antiqua" w:hAnsi="Book Antiqua" w:hint="default"/>
          <w:sz w:val="22"/>
          <w:szCs w:val="22"/>
        </w:rPr>
        <w:t>adovať</w:t>
      </w:r>
      <w:r w:rsidRPr="004C286A">
        <w:rPr>
          <w:rFonts w:ascii="Book Antiqua" w:hAnsi="Book Antiqua" w:hint="default"/>
          <w:sz w:val="22"/>
          <w:szCs w:val="22"/>
        </w:rPr>
        <w:t xml:space="preserve"> rozhodnutie zhromaž</w:t>
      </w:r>
      <w:r w:rsidRPr="004C286A">
        <w:rPr>
          <w:rFonts w:ascii="Book Antiqua" w:hAnsi="Book Antiqua" w:hint="default"/>
          <w:sz w:val="22"/>
          <w:szCs w:val="22"/>
        </w:rPr>
        <w:t>denia ako najvyšš</w:t>
      </w:r>
      <w:r w:rsidRPr="004C286A">
        <w:rPr>
          <w:rFonts w:ascii="Book Antiqua" w:hAnsi="Book Antiqua" w:hint="default"/>
          <w:sz w:val="22"/>
          <w:szCs w:val="22"/>
        </w:rPr>
        <w:t>ieho orgá</w:t>
      </w:r>
      <w:r w:rsidRPr="004C286A">
        <w:rPr>
          <w:rFonts w:ascii="Book Antiqua" w:hAnsi="Book Antiqua" w:hint="default"/>
          <w:sz w:val="22"/>
          <w:szCs w:val="22"/>
        </w:rPr>
        <w:t>nu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enstva, a </w:t>
      </w:r>
      <w:r w:rsidRPr="004C286A">
        <w:rPr>
          <w:rFonts w:ascii="Book Antiqua" w:hAnsi="Book Antiqua" w:hint="default"/>
          <w:sz w:val="22"/>
          <w:szCs w:val="22"/>
        </w:rPr>
        <w:t>to dvakrá</w:t>
      </w:r>
      <w:r w:rsidRPr="004C286A">
        <w:rPr>
          <w:rFonts w:ascii="Book Antiqua" w:hAnsi="Book Antiqua" w:hint="default"/>
          <w:sz w:val="22"/>
          <w:szCs w:val="22"/>
        </w:rPr>
        <w:t>t. Prvý</w:t>
      </w:r>
      <w:r w:rsidRPr="004C286A">
        <w:rPr>
          <w:rFonts w:ascii="Book Antiqua" w:hAnsi="Book Antiqua" w:hint="default"/>
          <w:sz w:val="22"/>
          <w:szCs w:val="22"/>
        </w:rPr>
        <w:t>krá</w:t>
      </w:r>
      <w:r w:rsidRPr="004C286A">
        <w:rPr>
          <w:rFonts w:ascii="Book Antiqua" w:hAnsi="Book Antiqua" w:hint="default"/>
          <w:sz w:val="22"/>
          <w:szCs w:val="22"/>
        </w:rPr>
        <w:t>t</w:t>
      </w:r>
      <w:r w:rsidRPr="004C286A">
        <w:rPr>
          <w:rFonts w:ascii="Book Antiqua" w:hAnsi="Book Antiqua" w:hint="default"/>
          <w:sz w:val="22"/>
          <w:szCs w:val="22"/>
        </w:rPr>
        <w:t xml:space="preserve"> bude zhromaž</w:t>
      </w:r>
      <w:r w:rsidRPr="004C286A">
        <w:rPr>
          <w:rFonts w:ascii="Book Antiqua" w:hAnsi="Book Antiqua" w:hint="default"/>
          <w:sz w:val="22"/>
          <w:szCs w:val="22"/>
        </w:rPr>
        <w:t xml:space="preserve">denie </w:t>
      </w:r>
      <w:r w:rsidRPr="004C286A">
        <w:rPr>
          <w:rFonts w:ascii="Book Antiqua" w:hAnsi="Book Antiqua"/>
          <w:b/>
          <w:sz w:val="22"/>
          <w:szCs w:val="22"/>
        </w:rPr>
        <w:t>o </w:t>
      </w:r>
      <w:r w:rsidRPr="004C286A">
        <w:rPr>
          <w:rFonts w:ascii="Book Antiqua" w:hAnsi="Book Antiqua" w:hint="default"/>
          <w:b/>
          <w:sz w:val="22"/>
          <w:szCs w:val="22"/>
        </w:rPr>
        <w:t>prevode vlastní</w:t>
      </w:r>
      <w:r w:rsidRPr="004C286A">
        <w:rPr>
          <w:rFonts w:ascii="Book Antiqua" w:hAnsi="Book Antiqua" w:hint="default"/>
          <w:b/>
          <w:sz w:val="22"/>
          <w:szCs w:val="22"/>
        </w:rPr>
        <w:t>ctva rozhodovať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nadpolovič</w:t>
      </w:r>
      <w:r w:rsidRPr="004C286A">
        <w:rPr>
          <w:rFonts w:ascii="Book Antiqua" w:hAnsi="Book Antiqua" w:hint="default"/>
          <w:b/>
          <w:sz w:val="22"/>
          <w:szCs w:val="22"/>
        </w:rPr>
        <w:t>nou väčš</w:t>
      </w:r>
      <w:r w:rsidRPr="004C286A">
        <w:rPr>
          <w:rFonts w:ascii="Book Antiqua" w:hAnsi="Book Antiqua" w:hint="default"/>
          <w:b/>
          <w:sz w:val="22"/>
          <w:szCs w:val="22"/>
        </w:rPr>
        <w:t>inou hlasov č</w:t>
      </w:r>
      <w:r w:rsidRPr="004C286A">
        <w:rPr>
          <w:rFonts w:ascii="Book Antiqua" w:hAnsi="Book Antiqua" w:hint="default"/>
          <w:b/>
          <w:sz w:val="22"/>
          <w:szCs w:val="22"/>
        </w:rPr>
        <w:t>lenov spoloč</w:t>
      </w:r>
      <w:r w:rsidRPr="004C286A">
        <w:rPr>
          <w:rFonts w:ascii="Book Antiqua" w:hAnsi="Book Antiqua" w:hint="default"/>
          <w:b/>
          <w:sz w:val="22"/>
          <w:szCs w:val="22"/>
        </w:rPr>
        <w:t>enstva</w:t>
      </w:r>
      <w:r w:rsidRPr="004C286A">
        <w:rPr>
          <w:rFonts w:ascii="Book Antiqua" w:hAnsi="Book Antiqua" w:hint="default"/>
          <w:sz w:val="22"/>
          <w:szCs w:val="22"/>
        </w:rPr>
        <w:t>, ktorý</w:t>
      </w:r>
      <w:r w:rsidRPr="004C286A">
        <w:rPr>
          <w:rFonts w:ascii="Book Antiqua" w:hAnsi="Book Antiqua" w:hint="default"/>
          <w:sz w:val="22"/>
          <w:szCs w:val="22"/>
        </w:rPr>
        <w:t>ch podiely na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nespravuje alebo s </w:t>
      </w:r>
      <w:r w:rsidRPr="004C286A">
        <w:rPr>
          <w:rFonts w:ascii="Book Antiqua" w:hAnsi="Book Antiqua" w:hint="default"/>
          <w:sz w:val="22"/>
          <w:szCs w:val="22"/>
        </w:rPr>
        <w:t>ktorý</w:t>
      </w:r>
      <w:r w:rsidRPr="004C286A">
        <w:rPr>
          <w:rFonts w:ascii="Book Antiqua" w:hAnsi="Book Antiqua" w:hint="default"/>
          <w:sz w:val="22"/>
          <w:szCs w:val="22"/>
        </w:rPr>
        <w:t>mi nenakladá</w:t>
      </w:r>
      <w:r w:rsidRPr="004C286A">
        <w:rPr>
          <w:rFonts w:ascii="Book Antiqua" w:hAnsi="Book Antiqua" w:hint="default"/>
          <w:sz w:val="22"/>
          <w:szCs w:val="22"/>
        </w:rPr>
        <w:t xml:space="preserve"> fond podľ</w:t>
      </w:r>
      <w:r w:rsidRPr="004C286A">
        <w:rPr>
          <w:rFonts w:ascii="Book Antiqua" w:hAnsi="Book Antiqua" w:hint="default"/>
          <w:sz w:val="22"/>
          <w:szCs w:val="22"/>
        </w:rPr>
        <w:t>a §</w:t>
      </w:r>
      <w:r w:rsidRPr="004C286A">
        <w:rPr>
          <w:rFonts w:ascii="Book Antiqua" w:hAnsi="Book Antiqua" w:hint="default"/>
          <w:sz w:val="22"/>
          <w:szCs w:val="22"/>
        </w:rPr>
        <w:t xml:space="preserve"> 10 ods. 1 a 2 v </w:t>
      </w:r>
      <w:r w:rsidRPr="004C286A">
        <w:rPr>
          <w:rFonts w:ascii="Book Antiqua" w:hAnsi="Book Antiqua" w:hint="default"/>
          <w:sz w:val="22"/>
          <w:szCs w:val="22"/>
        </w:rPr>
        <w:t>sú</w:t>
      </w:r>
      <w:r w:rsidRPr="004C286A">
        <w:rPr>
          <w:rFonts w:ascii="Book Antiqua" w:hAnsi="Book Antiqua" w:hint="default"/>
          <w:sz w:val="22"/>
          <w:szCs w:val="22"/>
        </w:rPr>
        <w:t>lade s §</w:t>
      </w:r>
      <w:r w:rsidRPr="004C286A">
        <w:rPr>
          <w:rFonts w:ascii="Book Antiqua" w:hAnsi="Book Antiqua" w:hint="default"/>
          <w:sz w:val="22"/>
          <w:szCs w:val="22"/>
        </w:rPr>
        <w:t xml:space="preserve"> 15 ods. 2 v </w:t>
      </w:r>
      <w:r w:rsidRPr="004C286A">
        <w:rPr>
          <w:rFonts w:ascii="Book Antiqua" w:hAnsi="Book Antiqua" w:hint="default"/>
          <w:sz w:val="22"/>
          <w:szCs w:val="22"/>
        </w:rPr>
        <w:t>spojení</w:t>
      </w:r>
      <w:r w:rsidRPr="004C286A">
        <w:rPr>
          <w:rFonts w:ascii="Book Antiqua" w:hAnsi="Book Antiqua" w:hint="default"/>
          <w:sz w:val="22"/>
          <w:szCs w:val="22"/>
        </w:rPr>
        <w:t xml:space="preserve"> s §</w:t>
      </w:r>
      <w:r w:rsidRPr="004C286A">
        <w:rPr>
          <w:rFonts w:ascii="Book Antiqua" w:hAnsi="Book Antiqua" w:hint="default"/>
          <w:sz w:val="22"/>
          <w:szCs w:val="22"/>
        </w:rPr>
        <w:t xml:space="preserve"> 14 ods. 4</w:t>
      </w:r>
      <w:r w:rsidRPr="004C286A">
        <w:rPr>
          <w:rFonts w:ascii="Book Antiqua" w:hAnsi="Book Antiqua" w:hint="default"/>
          <w:sz w:val="22"/>
          <w:szCs w:val="22"/>
        </w:rPr>
        <w:t xml:space="preserve"> pí</w:t>
      </w:r>
      <w:r w:rsidRPr="004C286A">
        <w:rPr>
          <w:rFonts w:ascii="Book Antiqua" w:hAnsi="Book Antiqua" w:hint="default"/>
          <w:sz w:val="22"/>
          <w:szCs w:val="22"/>
        </w:rPr>
        <w:t>sm. j) zá</w:t>
      </w:r>
      <w:r w:rsidRPr="004C286A">
        <w:rPr>
          <w:rFonts w:ascii="Book Antiqua" w:hAnsi="Book Antiqua" w:hint="default"/>
          <w:sz w:val="22"/>
          <w:szCs w:val="22"/>
        </w:rPr>
        <w:t>kona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a </w:t>
      </w:r>
      <w:r w:rsidRPr="004C286A">
        <w:rPr>
          <w:rFonts w:ascii="Book Antiqua" w:hAnsi="Book Antiqua" w:hint="default"/>
          <w:sz w:val="22"/>
          <w:szCs w:val="22"/>
        </w:rPr>
        <w:t>druhý</w:t>
      </w:r>
      <w:r w:rsidRPr="004C286A">
        <w:rPr>
          <w:rFonts w:ascii="Book Antiqua" w:hAnsi="Book Antiqua" w:hint="default"/>
          <w:sz w:val="22"/>
          <w:szCs w:val="22"/>
        </w:rPr>
        <w:t>krá</w:t>
      </w:r>
      <w:r w:rsidRPr="004C286A">
        <w:rPr>
          <w:rFonts w:ascii="Book Antiqua" w:hAnsi="Book Antiqua" w:hint="default"/>
          <w:sz w:val="22"/>
          <w:szCs w:val="22"/>
        </w:rPr>
        <w:t xml:space="preserve">t </w:t>
      </w:r>
      <w:r w:rsidRPr="004C286A">
        <w:rPr>
          <w:rFonts w:ascii="Book Antiqua" w:hAnsi="Book Antiqua"/>
          <w:b/>
          <w:sz w:val="22"/>
          <w:szCs w:val="22"/>
        </w:rPr>
        <w:t>o </w:t>
      </w:r>
      <w:r w:rsidRPr="004C286A">
        <w:rPr>
          <w:rFonts w:ascii="Book Antiqua" w:hAnsi="Book Antiqua" w:hint="default"/>
          <w:b/>
          <w:sz w:val="22"/>
          <w:szCs w:val="22"/>
        </w:rPr>
        <w:t>oddelení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pozemku </w:t>
      </w:r>
      <w:r w:rsidRPr="004C286A">
        <w:rPr>
          <w:rFonts w:ascii="Book Antiqua" w:hAnsi="Book Antiqua" w:hint="default"/>
          <w:sz w:val="22"/>
          <w:szCs w:val="22"/>
        </w:rPr>
        <w:t>(č</w:t>
      </w:r>
      <w:r w:rsidRPr="004C286A">
        <w:rPr>
          <w:rFonts w:ascii="Book Antiqua" w:hAnsi="Book Antiqua" w:hint="default"/>
          <w:sz w:val="22"/>
          <w:szCs w:val="22"/>
        </w:rPr>
        <w:t>asti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nosti)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kvalifikovanou väčš</w:t>
      </w:r>
      <w:r w:rsidRPr="004C286A">
        <w:rPr>
          <w:rFonts w:ascii="Book Antiqua" w:hAnsi="Book Antiqua" w:hint="default"/>
          <w:b/>
          <w:sz w:val="22"/>
          <w:szCs w:val="22"/>
        </w:rPr>
        <w:t>inou</w:t>
      </w:r>
      <w:r w:rsidRPr="004C286A">
        <w:rPr>
          <w:rFonts w:ascii="Book Antiqua" w:hAnsi="Book Antiqua"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sz w:val="22"/>
          <w:szCs w:val="22"/>
        </w:rPr>
        <w:t>sú</w:t>
      </w:r>
      <w:r w:rsidRPr="004C286A">
        <w:rPr>
          <w:rFonts w:ascii="Book Antiqua" w:hAnsi="Book Antiqua" w:hint="default"/>
          <w:sz w:val="22"/>
          <w:szCs w:val="22"/>
        </w:rPr>
        <w:t>lade s      §</w:t>
      </w:r>
      <w:r w:rsidRPr="004C286A">
        <w:rPr>
          <w:rFonts w:ascii="Book Antiqua" w:hAnsi="Book Antiqua" w:hint="default"/>
          <w:sz w:val="22"/>
          <w:szCs w:val="22"/>
        </w:rPr>
        <w:t xml:space="preserve"> 15 ods. 2 v </w:t>
      </w:r>
      <w:r w:rsidRPr="004C286A">
        <w:rPr>
          <w:rFonts w:ascii="Book Antiqua" w:hAnsi="Book Antiqua" w:hint="default"/>
          <w:sz w:val="22"/>
          <w:szCs w:val="22"/>
        </w:rPr>
        <w:t>spojení</w:t>
      </w:r>
      <w:r w:rsidRPr="004C286A">
        <w:rPr>
          <w:rFonts w:ascii="Book Antiqua" w:hAnsi="Book Antiqua" w:hint="default"/>
          <w:sz w:val="22"/>
          <w:szCs w:val="22"/>
        </w:rPr>
        <w:t xml:space="preserve"> s §</w:t>
      </w:r>
      <w:r w:rsidRPr="004C286A">
        <w:rPr>
          <w:rFonts w:ascii="Book Antiqua" w:hAnsi="Book Antiqua" w:hint="default"/>
          <w:sz w:val="22"/>
          <w:szCs w:val="22"/>
        </w:rPr>
        <w:t xml:space="preserve"> 14 ods. 4 pí</w:t>
      </w:r>
      <w:r w:rsidRPr="004C286A">
        <w:rPr>
          <w:rFonts w:ascii="Book Antiqua" w:hAnsi="Book Antiqua" w:hint="default"/>
          <w:sz w:val="22"/>
          <w:szCs w:val="22"/>
        </w:rPr>
        <w:t>sm. d) zá</w:t>
      </w:r>
      <w:r w:rsidRPr="004C286A">
        <w:rPr>
          <w:rFonts w:ascii="Book Antiqua" w:hAnsi="Book Antiqua" w:hint="default"/>
          <w:sz w:val="22"/>
          <w:szCs w:val="22"/>
        </w:rPr>
        <w:t>kona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ch.</w:t>
      </w: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 w:rsidR="00F46F23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747ED0" w:rsidR="00F22DB9">
        <w:rPr>
          <w:rFonts w:ascii="Book Antiqua" w:hAnsi="Book Antiqua"/>
          <w:sz w:val="22"/>
          <w:szCs w:val="22"/>
          <w:u w:val="single"/>
        </w:rPr>
        <w:t>9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ab/>
      </w:r>
      <w:r w:rsidRPr="00747ED0">
        <w:rPr>
          <w:rFonts w:ascii="Book Antiqua" w:hAnsi="Book Antiqua" w:hint="default"/>
          <w:sz w:val="22"/>
          <w:szCs w:val="22"/>
        </w:rPr>
        <w:t>Už</w:t>
      </w:r>
      <w:r w:rsidRPr="00747ED0">
        <w:rPr>
          <w:rFonts w:ascii="Book Antiqua" w:hAnsi="Book Antiqua" w:hint="default"/>
          <w:sz w:val="22"/>
          <w:szCs w:val="22"/>
        </w:rPr>
        <w:t xml:space="preserve"> pri vzniku u</w:t>
      </w:r>
      <w:r w:rsidRPr="00747ED0">
        <w:rPr>
          <w:rFonts w:ascii="Book Antiqua" w:hAnsi="Book Antiqua" w:hint="default"/>
          <w:sz w:val="22"/>
          <w:szCs w:val="22"/>
        </w:rPr>
        <w:t>rbá</w:t>
      </w:r>
      <w:r w:rsidRPr="00747ED0">
        <w:rPr>
          <w:rFonts w:ascii="Book Antiqua" w:hAnsi="Book Antiqua" w:hint="default"/>
          <w:sz w:val="22"/>
          <w:szCs w:val="22"/>
        </w:rPr>
        <w:t>rskych a </w:t>
      </w:r>
      <w:r w:rsidRPr="00747ED0">
        <w:rPr>
          <w:rFonts w:ascii="Book Antiqua" w:hAnsi="Book Antiqua" w:hint="default"/>
          <w:sz w:val="22"/>
          <w:szCs w:val="22"/>
        </w:rPr>
        <w:t>iný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enstiev bolo definované</w:t>
      </w:r>
      <w:r w:rsidRPr="00747ED0">
        <w:rPr>
          <w:rFonts w:ascii="Book Antiqua" w:hAnsi="Book Antiqua" w:hint="default"/>
          <w:sz w:val="22"/>
          <w:szCs w:val="22"/>
        </w:rPr>
        <w:t xml:space="preserve"> predkupné</w:t>
      </w:r>
      <w:r w:rsidRPr="00747ED0">
        <w:rPr>
          <w:rFonts w:ascii="Book Antiqua" w:hAnsi="Book Antiqua" w:hint="default"/>
          <w:sz w:val="22"/>
          <w:szCs w:val="22"/>
        </w:rPr>
        <w:t xml:space="preserve"> prá</w:t>
      </w:r>
      <w:r w:rsidRPr="00747ED0">
        <w:rPr>
          <w:rFonts w:ascii="Book Antiqua" w:hAnsi="Book Antiqua" w:hint="default"/>
          <w:sz w:val="22"/>
          <w:szCs w:val="22"/>
        </w:rPr>
        <w:t>vo č</w:t>
      </w:r>
      <w:r w:rsidRPr="00747ED0">
        <w:rPr>
          <w:rFonts w:ascii="Book Antiqua" w:hAnsi="Book Antiqua" w:hint="default"/>
          <w:sz w:val="22"/>
          <w:szCs w:val="22"/>
        </w:rPr>
        <w:t>lenov spoloč</w:t>
      </w:r>
      <w:r w:rsidRPr="00747ED0">
        <w:rPr>
          <w:rFonts w:ascii="Book Antiqua" w:hAnsi="Book Antiqua" w:hint="default"/>
          <w:sz w:val="22"/>
          <w:szCs w:val="22"/>
        </w:rPr>
        <w:t>enstva ako jeden zo zá</w:t>
      </w:r>
      <w:r w:rsidRPr="00747ED0">
        <w:rPr>
          <w:rFonts w:ascii="Book Antiqua" w:hAnsi="Book Antiqua" w:hint="default"/>
          <w:sz w:val="22"/>
          <w:szCs w:val="22"/>
        </w:rPr>
        <w:t>kladný</w:t>
      </w:r>
      <w:r w:rsidRPr="00747ED0">
        <w:rPr>
          <w:rFonts w:ascii="Book Antiqua" w:hAnsi="Book Antiqua" w:hint="default"/>
          <w:sz w:val="22"/>
          <w:szCs w:val="22"/>
        </w:rPr>
        <w:t>ch pilierov systé</w:t>
      </w:r>
      <w:r w:rsidRPr="00747ED0">
        <w:rPr>
          <w:rFonts w:ascii="Book Antiqua" w:hAnsi="Book Antiqua" w:hint="default"/>
          <w:sz w:val="22"/>
          <w:szCs w:val="22"/>
        </w:rPr>
        <w:t>mu pozemkový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enstiev. Predkupné</w:t>
      </w:r>
      <w:r w:rsidRPr="00747ED0">
        <w:rPr>
          <w:rFonts w:ascii="Book Antiqua" w:hAnsi="Book Antiqua" w:hint="default"/>
          <w:sz w:val="22"/>
          <w:szCs w:val="22"/>
        </w:rPr>
        <w:t xml:space="preserve"> prá</w:t>
      </w:r>
      <w:r w:rsidRPr="00747ED0">
        <w:rPr>
          <w:rFonts w:ascii="Book Antiqua" w:hAnsi="Book Antiqua" w:hint="default"/>
          <w:sz w:val="22"/>
          <w:szCs w:val="22"/>
        </w:rPr>
        <w:t>vo</w:t>
      </w:r>
      <w:r w:rsidRPr="004C286A">
        <w:rPr>
          <w:rFonts w:ascii="Book Antiqua" w:hAnsi="Book Antiqua" w:hint="default"/>
          <w:sz w:val="22"/>
          <w:szCs w:val="22"/>
        </w:rPr>
        <w:t xml:space="preserve"> je taký</w:t>
      </w:r>
      <w:r w:rsidRPr="004C286A">
        <w:rPr>
          <w:rFonts w:ascii="Book Antiqua" w:hAnsi="Book Antiqua" w:hint="default"/>
          <w:sz w:val="22"/>
          <w:szCs w:val="22"/>
        </w:rPr>
        <w:t>mto spô</w:t>
      </w:r>
      <w:r w:rsidRPr="004C286A">
        <w:rPr>
          <w:rFonts w:ascii="Book Antiqua" w:hAnsi="Book Antiqua" w:hint="default"/>
          <w:sz w:val="22"/>
          <w:szCs w:val="22"/>
        </w:rPr>
        <w:t>sobom zakotvené</w:t>
      </w:r>
      <w:r w:rsidRPr="004C286A">
        <w:rPr>
          <w:rFonts w:ascii="Book Antiqua" w:hAnsi="Book Antiqua" w:hint="default"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sz w:val="22"/>
          <w:szCs w:val="22"/>
        </w:rPr>
        <w:t>slovenskom prá</w:t>
      </w:r>
      <w:r w:rsidRPr="004C286A">
        <w:rPr>
          <w:rFonts w:ascii="Book Antiqua" w:hAnsi="Book Antiqua" w:hint="default"/>
          <w:sz w:val="22"/>
          <w:szCs w:val="22"/>
        </w:rPr>
        <w:t>vnom poriadku vš</w:t>
      </w:r>
      <w:r w:rsidRPr="004C286A">
        <w:rPr>
          <w:rFonts w:ascii="Book Antiqua" w:hAnsi="Book Antiqua" w:hint="default"/>
          <w:sz w:val="22"/>
          <w:szCs w:val="22"/>
        </w:rPr>
        <w:t>eobecne, teda nielen 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>pade spoluvlastní</w:t>
      </w:r>
      <w:r w:rsidRPr="004C286A">
        <w:rPr>
          <w:rFonts w:ascii="Book Antiqua" w:hAnsi="Book Antiqua" w:hint="default"/>
          <w:sz w:val="22"/>
          <w:szCs w:val="22"/>
        </w:rPr>
        <w:t>ckych podielov na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nosti, ale aj 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>pade spoluvlastní</w:t>
      </w:r>
      <w:r w:rsidRPr="004C286A">
        <w:rPr>
          <w:rFonts w:ascii="Book Antiqua" w:hAnsi="Book Antiqua" w:hint="default"/>
          <w:sz w:val="22"/>
          <w:szCs w:val="22"/>
        </w:rPr>
        <w:t>ctva k </w:t>
      </w:r>
      <w:r w:rsidRPr="004C286A">
        <w:rPr>
          <w:rFonts w:ascii="Book Antiqua" w:hAnsi="Book Antiqua" w:hint="default"/>
          <w:sz w:val="22"/>
          <w:szCs w:val="22"/>
        </w:rPr>
        <w:t>nehnuteľ</w:t>
      </w:r>
      <w:r w:rsidRPr="004C286A">
        <w:rPr>
          <w:rFonts w:ascii="Book Antiqua" w:hAnsi="Book Antiqua" w:hint="default"/>
          <w:sz w:val="22"/>
          <w:szCs w:val="22"/>
        </w:rPr>
        <w:t>nostiam, ktoré</w:t>
      </w:r>
      <w:r w:rsidRPr="004C286A">
        <w:rPr>
          <w:rFonts w:ascii="Book Antiqua" w:hAnsi="Book Antiqua" w:hint="default"/>
          <w:sz w:val="22"/>
          <w:szCs w:val="22"/>
        </w:rPr>
        <w:t xml:space="preserve"> nie sú</w:t>
      </w:r>
      <w:r w:rsidRPr="004C286A">
        <w:rPr>
          <w:rFonts w:ascii="Book Antiqua" w:hAnsi="Book Antiqua" w:hint="default"/>
          <w:sz w:val="22"/>
          <w:szCs w:val="22"/>
        </w:rPr>
        <w:t xml:space="preserve"> spoloč</w:t>
      </w:r>
      <w:r w:rsidRPr="004C286A">
        <w:rPr>
          <w:rFonts w:ascii="Book Antiqua" w:hAnsi="Book Antiqua" w:hint="default"/>
          <w:sz w:val="22"/>
          <w:szCs w:val="22"/>
        </w:rPr>
        <w:t>nou nehnuteľ</w:t>
      </w:r>
      <w:r w:rsidRPr="004C286A">
        <w:rPr>
          <w:rFonts w:ascii="Book Antiqua" w:hAnsi="Book Antiqua" w:hint="default"/>
          <w:sz w:val="22"/>
          <w:szCs w:val="22"/>
        </w:rPr>
        <w:t>nosť</w:t>
      </w:r>
      <w:r w:rsidRPr="004C286A">
        <w:rPr>
          <w:rFonts w:ascii="Book Antiqua" w:hAnsi="Book Antiqua" w:hint="default"/>
          <w:sz w:val="22"/>
          <w:szCs w:val="22"/>
        </w:rPr>
        <w:t>ou, a to v </w:t>
      </w:r>
      <w:r w:rsidRPr="004C286A">
        <w:rPr>
          <w:rFonts w:ascii="Book Antiqua" w:hAnsi="Book Antiqua" w:hint="default"/>
          <w:sz w:val="22"/>
          <w:szCs w:val="22"/>
        </w:rPr>
        <w:t>zmysle §</w:t>
      </w:r>
      <w:r w:rsidRPr="004C286A">
        <w:rPr>
          <w:rFonts w:ascii="Book Antiqua" w:hAnsi="Book Antiqua" w:hint="default"/>
          <w:sz w:val="22"/>
          <w:szCs w:val="22"/>
        </w:rPr>
        <w:t xml:space="preserve"> 140 Obč</w:t>
      </w:r>
      <w:r w:rsidRPr="004C286A">
        <w:rPr>
          <w:rFonts w:ascii="Book Antiqua" w:hAnsi="Book Antiqua" w:hint="default"/>
          <w:sz w:val="22"/>
          <w:szCs w:val="22"/>
        </w:rPr>
        <w:t>ianskeho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ka. Vypustení</w:t>
      </w:r>
      <w:r w:rsidRPr="004C286A">
        <w:rPr>
          <w:rFonts w:ascii="Book Antiqua" w:hAnsi="Book Antiqua" w:hint="default"/>
          <w:sz w:val="22"/>
          <w:szCs w:val="22"/>
        </w:rPr>
        <w:t>m mož</w:t>
      </w:r>
      <w:r w:rsidRPr="004C286A">
        <w:rPr>
          <w:rFonts w:ascii="Book Antiqua" w:hAnsi="Book Antiqua" w:hint="default"/>
          <w:sz w:val="22"/>
          <w:szCs w:val="22"/>
        </w:rPr>
        <w:t>nosti uplatniť</w:t>
      </w:r>
      <w:r w:rsidRPr="004C286A">
        <w:rPr>
          <w:rFonts w:ascii="Book Antiqua" w:hAnsi="Book Antiqua" w:hint="default"/>
          <w:sz w:val="22"/>
          <w:szCs w:val="22"/>
        </w:rPr>
        <w:t xml:space="preserve"> si predkupné</w:t>
      </w:r>
      <w:r w:rsidRPr="004C286A">
        <w:rPr>
          <w:rFonts w:ascii="Book Antiqua" w:hAnsi="Book Antiqua" w:hint="default"/>
          <w:sz w:val="22"/>
          <w:szCs w:val="22"/>
        </w:rPr>
        <w:t xml:space="preserve"> prá</w:t>
      </w:r>
      <w:r w:rsidRPr="004C286A">
        <w:rPr>
          <w:rFonts w:ascii="Book Antiqua" w:hAnsi="Book Antiqua" w:hint="default"/>
          <w:sz w:val="22"/>
          <w:szCs w:val="22"/>
        </w:rPr>
        <w:t>vo 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>pade pr</w:t>
      </w:r>
      <w:r w:rsidRPr="004C286A">
        <w:rPr>
          <w:rFonts w:ascii="Book Antiqua" w:hAnsi="Book Antiqua" w:hint="default"/>
          <w:sz w:val="22"/>
          <w:szCs w:val="22"/>
        </w:rPr>
        <w:t>e</w:t>
      </w:r>
      <w:r w:rsidRPr="004C286A">
        <w:rPr>
          <w:rFonts w:ascii="Book Antiqua" w:hAnsi="Book Antiqua" w:hint="default"/>
          <w:sz w:val="22"/>
          <w:szCs w:val="22"/>
        </w:rPr>
        <w:t>vodu podielu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medzi č</w:t>
      </w:r>
      <w:r w:rsidRPr="004C286A">
        <w:rPr>
          <w:rFonts w:ascii="Book Antiqua" w:hAnsi="Book Antiqua" w:hint="default"/>
          <w:sz w:val="22"/>
          <w:szCs w:val="22"/>
        </w:rPr>
        <w:t>lenmi spoloč</w:t>
      </w:r>
      <w:r w:rsidRPr="004C286A">
        <w:rPr>
          <w:rFonts w:ascii="Book Antiqua" w:hAnsi="Book Antiqua" w:hint="default"/>
          <w:sz w:val="22"/>
          <w:szCs w:val="22"/>
        </w:rPr>
        <w:t>enstva jeho predajom sa môž</w:t>
      </w:r>
      <w:r w:rsidRPr="004C286A">
        <w:rPr>
          <w:rFonts w:ascii="Book Antiqua" w:hAnsi="Book Antiqua" w:hint="default"/>
          <w:sz w:val="22"/>
          <w:szCs w:val="22"/>
        </w:rPr>
        <w:t>e javiť</w:t>
      </w:r>
      <w:r w:rsidRPr="004C286A">
        <w:rPr>
          <w:rFonts w:ascii="Book Antiqua" w:hAnsi="Book Antiqua" w:hint="default"/>
          <w:sz w:val="22"/>
          <w:szCs w:val="22"/>
        </w:rPr>
        <w:t xml:space="preserve"> ako úč</w:t>
      </w:r>
      <w:r w:rsidRPr="004C286A">
        <w:rPr>
          <w:rFonts w:ascii="Book Antiqua" w:hAnsi="Book Antiqua" w:hint="default"/>
          <w:sz w:val="22"/>
          <w:szCs w:val="22"/>
        </w:rPr>
        <w:t>elové</w:t>
      </w:r>
      <w:r w:rsidRPr="004C286A">
        <w:rPr>
          <w:rFonts w:ascii="Book Antiqua" w:hAnsi="Book Antiqua" w:hint="default"/>
          <w:sz w:val="22"/>
          <w:szCs w:val="22"/>
        </w:rPr>
        <w:t xml:space="preserve"> a </w:t>
      </w:r>
      <w:r w:rsidRPr="004C286A">
        <w:rPr>
          <w:rFonts w:ascii="Book Antiqua" w:hAnsi="Book Antiqua" w:hint="default"/>
          <w:sz w:val="22"/>
          <w:szCs w:val="22"/>
        </w:rPr>
        <w:t>potierajú</w:t>
      </w:r>
      <w:r w:rsidRPr="004C286A">
        <w:rPr>
          <w:rFonts w:ascii="Book Antiqua" w:hAnsi="Book Antiqua" w:hint="default"/>
          <w:sz w:val="22"/>
          <w:szCs w:val="22"/>
        </w:rPr>
        <w:t>ce zmysel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 ako také</w:t>
      </w:r>
      <w:r w:rsidRPr="004C286A">
        <w:rPr>
          <w:rFonts w:ascii="Book Antiqua" w:hAnsi="Book Antiqua" w:hint="default"/>
          <w:sz w:val="22"/>
          <w:szCs w:val="22"/>
        </w:rPr>
        <w:t xml:space="preserve">ho. </w:t>
      </w:r>
      <w:r w:rsidRPr="004C286A">
        <w:rPr>
          <w:rStyle w:val="Textzstupnhosymbolu1"/>
          <w:rFonts w:ascii="Book Antiqua" w:hAnsi="Book Antiqua"/>
          <w:color w:val="auto"/>
          <w:sz w:val="22"/>
          <w:szCs w:val="22"/>
        </w:rPr>
        <w:t>V 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praxi tak môž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 dochá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dzať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 k 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úč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elové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mu preskupovaniu podielov a 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vytvá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>raniu väčš</w:t>
      </w:r>
      <w:r w:rsidRPr="004C286A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iny, </w:t>
      </w:r>
      <w:r w:rsidRPr="004C286A">
        <w:rPr>
          <w:rFonts w:ascii="Book Antiqua" w:hAnsi="Book Antiqua" w:hint="default"/>
          <w:sz w:val="22"/>
          <w:szCs w:val="22"/>
        </w:rPr>
        <w:t>ktorá</w:t>
      </w:r>
      <w:r w:rsidRPr="004C286A">
        <w:rPr>
          <w:rFonts w:ascii="Book Antiqua" w:hAnsi="Book Antiqua" w:hint="default"/>
          <w:sz w:val="22"/>
          <w:szCs w:val="22"/>
        </w:rPr>
        <w:t xml:space="preserve"> má</w:t>
      </w:r>
      <w:r w:rsidRPr="004C286A">
        <w:rPr>
          <w:rFonts w:ascii="Book Antiqua" w:hAnsi="Book Antiqua" w:hint="default"/>
          <w:sz w:val="22"/>
          <w:szCs w:val="22"/>
        </w:rPr>
        <w:t xml:space="preserve"> s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m spoloč</w:t>
      </w:r>
      <w:r w:rsidRPr="004C286A">
        <w:rPr>
          <w:rFonts w:ascii="Book Antiqua" w:hAnsi="Book Antiqua" w:hint="default"/>
          <w:sz w:val="22"/>
          <w:szCs w:val="22"/>
        </w:rPr>
        <w:t>enstvom nekorektné</w:t>
      </w:r>
      <w:r w:rsidRPr="004C286A">
        <w:rPr>
          <w:rFonts w:ascii="Book Antiqua" w:hAnsi="Book Antiqua" w:hint="default"/>
          <w:sz w:val="22"/>
          <w:szCs w:val="22"/>
        </w:rPr>
        <w:t xml:space="preserve"> ú</w:t>
      </w:r>
      <w:r w:rsidRPr="004C286A">
        <w:rPr>
          <w:rFonts w:ascii="Book Antiqua" w:hAnsi="Book Antiqua" w:hint="default"/>
          <w:sz w:val="22"/>
          <w:szCs w:val="22"/>
        </w:rPr>
        <w:t xml:space="preserve">mysly. 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ab/>
      </w:r>
      <w:r w:rsidRPr="004C286A">
        <w:rPr>
          <w:rFonts w:ascii="Book Antiqua" w:hAnsi="Book Antiqua" w:hint="default"/>
          <w:sz w:val="22"/>
          <w:szCs w:val="22"/>
        </w:rPr>
        <w:t>S </w:t>
      </w:r>
      <w:r w:rsidRPr="004C286A">
        <w:rPr>
          <w:rFonts w:ascii="Book Antiqua" w:hAnsi="Book Antiqua" w:hint="default"/>
          <w:sz w:val="22"/>
          <w:szCs w:val="22"/>
        </w:rPr>
        <w:t>cieľ</w:t>
      </w:r>
      <w:r w:rsidRPr="004C286A">
        <w:rPr>
          <w:rFonts w:ascii="Book Antiqua" w:hAnsi="Book Antiqua" w:hint="default"/>
          <w:sz w:val="22"/>
          <w:szCs w:val="22"/>
        </w:rPr>
        <w:t>om zabrá</w:t>
      </w:r>
      <w:r w:rsidRPr="004C286A">
        <w:rPr>
          <w:rFonts w:ascii="Book Antiqua" w:hAnsi="Book Antiqua" w:hint="default"/>
          <w:sz w:val="22"/>
          <w:szCs w:val="22"/>
        </w:rPr>
        <w:t>niť</w:t>
      </w:r>
      <w:r w:rsidRPr="004C286A">
        <w:rPr>
          <w:rFonts w:ascii="Book Antiqua" w:hAnsi="Book Antiqua" w:hint="default"/>
          <w:sz w:val="22"/>
          <w:szCs w:val="22"/>
        </w:rPr>
        <w:t xml:space="preserve"> mož</w:t>
      </w:r>
      <w:r w:rsidRPr="004C286A">
        <w:rPr>
          <w:rFonts w:ascii="Book Antiqua" w:hAnsi="Book Antiqua" w:hint="default"/>
          <w:sz w:val="22"/>
          <w:szCs w:val="22"/>
        </w:rPr>
        <w:t>nosti vzniku taký</w:t>
      </w:r>
      <w:r w:rsidRPr="004C286A">
        <w:rPr>
          <w:rFonts w:ascii="Book Antiqua" w:hAnsi="Book Antiqua" w:hint="default"/>
          <w:sz w:val="22"/>
          <w:szCs w:val="22"/>
        </w:rPr>
        <w:t>chto situá</w:t>
      </w:r>
      <w:r w:rsidRPr="004C286A">
        <w:rPr>
          <w:rFonts w:ascii="Book Antiqua" w:hAnsi="Book Antiqua" w:hint="default"/>
          <w:sz w:val="22"/>
          <w:szCs w:val="22"/>
        </w:rPr>
        <w:t>cií</w:t>
      </w:r>
      <w:r w:rsidRPr="004C286A">
        <w:rPr>
          <w:rFonts w:ascii="Book Antiqua" w:hAnsi="Book Antiqua" w:hint="default"/>
          <w:sz w:val="22"/>
          <w:szCs w:val="22"/>
        </w:rPr>
        <w:t xml:space="preserve"> považ</w:t>
      </w:r>
      <w:r w:rsidRPr="004C286A">
        <w:rPr>
          <w:rFonts w:ascii="Book Antiqua" w:hAnsi="Book Antiqua" w:hint="default"/>
          <w:sz w:val="22"/>
          <w:szCs w:val="22"/>
        </w:rPr>
        <w:t>ujeme za dô</w:t>
      </w:r>
      <w:r w:rsidRPr="004C286A">
        <w:rPr>
          <w:rFonts w:ascii="Book Antiqua" w:hAnsi="Book Antiqua" w:hint="default"/>
          <w:sz w:val="22"/>
          <w:szCs w:val="22"/>
        </w:rPr>
        <w:t>lež</w:t>
      </w:r>
      <w:r w:rsidRPr="004C286A">
        <w:rPr>
          <w:rFonts w:ascii="Book Antiqua" w:hAnsi="Book Antiqua" w:hint="default"/>
          <w:sz w:val="22"/>
          <w:szCs w:val="22"/>
        </w:rPr>
        <w:t>ité</w:t>
      </w:r>
      <w:r w:rsidRPr="004C286A">
        <w:rPr>
          <w:rFonts w:ascii="Book Antiqua" w:hAnsi="Book Antiqua" w:hint="default"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/>
          <w:sz w:val="22"/>
          <w:szCs w:val="22"/>
        </w:rPr>
        <w:t>zachovanie predkupné</w:t>
      </w:r>
      <w:r w:rsidRPr="004C286A">
        <w:rPr>
          <w:rFonts w:ascii="Book Antiqua" w:hAnsi="Book Antiqua" w:hint="default"/>
          <w:b/>
          <w:sz w:val="22"/>
          <w:szCs w:val="22"/>
        </w:rPr>
        <w:t>ho prá</w:t>
      </w:r>
      <w:r w:rsidRPr="004C286A">
        <w:rPr>
          <w:rFonts w:ascii="Book Antiqua" w:hAnsi="Book Antiqua" w:hint="default"/>
          <w:b/>
          <w:sz w:val="22"/>
          <w:szCs w:val="22"/>
        </w:rPr>
        <w:t>va vo vš</w:t>
      </w:r>
      <w:r w:rsidRPr="004C286A">
        <w:rPr>
          <w:rFonts w:ascii="Book Antiqua" w:hAnsi="Book Antiqua" w:hint="default"/>
          <w:b/>
          <w:sz w:val="22"/>
          <w:szCs w:val="22"/>
        </w:rPr>
        <w:t>etký</w:t>
      </w:r>
      <w:r w:rsidRPr="004C286A">
        <w:rPr>
          <w:rFonts w:ascii="Book Antiqua" w:hAnsi="Book Antiqua" w:hint="default"/>
          <w:b/>
          <w:sz w:val="22"/>
          <w:szCs w:val="22"/>
        </w:rPr>
        <w:t>ch prí</w:t>
      </w:r>
      <w:r w:rsidRPr="004C286A">
        <w:rPr>
          <w:rFonts w:ascii="Book Antiqua" w:hAnsi="Book Antiqua" w:hint="default"/>
          <w:b/>
          <w:sz w:val="22"/>
          <w:szCs w:val="22"/>
        </w:rPr>
        <w:t>padoch tak, ako to ustanovuje §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140 Obč</w:t>
      </w:r>
      <w:r w:rsidRPr="004C286A">
        <w:rPr>
          <w:rFonts w:ascii="Book Antiqua" w:hAnsi="Book Antiqua" w:hint="default"/>
          <w:b/>
          <w:sz w:val="22"/>
          <w:szCs w:val="22"/>
        </w:rPr>
        <w:t>ianskeho zá</w:t>
      </w:r>
      <w:r w:rsidRPr="004C286A">
        <w:rPr>
          <w:rFonts w:ascii="Book Antiqua" w:hAnsi="Book Antiqua" w:hint="default"/>
          <w:b/>
          <w:sz w:val="22"/>
          <w:szCs w:val="22"/>
        </w:rPr>
        <w:t>konní</w:t>
      </w:r>
      <w:r w:rsidRPr="004C286A">
        <w:rPr>
          <w:rFonts w:ascii="Book Antiqua" w:hAnsi="Book Antiqua" w:hint="default"/>
          <w:b/>
          <w:sz w:val="22"/>
          <w:szCs w:val="22"/>
        </w:rPr>
        <w:t>ka. Na  prevod podielu sp</w:t>
      </w:r>
      <w:r w:rsidRPr="004C286A">
        <w:rPr>
          <w:rFonts w:ascii="Book Antiqua" w:hAnsi="Book Antiqua" w:hint="default"/>
          <w:b/>
          <w:sz w:val="22"/>
          <w:szCs w:val="22"/>
        </w:rPr>
        <w:t>oloč</w:t>
      </w:r>
      <w:r w:rsidRPr="004C286A">
        <w:rPr>
          <w:rFonts w:ascii="Book Antiqua" w:hAnsi="Book Antiqua" w:hint="default"/>
          <w:b/>
          <w:sz w:val="22"/>
          <w:szCs w:val="22"/>
        </w:rPr>
        <w:t>nej nehnuteľ</w:t>
      </w:r>
      <w:r w:rsidRPr="004C286A">
        <w:rPr>
          <w:rFonts w:ascii="Book Antiqua" w:hAnsi="Book Antiqua" w:hint="default"/>
          <w:b/>
          <w:sz w:val="22"/>
          <w:szCs w:val="22"/>
        </w:rPr>
        <w:t>nosti podľ</w:t>
      </w:r>
      <w:r w:rsidRPr="004C286A">
        <w:rPr>
          <w:rFonts w:ascii="Book Antiqua" w:hAnsi="Book Antiqua" w:hint="default"/>
          <w:b/>
          <w:sz w:val="22"/>
          <w:szCs w:val="22"/>
        </w:rPr>
        <w:t>a §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9 ods. 7 sa bude predkupné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4C286A">
        <w:rPr>
          <w:rFonts w:ascii="Book Antiqua" w:hAnsi="Book Antiqua" w:hint="default"/>
          <w:b/>
          <w:sz w:val="22"/>
          <w:szCs w:val="22"/>
        </w:rPr>
        <w:t>vo vzť</w:t>
      </w:r>
      <w:r w:rsidRPr="004C286A">
        <w:rPr>
          <w:rFonts w:ascii="Book Antiqua" w:hAnsi="Book Antiqua" w:hint="default"/>
          <w:b/>
          <w:sz w:val="22"/>
          <w:szCs w:val="22"/>
        </w:rPr>
        <w:t>ahovať</w:t>
      </w:r>
      <w:r w:rsidR="00747ED0">
        <w:rPr>
          <w:rFonts w:ascii="Book Antiqua" w:hAnsi="Book Antiqua"/>
          <w:b/>
          <w:sz w:val="22"/>
          <w:szCs w:val="22"/>
        </w:rPr>
        <w:t>,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č</w:t>
      </w:r>
      <w:r w:rsidRPr="004C286A">
        <w:rPr>
          <w:rFonts w:ascii="Book Antiqua" w:hAnsi="Book Antiqua" w:hint="default"/>
          <w:b/>
          <w:sz w:val="22"/>
          <w:szCs w:val="22"/>
        </w:rPr>
        <w:t>i už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b/>
          <w:sz w:val="22"/>
          <w:szCs w:val="22"/>
        </w:rPr>
        <w:t>prí</w:t>
      </w:r>
      <w:r w:rsidRPr="004C286A">
        <w:rPr>
          <w:rFonts w:ascii="Book Antiqua" w:hAnsi="Book Antiqua" w:hint="default"/>
          <w:b/>
          <w:sz w:val="22"/>
          <w:szCs w:val="22"/>
        </w:rPr>
        <w:t>padoch prevodu podielu medzi č</w:t>
      </w:r>
      <w:r w:rsidRPr="004C286A">
        <w:rPr>
          <w:rFonts w:ascii="Book Antiqua" w:hAnsi="Book Antiqua" w:hint="default"/>
          <w:b/>
          <w:sz w:val="22"/>
          <w:szCs w:val="22"/>
        </w:rPr>
        <w:t>lenmi spoloč</w:t>
      </w:r>
      <w:r w:rsidRPr="004C286A">
        <w:rPr>
          <w:rFonts w:ascii="Book Antiqua" w:hAnsi="Book Antiqua" w:hint="default"/>
          <w:b/>
          <w:sz w:val="22"/>
          <w:szCs w:val="22"/>
        </w:rPr>
        <w:t>enstva alebo prevodu na tretie osoby</w:t>
      </w:r>
      <w:r w:rsidRPr="004C286A">
        <w:rPr>
          <w:rFonts w:ascii="Book Antiqua" w:hAnsi="Book Antiqua"/>
          <w:sz w:val="22"/>
          <w:szCs w:val="22"/>
        </w:rPr>
        <w:t>.</w:t>
      </w:r>
    </w:p>
    <w:p w:rsidR="001F3365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4C286A" w:rsidR="00401BC0">
        <w:rPr>
          <w:rFonts w:ascii="Book Antiqua" w:hAnsi="Book Antiqua"/>
          <w:sz w:val="22"/>
          <w:szCs w:val="22"/>
        </w:rPr>
        <w:tab/>
      </w:r>
      <w:r w:rsidRPr="004C286A" w:rsidR="00401BC0">
        <w:rPr>
          <w:rFonts w:ascii="Book Antiqua" w:hAnsi="Book Antiqua" w:hint="default"/>
          <w:sz w:val="22"/>
          <w:szCs w:val="22"/>
        </w:rPr>
        <w:t>Vlastní</w:t>
      </w:r>
      <w:r w:rsidRPr="004C286A" w:rsidR="00401BC0">
        <w:rPr>
          <w:rFonts w:ascii="Book Antiqua" w:hAnsi="Book Antiqua" w:hint="default"/>
          <w:sz w:val="22"/>
          <w:szCs w:val="22"/>
        </w:rPr>
        <w:t>kovi spoluvlastní</w:t>
      </w:r>
      <w:r w:rsidRPr="004C286A" w:rsidR="00401BC0">
        <w:rPr>
          <w:rFonts w:ascii="Book Antiqua" w:hAnsi="Book Antiqua" w:hint="default"/>
          <w:sz w:val="22"/>
          <w:szCs w:val="22"/>
        </w:rPr>
        <w:t>ckeho podielu na spoloč</w:t>
      </w:r>
      <w:r w:rsidRPr="004C286A" w:rsidR="00401BC0">
        <w:rPr>
          <w:rFonts w:ascii="Book Antiqua" w:hAnsi="Book Antiqua" w:hint="default"/>
          <w:sz w:val="22"/>
          <w:szCs w:val="22"/>
        </w:rPr>
        <w:t>nej nehnuteľ</w:t>
      </w:r>
      <w:r w:rsidRPr="004C286A" w:rsidR="00401BC0">
        <w:rPr>
          <w:rFonts w:ascii="Book Antiqua" w:hAnsi="Book Antiqua" w:hint="default"/>
          <w:sz w:val="22"/>
          <w:szCs w:val="22"/>
        </w:rPr>
        <w:t>nosti sa ponechá</w:t>
      </w:r>
      <w:r w:rsidRPr="004C286A" w:rsidR="00401BC0">
        <w:rPr>
          <w:rFonts w:ascii="Book Antiqua" w:hAnsi="Book Antiqua" w:hint="default"/>
          <w:sz w:val="22"/>
          <w:szCs w:val="22"/>
        </w:rPr>
        <w:t>va mož</w:t>
      </w:r>
      <w:r w:rsidRPr="004C286A" w:rsidR="00401BC0">
        <w:rPr>
          <w:rFonts w:ascii="Book Antiqua" w:hAnsi="Book Antiqua" w:hint="default"/>
          <w:sz w:val="22"/>
          <w:szCs w:val="22"/>
        </w:rPr>
        <w:t>nosť</w:t>
      </w:r>
      <w:r w:rsidRPr="004C286A" w:rsidR="00401BC0">
        <w:rPr>
          <w:rFonts w:ascii="Book Antiqua" w:hAnsi="Book Antiqua" w:hint="default"/>
          <w:sz w:val="22"/>
          <w:szCs w:val="22"/>
        </w:rPr>
        <w:t xml:space="preserve"> zave</w:t>
      </w:r>
      <w:r w:rsidRPr="004C286A" w:rsidR="00401BC0">
        <w:rPr>
          <w:rFonts w:ascii="Book Antiqua" w:hAnsi="Book Antiqua" w:hint="default"/>
          <w:sz w:val="22"/>
          <w:szCs w:val="22"/>
        </w:rPr>
        <w:t>dená</w:t>
      </w:r>
      <w:r w:rsidRPr="004C286A" w:rsidR="00401BC0">
        <w:rPr>
          <w:rFonts w:ascii="Book Antiqua" w:hAnsi="Book Antiqua" w:hint="default"/>
          <w:sz w:val="22"/>
          <w:szCs w:val="22"/>
        </w:rPr>
        <w:t xml:space="preserve"> zá</w:t>
      </w:r>
      <w:r w:rsidRPr="004C286A" w:rsidR="00401BC0">
        <w:rPr>
          <w:rFonts w:ascii="Book Antiqua" w:hAnsi="Book Antiqua" w:hint="default"/>
          <w:sz w:val="22"/>
          <w:szCs w:val="22"/>
        </w:rPr>
        <w:t>konom o </w:t>
      </w:r>
      <w:r w:rsidRPr="004C286A" w:rsidR="00401BC0">
        <w:rPr>
          <w:rFonts w:ascii="Book Antiqua" w:hAnsi="Book Antiqua" w:hint="default"/>
          <w:sz w:val="22"/>
          <w:szCs w:val="22"/>
        </w:rPr>
        <w:t>pozemkový</w:t>
      </w:r>
      <w:r w:rsidRPr="004C286A" w:rsidR="00401BC0">
        <w:rPr>
          <w:rFonts w:ascii="Book Antiqua" w:hAnsi="Book Antiqua" w:hint="default"/>
          <w:sz w:val="22"/>
          <w:szCs w:val="22"/>
        </w:rPr>
        <w:t>ch spoloč</w:t>
      </w:r>
      <w:r w:rsidRPr="004C286A" w:rsidR="00401BC0">
        <w:rPr>
          <w:rFonts w:ascii="Book Antiqua" w:hAnsi="Book Antiqua" w:hint="default"/>
          <w:sz w:val="22"/>
          <w:szCs w:val="22"/>
        </w:rPr>
        <w:t>enstvá</w:t>
      </w:r>
      <w:r w:rsidRPr="004C286A" w:rsidR="00401BC0">
        <w:rPr>
          <w:rFonts w:ascii="Book Antiqua" w:hAnsi="Book Antiqua" w:hint="default"/>
          <w:sz w:val="22"/>
          <w:szCs w:val="22"/>
        </w:rPr>
        <w:t>ch ponú</w:t>
      </w:r>
      <w:r w:rsidRPr="004C286A" w:rsidR="00401BC0">
        <w:rPr>
          <w:rFonts w:ascii="Book Antiqua" w:hAnsi="Book Antiqua" w:hint="default"/>
          <w:sz w:val="22"/>
          <w:szCs w:val="22"/>
        </w:rPr>
        <w:t>knuť</w:t>
      </w:r>
      <w:r w:rsidRPr="004C286A" w:rsidR="00401BC0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4C286A" w:rsidR="00401BC0">
        <w:rPr>
          <w:rFonts w:ascii="Book Antiqua" w:hAnsi="Book Antiqua" w:hint="default"/>
          <w:sz w:val="22"/>
          <w:szCs w:val="22"/>
        </w:rPr>
        <w:t>m spoluvlastní</w:t>
      </w:r>
      <w:r w:rsidRPr="004C286A" w:rsidR="00401BC0">
        <w:rPr>
          <w:rFonts w:ascii="Book Antiqua" w:hAnsi="Book Antiqua" w:hint="default"/>
          <w:sz w:val="22"/>
          <w:szCs w:val="22"/>
        </w:rPr>
        <w:t>kom prostrední</w:t>
      </w:r>
      <w:r w:rsidRPr="004C286A" w:rsidR="00401BC0">
        <w:rPr>
          <w:rFonts w:ascii="Book Antiqua" w:hAnsi="Book Antiqua" w:hint="default"/>
          <w:sz w:val="22"/>
          <w:szCs w:val="22"/>
        </w:rPr>
        <w:t>ctvom vý</w:t>
      </w:r>
      <w:r w:rsidRPr="004C286A" w:rsidR="00401BC0">
        <w:rPr>
          <w:rFonts w:ascii="Book Antiqua" w:hAnsi="Book Antiqua" w:hint="default"/>
          <w:sz w:val="22"/>
          <w:szCs w:val="22"/>
        </w:rPr>
        <w:t>boru spoloč</w:t>
      </w:r>
      <w:r w:rsidRPr="004C286A" w:rsidR="00401BC0">
        <w:rPr>
          <w:rFonts w:ascii="Book Antiqua" w:hAnsi="Book Antiqua" w:hint="default"/>
          <w:sz w:val="22"/>
          <w:szCs w:val="22"/>
        </w:rPr>
        <w:t>enstva, t.j. okrem š</w:t>
      </w:r>
      <w:r w:rsidRPr="004C286A" w:rsidR="00401BC0">
        <w:rPr>
          <w:rFonts w:ascii="Book Antiqua" w:hAnsi="Book Antiqua" w:hint="default"/>
          <w:sz w:val="22"/>
          <w:szCs w:val="22"/>
        </w:rPr>
        <w:t>tandardnej mož</w:t>
      </w:r>
      <w:r w:rsidRPr="004C286A" w:rsidR="00401BC0">
        <w:rPr>
          <w:rFonts w:ascii="Book Antiqua" w:hAnsi="Book Antiqua" w:hint="default"/>
          <w:sz w:val="22"/>
          <w:szCs w:val="22"/>
        </w:rPr>
        <w:t>nosti ponú</w:t>
      </w:r>
      <w:r w:rsidRPr="004C286A" w:rsidR="00401BC0">
        <w:rPr>
          <w:rFonts w:ascii="Book Antiqua" w:hAnsi="Book Antiqua" w:hint="default"/>
          <w:sz w:val="22"/>
          <w:szCs w:val="22"/>
        </w:rPr>
        <w:t>knuť</w:t>
      </w:r>
      <w:r w:rsidRPr="004C286A" w:rsidR="00401BC0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4C286A" w:rsidR="00401BC0">
        <w:rPr>
          <w:rFonts w:ascii="Book Antiqua" w:hAnsi="Book Antiqua" w:hint="default"/>
          <w:sz w:val="22"/>
          <w:szCs w:val="22"/>
        </w:rPr>
        <w:t>m spoluvlastní</w:t>
      </w:r>
      <w:r w:rsidRPr="004C286A" w:rsidR="00401BC0">
        <w:rPr>
          <w:rFonts w:ascii="Book Antiqua" w:hAnsi="Book Antiqua" w:hint="default"/>
          <w:sz w:val="22"/>
          <w:szCs w:val="22"/>
        </w:rPr>
        <w:t>kom priamo. Navyš</w:t>
      </w:r>
      <w:r w:rsidRPr="004C286A" w:rsidR="00401BC0">
        <w:rPr>
          <w:rFonts w:ascii="Book Antiqua" w:hAnsi="Book Antiqua" w:hint="default"/>
          <w:sz w:val="22"/>
          <w:szCs w:val="22"/>
        </w:rPr>
        <w:t>e sa vš</w:t>
      </w:r>
      <w:r w:rsidRPr="004C286A" w:rsidR="00401BC0">
        <w:rPr>
          <w:rFonts w:ascii="Book Antiqua" w:hAnsi="Book Antiqua" w:hint="default"/>
          <w:sz w:val="22"/>
          <w:szCs w:val="22"/>
        </w:rPr>
        <w:t>ak zavá</w:t>
      </w:r>
      <w:r w:rsidRPr="004C286A" w:rsidR="00401BC0">
        <w:rPr>
          <w:rFonts w:ascii="Book Antiqua" w:hAnsi="Book Antiqua" w:hint="default"/>
          <w:sz w:val="22"/>
          <w:szCs w:val="22"/>
        </w:rPr>
        <w:t xml:space="preserve">dza 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povinnosť</w:t>
      </w:r>
      <w:r w:rsidRPr="004C286A" w:rsidR="00401BC0">
        <w:rPr>
          <w:rFonts w:ascii="Book Antiqua" w:hAnsi="Book Antiqua" w:hint="default"/>
          <w:b/>
          <w:sz w:val="22"/>
          <w:szCs w:val="22"/>
        </w:rPr>
        <w:t xml:space="preserve"> vlastní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ka sp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oluvlastní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ckeho podielu, aby v 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prí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pade prevodu spoluvlastní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ckeho podielu spoloč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nej nehnuteľ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nosti iný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m spô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sobom ako predajom (</w:t>
      </w:r>
      <w:r w:rsidRPr="004C286A" w:rsidR="00401BC0">
        <w:rPr>
          <w:rFonts w:ascii="Book Antiqua" w:hAnsi="Book Antiqua" w:hint="default"/>
          <w:sz w:val="22"/>
          <w:szCs w:val="22"/>
        </w:rPr>
        <w:t>napr. darovaní</w:t>
      </w:r>
      <w:r w:rsidRPr="004C286A" w:rsidR="00401BC0">
        <w:rPr>
          <w:rFonts w:ascii="Book Antiqua" w:hAnsi="Book Antiqua" w:hint="default"/>
          <w:sz w:val="22"/>
          <w:szCs w:val="22"/>
        </w:rPr>
        <w:t>m alebo zá</w:t>
      </w:r>
      <w:r w:rsidRPr="004C286A" w:rsidR="00401BC0">
        <w:rPr>
          <w:rFonts w:ascii="Book Antiqua" w:hAnsi="Book Antiqua" w:hint="default"/>
          <w:sz w:val="22"/>
          <w:szCs w:val="22"/>
        </w:rPr>
        <w:t>menou)</w:t>
      </w:r>
      <w:r w:rsidRPr="004C286A" w:rsidR="00401BC0">
        <w:rPr>
          <w:rFonts w:ascii="Book Antiqua" w:hAnsi="Book Antiqua"/>
          <w:b/>
          <w:sz w:val="22"/>
          <w:szCs w:val="22"/>
        </w:rPr>
        <w:t xml:space="preserve"> informoval o 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tejto skutoč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nosti pí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somne vopred vý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bor spoloč</w:t>
      </w:r>
      <w:r w:rsidRPr="004C286A" w:rsidR="00401BC0">
        <w:rPr>
          <w:rFonts w:ascii="Book Antiqua" w:hAnsi="Book Antiqua" w:hint="default"/>
          <w:b/>
          <w:sz w:val="22"/>
          <w:szCs w:val="22"/>
        </w:rPr>
        <w:t>enstva.</w:t>
      </w:r>
    </w:p>
    <w:p w:rsidR="00401BC0" w:rsidRPr="00747ED0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47ED0" w:rsidR="00F46F23">
        <w:rPr>
          <w:rFonts w:ascii="Book Antiqua" w:hAnsi="Book Antiqua"/>
          <w:sz w:val="22"/>
          <w:szCs w:val="22"/>
          <w:u w:val="single"/>
        </w:rPr>
        <w:t>K bodu 1</w:t>
      </w:r>
      <w:r w:rsidRPr="00747ED0" w:rsidR="00F22DB9">
        <w:rPr>
          <w:rFonts w:ascii="Book Antiqua" w:hAnsi="Book Antiqua"/>
          <w:sz w:val="22"/>
          <w:szCs w:val="22"/>
          <w:u w:val="single"/>
        </w:rPr>
        <w:t>0</w:t>
      </w:r>
    </w:p>
    <w:p w:rsidR="00401BC0" w:rsidRPr="00747ED0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747ED0">
        <w:rPr>
          <w:rFonts w:ascii="Book Antiqua" w:hAnsi="Book Antiqua" w:hint="default"/>
          <w:sz w:val="22"/>
          <w:szCs w:val="22"/>
        </w:rPr>
        <w:t>Navrhovanou ú</w:t>
      </w:r>
      <w:r w:rsidRPr="00747ED0">
        <w:rPr>
          <w:rFonts w:ascii="Book Antiqua" w:hAnsi="Book Antiqua" w:hint="default"/>
          <w:sz w:val="22"/>
          <w:szCs w:val="22"/>
        </w:rPr>
        <w:t>pravou sa z</w:t>
      </w:r>
      <w:r w:rsidRPr="00747ED0">
        <w:rPr>
          <w:rFonts w:ascii="Book Antiqua" w:hAnsi="Book Antiqua" w:hint="default"/>
          <w:sz w:val="22"/>
          <w:szCs w:val="22"/>
        </w:rPr>
        <w:t>abraň</w:t>
      </w:r>
      <w:r w:rsidRPr="00747ED0">
        <w:rPr>
          <w:rFonts w:ascii="Book Antiqua" w:hAnsi="Book Antiqua" w:hint="default"/>
          <w:sz w:val="22"/>
          <w:szCs w:val="22"/>
        </w:rPr>
        <w:t>uje diskriminovaniu pozemkové</w:t>
      </w:r>
      <w:r w:rsidRPr="00747ED0">
        <w:rPr>
          <w:rFonts w:ascii="Book Antiqua" w:hAnsi="Book Antiqua" w:hint="default"/>
          <w:sz w:val="22"/>
          <w:szCs w:val="22"/>
        </w:rPr>
        <w:t>ho spoloč</w:t>
      </w:r>
      <w:r w:rsidRPr="00747ED0">
        <w:rPr>
          <w:rFonts w:ascii="Book Antiqua" w:hAnsi="Book Antiqua" w:hint="default"/>
          <w:sz w:val="22"/>
          <w:szCs w:val="22"/>
        </w:rPr>
        <w:t>enstva ako prá</w:t>
      </w:r>
      <w:r w:rsidRPr="00747ED0">
        <w:rPr>
          <w:rFonts w:ascii="Book Antiqua" w:hAnsi="Book Antiqua" w:hint="default"/>
          <w:sz w:val="22"/>
          <w:szCs w:val="22"/>
        </w:rPr>
        <w:t>vnickej osoby pri prevode alebo prechode vlastní</w:t>
      </w:r>
      <w:r w:rsidRPr="00747ED0">
        <w:rPr>
          <w:rFonts w:ascii="Book Antiqua" w:hAnsi="Book Antiqua" w:hint="default"/>
          <w:sz w:val="22"/>
          <w:szCs w:val="22"/>
        </w:rPr>
        <w:t>ckeho prá</w:t>
      </w:r>
      <w:r w:rsidRPr="00747ED0">
        <w:rPr>
          <w:rFonts w:ascii="Book Antiqua" w:hAnsi="Book Antiqua" w:hint="default"/>
          <w:sz w:val="22"/>
          <w:szCs w:val="22"/>
        </w:rPr>
        <w:t>va k </w:t>
      </w:r>
      <w:r w:rsidRPr="00747ED0">
        <w:rPr>
          <w:rFonts w:ascii="Book Antiqua" w:hAnsi="Book Antiqua" w:hint="default"/>
          <w:sz w:val="22"/>
          <w:szCs w:val="22"/>
        </w:rPr>
        <w:t>podielu od č</w:t>
      </w:r>
      <w:r w:rsidRPr="00747ED0">
        <w:rPr>
          <w:rFonts w:ascii="Book Antiqua" w:hAnsi="Book Antiqua" w:hint="default"/>
          <w:sz w:val="22"/>
          <w:szCs w:val="22"/>
        </w:rPr>
        <w:t>lena spoloč</w:t>
      </w:r>
      <w:r w:rsidRPr="00747ED0">
        <w:rPr>
          <w:rFonts w:ascii="Book Antiqua" w:hAnsi="Book Antiqua" w:hint="default"/>
          <w:sz w:val="22"/>
          <w:szCs w:val="22"/>
        </w:rPr>
        <w:t>enstva. V </w:t>
      </w:r>
      <w:r w:rsidRPr="00747ED0">
        <w:rPr>
          <w:rFonts w:ascii="Book Antiqua" w:hAnsi="Book Antiqua" w:hint="default"/>
          <w:sz w:val="22"/>
          <w:szCs w:val="22"/>
        </w:rPr>
        <w:t>súč</w:t>
      </w:r>
      <w:r w:rsidRPr="00747ED0">
        <w:rPr>
          <w:rFonts w:ascii="Book Antiqua" w:hAnsi="Book Antiqua" w:hint="default"/>
          <w:sz w:val="22"/>
          <w:szCs w:val="22"/>
        </w:rPr>
        <w:t>asnej dobe existuje niekoľ</w:t>
      </w:r>
      <w:r w:rsidRPr="00747ED0">
        <w:rPr>
          <w:rFonts w:ascii="Book Antiqua" w:hAnsi="Book Antiqua" w:hint="default"/>
          <w:sz w:val="22"/>
          <w:szCs w:val="22"/>
        </w:rPr>
        <w:t>ko pozemkový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enstiev, kde jedný</w:t>
      </w:r>
      <w:r w:rsidRPr="00747ED0">
        <w:rPr>
          <w:rFonts w:ascii="Book Antiqua" w:hAnsi="Book Antiqua" w:hint="default"/>
          <w:sz w:val="22"/>
          <w:szCs w:val="22"/>
        </w:rPr>
        <w:t>m z </w:t>
      </w:r>
      <w:r w:rsidRPr="00747ED0">
        <w:rPr>
          <w:rFonts w:ascii="Book Antiqua" w:hAnsi="Book Antiqua" w:hint="default"/>
          <w:sz w:val="22"/>
          <w:szCs w:val="22"/>
        </w:rPr>
        <w:t>podielový</w:t>
      </w:r>
      <w:r w:rsidRPr="00747ED0">
        <w:rPr>
          <w:rFonts w:ascii="Book Antiqua" w:hAnsi="Book Antiqua" w:hint="default"/>
          <w:sz w:val="22"/>
          <w:szCs w:val="22"/>
        </w:rPr>
        <w:t>ch spoluvlastní</w:t>
      </w:r>
      <w:r w:rsidRPr="00747ED0">
        <w:rPr>
          <w:rFonts w:ascii="Book Antiqua" w:hAnsi="Book Antiqua" w:hint="default"/>
          <w:sz w:val="22"/>
          <w:szCs w:val="22"/>
        </w:rPr>
        <w:t>kov spo</w:t>
      </w:r>
      <w:r w:rsidRPr="00747ED0">
        <w:rPr>
          <w:rFonts w:ascii="Book Antiqua" w:hAnsi="Book Antiqua" w:hint="default"/>
          <w:sz w:val="22"/>
          <w:szCs w:val="22"/>
        </w:rPr>
        <w:t>l</w:t>
      </w:r>
      <w:r w:rsidRPr="00747ED0">
        <w:rPr>
          <w:rFonts w:ascii="Book Antiqua" w:hAnsi="Book Antiqua" w:hint="default"/>
          <w:sz w:val="22"/>
          <w:szCs w:val="22"/>
        </w:rPr>
        <w:t>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 je samotné</w:t>
      </w:r>
      <w:r w:rsidRPr="00747ED0">
        <w:rPr>
          <w:rFonts w:ascii="Book Antiqua" w:hAnsi="Book Antiqua" w:hint="default"/>
          <w:sz w:val="22"/>
          <w:szCs w:val="22"/>
        </w:rPr>
        <w:t xml:space="preserve"> pozemkové</w:t>
      </w:r>
      <w:r w:rsidRPr="00747ED0">
        <w:rPr>
          <w:rFonts w:ascii="Book Antiqua" w:hAnsi="Book Antiqua" w:hint="default"/>
          <w:sz w:val="22"/>
          <w:szCs w:val="22"/>
        </w:rPr>
        <w:t xml:space="preserve"> spoloč</w:t>
      </w:r>
      <w:r w:rsidRPr="00747ED0">
        <w:rPr>
          <w:rFonts w:ascii="Book Antiqua" w:hAnsi="Book Antiqua" w:hint="default"/>
          <w:sz w:val="22"/>
          <w:szCs w:val="22"/>
        </w:rPr>
        <w:t>enstvo. Pri urč</w:t>
      </w:r>
      <w:r w:rsidRPr="00747ED0">
        <w:rPr>
          <w:rFonts w:ascii="Book Antiqua" w:hAnsi="Book Antiqua" w:hint="default"/>
          <w:sz w:val="22"/>
          <w:szCs w:val="22"/>
        </w:rPr>
        <w:t>ovaní</w:t>
      </w:r>
      <w:r w:rsidRPr="00747ED0">
        <w:rPr>
          <w:rFonts w:ascii="Book Antiqua" w:hAnsi="Book Antiqua" w:hint="default"/>
          <w:sz w:val="22"/>
          <w:szCs w:val="22"/>
        </w:rPr>
        <w:t xml:space="preserve"> podielov spoluvlastní</w:t>
      </w:r>
      <w:r w:rsidRPr="00747ED0">
        <w:rPr>
          <w:rFonts w:ascii="Book Antiqua" w:hAnsi="Book Antiqua" w:hint="default"/>
          <w:sz w:val="22"/>
          <w:szCs w:val="22"/>
        </w:rPr>
        <w:t>kov vrá</w:t>
      </w:r>
      <w:r w:rsidRPr="00747ED0">
        <w:rPr>
          <w:rFonts w:ascii="Book Antiqua" w:hAnsi="Book Antiqua" w:hint="default"/>
          <w:sz w:val="22"/>
          <w:szCs w:val="22"/>
        </w:rPr>
        <w:t>tane pozemkový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enstiev sa pritom vychá</w:t>
      </w:r>
      <w:r w:rsidRPr="00747ED0">
        <w:rPr>
          <w:rFonts w:ascii="Book Antiqua" w:hAnsi="Book Antiqua" w:hint="default"/>
          <w:sz w:val="22"/>
          <w:szCs w:val="22"/>
        </w:rPr>
        <w:t>dzalo z </w:t>
      </w:r>
      <w:r w:rsidRPr="00747ED0">
        <w:rPr>
          <w:rFonts w:ascii="Book Antiqua" w:hAnsi="Book Antiqua" w:hint="default"/>
          <w:sz w:val="22"/>
          <w:szCs w:val="22"/>
        </w:rPr>
        <w:t>evidencie pozemkový</w:t>
      </w:r>
      <w:r w:rsidRPr="00747ED0">
        <w:rPr>
          <w:rFonts w:ascii="Book Antiqua" w:hAnsi="Book Antiqua" w:hint="default"/>
          <w:sz w:val="22"/>
          <w:szCs w:val="22"/>
        </w:rPr>
        <w:t>ch kní</w:t>
      </w:r>
      <w:r w:rsidRPr="00747ED0">
        <w:rPr>
          <w:rFonts w:ascii="Book Antiqua" w:hAnsi="Book Antiqua" w:hint="default"/>
          <w:sz w:val="22"/>
          <w:szCs w:val="22"/>
        </w:rPr>
        <w:t>h ako i z </w:t>
      </w:r>
      <w:r w:rsidRPr="00747ED0">
        <w:rPr>
          <w:rFonts w:ascii="Book Antiqua" w:hAnsi="Book Antiqua" w:hint="default"/>
          <w:sz w:val="22"/>
          <w:szCs w:val="22"/>
        </w:rPr>
        <w:t>urbá</w:t>
      </w:r>
      <w:r w:rsidRPr="00747ED0">
        <w:rPr>
          <w:rFonts w:ascii="Book Antiqua" w:hAnsi="Book Antiqua" w:hint="default"/>
          <w:sz w:val="22"/>
          <w:szCs w:val="22"/>
        </w:rPr>
        <w:t>rskych kní</w:t>
      </w:r>
      <w:r w:rsidRPr="00747ED0">
        <w:rPr>
          <w:rFonts w:ascii="Book Antiqua" w:hAnsi="Book Antiqua" w:hint="default"/>
          <w:sz w:val="22"/>
          <w:szCs w:val="22"/>
        </w:rPr>
        <w:t xml:space="preserve">h. Na rozdiel od toho, </w:t>
      </w:r>
      <w:r w:rsidRPr="00747ED0">
        <w:rPr>
          <w:rFonts w:ascii="Book Antiqua" w:hAnsi="Book Antiqua" w:hint="default"/>
          <w:b/>
          <w:sz w:val="22"/>
          <w:szCs w:val="22"/>
        </w:rPr>
        <w:t>nie je ž</w:t>
      </w:r>
      <w:r w:rsidRPr="00747ED0">
        <w:rPr>
          <w:rFonts w:ascii="Book Antiqua" w:hAnsi="Book Antiqua" w:hint="default"/>
          <w:b/>
          <w:sz w:val="22"/>
          <w:szCs w:val="22"/>
        </w:rPr>
        <w:t>iaduce, aby sa umožň</w:t>
      </w:r>
      <w:r w:rsidRPr="00747ED0">
        <w:rPr>
          <w:rFonts w:ascii="Book Antiqua" w:hAnsi="Book Antiqua" w:hint="default"/>
          <w:b/>
          <w:sz w:val="22"/>
          <w:szCs w:val="22"/>
        </w:rPr>
        <w:t>oval p</w:t>
      </w:r>
      <w:r w:rsidRPr="00747ED0">
        <w:rPr>
          <w:rFonts w:ascii="Book Antiqua" w:hAnsi="Book Antiqua" w:hint="default"/>
          <w:b/>
          <w:sz w:val="22"/>
          <w:szCs w:val="22"/>
        </w:rPr>
        <w:t>revod alebo prechod vlastní</w:t>
      </w:r>
      <w:r w:rsidRPr="00747ED0">
        <w:rPr>
          <w:rFonts w:ascii="Book Antiqua" w:hAnsi="Book Antiqua" w:hint="default"/>
          <w:b/>
          <w:sz w:val="22"/>
          <w:szCs w:val="22"/>
        </w:rPr>
        <w:t>ckeho prá</w:t>
      </w:r>
      <w:r w:rsidRPr="00747ED0">
        <w:rPr>
          <w:rFonts w:ascii="Book Antiqua" w:hAnsi="Book Antiqua" w:hint="default"/>
          <w:b/>
          <w:sz w:val="22"/>
          <w:szCs w:val="22"/>
        </w:rPr>
        <w:t>va k </w:t>
      </w:r>
      <w:r w:rsidRPr="00747ED0">
        <w:rPr>
          <w:rFonts w:ascii="Book Antiqua" w:hAnsi="Book Antiqua" w:hint="default"/>
          <w:b/>
          <w:sz w:val="22"/>
          <w:szCs w:val="22"/>
        </w:rPr>
        <w:t>spoloč</w:t>
      </w:r>
      <w:r w:rsidRPr="00747ED0">
        <w:rPr>
          <w:rFonts w:ascii="Book Antiqua" w:hAnsi="Book Antiqua" w:hint="default"/>
          <w:b/>
          <w:sz w:val="22"/>
          <w:szCs w:val="22"/>
        </w:rPr>
        <w:t>ne obhospodarovanej nehnuteľ</w:t>
      </w:r>
      <w:r w:rsidRPr="00747ED0">
        <w:rPr>
          <w:rFonts w:ascii="Book Antiqua" w:hAnsi="Book Antiqua" w:hint="default"/>
          <w:b/>
          <w:sz w:val="22"/>
          <w:szCs w:val="22"/>
        </w:rPr>
        <w:t>nosti na spoloč</w:t>
      </w:r>
      <w:r w:rsidRPr="00747ED0">
        <w:rPr>
          <w:rFonts w:ascii="Book Antiqua" w:hAnsi="Book Antiqua" w:hint="default"/>
          <w:b/>
          <w:sz w:val="22"/>
          <w:szCs w:val="22"/>
        </w:rPr>
        <w:t>enstvo</w:t>
      </w:r>
      <w:r w:rsidRPr="00747ED0">
        <w:rPr>
          <w:rFonts w:ascii="Book Antiqua" w:hAnsi="Book Antiqua" w:hint="default"/>
          <w:sz w:val="22"/>
          <w:szCs w:val="22"/>
        </w:rPr>
        <w:t>, pretož</w:t>
      </w:r>
      <w:r w:rsidRPr="00747ED0">
        <w:rPr>
          <w:rFonts w:ascii="Book Antiqua" w:hAnsi="Book Antiqua" w:hint="default"/>
          <w:sz w:val="22"/>
          <w:szCs w:val="22"/>
        </w:rPr>
        <w:t>e to popiera samotnú</w:t>
      </w:r>
      <w:r w:rsidRPr="00747ED0">
        <w:rPr>
          <w:rFonts w:ascii="Book Antiqua" w:hAnsi="Book Antiqua" w:hint="default"/>
          <w:sz w:val="22"/>
          <w:szCs w:val="22"/>
        </w:rPr>
        <w:t xml:space="preserve"> podstatu tohto typu spoloč</w:t>
      </w:r>
      <w:r w:rsidRPr="00747ED0">
        <w:rPr>
          <w:rFonts w:ascii="Book Antiqua" w:hAnsi="Book Antiqua" w:hint="default"/>
          <w:sz w:val="22"/>
          <w:szCs w:val="22"/>
        </w:rPr>
        <w:t>né</w:t>
      </w:r>
      <w:r w:rsidRPr="00747ED0">
        <w:rPr>
          <w:rFonts w:ascii="Book Antiqua" w:hAnsi="Book Antiqua" w:hint="default"/>
          <w:sz w:val="22"/>
          <w:szCs w:val="22"/>
        </w:rPr>
        <w:t>ho hospodá</w:t>
      </w:r>
      <w:r w:rsidRPr="00747ED0">
        <w:rPr>
          <w:rFonts w:ascii="Book Antiqua" w:hAnsi="Book Antiqua" w:hint="default"/>
          <w:sz w:val="22"/>
          <w:szCs w:val="22"/>
        </w:rPr>
        <w:t>renia na pô</w:t>
      </w:r>
      <w:r w:rsidRPr="00747ED0">
        <w:rPr>
          <w:rFonts w:ascii="Book Antiqua" w:hAnsi="Book Antiqua" w:hint="default"/>
          <w:sz w:val="22"/>
          <w:szCs w:val="22"/>
        </w:rPr>
        <w:t>de.</w:t>
      </w:r>
    </w:p>
    <w:p w:rsidR="00F46F23" w:rsidRPr="004C286A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747ED0">
        <w:rPr>
          <w:rFonts w:ascii="Book Antiqua" w:hAnsi="Book Antiqua" w:hint="default"/>
          <w:sz w:val="22"/>
          <w:szCs w:val="22"/>
        </w:rPr>
        <w:t>Zá</w:t>
      </w:r>
      <w:r w:rsidRPr="00747ED0">
        <w:rPr>
          <w:rFonts w:ascii="Book Antiqua" w:hAnsi="Book Antiqua" w:hint="default"/>
          <w:sz w:val="22"/>
          <w:szCs w:val="22"/>
        </w:rPr>
        <w:t>roveň</w:t>
      </w:r>
      <w:r w:rsidRPr="00747ED0">
        <w:rPr>
          <w:rFonts w:ascii="Book Antiqua" w:hAnsi="Book Antiqua" w:hint="default"/>
          <w:sz w:val="22"/>
          <w:szCs w:val="22"/>
        </w:rPr>
        <w:t xml:space="preserve"> sa zamedzuje zneuží</w:t>
      </w:r>
      <w:r w:rsidRPr="00747ED0">
        <w:rPr>
          <w:rFonts w:ascii="Book Antiqua" w:hAnsi="Book Antiqua" w:hint="default"/>
          <w:sz w:val="22"/>
          <w:szCs w:val="22"/>
        </w:rPr>
        <w:t xml:space="preserve">vaniu </w:t>
      </w:r>
      <w:r w:rsidRPr="00747ED0" w:rsidR="00F50D1D">
        <w:rPr>
          <w:rFonts w:ascii="Book Antiqua" w:hAnsi="Book Antiqua" w:hint="default"/>
          <w:sz w:val="22"/>
          <w:szCs w:val="22"/>
        </w:rPr>
        <w:t>postavenia volený</w:t>
      </w:r>
      <w:r w:rsidRPr="00747ED0" w:rsidR="00F50D1D">
        <w:rPr>
          <w:rFonts w:ascii="Book Antiqua" w:hAnsi="Book Antiqua" w:hint="default"/>
          <w:sz w:val="22"/>
          <w:szCs w:val="22"/>
        </w:rPr>
        <w:t>ch orgá</w:t>
      </w:r>
      <w:r w:rsidRPr="00747ED0" w:rsidR="00F50D1D">
        <w:rPr>
          <w:rFonts w:ascii="Book Antiqua" w:hAnsi="Book Antiqua" w:hint="default"/>
          <w:sz w:val="22"/>
          <w:szCs w:val="22"/>
        </w:rPr>
        <w:t>nov spoloč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enstva pri </w:t>
      </w:r>
      <w:r w:rsidRPr="00747ED0" w:rsidR="00F50D1D">
        <w:rPr>
          <w:rFonts w:ascii="Book Antiqua" w:hAnsi="Book Antiqua" w:hint="default"/>
          <w:sz w:val="22"/>
          <w:szCs w:val="22"/>
        </w:rPr>
        <w:t>skupovaní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podielov spoloč</w:t>
      </w:r>
      <w:r w:rsidRPr="00747ED0" w:rsidR="00F50D1D">
        <w:rPr>
          <w:rFonts w:ascii="Book Antiqua" w:hAnsi="Book Antiqua" w:hint="default"/>
          <w:sz w:val="22"/>
          <w:szCs w:val="22"/>
        </w:rPr>
        <w:t>nej nehnuteľ</w:t>
      </w:r>
      <w:r w:rsidRPr="00747ED0" w:rsidR="00F50D1D">
        <w:rPr>
          <w:rFonts w:ascii="Book Antiqua" w:hAnsi="Book Antiqua" w:hint="default"/>
          <w:sz w:val="22"/>
          <w:szCs w:val="22"/>
        </w:rPr>
        <w:t>nosti tý</w:t>
      </w:r>
      <w:r w:rsidRPr="00747ED0" w:rsidR="00F50D1D">
        <w:rPr>
          <w:rFonts w:ascii="Book Antiqua" w:hAnsi="Book Antiqua" w:hint="default"/>
          <w:sz w:val="22"/>
          <w:szCs w:val="22"/>
        </w:rPr>
        <w:t>m, ž</w:t>
      </w:r>
      <w:r w:rsidRPr="00747ED0" w:rsidR="00F50D1D">
        <w:rPr>
          <w:rFonts w:ascii="Book Antiqua" w:hAnsi="Book Antiqua" w:hint="default"/>
          <w:sz w:val="22"/>
          <w:szCs w:val="22"/>
        </w:rPr>
        <w:t>e v zmluve o </w:t>
      </w:r>
      <w:r w:rsidRPr="00747ED0" w:rsidR="00F50D1D">
        <w:rPr>
          <w:rFonts w:ascii="Book Antiqua" w:hAnsi="Book Antiqua" w:hint="default"/>
          <w:sz w:val="22"/>
          <w:szCs w:val="22"/>
        </w:rPr>
        <w:t>spoloč</w:t>
      </w:r>
      <w:r w:rsidRPr="00747ED0" w:rsidR="00F50D1D">
        <w:rPr>
          <w:rFonts w:ascii="Book Antiqua" w:hAnsi="Book Antiqua" w:hint="default"/>
          <w:sz w:val="22"/>
          <w:szCs w:val="22"/>
        </w:rPr>
        <w:t>enstve mož</w:t>
      </w:r>
      <w:r w:rsidRPr="00747ED0" w:rsidR="00F50D1D">
        <w:rPr>
          <w:rFonts w:ascii="Book Antiqua" w:hAnsi="Book Antiqua" w:hint="default"/>
          <w:sz w:val="22"/>
          <w:szCs w:val="22"/>
        </w:rPr>
        <w:t>no obmedziť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oprá</w:t>
      </w:r>
      <w:r w:rsidRPr="00747ED0" w:rsidR="00F50D1D">
        <w:rPr>
          <w:rFonts w:ascii="Book Antiqua" w:hAnsi="Book Antiqua" w:hint="default"/>
          <w:sz w:val="22"/>
          <w:szCs w:val="22"/>
        </w:rPr>
        <w:t>vnenie orgá</w:t>
      </w:r>
      <w:r w:rsidRPr="00747ED0" w:rsidR="00F50D1D">
        <w:rPr>
          <w:rFonts w:ascii="Book Antiqua" w:hAnsi="Book Antiqua" w:hint="default"/>
          <w:sz w:val="22"/>
          <w:szCs w:val="22"/>
        </w:rPr>
        <w:t>nov spoloč</w:t>
      </w:r>
      <w:r w:rsidRPr="00747ED0" w:rsidR="00F50D1D">
        <w:rPr>
          <w:rFonts w:ascii="Book Antiqua" w:hAnsi="Book Antiqua" w:hint="default"/>
          <w:sz w:val="22"/>
          <w:szCs w:val="22"/>
        </w:rPr>
        <w:t>enstva pri skupovaní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tý</w:t>
      </w:r>
      <w:r w:rsidRPr="00747ED0" w:rsidR="00F50D1D">
        <w:rPr>
          <w:rFonts w:ascii="Book Antiqua" w:hAnsi="Book Antiqua" w:hint="default"/>
          <w:sz w:val="22"/>
          <w:szCs w:val="22"/>
        </w:rPr>
        <w:t>chto podielov, ak to v </w:t>
      </w:r>
      <w:r w:rsidRPr="00747ED0" w:rsidR="00F50D1D">
        <w:rPr>
          <w:rFonts w:ascii="Book Antiqua" w:hAnsi="Book Antiqua" w:hint="default"/>
          <w:sz w:val="22"/>
          <w:szCs w:val="22"/>
        </w:rPr>
        <w:t>konkré</w:t>
      </w:r>
      <w:r w:rsidRPr="00747ED0" w:rsidR="00F50D1D">
        <w:rPr>
          <w:rFonts w:ascii="Book Antiqua" w:hAnsi="Book Antiqua" w:hint="default"/>
          <w:sz w:val="22"/>
          <w:szCs w:val="22"/>
        </w:rPr>
        <w:t>tnom pozemkovom spoloč</w:t>
      </w:r>
      <w:r w:rsidRPr="00747ED0" w:rsidR="00F50D1D">
        <w:rPr>
          <w:rFonts w:ascii="Book Antiqua" w:hAnsi="Book Antiqua" w:hint="default"/>
          <w:sz w:val="22"/>
          <w:szCs w:val="22"/>
        </w:rPr>
        <w:t>enstve uznajú</w:t>
      </w:r>
      <w:r w:rsidRPr="00747ED0" w:rsidR="00F50D1D">
        <w:rPr>
          <w:rFonts w:ascii="Book Antiqua" w:hAnsi="Book Antiqua" w:hint="default"/>
          <w:sz w:val="22"/>
          <w:szCs w:val="22"/>
        </w:rPr>
        <w:t xml:space="preserve"> za vhodné.</w:t>
      </w: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 w:rsidR="00F46F23">
        <w:rPr>
          <w:rFonts w:ascii="Book Antiqua" w:hAnsi="Book Antiqua"/>
          <w:sz w:val="22"/>
          <w:szCs w:val="22"/>
          <w:u w:val="single"/>
        </w:rPr>
        <w:t>K bodu 1</w:t>
      </w:r>
      <w:r w:rsidRPr="00747ED0" w:rsidR="00F22DB9">
        <w:rPr>
          <w:rFonts w:ascii="Book Antiqua" w:hAnsi="Book Antiqua"/>
          <w:sz w:val="22"/>
          <w:szCs w:val="22"/>
          <w:u w:val="single"/>
        </w:rPr>
        <w:t>1</w:t>
      </w:r>
    </w:p>
    <w:p w:rsidR="00401BC0" w:rsidRPr="00747ED0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70C0"/>
          <w:sz w:val="22"/>
          <w:szCs w:val="22"/>
        </w:rPr>
      </w:pPr>
      <w:r w:rsidRPr="00747ED0">
        <w:rPr>
          <w:rFonts w:ascii="Book Antiqua" w:hAnsi="Book Antiqua" w:hint="default"/>
          <w:sz w:val="22"/>
          <w:szCs w:val="22"/>
        </w:rPr>
        <w:t>Navrhovaná</w:t>
      </w:r>
      <w:r w:rsidRPr="00747ED0">
        <w:rPr>
          <w:rFonts w:ascii="Book Antiqua" w:hAnsi="Book Antiqua" w:hint="default"/>
          <w:sz w:val="22"/>
          <w:szCs w:val="22"/>
        </w:rPr>
        <w:t xml:space="preserve"> ú</w:t>
      </w:r>
      <w:r w:rsidRPr="00747ED0">
        <w:rPr>
          <w:rFonts w:ascii="Book Antiqua" w:hAnsi="Book Antiqua" w:hint="default"/>
          <w:sz w:val="22"/>
          <w:szCs w:val="22"/>
        </w:rPr>
        <w:t>prava umožň</w:t>
      </w:r>
      <w:r w:rsidRPr="00747ED0">
        <w:rPr>
          <w:rFonts w:ascii="Book Antiqua" w:hAnsi="Book Antiqua" w:hint="default"/>
          <w:sz w:val="22"/>
          <w:szCs w:val="22"/>
        </w:rPr>
        <w:t xml:space="preserve">uje, aby </w:t>
      </w:r>
      <w:r w:rsidRPr="00747ED0">
        <w:rPr>
          <w:rFonts w:ascii="Book Antiqua" w:hAnsi="Book Antiqua" w:hint="default"/>
          <w:b/>
          <w:sz w:val="22"/>
          <w:szCs w:val="22"/>
        </w:rPr>
        <w:t>vý</w:t>
      </w:r>
      <w:r w:rsidRPr="00747ED0">
        <w:rPr>
          <w:rFonts w:ascii="Book Antiqua" w:hAnsi="Book Antiqua" w:hint="default"/>
          <w:b/>
          <w:sz w:val="22"/>
          <w:szCs w:val="22"/>
        </w:rPr>
        <w:t>nos z </w:t>
      </w:r>
      <w:r w:rsidRPr="00747ED0">
        <w:rPr>
          <w:rFonts w:ascii="Book Antiqua" w:hAnsi="Book Antiqua" w:hint="default"/>
          <w:b/>
          <w:sz w:val="22"/>
          <w:szCs w:val="22"/>
        </w:rPr>
        <w:t>predaja bol prí</w:t>
      </w:r>
      <w:r w:rsidRPr="00747ED0">
        <w:rPr>
          <w:rFonts w:ascii="Book Antiqua" w:hAnsi="Book Antiqua" w:hint="default"/>
          <w:b/>
          <w:sz w:val="22"/>
          <w:szCs w:val="22"/>
        </w:rPr>
        <w:t>jmom vš</w:t>
      </w:r>
      <w:r w:rsidRPr="00747ED0">
        <w:rPr>
          <w:rFonts w:ascii="Book Antiqua" w:hAnsi="Book Antiqua" w:hint="default"/>
          <w:b/>
          <w:sz w:val="22"/>
          <w:szCs w:val="22"/>
        </w:rPr>
        <w:t>etký</w:t>
      </w:r>
      <w:r w:rsidRPr="00747ED0">
        <w:rPr>
          <w:rFonts w:ascii="Book Antiqua" w:hAnsi="Book Antiqua" w:hint="default"/>
          <w:b/>
          <w:sz w:val="22"/>
          <w:szCs w:val="22"/>
        </w:rPr>
        <w:t>ch vlastní</w:t>
      </w:r>
      <w:r w:rsidRPr="00747ED0">
        <w:rPr>
          <w:rFonts w:ascii="Book Antiqua" w:hAnsi="Book Antiqua" w:hint="default"/>
          <w:b/>
          <w:sz w:val="22"/>
          <w:szCs w:val="22"/>
        </w:rPr>
        <w:t>kov, nielen tý</w:t>
      </w:r>
      <w:r w:rsidRPr="00747ED0">
        <w:rPr>
          <w:rFonts w:ascii="Book Antiqua" w:hAnsi="Book Antiqua" w:hint="default"/>
          <w:b/>
          <w:sz w:val="22"/>
          <w:szCs w:val="22"/>
        </w:rPr>
        <w:t>ch, ktorí</w:t>
      </w:r>
      <w:r w:rsidRPr="00747ED0">
        <w:rPr>
          <w:rFonts w:ascii="Book Antiqua" w:hAnsi="Book Antiqua" w:hint="default"/>
          <w:b/>
          <w:sz w:val="22"/>
          <w:szCs w:val="22"/>
        </w:rPr>
        <w:t xml:space="preserve"> pristú</w:t>
      </w:r>
      <w:r w:rsidRPr="00747ED0">
        <w:rPr>
          <w:rFonts w:ascii="Book Antiqua" w:hAnsi="Book Antiqua" w:hint="default"/>
          <w:b/>
          <w:sz w:val="22"/>
          <w:szCs w:val="22"/>
        </w:rPr>
        <w:t>pili k zmluve o </w:t>
      </w:r>
      <w:r w:rsidRPr="00747ED0">
        <w:rPr>
          <w:rFonts w:ascii="Book Antiqua" w:hAnsi="Book Antiqua" w:hint="default"/>
          <w:b/>
          <w:sz w:val="22"/>
          <w:szCs w:val="22"/>
        </w:rPr>
        <w:t>prevode vlastní</w:t>
      </w:r>
      <w:r w:rsidRPr="00747ED0">
        <w:rPr>
          <w:rFonts w:ascii="Book Antiqua" w:hAnsi="Book Antiqua" w:hint="default"/>
          <w:b/>
          <w:sz w:val="22"/>
          <w:szCs w:val="22"/>
        </w:rPr>
        <w:t>ctva k </w:t>
      </w:r>
      <w:r w:rsidRPr="00747ED0">
        <w:rPr>
          <w:rFonts w:ascii="Book Antiqua" w:hAnsi="Book Antiqua" w:hint="default"/>
          <w:b/>
          <w:sz w:val="22"/>
          <w:szCs w:val="22"/>
        </w:rPr>
        <w:t>oddelenej č</w:t>
      </w:r>
      <w:r w:rsidRPr="00747ED0">
        <w:rPr>
          <w:rFonts w:ascii="Book Antiqua" w:hAnsi="Book Antiqua" w:hint="default"/>
          <w:b/>
          <w:sz w:val="22"/>
          <w:szCs w:val="22"/>
        </w:rPr>
        <w:t>asti</w:t>
      </w:r>
      <w:r w:rsidRPr="00747ED0">
        <w:rPr>
          <w:rFonts w:ascii="Book Antiqua" w:hAnsi="Book Antiqua" w:hint="default"/>
          <w:sz w:val="22"/>
          <w:szCs w:val="22"/>
        </w:rPr>
        <w:t xml:space="preserve"> spoloč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nosti. Rovnako ako sú</w:t>
      </w:r>
      <w:r w:rsidRPr="00747ED0">
        <w:rPr>
          <w:rFonts w:ascii="Book Antiqua" w:hAnsi="Book Antiqua" w:hint="default"/>
          <w:sz w:val="22"/>
          <w:szCs w:val="22"/>
        </w:rPr>
        <w:t xml:space="preserve"> rozhodnutia väčš</w:t>
      </w:r>
      <w:r w:rsidRPr="00747ED0">
        <w:rPr>
          <w:rFonts w:ascii="Book Antiqua" w:hAnsi="Book Antiqua" w:hint="default"/>
          <w:sz w:val="22"/>
          <w:szCs w:val="22"/>
        </w:rPr>
        <w:t>iny zá</w:t>
      </w:r>
      <w:r w:rsidRPr="00747ED0">
        <w:rPr>
          <w:rFonts w:ascii="Book Antiqua" w:hAnsi="Book Antiqua" w:hint="default"/>
          <w:sz w:val="22"/>
          <w:szCs w:val="22"/>
        </w:rPr>
        <w:t>vä</w:t>
      </w:r>
      <w:r w:rsidRPr="00747ED0">
        <w:rPr>
          <w:rFonts w:ascii="Book Antiqua" w:hAnsi="Book Antiqua" w:hint="default"/>
          <w:sz w:val="22"/>
          <w:szCs w:val="22"/>
        </w:rPr>
        <w:t>zné</w:t>
      </w:r>
      <w:r w:rsidRPr="00747ED0">
        <w:rPr>
          <w:rFonts w:ascii="Book Antiqua" w:hAnsi="Book Antiqua" w:hint="default"/>
          <w:sz w:val="22"/>
          <w:szCs w:val="22"/>
        </w:rPr>
        <w:t xml:space="preserve"> pre vš</w:t>
      </w:r>
      <w:r w:rsidRPr="00747ED0">
        <w:rPr>
          <w:rFonts w:ascii="Book Antiqua" w:hAnsi="Book Antiqua" w:hint="default"/>
          <w:sz w:val="22"/>
          <w:szCs w:val="22"/>
        </w:rPr>
        <w:t>etký</w:t>
      </w:r>
      <w:r w:rsidRPr="00747ED0">
        <w:rPr>
          <w:rFonts w:ascii="Book Antiqua" w:hAnsi="Book Antiqua" w:hint="default"/>
          <w:sz w:val="22"/>
          <w:szCs w:val="22"/>
        </w:rPr>
        <w:t>ch č</w:t>
      </w:r>
      <w:r w:rsidRPr="00747ED0">
        <w:rPr>
          <w:rFonts w:ascii="Book Antiqua" w:hAnsi="Book Antiqua" w:hint="default"/>
          <w:sz w:val="22"/>
          <w:szCs w:val="22"/>
        </w:rPr>
        <w:t>lenov pozemkové</w:t>
      </w:r>
      <w:r w:rsidRPr="00747ED0">
        <w:rPr>
          <w:rFonts w:ascii="Book Antiqua" w:hAnsi="Book Antiqua" w:hint="default"/>
          <w:sz w:val="22"/>
          <w:szCs w:val="22"/>
        </w:rPr>
        <w:t>ho spoloč</w:t>
      </w:r>
      <w:r w:rsidRPr="00747ED0">
        <w:rPr>
          <w:rFonts w:ascii="Book Antiqua" w:hAnsi="Book Antiqua" w:hint="default"/>
          <w:sz w:val="22"/>
          <w:szCs w:val="22"/>
        </w:rPr>
        <w:t>enstva, teda aj pre tý</w:t>
      </w:r>
      <w:r w:rsidRPr="00747ED0">
        <w:rPr>
          <w:rFonts w:ascii="Book Antiqua" w:hAnsi="Book Antiqua" w:hint="default"/>
          <w:sz w:val="22"/>
          <w:szCs w:val="22"/>
        </w:rPr>
        <w:t>ch, ktorí</w:t>
      </w:r>
      <w:r w:rsidRPr="00747ED0">
        <w:rPr>
          <w:rFonts w:ascii="Book Antiqua" w:hAnsi="Book Antiqua" w:hint="default"/>
          <w:sz w:val="22"/>
          <w:szCs w:val="22"/>
        </w:rPr>
        <w:t xml:space="preserve"> boli prehlasovaní</w:t>
      </w:r>
      <w:r w:rsidRPr="00747ED0">
        <w:rPr>
          <w:rFonts w:ascii="Book Antiqua" w:hAnsi="Book Antiqua" w:hint="default"/>
          <w:sz w:val="22"/>
          <w:szCs w:val="22"/>
        </w:rPr>
        <w:t>, mal by sa vý</w:t>
      </w:r>
      <w:r w:rsidRPr="00747ED0">
        <w:rPr>
          <w:rFonts w:ascii="Book Antiqua" w:hAnsi="Book Antiqua" w:hint="default"/>
          <w:sz w:val="22"/>
          <w:szCs w:val="22"/>
        </w:rPr>
        <w:t>nos zí</w:t>
      </w:r>
      <w:r w:rsidRPr="00747ED0">
        <w:rPr>
          <w:rFonts w:ascii="Book Antiqua" w:hAnsi="Book Antiqua" w:hint="default"/>
          <w:sz w:val="22"/>
          <w:szCs w:val="22"/>
        </w:rPr>
        <w:t>skaný</w:t>
      </w:r>
      <w:r w:rsidRPr="00747ED0">
        <w:rPr>
          <w:rFonts w:ascii="Book Antiqua" w:hAnsi="Book Antiqua" w:hint="default"/>
          <w:sz w:val="22"/>
          <w:szCs w:val="22"/>
        </w:rPr>
        <w:t xml:space="preserve"> z </w:t>
      </w:r>
      <w:r w:rsidRPr="00747ED0">
        <w:rPr>
          <w:rFonts w:ascii="Book Antiqua" w:hAnsi="Book Antiqua" w:hint="default"/>
          <w:sz w:val="22"/>
          <w:szCs w:val="22"/>
        </w:rPr>
        <w:t>predaja oddelenej č</w:t>
      </w:r>
      <w:r w:rsidRPr="00747ED0">
        <w:rPr>
          <w:rFonts w:ascii="Book Antiqua" w:hAnsi="Book Antiqua" w:hint="default"/>
          <w:sz w:val="22"/>
          <w:szCs w:val="22"/>
        </w:rPr>
        <w:t>asti spoloč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 stať</w:t>
      </w:r>
      <w:r w:rsidRPr="00747ED0">
        <w:rPr>
          <w:rFonts w:ascii="Book Antiqua" w:hAnsi="Book Antiqua" w:hint="default"/>
          <w:sz w:val="22"/>
          <w:szCs w:val="22"/>
        </w:rPr>
        <w:t xml:space="preserve"> prí</w:t>
      </w:r>
      <w:r w:rsidRPr="00747ED0">
        <w:rPr>
          <w:rFonts w:ascii="Book Antiqua" w:hAnsi="Book Antiqua" w:hint="default"/>
          <w:sz w:val="22"/>
          <w:szCs w:val="22"/>
        </w:rPr>
        <w:t>jmom vš</w:t>
      </w:r>
      <w:r w:rsidRPr="00747ED0">
        <w:rPr>
          <w:rFonts w:ascii="Book Antiqua" w:hAnsi="Book Antiqua" w:hint="default"/>
          <w:sz w:val="22"/>
          <w:szCs w:val="22"/>
        </w:rPr>
        <w:t>etký</w:t>
      </w:r>
      <w:r w:rsidRPr="00747ED0">
        <w:rPr>
          <w:rFonts w:ascii="Book Antiqua" w:hAnsi="Book Antiqua" w:hint="default"/>
          <w:sz w:val="22"/>
          <w:szCs w:val="22"/>
        </w:rPr>
        <w:t>ch vlastní</w:t>
      </w:r>
      <w:r w:rsidRPr="00747ED0">
        <w:rPr>
          <w:rFonts w:ascii="Book Antiqua" w:hAnsi="Book Antiqua" w:hint="default"/>
          <w:sz w:val="22"/>
          <w:szCs w:val="22"/>
        </w:rPr>
        <w:t>kov.  Nie je dô</w:t>
      </w:r>
      <w:r w:rsidRPr="00747ED0">
        <w:rPr>
          <w:rFonts w:ascii="Book Antiqua" w:hAnsi="Book Antiqua" w:hint="default"/>
          <w:sz w:val="22"/>
          <w:szCs w:val="22"/>
        </w:rPr>
        <w:t>vodné</w:t>
      </w:r>
      <w:r w:rsidRPr="00747ED0">
        <w:rPr>
          <w:rFonts w:ascii="Book Antiqua" w:hAnsi="Book Antiqua" w:hint="default"/>
          <w:sz w:val="22"/>
          <w:szCs w:val="22"/>
        </w:rPr>
        <w:t xml:space="preserve"> vý</w:t>
      </w:r>
      <w:r w:rsidRPr="00747ED0">
        <w:rPr>
          <w:rFonts w:ascii="Book Antiqua" w:hAnsi="Book Antiqua" w:hint="default"/>
          <w:sz w:val="22"/>
          <w:szCs w:val="22"/>
        </w:rPr>
        <w:t>nos z </w:t>
      </w:r>
      <w:r w:rsidRPr="00747ED0">
        <w:rPr>
          <w:rFonts w:ascii="Book Antiqua" w:hAnsi="Book Antiqua" w:hint="default"/>
          <w:sz w:val="22"/>
          <w:szCs w:val="22"/>
        </w:rPr>
        <w:t>predaja považ</w:t>
      </w:r>
      <w:r w:rsidRPr="00747ED0">
        <w:rPr>
          <w:rFonts w:ascii="Book Antiqua" w:hAnsi="Book Antiqua" w:hint="default"/>
          <w:sz w:val="22"/>
          <w:szCs w:val="22"/>
        </w:rPr>
        <w:t>ovať</w:t>
      </w:r>
      <w:r w:rsidRPr="00747ED0">
        <w:rPr>
          <w:rFonts w:ascii="Book Antiqua" w:hAnsi="Book Antiqua" w:hint="default"/>
          <w:sz w:val="22"/>
          <w:szCs w:val="22"/>
        </w:rPr>
        <w:t xml:space="preserve"> za prí</w:t>
      </w:r>
      <w:r w:rsidRPr="00747ED0">
        <w:rPr>
          <w:rFonts w:ascii="Book Antiqua" w:hAnsi="Book Antiqua" w:hint="default"/>
          <w:sz w:val="22"/>
          <w:szCs w:val="22"/>
        </w:rPr>
        <w:t>jem len tý</w:t>
      </w:r>
      <w:r w:rsidRPr="00747ED0">
        <w:rPr>
          <w:rFonts w:ascii="Book Antiqua" w:hAnsi="Book Antiqua" w:hint="default"/>
          <w:sz w:val="22"/>
          <w:szCs w:val="22"/>
        </w:rPr>
        <w:t>ch č</w:t>
      </w:r>
      <w:r w:rsidRPr="00747ED0">
        <w:rPr>
          <w:rFonts w:ascii="Book Antiqua" w:hAnsi="Book Antiqua" w:hint="default"/>
          <w:sz w:val="22"/>
          <w:szCs w:val="22"/>
        </w:rPr>
        <w:t>lenov, ktorí</w:t>
      </w:r>
      <w:r w:rsidRPr="00747ED0">
        <w:rPr>
          <w:rFonts w:ascii="Book Antiqua" w:hAnsi="Book Antiqua" w:hint="default"/>
          <w:sz w:val="22"/>
          <w:szCs w:val="22"/>
        </w:rPr>
        <w:t xml:space="preserve"> pristú</w:t>
      </w:r>
      <w:r w:rsidRPr="00747ED0">
        <w:rPr>
          <w:rFonts w:ascii="Book Antiqua" w:hAnsi="Book Antiqua" w:hint="default"/>
          <w:sz w:val="22"/>
          <w:szCs w:val="22"/>
        </w:rPr>
        <w:t>pili k zmluve o prevode, a </w:t>
      </w:r>
      <w:r w:rsidRPr="00747ED0">
        <w:rPr>
          <w:rFonts w:ascii="Book Antiqua" w:hAnsi="Book Antiqua" w:hint="default"/>
          <w:sz w:val="22"/>
          <w:szCs w:val="22"/>
        </w:rPr>
        <w:t>to navyš</w:t>
      </w:r>
      <w:r w:rsidRPr="00747ED0">
        <w:rPr>
          <w:rFonts w:ascii="Book Antiqua" w:hAnsi="Book Antiqua" w:hint="default"/>
          <w:sz w:val="22"/>
          <w:szCs w:val="22"/>
        </w:rPr>
        <w:t xml:space="preserve">e </w:t>
      </w:r>
      <w:r w:rsidRPr="00747ED0">
        <w:rPr>
          <w:rFonts w:ascii="Book Antiqua" w:hAnsi="Book Antiqua" w:hint="default"/>
          <w:sz w:val="22"/>
          <w:szCs w:val="22"/>
        </w:rPr>
        <w:t>v </w:t>
      </w:r>
      <w:r w:rsidRPr="00747ED0">
        <w:rPr>
          <w:rFonts w:ascii="Book Antiqua" w:hAnsi="Book Antiqua" w:hint="default"/>
          <w:sz w:val="22"/>
          <w:szCs w:val="22"/>
        </w:rPr>
        <w:t>situá</w:t>
      </w:r>
      <w:r w:rsidRPr="00747ED0">
        <w:rPr>
          <w:rFonts w:ascii="Book Antiqua" w:hAnsi="Book Antiqua" w:hint="default"/>
          <w:sz w:val="22"/>
          <w:szCs w:val="22"/>
        </w:rPr>
        <w:t>cii, ak z </w:t>
      </w:r>
      <w:r w:rsidRPr="00747ED0">
        <w:rPr>
          <w:rFonts w:ascii="Book Antiqua" w:hAnsi="Book Antiqua" w:hint="default"/>
          <w:sz w:val="22"/>
          <w:szCs w:val="22"/>
        </w:rPr>
        <w:t>pô</w:t>
      </w:r>
      <w:r w:rsidRPr="00747ED0">
        <w:rPr>
          <w:rFonts w:ascii="Book Antiqua" w:hAnsi="Book Antiqua" w:hint="default"/>
          <w:sz w:val="22"/>
          <w:szCs w:val="22"/>
        </w:rPr>
        <w:t>vodné</w:t>
      </w:r>
      <w:r w:rsidRPr="00747ED0">
        <w:rPr>
          <w:rFonts w:ascii="Book Antiqua" w:hAnsi="Book Antiqua" w:hint="default"/>
          <w:sz w:val="22"/>
          <w:szCs w:val="22"/>
        </w:rPr>
        <w:t>ho ná</w:t>
      </w:r>
      <w:r w:rsidRPr="00747ED0">
        <w:rPr>
          <w:rFonts w:ascii="Book Antiqua" w:hAnsi="Book Antiqua" w:hint="default"/>
          <w:sz w:val="22"/>
          <w:szCs w:val="22"/>
        </w:rPr>
        <w:t>vrhu vlá</w:t>
      </w:r>
      <w:r w:rsidRPr="00747ED0">
        <w:rPr>
          <w:rFonts w:ascii="Book Antiqua" w:hAnsi="Book Antiqua" w:hint="default"/>
          <w:sz w:val="22"/>
          <w:szCs w:val="22"/>
        </w:rPr>
        <w:t>dneho zá</w:t>
      </w:r>
      <w:r w:rsidRPr="00747ED0">
        <w:rPr>
          <w:rFonts w:ascii="Book Antiqua" w:hAnsi="Book Antiqua" w:hint="default"/>
          <w:sz w:val="22"/>
          <w:szCs w:val="22"/>
        </w:rPr>
        <w:t>kona o </w:t>
      </w:r>
      <w:r w:rsidRPr="00747ED0">
        <w:rPr>
          <w:rFonts w:ascii="Book Antiqua" w:hAnsi="Book Antiqua" w:hint="default"/>
          <w:sz w:val="22"/>
          <w:szCs w:val="22"/>
        </w:rPr>
        <w:t>pozemkový</w:t>
      </w:r>
      <w:r w:rsidRPr="00747ED0">
        <w:rPr>
          <w:rFonts w:ascii="Book Antiqua" w:hAnsi="Book Antiqua" w:hint="default"/>
          <w:sz w:val="22"/>
          <w:szCs w:val="22"/>
        </w:rPr>
        <w:t>ch spoloč</w:t>
      </w:r>
      <w:r w:rsidRPr="00747ED0">
        <w:rPr>
          <w:rFonts w:ascii="Book Antiqua" w:hAnsi="Book Antiqua" w:hint="default"/>
          <w:sz w:val="22"/>
          <w:szCs w:val="22"/>
        </w:rPr>
        <w:t>enstvá</w:t>
      </w:r>
      <w:r w:rsidRPr="00747ED0">
        <w:rPr>
          <w:rFonts w:ascii="Book Antiqua" w:hAnsi="Book Antiqua" w:hint="default"/>
          <w:sz w:val="22"/>
          <w:szCs w:val="22"/>
        </w:rPr>
        <w:t>ch bolo vypustené</w:t>
      </w:r>
      <w:r w:rsidRPr="00747ED0">
        <w:rPr>
          <w:rFonts w:ascii="Book Antiqua" w:hAnsi="Book Antiqua" w:hint="default"/>
          <w:sz w:val="22"/>
          <w:szCs w:val="22"/>
        </w:rPr>
        <w:t xml:space="preserve"> ustanovenie o </w:t>
      </w:r>
      <w:r w:rsidRPr="00747ED0">
        <w:rPr>
          <w:rFonts w:ascii="Book Antiqua" w:hAnsi="Book Antiqua" w:hint="default"/>
          <w:sz w:val="22"/>
          <w:szCs w:val="22"/>
        </w:rPr>
        <w:t>poskytnutí</w:t>
      </w:r>
      <w:r w:rsidRPr="00747ED0">
        <w:rPr>
          <w:rFonts w:ascii="Book Antiqua" w:hAnsi="Book Antiqua" w:hint="default"/>
          <w:sz w:val="22"/>
          <w:szCs w:val="22"/>
        </w:rPr>
        <w:t xml:space="preserve"> primeranej ná</w:t>
      </w:r>
      <w:r w:rsidRPr="00747ED0">
        <w:rPr>
          <w:rFonts w:ascii="Book Antiqua" w:hAnsi="Book Antiqua" w:hint="default"/>
          <w:sz w:val="22"/>
          <w:szCs w:val="22"/>
        </w:rPr>
        <w:t>hrady tý</w:t>
      </w:r>
      <w:r w:rsidRPr="00747ED0">
        <w:rPr>
          <w:rFonts w:ascii="Book Antiqua" w:hAnsi="Book Antiqua" w:hint="default"/>
          <w:sz w:val="22"/>
          <w:szCs w:val="22"/>
        </w:rPr>
        <w:t>m vlastní</w:t>
      </w:r>
      <w:r w:rsidRPr="00747ED0">
        <w:rPr>
          <w:rFonts w:ascii="Book Antiqua" w:hAnsi="Book Antiqua" w:hint="default"/>
          <w:sz w:val="22"/>
          <w:szCs w:val="22"/>
        </w:rPr>
        <w:t>kom, ktorí</w:t>
      </w:r>
      <w:r w:rsidRPr="00747ED0">
        <w:rPr>
          <w:rFonts w:ascii="Book Antiqua" w:hAnsi="Book Antiqua" w:hint="default"/>
          <w:sz w:val="22"/>
          <w:szCs w:val="22"/>
        </w:rPr>
        <w:t xml:space="preserve"> boli prehlasovaní</w:t>
      </w:r>
      <w:r w:rsidRPr="00747ED0" w:rsidR="00B327E6">
        <w:rPr>
          <w:rFonts w:ascii="Book Antiqua" w:hAnsi="Book Antiqua"/>
          <w:sz w:val="22"/>
          <w:szCs w:val="22"/>
        </w:rPr>
        <w:t>,</w:t>
      </w:r>
      <w:r w:rsidRPr="00747ED0">
        <w:rPr>
          <w:rFonts w:ascii="Book Antiqua" w:hAnsi="Book Antiqua"/>
          <w:sz w:val="22"/>
          <w:szCs w:val="22"/>
        </w:rPr>
        <w:t xml:space="preserve"> a tak prirodzene zmluvu o </w:t>
      </w:r>
      <w:r w:rsidRPr="00747ED0">
        <w:rPr>
          <w:rFonts w:ascii="Book Antiqua" w:hAnsi="Book Antiqua" w:hint="default"/>
          <w:sz w:val="22"/>
          <w:szCs w:val="22"/>
        </w:rPr>
        <w:t>prevode oddelenej č</w:t>
      </w:r>
      <w:r w:rsidRPr="00747ED0">
        <w:rPr>
          <w:rFonts w:ascii="Book Antiqua" w:hAnsi="Book Antiqua" w:hint="default"/>
          <w:sz w:val="22"/>
          <w:szCs w:val="22"/>
        </w:rPr>
        <w:t>asti spoloč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 nema</w:t>
      </w:r>
      <w:r w:rsidRPr="00747ED0">
        <w:rPr>
          <w:rFonts w:ascii="Book Antiqua" w:hAnsi="Book Antiqua" w:hint="default"/>
          <w:sz w:val="22"/>
          <w:szCs w:val="22"/>
        </w:rPr>
        <w:t>jú</w:t>
      </w:r>
      <w:r w:rsidRPr="00747ED0">
        <w:rPr>
          <w:rFonts w:ascii="Book Antiqua" w:hAnsi="Book Antiqua" w:hint="default"/>
          <w:sz w:val="22"/>
          <w:szCs w:val="22"/>
        </w:rPr>
        <w:t xml:space="preserve"> zá</w:t>
      </w:r>
      <w:r w:rsidRPr="00747ED0">
        <w:rPr>
          <w:rFonts w:ascii="Book Antiqua" w:hAnsi="Book Antiqua" w:hint="default"/>
          <w:sz w:val="22"/>
          <w:szCs w:val="22"/>
        </w:rPr>
        <w:t>ujem podpí</w:t>
      </w:r>
      <w:r w:rsidRPr="00747ED0">
        <w:rPr>
          <w:rFonts w:ascii="Book Antiqua" w:hAnsi="Book Antiqua" w:hint="default"/>
          <w:sz w:val="22"/>
          <w:szCs w:val="22"/>
        </w:rPr>
        <w:t>sať</w:t>
      </w:r>
      <w:r w:rsidRPr="00747ED0">
        <w:rPr>
          <w:rFonts w:ascii="Book Antiqua" w:hAnsi="Book Antiqua" w:hint="default"/>
          <w:sz w:val="22"/>
          <w:szCs w:val="22"/>
        </w:rPr>
        <w:t>. V </w:t>
      </w:r>
      <w:r w:rsidRPr="00747ED0">
        <w:rPr>
          <w:rFonts w:ascii="Book Antiqua" w:hAnsi="Book Antiqua" w:hint="default"/>
          <w:sz w:val="22"/>
          <w:szCs w:val="22"/>
        </w:rPr>
        <w:t>zmysle tohto ná</w:t>
      </w:r>
      <w:r w:rsidRPr="00747ED0">
        <w:rPr>
          <w:rFonts w:ascii="Book Antiqua" w:hAnsi="Book Antiqua" w:hint="default"/>
          <w:sz w:val="22"/>
          <w:szCs w:val="22"/>
        </w:rPr>
        <w:t>vrhu zá</w:t>
      </w:r>
      <w:r w:rsidRPr="00747ED0">
        <w:rPr>
          <w:rFonts w:ascii="Book Antiqua" w:hAnsi="Book Antiqua" w:hint="default"/>
          <w:sz w:val="22"/>
          <w:szCs w:val="22"/>
        </w:rPr>
        <w:t>kona sa tak v </w:t>
      </w:r>
      <w:r w:rsidRPr="00747ED0">
        <w:rPr>
          <w:rFonts w:ascii="Book Antiqua" w:hAnsi="Book Antiqua" w:hint="default"/>
          <w:sz w:val="22"/>
          <w:szCs w:val="22"/>
        </w:rPr>
        <w:t>plnej miere reš</w:t>
      </w:r>
      <w:r w:rsidRPr="00747ED0">
        <w:rPr>
          <w:rFonts w:ascii="Book Antiqua" w:hAnsi="Book Antiqua" w:hint="default"/>
          <w:sz w:val="22"/>
          <w:szCs w:val="22"/>
        </w:rPr>
        <w:t>pektuje ú</w:t>
      </w:r>
      <w:r w:rsidRPr="00747ED0">
        <w:rPr>
          <w:rFonts w:ascii="Book Antiqua" w:hAnsi="Book Antiqua" w:hint="default"/>
          <w:sz w:val="22"/>
          <w:szCs w:val="22"/>
        </w:rPr>
        <w:t>stavné</w:t>
      </w:r>
      <w:r w:rsidRPr="00747ED0">
        <w:rPr>
          <w:rFonts w:ascii="Book Antiqua" w:hAnsi="Book Antiqua" w:hint="default"/>
          <w:sz w:val="22"/>
          <w:szCs w:val="22"/>
        </w:rPr>
        <w:t xml:space="preserve"> prá</w:t>
      </w:r>
      <w:r w:rsidRPr="00747ED0">
        <w:rPr>
          <w:rFonts w:ascii="Book Antiqua" w:hAnsi="Book Antiqua" w:hint="default"/>
          <w:sz w:val="22"/>
          <w:szCs w:val="22"/>
        </w:rPr>
        <w:t>vo vš</w:t>
      </w:r>
      <w:r w:rsidRPr="00747ED0">
        <w:rPr>
          <w:rFonts w:ascii="Book Antiqua" w:hAnsi="Book Antiqua" w:hint="default"/>
          <w:sz w:val="22"/>
          <w:szCs w:val="22"/>
        </w:rPr>
        <w:t>etký</w:t>
      </w:r>
      <w:r w:rsidRPr="00747ED0">
        <w:rPr>
          <w:rFonts w:ascii="Book Antiqua" w:hAnsi="Book Antiqua" w:hint="default"/>
          <w:sz w:val="22"/>
          <w:szCs w:val="22"/>
        </w:rPr>
        <w:t>ch vlastní</w:t>
      </w:r>
      <w:r w:rsidRPr="00747ED0">
        <w:rPr>
          <w:rFonts w:ascii="Book Antiqua" w:hAnsi="Book Antiqua" w:hint="default"/>
          <w:sz w:val="22"/>
          <w:szCs w:val="22"/>
        </w:rPr>
        <w:t>kov na ochranu vlastní</w:t>
      </w:r>
      <w:r w:rsidRPr="00747ED0">
        <w:rPr>
          <w:rFonts w:ascii="Book Antiqua" w:hAnsi="Book Antiqua" w:hint="default"/>
          <w:sz w:val="22"/>
          <w:szCs w:val="22"/>
        </w:rPr>
        <w:t>ctva (č</w:t>
      </w:r>
      <w:r w:rsidRPr="00747ED0">
        <w:rPr>
          <w:rFonts w:ascii="Book Antiqua" w:hAnsi="Book Antiqua" w:hint="default"/>
          <w:sz w:val="22"/>
          <w:szCs w:val="22"/>
        </w:rPr>
        <w:t>l. 20 Ú</w:t>
      </w:r>
      <w:r w:rsidRPr="00747ED0">
        <w:rPr>
          <w:rFonts w:ascii="Book Antiqua" w:hAnsi="Book Antiqua" w:hint="default"/>
          <w:sz w:val="22"/>
          <w:szCs w:val="22"/>
        </w:rPr>
        <w:t>stavy Slovenskej republiky).</w:t>
      </w:r>
    </w:p>
    <w:p w:rsidR="00401BC0" w:rsidRPr="00747ED0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47ED0">
        <w:rPr>
          <w:rFonts w:ascii="Book Antiqua" w:hAnsi="Book Antiqua"/>
          <w:sz w:val="22"/>
          <w:szCs w:val="22"/>
          <w:u w:val="single"/>
        </w:rPr>
        <w:t>K</w:t>
      </w:r>
      <w:r w:rsidRPr="00747ED0" w:rsidR="00F46F23">
        <w:rPr>
          <w:rFonts w:ascii="Book Antiqua" w:hAnsi="Book Antiqua"/>
          <w:sz w:val="22"/>
          <w:szCs w:val="22"/>
          <w:u w:val="single"/>
        </w:rPr>
        <w:t> </w:t>
      </w:r>
      <w:r w:rsidRPr="00747ED0" w:rsidR="00F46F23">
        <w:rPr>
          <w:rFonts w:ascii="Book Antiqua" w:hAnsi="Book Antiqua"/>
          <w:sz w:val="22"/>
          <w:szCs w:val="22"/>
          <w:u w:val="single"/>
        </w:rPr>
        <w:t>bodu 1</w:t>
      </w:r>
      <w:r w:rsidRPr="00747ED0" w:rsidR="00F22DB9">
        <w:rPr>
          <w:rFonts w:ascii="Book Antiqua" w:hAnsi="Book Antiqua"/>
          <w:sz w:val="22"/>
          <w:szCs w:val="22"/>
          <w:u w:val="single"/>
        </w:rPr>
        <w:t>2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FF0000"/>
          <w:sz w:val="22"/>
          <w:szCs w:val="22"/>
        </w:rPr>
      </w:pPr>
      <w:r w:rsidRPr="00747ED0">
        <w:rPr>
          <w:rFonts w:ascii="Book Antiqua" w:hAnsi="Book Antiqua"/>
          <w:sz w:val="22"/>
          <w:szCs w:val="22"/>
        </w:rPr>
        <w:t>V </w:t>
      </w:r>
      <w:r w:rsidRPr="00747ED0">
        <w:rPr>
          <w:rFonts w:ascii="Book Antiqua" w:hAnsi="Book Antiqua" w:hint="default"/>
          <w:sz w:val="22"/>
          <w:szCs w:val="22"/>
        </w:rPr>
        <w:t>praxi sa vyskytujú</w:t>
      </w:r>
      <w:r w:rsidRPr="00747ED0">
        <w:rPr>
          <w:rFonts w:ascii="Book Antiqua" w:hAnsi="Book Antiqua" w:hint="default"/>
          <w:sz w:val="22"/>
          <w:szCs w:val="22"/>
        </w:rPr>
        <w:t xml:space="preserve"> prí</w:t>
      </w:r>
      <w:r w:rsidRPr="00747ED0">
        <w:rPr>
          <w:rFonts w:ascii="Book Antiqua" w:hAnsi="Book Antiqua" w:hint="default"/>
          <w:sz w:val="22"/>
          <w:szCs w:val="22"/>
        </w:rPr>
        <w:t>pady,  keď</w:t>
      </w:r>
      <w:r w:rsidRPr="00747ED0">
        <w:rPr>
          <w:rFonts w:ascii="Book Antiqua" w:hAnsi="Book Antiqua" w:hint="default"/>
          <w:sz w:val="22"/>
          <w:szCs w:val="22"/>
        </w:rPr>
        <w:t xml:space="preserve"> sú</w:t>
      </w:r>
      <w:r w:rsidRPr="00747ED0">
        <w:rPr>
          <w:rFonts w:ascii="Book Antiqua" w:hAnsi="Book Antiqua" w:hint="default"/>
          <w:sz w:val="22"/>
          <w:szCs w:val="22"/>
        </w:rPr>
        <w:t xml:space="preserve"> zriadení</w:t>
      </w:r>
      <w:r w:rsidRPr="00747ED0">
        <w:rPr>
          <w:rFonts w:ascii="Book Antiqua" w:hAnsi="Book Antiqua" w:hint="default"/>
          <w:sz w:val="22"/>
          <w:szCs w:val="22"/>
        </w:rPr>
        <w:t>m zá</w:t>
      </w:r>
      <w:r w:rsidRPr="00747ED0">
        <w:rPr>
          <w:rFonts w:ascii="Book Antiqua" w:hAnsi="Book Antiqua" w:hint="default"/>
          <w:sz w:val="22"/>
          <w:szCs w:val="22"/>
        </w:rPr>
        <w:t>lož</w:t>
      </w:r>
      <w:r w:rsidRPr="00747ED0">
        <w:rPr>
          <w:rFonts w:ascii="Book Antiqua" w:hAnsi="Book Antiqua" w:hint="default"/>
          <w:sz w:val="22"/>
          <w:szCs w:val="22"/>
        </w:rPr>
        <w:t>né</w:t>
      </w:r>
      <w:r w:rsidRPr="00747ED0">
        <w:rPr>
          <w:rFonts w:ascii="Book Antiqua" w:hAnsi="Book Antiqua" w:hint="default"/>
          <w:sz w:val="22"/>
          <w:szCs w:val="22"/>
        </w:rPr>
        <w:t>ho prá</w:t>
      </w:r>
      <w:r w:rsidRPr="00747ED0">
        <w:rPr>
          <w:rFonts w:ascii="Book Antiqua" w:hAnsi="Book Antiqua" w:hint="default"/>
          <w:sz w:val="22"/>
          <w:szCs w:val="22"/>
        </w:rPr>
        <w:t xml:space="preserve">va na </w:t>
      </w:r>
      <w:r w:rsidRPr="00747ED0">
        <w:rPr>
          <w:rFonts w:ascii="Book Antiqua" w:hAnsi="Book Antiqua" w:hint="default"/>
          <w:sz w:val="22"/>
          <w:szCs w:val="22"/>
        </w:rPr>
        <w:t>podiel spoloč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 obmedzované</w:t>
      </w:r>
      <w:r w:rsidRPr="00747ED0">
        <w:rPr>
          <w:rFonts w:ascii="Book Antiqua" w:hAnsi="Book Antiqua" w:hint="default"/>
          <w:sz w:val="22"/>
          <w:szCs w:val="22"/>
        </w:rPr>
        <w:t xml:space="preserve"> vlastní</w:t>
      </w:r>
      <w:r w:rsidRPr="00747ED0">
        <w:rPr>
          <w:rFonts w:ascii="Book Antiqua" w:hAnsi="Book Antiqua" w:hint="default"/>
          <w:sz w:val="22"/>
          <w:szCs w:val="22"/>
        </w:rPr>
        <w:t>cke prá</w:t>
      </w:r>
      <w:r w:rsidRPr="00747ED0">
        <w:rPr>
          <w:rFonts w:ascii="Book Antiqua" w:hAnsi="Book Antiqua" w:hint="default"/>
          <w:sz w:val="22"/>
          <w:szCs w:val="22"/>
        </w:rPr>
        <w:t>va ostatný</w:t>
      </w:r>
      <w:r w:rsidRPr="00747ED0">
        <w:rPr>
          <w:rFonts w:ascii="Book Antiqua" w:hAnsi="Book Antiqua" w:hint="default"/>
          <w:sz w:val="22"/>
          <w:szCs w:val="22"/>
        </w:rPr>
        <w:t>ch spoluvlastní</w:t>
      </w:r>
      <w:r w:rsidRPr="00747ED0">
        <w:rPr>
          <w:rFonts w:ascii="Book Antiqua" w:hAnsi="Book Antiqua" w:hint="default"/>
          <w:sz w:val="22"/>
          <w:szCs w:val="22"/>
        </w:rPr>
        <w:t>kov podielov spoloč</w:t>
      </w:r>
      <w:r w:rsidRPr="00747ED0">
        <w:rPr>
          <w:rFonts w:ascii="Book Antiqua" w:hAnsi="Book Antiqua" w:hint="default"/>
          <w:sz w:val="22"/>
          <w:szCs w:val="22"/>
        </w:rPr>
        <w:t>nej nehnuteľ</w:t>
      </w:r>
      <w:r w:rsidRPr="00747ED0">
        <w:rPr>
          <w:rFonts w:ascii="Book Antiqua" w:hAnsi="Book Antiqua" w:hint="default"/>
          <w:sz w:val="22"/>
          <w:szCs w:val="22"/>
        </w:rPr>
        <w:t>nosti. Navrhovanou ú</w:t>
      </w:r>
      <w:r w:rsidRPr="00747ED0">
        <w:rPr>
          <w:rFonts w:ascii="Book Antiqua" w:hAnsi="Book Antiqua" w:hint="default"/>
          <w:sz w:val="22"/>
          <w:szCs w:val="22"/>
        </w:rPr>
        <w:t>pravou sa reaguje</w:t>
      </w:r>
      <w:r w:rsidRPr="004C286A">
        <w:rPr>
          <w:rFonts w:ascii="Book Antiqua" w:hAnsi="Book Antiqua" w:hint="default"/>
          <w:sz w:val="22"/>
          <w:szCs w:val="22"/>
        </w:rPr>
        <w:t xml:space="preserve"> na stav, keď</w:t>
      </w:r>
      <w:r w:rsidRPr="004C286A">
        <w:rPr>
          <w:rFonts w:ascii="Book Antiqua" w:hAnsi="Book Antiqua" w:hint="default"/>
          <w:sz w:val="22"/>
          <w:szCs w:val="22"/>
        </w:rPr>
        <w:t xml:space="preserve"> sa </w:t>
      </w:r>
      <w:r w:rsidRPr="004C286A">
        <w:rPr>
          <w:rFonts w:ascii="Book Antiqua" w:hAnsi="Book Antiqua" w:hint="default"/>
          <w:b/>
          <w:sz w:val="22"/>
          <w:szCs w:val="22"/>
        </w:rPr>
        <w:t>zá</w:t>
      </w:r>
      <w:r w:rsidRPr="004C286A">
        <w:rPr>
          <w:rFonts w:ascii="Book Antiqua" w:hAnsi="Book Antiqua" w:hint="default"/>
          <w:b/>
          <w:sz w:val="22"/>
          <w:szCs w:val="22"/>
        </w:rPr>
        <w:t>lož</w:t>
      </w:r>
      <w:r w:rsidRPr="004C286A">
        <w:rPr>
          <w:rFonts w:ascii="Book Antiqua" w:hAnsi="Book Antiqua" w:hint="default"/>
          <w:b/>
          <w:sz w:val="22"/>
          <w:szCs w:val="22"/>
        </w:rPr>
        <w:t>né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4C286A">
        <w:rPr>
          <w:rFonts w:ascii="Book Antiqua" w:hAnsi="Book Antiqua" w:hint="default"/>
          <w:b/>
          <w:sz w:val="22"/>
          <w:szCs w:val="22"/>
        </w:rPr>
        <w:t>vo k </w:t>
      </w:r>
      <w:r w:rsidRPr="004C286A">
        <w:rPr>
          <w:rFonts w:ascii="Book Antiqua" w:hAnsi="Book Antiqua" w:hint="default"/>
          <w:b/>
          <w:sz w:val="22"/>
          <w:szCs w:val="22"/>
        </w:rPr>
        <w:t>podielu spoloč</w:t>
      </w:r>
      <w:r w:rsidRPr="004C286A">
        <w:rPr>
          <w:rFonts w:ascii="Book Antiqua" w:hAnsi="Book Antiqua" w:hint="default"/>
          <w:b/>
          <w:sz w:val="22"/>
          <w:szCs w:val="22"/>
        </w:rPr>
        <w:t>nej nehnuteľ</w:t>
      </w:r>
      <w:r w:rsidRPr="004C286A">
        <w:rPr>
          <w:rFonts w:ascii="Book Antiqua" w:hAnsi="Book Antiqua" w:hint="default"/>
          <w:b/>
          <w:sz w:val="22"/>
          <w:szCs w:val="22"/>
        </w:rPr>
        <w:t>nosti zriaď</w:t>
      </w:r>
      <w:r w:rsidRPr="004C286A">
        <w:rPr>
          <w:rFonts w:ascii="Book Antiqua" w:hAnsi="Book Antiqua" w:hint="default"/>
          <w:b/>
          <w:sz w:val="22"/>
          <w:szCs w:val="22"/>
        </w:rPr>
        <w:t>uje</w:t>
      </w:r>
      <w:r w:rsidRPr="004C286A">
        <w:rPr>
          <w:rFonts w:ascii="Book Antiqua" w:hAnsi="Book Antiqua"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sz w:val="22"/>
          <w:szCs w:val="22"/>
        </w:rPr>
        <w:t>sú</w:t>
      </w:r>
      <w:r w:rsidRPr="004C286A">
        <w:rPr>
          <w:rFonts w:ascii="Book Antiqua" w:hAnsi="Book Antiqua" w:hint="default"/>
          <w:sz w:val="22"/>
          <w:szCs w:val="22"/>
        </w:rPr>
        <w:t>lade s </w:t>
      </w:r>
      <w:r w:rsidRPr="004C286A">
        <w:rPr>
          <w:rFonts w:ascii="Book Antiqua" w:hAnsi="Book Antiqua" w:hint="default"/>
          <w:sz w:val="22"/>
          <w:szCs w:val="22"/>
        </w:rPr>
        <w:t>Obč</w:t>
      </w:r>
      <w:r w:rsidRPr="004C286A">
        <w:rPr>
          <w:rFonts w:ascii="Book Antiqua" w:hAnsi="Book Antiqua" w:hint="default"/>
          <w:sz w:val="22"/>
          <w:szCs w:val="22"/>
        </w:rPr>
        <w:t>ianskym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kom</w:t>
      </w:r>
      <w:r w:rsidRPr="004C286A">
        <w:rPr>
          <w:rFonts w:ascii="Book Antiqua" w:hAnsi="Book Antiqua" w:hint="default"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/>
          <w:sz w:val="22"/>
          <w:szCs w:val="22"/>
        </w:rPr>
        <w:t>pí</w:t>
      </w:r>
      <w:r w:rsidRPr="004C286A">
        <w:rPr>
          <w:rFonts w:ascii="Book Antiqua" w:hAnsi="Book Antiqua" w:hint="default"/>
          <w:b/>
          <w:sz w:val="22"/>
          <w:szCs w:val="22"/>
        </w:rPr>
        <w:t>somnou zmluvou bez vedomia a </w:t>
      </w:r>
      <w:r w:rsidRPr="004C286A">
        <w:rPr>
          <w:rFonts w:ascii="Book Antiqua" w:hAnsi="Book Antiqua" w:hint="default"/>
          <w:b/>
          <w:sz w:val="22"/>
          <w:szCs w:val="22"/>
        </w:rPr>
        <w:t>sú</w:t>
      </w:r>
      <w:r w:rsidRPr="004C286A">
        <w:rPr>
          <w:rFonts w:ascii="Book Antiqua" w:hAnsi="Book Antiqua" w:hint="default"/>
          <w:b/>
          <w:sz w:val="22"/>
          <w:szCs w:val="22"/>
        </w:rPr>
        <w:t>hlasu spoloč</w:t>
      </w:r>
      <w:r w:rsidRPr="004C286A">
        <w:rPr>
          <w:rFonts w:ascii="Book Antiqua" w:hAnsi="Book Antiqua" w:hint="default"/>
          <w:b/>
          <w:sz w:val="22"/>
          <w:szCs w:val="22"/>
        </w:rPr>
        <w:t>enstva</w:t>
      </w:r>
      <w:r w:rsidRPr="004C286A">
        <w:rPr>
          <w:rFonts w:ascii="Book Antiqua" w:hAnsi="Book Antiqua" w:hint="default"/>
          <w:sz w:val="22"/>
          <w:szCs w:val="22"/>
        </w:rPr>
        <w:t>. Preto sa navrhuje podmieniť</w:t>
      </w:r>
      <w:r w:rsidRPr="004C286A">
        <w:rPr>
          <w:rFonts w:ascii="Book Antiqua" w:hAnsi="Book Antiqua" w:hint="default"/>
          <w:sz w:val="22"/>
          <w:szCs w:val="22"/>
        </w:rPr>
        <w:t xml:space="preserve"> zriadenie zá</w:t>
      </w:r>
      <w:r w:rsidRPr="004C286A">
        <w:rPr>
          <w:rFonts w:ascii="Book Antiqua" w:hAnsi="Book Antiqua" w:hint="default"/>
          <w:sz w:val="22"/>
          <w:szCs w:val="22"/>
        </w:rPr>
        <w:t>lož</w:t>
      </w:r>
      <w:r w:rsidRPr="004C286A">
        <w:rPr>
          <w:rFonts w:ascii="Book Antiqua" w:hAnsi="Book Antiqua" w:hint="default"/>
          <w:sz w:val="22"/>
          <w:szCs w:val="22"/>
        </w:rPr>
        <w:t>né</w:t>
      </w:r>
      <w:r w:rsidRPr="004C286A">
        <w:rPr>
          <w:rFonts w:ascii="Book Antiqua" w:hAnsi="Book Antiqua" w:hint="default"/>
          <w:sz w:val="22"/>
          <w:szCs w:val="22"/>
        </w:rPr>
        <w:t>ho prá</w:t>
      </w:r>
      <w:r w:rsidRPr="004C286A">
        <w:rPr>
          <w:rFonts w:ascii="Book Antiqua" w:hAnsi="Book Antiqua" w:hint="default"/>
          <w:sz w:val="22"/>
          <w:szCs w:val="22"/>
        </w:rPr>
        <w:t>va na podiel na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v </w:t>
      </w:r>
      <w:r w:rsidRPr="004C286A">
        <w:rPr>
          <w:rFonts w:ascii="Book Antiqua" w:hAnsi="Book Antiqua" w:hint="default"/>
          <w:sz w:val="22"/>
          <w:szCs w:val="22"/>
        </w:rPr>
        <w:t>takomto prí</w:t>
      </w:r>
      <w:r w:rsidRPr="004C286A">
        <w:rPr>
          <w:rFonts w:ascii="Book Antiqua" w:hAnsi="Book Antiqua" w:hint="default"/>
          <w:sz w:val="22"/>
          <w:szCs w:val="22"/>
        </w:rPr>
        <w:t xml:space="preserve">pade </w:t>
      </w:r>
      <w:r w:rsidRPr="004C286A">
        <w:rPr>
          <w:rFonts w:ascii="Book Antiqua" w:hAnsi="Book Antiqua" w:hint="default"/>
          <w:b/>
          <w:sz w:val="22"/>
          <w:szCs w:val="22"/>
        </w:rPr>
        <w:t>vydaní</w:t>
      </w:r>
      <w:r w:rsidRPr="004C286A">
        <w:rPr>
          <w:rFonts w:ascii="Book Antiqua" w:hAnsi="Book Antiqua" w:hint="default"/>
          <w:b/>
          <w:sz w:val="22"/>
          <w:szCs w:val="22"/>
        </w:rPr>
        <w:t>m sú</w:t>
      </w:r>
      <w:r w:rsidRPr="004C286A">
        <w:rPr>
          <w:rFonts w:ascii="Book Antiqua" w:hAnsi="Book Antiqua" w:hint="default"/>
          <w:b/>
          <w:sz w:val="22"/>
          <w:szCs w:val="22"/>
        </w:rPr>
        <w:t>hlasu zhromaž</w:t>
      </w:r>
      <w:r w:rsidRPr="004C286A">
        <w:rPr>
          <w:rFonts w:ascii="Book Antiqua" w:hAnsi="Book Antiqua" w:hint="default"/>
          <w:b/>
          <w:sz w:val="22"/>
          <w:szCs w:val="22"/>
        </w:rPr>
        <w:t>denia, ktoré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by rozhodovalo nadpolovič</w:t>
      </w:r>
      <w:r w:rsidRPr="004C286A">
        <w:rPr>
          <w:rFonts w:ascii="Book Antiqua" w:hAnsi="Book Antiqua" w:hint="default"/>
          <w:b/>
          <w:sz w:val="22"/>
          <w:szCs w:val="22"/>
        </w:rPr>
        <w:t>nou väčš</w:t>
      </w:r>
      <w:r w:rsidRPr="004C286A">
        <w:rPr>
          <w:rFonts w:ascii="Book Antiqua" w:hAnsi="Book Antiqua" w:hint="default"/>
          <w:b/>
          <w:sz w:val="22"/>
          <w:szCs w:val="22"/>
        </w:rPr>
        <w:t>inou hlasov č</w:t>
      </w:r>
      <w:r w:rsidRPr="004C286A">
        <w:rPr>
          <w:rFonts w:ascii="Book Antiqua" w:hAnsi="Book Antiqua" w:hint="default"/>
          <w:b/>
          <w:sz w:val="22"/>
          <w:szCs w:val="22"/>
        </w:rPr>
        <w:t>lenov spolo</w:t>
      </w:r>
      <w:r w:rsidRPr="004C286A">
        <w:rPr>
          <w:rFonts w:ascii="Book Antiqua" w:hAnsi="Book Antiqua" w:hint="default"/>
          <w:b/>
          <w:sz w:val="22"/>
          <w:szCs w:val="22"/>
        </w:rPr>
        <w:t>č</w:t>
      </w:r>
      <w:r w:rsidRPr="004C286A">
        <w:rPr>
          <w:rFonts w:ascii="Book Antiqua" w:hAnsi="Book Antiqua" w:hint="default"/>
          <w:b/>
          <w:sz w:val="22"/>
          <w:szCs w:val="22"/>
        </w:rPr>
        <w:t>enstva</w:t>
      </w:r>
      <w:r w:rsidRPr="004C286A">
        <w:rPr>
          <w:rFonts w:ascii="Book Antiqua" w:hAnsi="Book Antiqua" w:hint="default"/>
          <w:sz w:val="22"/>
          <w:szCs w:val="22"/>
        </w:rPr>
        <w:t>, ktorý</w:t>
      </w:r>
      <w:r w:rsidRPr="004C286A">
        <w:rPr>
          <w:rFonts w:ascii="Book Antiqua" w:hAnsi="Book Antiqua" w:hint="default"/>
          <w:sz w:val="22"/>
          <w:szCs w:val="22"/>
        </w:rPr>
        <w:t>ch podiely na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nespravuje alebo s </w:t>
      </w:r>
      <w:r w:rsidRPr="004C286A">
        <w:rPr>
          <w:rFonts w:ascii="Book Antiqua" w:hAnsi="Book Antiqua" w:hint="default"/>
          <w:sz w:val="22"/>
          <w:szCs w:val="22"/>
        </w:rPr>
        <w:t>ktorý</w:t>
      </w:r>
      <w:r w:rsidRPr="004C286A">
        <w:rPr>
          <w:rFonts w:ascii="Book Antiqua" w:hAnsi="Book Antiqua" w:hint="default"/>
          <w:sz w:val="22"/>
          <w:szCs w:val="22"/>
        </w:rPr>
        <w:t>mi nenakladá</w:t>
      </w:r>
      <w:r w:rsidRPr="004C286A">
        <w:rPr>
          <w:rFonts w:ascii="Book Antiqua" w:hAnsi="Book Antiqua" w:hint="default"/>
          <w:sz w:val="22"/>
          <w:szCs w:val="22"/>
        </w:rPr>
        <w:t xml:space="preserve"> fond podľ</w:t>
      </w:r>
      <w:r w:rsidRPr="004C286A">
        <w:rPr>
          <w:rFonts w:ascii="Book Antiqua" w:hAnsi="Book Antiqua" w:hint="default"/>
          <w:sz w:val="22"/>
          <w:szCs w:val="22"/>
        </w:rPr>
        <w:t>a §</w:t>
      </w:r>
      <w:r w:rsidRPr="004C286A">
        <w:rPr>
          <w:rFonts w:ascii="Book Antiqua" w:hAnsi="Book Antiqua" w:hint="default"/>
          <w:sz w:val="22"/>
          <w:szCs w:val="22"/>
        </w:rPr>
        <w:t xml:space="preserve"> 10 ods. 1 a 2 podľ</w:t>
      </w:r>
      <w:r w:rsidRPr="004C286A">
        <w:rPr>
          <w:rFonts w:ascii="Book Antiqua" w:hAnsi="Book Antiqua" w:hint="default"/>
          <w:sz w:val="22"/>
          <w:szCs w:val="22"/>
        </w:rPr>
        <w:t>a §</w:t>
      </w:r>
      <w:r w:rsidRPr="004C286A">
        <w:rPr>
          <w:rFonts w:ascii="Book Antiqua" w:hAnsi="Book Antiqua" w:hint="default"/>
          <w:sz w:val="22"/>
          <w:szCs w:val="22"/>
        </w:rPr>
        <w:t xml:space="preserve"> 15 ods. 2 v </w:t>
      </w:r>
      <w:r w:rsidRPr="004C286A">
        <w:rPr>
          <w:rFonts w:ascii="Book Antiqua" w:hAnsi="Book Antiqua" w:hint="default"/>
          <w:sz w:val="22"/>
          <w:szCs w:val="22"/>
        </w:rPr>
        <w:t>spojení</w:t>
      </w:r>
      <w:r w:rsidRPr="004C286A">
        <w:rPr>
          <w:rFonts w:ascii="Book Antiqua" w:hAnsi="Book Antiqua" w:hint="default"/>
          <w:sz w:val="22"/>
          <w:szCs w:val="22"/>
        </w:rPr>
        <w:t xml:space="preserve"> s §</w:t>
      </w:r>
      <w:r w:rsidRPr="004C286A">
        <w:rPr>
          <w:rFonts w:ascii="Book Antiqua" w:hAnsi="Book Antiqua" w:hint="default"/>
          <w:sz w:val="22"/>
          <w:szCs w:val="22"/>
        </w:rPr>
        <w:t xml:space="preserve"> 14 ods. 4 pí</w:t>
      </w:r>
      <w:r w:rsidRPr="004C286A">
        <w:rPr>
          <w:rFonts w:ascii="Book Antiqua" w:hAnsi="Book Antiqua" w:hint="default"/>
          <w:sz w:val="22"/>
          <w:szCs w:val="22"/>
        </w:rPr>
        <w:t>sm. j) zá</w:t>
      </w:r>
      <w:r w:rsidRPr="004C286A">
        <w:rPr>
          <w:rFonts w:ascii="Book Antiqua" w:hAnsi="Book Antiqua" w:hint="default"/>
          <w:sz w:val="22"/>
          <w:szCs w:val="22"/>
        </w:rPr>
        <w:t>kona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ch.</w:t>
      </w:r>
    </w:p>
    <w:p w:rsidR="00401BC0" w:rsidRPr="00434878" w:rsidP="004C286A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>K bodom 1</w:t>
      </w:r>
      <w:r w:rsidRPr="00434878" w:rsidR="00F22DB9">
        <w:rPr>
          <w:rFonts w:ascii="Book Antiqua" w:hAnsi="Book Antiqua"/>
          <w:sz w:val="22"/>
          <w:szCs w:val="22"/>
          <w:u w:val="single"/>
        </w:rPr>
        <w:t>3</w:t>
      </w:r>
      <w:r w:rsidRPr="00434878">
        <w:rPr>
          <w:rFonts w:ascii="Book Antiqua" w:hAnsi="Book Antiqua" w:hint="default"/>
          <w:sz w:val="22"/>
          <w:szCs w:val="22"/>
          <w:u w:val="single"/>
        </w:rPr>
        <w:t xml:space="preserve"> až</w:t>
      </w:r>
      <w:r w:rsidRPr="00434878">
        <w:rPr>
          <w:rFonts w:ascii="Book Antiqua" w:hAnsi="Book Antiqua" w:hint="default"/>
          <w:sz w:val="22"/>
          <w:szCs w:val="22"/>
          <w:u w:val="single"/>
        </w:rPr>
        <w:t xml:space="preserve"> </w:t>
      </w:r>
      <w:r w:rsidRPr="00434878" w:rsidR="00F22DB9">
        <w:rPr>
          <w:rFonts w:ascii="Book Antiqua" w:hAnsi="Book Antiqua"/>
          <w:sz w:val="22"/>
          <w:szCs w:val="22"/>
          <w:u w:val="single"/>
        </w:rPr>
        <w:t>16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 w:hint="default"/>
          <w:sz w:val="22"/>
          <w:szCs w:val="22"/>
        </w:rPr>
        <w:t>Znenie 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odporuje zá</w:t>
      </w:r>
      <w:r w:rsidRPr="00434878">
        <w:rPr>
          <w:rFonts w:ascii="Book Antiqua" w:hAnsi="Book Antiqua" w:hint="default"/>
          <w:sz w:val="22"/>
          <w:szCs w:val="22"/>
        </w:rPr>
        <w:t>kladné</w:t>
      </w:r>
      <w:r w:rsidRPr="00434878">
        <w:rPr>
          <w:rFonts w:ascii="Book Antiqua" w:hAnsi="Book Antiqua" w:hint="default"/>
          <w:sz w:val="22"/>
          <w:szCs w:val="22"/>
        </w:rPr>
        <w:t>mu princí</w:t>
      </w:r>
      <w:r w:rsidRPr="00434878">
        <w:rPr>
          <w:rFonts w:ascii="Book Antiqua" w:hAnsi="Book Antiqua" w:hint="default"/>
          <w:sz w:val="22"/>
          <w:szCs w:val="22"/>
        </w:rPr>
        <w:t>pu vzniku a </w:t>
      </w:r>
      <w:r w:rsidRPr="00434878">
        <w:rPr>
          <w:rFonts w:ascii="Book Antiqua" w:hAnsi="Book Antiqua" w:hint="default"/>
          <w:sz w:val="22"/>
          <w:szCs w:val="22"/>
        </w:rPr>
        <w:t>fungovania 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enstiev, ktorý</w:t>
      </w:r>
      <w:r w:rsidRPr="00434878">
        <w:rPr>
          <w:rFonts w:ascii="Book Antiqua" w:hAnsi="Book Antiqua" w:hint="default"/>
          <w:sz w:val="22"/>
          <w:szCs w:val="22"/>
        </w:rPr>
        <w:t xml:space="preserve">ch </w:t>
      </w:r>
      <w:r w:rsidRPr="00434878">
        <w:rPr>
          <w:rFonts w:ascii="Book Antiqua" w:hAnsi="Book Antiqua" w:hint="default"/>
          <w:b/>
          <w:sz w:val="22"/>
          <w:szCs w:val="22"/>
        </w:rPr>
        <w:t>č</w:t>
      </w:r>
      <w:r w:rsidRPr="00434878">
        <w:rPr>
          <w:rFonts w:ascii="Book Antiqua" w:hAnsi="Book Antiqua" w:hint="default"/>
          <w:b/>
          <w:sz w:val="22"/>
          <w:szCs w:val="22"/>
        </w:rPr>
        <w:t>lenovia vlastnia ideá</w:t>
      </w:r>
      <w:r w:rsidRPr="00434878">
        <w:rPr>
          <w:rFonts w:ascii="Book Antiqua" w:hAnsi="Book Antiqua" w:hint="default"/>
          <w:b/>
          <w:sz w:val="22"/>
          <w:szCs w:val="22"/>
        </w:rPr>
        <w:t>lne podiely a </w:t>
      </w:r>
      <w:r w:rsidRPr="00434878">
        <w:rPr>
          <w:rFonts w:ascii="Book Antiqua" w:hAnsi="Book Antiqua" w:hint="default"/>
          <w:b/>
          <w:sz w:val="22"/>
          <w:szCs w:val="22"/>
        </w:rPr>
        <w:t>nie konkré</w:t>
      </w:r>
      <w:r w:rsidRPr="00434878">
        <w:rPr>
          <w:rFonts w:ascii="Book Antiqua" w:hAnsi="Book Antiqua" w:hint="default"/>
          <w:b/>
          <w:sz w:val="22"/>
          <w:szCs w:val="22"/>
        </w:rPr>
        <w:t>tne reá</w:t>
      </w:r>
      <w:r w:rsidRPr="00434878">
        <w:rPr>
          <w:rFonts w:ascii="Book Antiqua" w:hAnsi="Book Antiqua" w:hint="default"/>
          <w:b/>
          <w:sz w:val="22"/>
          <w:szCs w:val="22"/>
        </w:rPr>
        <w:t>lne podiely s </w:t>
      </w:r>
      <w:r w:rsidRPr="00434878">
        <w:rPr>
          <w:rFonts w:ascii="Book Antiqua" w:hAnsi="Book Antiqua" w:hint="default"/>
          <w:b/>
          <w:sz w:val="22"/>
          <w:szCs w:val="22"/>
        </w:rPr>
        <w:t>vý</w:t>
      </w:r>
      <w:r w:rsidRPr="00434878">
        <w:rPr>
          <w:rFonts w:ascii="Book Antiqua" w:hAnsi="Book Antiqua" w:hint="default"/>
          <w:b/>
          <w:sz w:val="22"/>
          <w:szCs w:val="22"/>
        </w:rPr>
        <w:t>merou. Podiely š</w:t>
      </w:r>
      <w:r w:rsidRPr="00434878">
        <w:rPr>
          <w:rFonts w:ascii="Book Antiqua" w:hAnsi="Book Antiqua" w:hint="default"/>
          <w:b/>
          <w:sz w:val="22"/>
          <w:szCs w:val="22"/>
        </w:rPr>
        <w:t>tá</w:t>
      </w:r>
      <w:r w:rsidRPr="00434878">
        <w:rPr>
          <w:rFonts w:ascii="Book Antiqua" w:hAnsi="Book Antiqua" w:hint="default"/>
          <w:b/>
          <w:sz w:val="22"/>
          <w:szCs w:val="22"/>
        </w:rPr>
        <w:t>tu na </w:t>
      </w:r>
      <w:r w:rsidRPr="00434878">
        <w:rPr>
          <w:rFonts w:ascii="Book Antiqua" w:hAnsi="Book Antiqua" w:hint="default"/>
          <w:b/>
          <w:sz w:val="22"/>
          <w:szCs w:val="22"/>
        </w:rPr>
        <w:t>spoloč</w:t>
      </w:r>
      <w:r w:rsidRPr="00434878">
        <w:rPr>
          <w:rFonts w:ascii="Book Antiqua" w:hAnsi="Book Antiqua" w:hint="default"/>
          <w:b/>
          <w:sz w:val="22"/>
          <w:szCs w:val="22"/>
        </w:rPr>
        <w:t>nej nehnuteľ</w:t>
      </w:r>
      <w:r w:rsidRPr="00434878">
        <w:rPr>
          <w:rFonts w:ascii="Book Antiqua" w:hAnsi="Book Antiqua" w:hint="default"/>
          <w:b/>
          <w:sz w:val="22"/>
          <w:szCs w:val="22"/>
        </w:rPr>
        <w:t>nosti sú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 súč</w:t>
      </w:r>
      <w:r w:rsidRPr="00434878">
        <w:rPr>
          <w:rFonts w:ascii="Book Antiqua" w:hAnsi="Book Antiqua" w:hint="default"/>
          <w:b/>
          <w:sz w:val="22"/>
          <w:szCs w:val="22"/>
        </w:rPr>
        <w:t>asť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ou </w:t>
      </w:r>
      <w:r w:rsidRPr="00434878">
        <w:rPr>
          <w:rFonts w:ascii="Book Antiqua" w:hAnsi="Book Antiqua" w:hint="default"/>
          <w:b/>
          <w:sz w:val="22"/>
          <w:szCs w:val="22"/>
        </w:rPr>
        <w:t>tý</w:t>
      </w:r>
      <w:r w:rsidRPr="00434878">
        <w:rPr>
          <w:rFonts w:ascii="Book Antiqua" w:hAnsi="Book Antiqua" w:hint="default"/>
          <w:b/>
          <w:sz w:val="22"/>
          <w:szCs w:val="22"/>
        </w:rPr>
        <w:t>chto pozemkový</w:t>
      </w:r>
      <w:r w:rsidRPr="00434878">
        <w:rPr>
          <w:rFonts w:ascii="Book Antiqua" w:hAnsi="Book Antiqua" w:hint="default"/>
          <w:b/>
          <w:sz w:val="22"/>
          <w:szCs w:val="22"/>
        </w:rPr>
        <w:t>ch spoloč</w:t>
      </w:r>
      <w:r w:rsidRPr="00434878">
        <w:rPr>
          <w:rFonts w:ascii="Book Antiqua" w:hAnsi="Book Antiqua" w:hint="default"/>
          <w:b/>
          <w:sz w:val="22"/>
          <w:szCs w:val="22"/>
        </w:rPr>
        <w:t>enstiev, majú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 rovnako ideá</w:t>
      </w:r>
      <w:r w:rsidRPr="00434878">
        <w:rPr>
          <w:rFonts w:ascii="Book Antiqua" w:hAnsi="Book Antiqua" w:hint="default"/>
          <w:b/>
          <w:sz w:val="22"/>
          <w:szCs w:val="22"/>
        </w:rPr>
        <w:t>lny charakter a </w:t>
      </w:r>
      <w:r w:rsidRPr="00434878">
        <w:rPr>
          <w:rFonts w:ascii="Book Antiqua" w:hAnsi="Book Antiqua" w:hint="default"/>
          <w:b/>
          <w:sz w:val="22"/>
          <w:szCs w:val="22"/>
        </w:rPr>
        <w:t>ich premena na konkré</w:t>
      </w:r>
      <w:r w:rsidRPr="00434878">
        <w:rPr>
          <w:rFonts w:ascii="Book Antiqua" w:hAnsi="Book Antiqua" w:hint="default"/>
          <w:b/>
          <w:sz w:val="22"/>
          <w:szCs w:val="22"/>
        </w:rPr>
        <w:t>tne pozemky s </w:t>
      </w:r>
      <w:r w:rsidRPr="00434878">
        <w:rPr>
          <w:rFonts w:ascii="Book Antiqua" w:hAnsi="Book Antiqua" w:hint="default"/>
          <w:b/>
          <w:sz w:val="22"/>
          <w:szCs w:val="22"/>
        </w:rPr>
        <w:t>mož</w:t>
      </w:r>
      <w:r w:rsidRPr="00434878">
        <w:rPr>
          <w:rFonts w:ascii="Book Antiqua" w:hAnsi="Book Antiqua" w:hint="default"/>
          <w:b/>
          <w:sz w:val="22"/>
          <w:szCs w:val="22"/>
        </w:rPr>
        <w:t>nosť</w:t>
      </w:r>
      <w:r w:rsidRPr="00434878">
        <w:rPr>
          <w:rFonts w:ascii="Book Antiqua" w:hAnsi="Book Antiqua" w:hint="default"/>
          <w:b/>
          <w:sz w:val="22"/>
          <w:szCs w:val="22"/>
        </w:rPr>
        <w:t>ou ná</w:t>
      </w:r>
      <w:r w:rsidRPr="00434878">
        <w:rPr>
          <w:rFonts w:ascii="Book Antiqua" w:hAnsi="Book Antiqua" w:hint="default"/>
          <w:b/>
          <w:sz w:val="22"/>
          <w:szCs w:val="22"/>
        </w:rPr>
        <w:t>sledné</w:t>
      </w:r>
      <w:r w:rsidRPr="00434878">
        <w:rPr>
          <w:rFonts w:ascii="Book Antiqua" w:hAnsi="Book Antiqua" w:hint="default"/>
          <w:b/>
          <w:sz w:val="22"/>
          <w:szCs w:val="22"/>
        </w:rPr>
        <w:t>ho predaja tretí</w:t>
      </w:r>
      <w:r w:rsidRPr="00434878">
        <w:rPr>
          <w:rFonts w:ascii="Book Antiqua" w:hAnsi="Book Antiqua" w:hint="default"/>
          <w:b/>
          <w:sz w:val="22"/>
          <w:szCs w:val="22"/>
        </w:rPr>
        <w:t>m osobá</w:t>
      </w:r>
      <w:r w:rsidRPr="00434878">
        <w:rPr>
          <w:rFonts w:ascii="Book Antiqua" w:hAnsi="Book Antiqua" w:hint="default"/>
          <w:b/>
          <w:sz w:val="22"/>
          <w:szCs w:val="22"/>
        </w:rPr>
        <w:t>m mimo spoloč</w:t>
      </w:r>
      <w:r w:rsidRPr="00434878">
        <w:rPr>
          <w:rFonts w:ascii="Book Antiqua" w:hAnsi="Book Antiqua" w:hint="default"/>
          <w:b/>
          <w:sz w:val="22"/>
          <w:szCs w:val="22"/>
        </w:rPr>
        <w:t>enstva je z </w:t>
      </w:r>
      <w:r w:rsidRPr="00434878">
        <w:rPr>
          <w:rFonts w:ascii="Book Antiqua" w:hAnsi="Book Antiqua" w:hint="default"/>
          <w:b/>
          <w:sz w:val="22"/>
          <w:szCs w:val="22"/>
        </w:rPr>
        <w:t>podstaty veci neprí</w:t>
      </w:r>
      <w:r w:rsidRPr="00434878">
        <w:rPr>
          <w:rFonts w:ascii="Book Antiqua" w:hAnsi="Book Antiqua" w:hint="default"/>
          <w:b/>
          <w:sz w:val="22"/>
          <w:szCs w:val="22"/>
        </w:rPr>
        <w:t>pustná</w:t>
      </w:r>
      <w:r w:rsidRPr="00434878">
        <w:rPr>
          <w:rFonts w:ascii="Book Antiqua" w:hAnsi="Book Antiqua"/>
          <w:sz w:val="22"/>
          <w:szCs w:val="22"/>
        </w:rPr>
        <w:t xml:space="preserve">.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/>
          <w:sz w:val="22"/>
          <w:szCs w:val="22"/>
        </w:rPr>
        <w:t>Z </w:t>
      </w:r>
      <w:r w:rsidRPr="00434878">
        <w:rPr>
          <w:rFonts w:ascii="Book Antiqua" w:hAnsi="Book Antiqua" w:hint="default"/>
          <w:sz w:val="22"/>
          <w:szCs w:val="22"/>
        </w:rPr>
        <w:t>tohto dô</w:t>
      </w:r>
      <w:r w:rsidRPr="00434878">
        <w:rPr>
          <w:rFonts w:ascii="Book Antiqua" w:hAnsi="Book Antiqua" w:hint="default"/>
          <w:sz w:val="22"/>
          <w:szCs w:val="22"/>
        </w:rPr>
        <w:t>vodu sa navrhuje zmena tý</w:t>
      </w:r>
      <w:r w:rsidRPr="00434878">
        <w:rPr>
          <w:rFonts w:ascii="Book Antiqua" w:hAnsi="Book Antiqua" w:hint="default"/>
          <w:sz w:val="22"/>
          <w:szCs w:val="22"/>
        </w:rPr>
        <w:t>kajú</w:t>
      </w:r>
      <w:r w:rsidRPr="00434878">
        <w:rPr>
          <w:rFonts w:ascii="Book Antiqua" w:hAnsi="Book Antiqua" w:hint="default"/>
          <w:sz w:val="22"/>
          <w:szCs w:val="22"/>
        </w:rPr>
        <w:t>ca sa okruhu osô</w:t>
      </w:r>
      <w:r w:rsidRPr="00434878">
        <w:rPr>
          <w:rFonts w:ascii="Book Antiqua" w:hAnsi="Book Antiqua" w:hint="default"/>
          <w:sz w:val="22"/>
          <w:szCs w:val="22"/>
        </w:rPr>
        <w:t xml:space="preserve">b, </w:t>
      </w:r>
      <w:r w:rsidRPr="00434878">
        <w:rPr>
          <w:rFonts w:ascii="Book Antiqua" w:hAnsi="Book Antiqua" w:hint="default"/>
          <w:sz w:val="22"/>
          <w:szCs w:val="22"/>
        </w:rPr>
        <w:t>ktoré</w:t>
      </w:r>
      <w:r w:rsidRPr="00434878">
        <w:rPr>
          <w:rFonts w:ascii="Book Antiqua" w:hAnsi="Book Antiqua" w:hint="default"/>
          <w:sz w:val="22"/>
          <w:szCs w:val="22"/>
        </w:rPr>
        <w:t xml:space="preserve"> sa môž</w:t>
      </w:r>
      <w:r w:rsidRPr="00434878">
        <w:rPr>
          <w:rFonts w:ascii="Book Antiqua" w:hAnsi="Book Antiqua" w:hint="default"/>
          <w:sz w:val="22"/>
          <w:szCs w:val="22"/>
        </w:rPr>
        <w:t>u stať</w:t>
      </w:r>
      <w:r w:rsidRPr="00434878">
        <w:rPr>
          <w:rFonts w:ascii="Book Antiqua" w:hAnsi="Book Antiqua" w:hint="default"/>
          <w:sz w:val="22"/>
          <w:szCs w:val="22"/>
        </w:rPr>
        <w:t xml:space="preserve"> vlastní</w:t>
      </w:r>
      <w:r w:rsidRPr="00434878">
        <w:rPr>
          <w:rFonts w:ascii="Book Antiqua" w:hAnsi="Book Antiqua" w:hint="default"/>
          <w:sz w:val="22"/>
          <w:szCs w:val="22"/>
        </w:rPr>
        <w:t>kmi podielov spoloč</w:t>
      </w:r>
      <w:r w:rsidRPr="00434878">
        <w:rPr>
          <w:rFonts w:ascii="Book Antiqua" w:hAnsi="Book Antiqua" w:hint="default"/>
          <w:sz w:val="22"/>
          <w:szCs w:val="22"/>
        </w:rPr>
        <w:t>nej nehnuteľ</w:t>
      </w:r>
      <w:r w:rsidRPr="00434878">
        <w:rPr>
          <w:rFonts w:ascii="Book Antiqua" w:hAnsi="Book Antiqua" w:hint="default"/>
          <w:sz w:val="22"/>
          <w:szCs w:val="22"/>
        </w:rPr>
        <w:t>nosti vo vlastní</w:t>
      </w:r>
      <w:r w:rsidRPr="00434878">
        <w:rPr>
          <w:rFonts w:ascii="Book Antiqua" w:hAnsi="Book Antiqua" w:hint="default"/>
          <w:sz w:val="22"/>
          <w:szCs w:val="22"/>
        </w:rPr>
        <w:t>ctve š</w:t>
      </w:r>
      <w:r w:rsidRPr="00434878">
        <w:rPr>
          <w:rFonts w:ascii="Book Antiqua" w:hAnsi="Book Antiqua" w:hint="default"/>
          <w:sz w:val="22"/>
          <w:szCs w:val="22"/>
        </w:rPr>
        <w:t>tá</w:t>
      </w:r>
      <w:r w:rsidRPr="00434878">
        <w:rPr>
          <w:rFonts w:ascii="Book Antiqua" w:hAnsi="Book Antiqua" w:hint="default"/>
          <w:sz w:val="22"/>
          <w:szCs w:val="22"/>
        </w:rPr>
        <w:t>tu, ktoré</w:t>
      </w:r>
      <w:r w:rsidRPr="00434878">
        <w:rPr>
          <w:rFonts w:ascii="Book Antiqua" w:hAnsi="Book Antiqua" w:hint="default"/>
          <w:sz w:val="22"/>
          <w:szCs w:val="22"/>
        </w:rPr>
        <w:t xml:space="preserve"> urč</w:t>
      </w:r>
      <w:r w:rsidRPr="00434878">
        <w:rPr>
          <w:rFonts w:ascii="Book Antiqua" w:hAnsi="Book Antiqua" w:hint="default"/>
          <w:sz w:val="22"/>
          <w:szCs w:val="22"/>
        </w:rPr>
        <w:t>il fond</w:t>
      </w:r>
      <w:r w:rsidRPr="00434878">
        <w:rPr>
          <w:rFonts w:ascii="Book Antiqua" w:hAnsi="Book Antiqua" w:hint="default"/>
          <w:b/>
          <w:sz w:val="22"/>
          <w:szCs w:val="22"/>
        </w:rPr>
        <w:t>. Vlastní</w:t>
      </w:r>
      <w:r w:rsidRPr="00434878">
        <w:rPr>
          <w:rFonts w:ascii="Book Antiqua" w:hAnsi="Book Antiqua" w:hint="default"/>
          <w:b/>
          <w:sz w:val="22"/>
          <w:szCs w:val="22"/>
        </w:rPr>
        <w:t>kmi nemôž</w:t>
      </w:r>
      <w:r w:rsidRPr="00434878">
        <w:rPr>
          <w:rFonts w:ascii="Book Antiqua" w:hAnsi="Book Antiqua" w:hint="default"/>
          <w:b/>
          <w:sz w:val="22"/>
          <w:szCs w:val="22"/>
        </w:rPr>
        <w:t>u byť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 aké</w:t>
      </w:r>
      <w:r w:rsidRPr="00434878">
        <w:rPr>
          <w:rFonts w:ascii="Book Antiqua" w:hAnsi="Book Antiqua" w:hint="default"/>
          <w:b/>
          <w:sz w:val="22"/>
          <w:szCs w:val="22"/>
        </w:rPr>
        <w:t>koľ</w:t>
      </w:r>
      <w:r w:rsidRPr="00434878">
        <w:rPr>
          <w:rFonts w:ascii="Book Antiqua" w:hAnsi="Book Antiqua" w:hint="default"/>
          <w:b/>
          <w:sz w:val="22"/>
          <w:szCs w:val="22"/>
        </w:rPr>
        <w:t>vek tretie osoby, ale len vlastní</w:t>
      </w:r>
      <w:r w:rsidRPr="00434878">
        <w:rPr>
          <w:rFonts w:ascii="Book Antiqua" w:hAnsi="Book Antiqua" w:hint="default"/>
          <w:b/>
          <w:sz w:val="22"/>
          <w:szCs w:val="22"/>
        </w:rPr>
        <w:t>k alebo vlastní</w:t>
      </w:r>
      <w:r w:rsidRPr="00434878">
        <w:rPr>
          <w:rFonts w:ascii="Book Antiqua" w:hAnsi="Book Antiqua" w:hint="default"/>
          <w:b/>
          <w:sz w:val="22"/>
          <w:szCs w:val="22"/>
        </w:rPr>
        <w:t>ci podielov spoloč</w:t>
      </w:r>
      <w:r w:rsidRPr="00434878">
        <w:rPr>
          <w:rFonts w:ascii="Book Antiqua" w:hAnsi="Book Antiqua" w:hint="default"/>
          <w:b/>
          <w:sz w:val="22"/>
          <w:szCs w:val="22"/>
        </w:rPr>
        <w:t>nej nehnuteľ</w:t>
      </w:r>
      <w:r w:rsidRPr="00434878">
        <w:rPr>
          <w:rFonts w:ascii="Book Antiqua" w:hAnsi="Book Antiqua" w:hint="default"/>
          <w:b/>
          <w:sz w:val="22"/>
          <w:szCs w:val="22"/>
        </w:rPr>
        <w:t>nosti alebo spoloč</w:t>
      </w:r>
      <w:r w:rsidRPr="00434878">
        <w:rPr>
          <w:rFonts w:ascii="Book Antiqua" w:hAnsi="Book Antiqua" w:hint="default"/>
          <w:b/>
          <w:sz w:val="22"/>
          <w:szCs w:val="22"/>
        </w:rPr>
        <w:t>enstvo.</w:t>
      </w:r>
      <w:r w:rsidRPr="00434878">
        <w:rPr>
          <w:rFonts w:ascii="Book Antiqua" w:hAnsi="Book Antiqua" w:hint="default"/>
          <w:sz w:val="22"/>
          <w:szCs w:val="22"/>
        </w:rPr>
        <w:t xml:space="preserve"> Navrhované</w:t>
      </w:r>
      <w:r w:rsidRPr="00434878">
        <w:rPr>
          <w:rFonts w:ascii="Book Antiqua" w:hAnsi="Book Antiqua" w:hint="default"/>
          <w:sz w:val="22"/>
          <w:szCs w:val="22"/>
        </w:rPr>
        <w:t xml:space="preserve"> znenie zai</w:t>
      </w:r>
      <w:r w:rsidRPr="00434878">
        <w:rPr>
          <w:rFonts w:ascii="Book Antiqua" w:hAnsi="Book Antiqua" w:hint="default"/>
          <w:sz w:val="22"/>
          <w:szCs w:val="22"/>
        </w:rPr>
        <w:t>stí</w:t>
      </w:r>
      <w:r w:rsidRPr="00434878">
        <w:rPr>
          <w:rFonts w:ascii="Book Antiqua" w:hAnsi="Book Antiqua" w:hint="default"/>
          <w:sz w:val="22"/>
          <w:szCs w:val="22"/>
        </w:rPr>
        <w:t>, aby sa k </w:t>
      </w:r>
      <w:r w:rsidRPr="00434878">
        <w:rPr>
          <w:rFonts w:ascii="Book Antiqua" w:hAnsi="Book Antiqua" w:hint="default"/>
          <w:sz w:val="22"/>
          <w:szCs w:val="22"/>
        </w:rPr>
        <w:t>prevá</w:t>
      </w:r>
      <w:r w:rsidRPr="00434878">
        <w:rPr>
          <w:rFonts w:ascii="Book Antiqua" w:hAnsi="Book Antiqua" w:hint="default"/>
          <w:sz w:val="22"/>
          <w:szCs w:val="22"/>
        </w:rPr>
        <w:t>dzaný</w:t>
      </w:r>
      <w:r w:rsidRPr="00434878">
        <w:rPr>
          <w:rFonts w:ascii="Book Antiqua" w:hAnsi="Book Antiqua" w:hint="default"/>
          <w:sz w:val="22"/>
          <w:szCs w:val="22"/>
        </w:rPr>
        <w:t>m š</w:t>
      </w:r>
      <w:r w:rsidRPr="00434878">
        <w:rPr>
          <w:rFonts w:ascii="Book Antiqua" w:hAnsi="Book Antiqua" w:hint="default"/>
          <w:sz w:val="22"/>
          <w:szCs w:val="22"/>
        </w:rPr>
        <w:t>tá</w:t>
      </w:r>
      <w:r w:rsidRPr="00434878">
        <w:rPr>
          <w:rFonts w:ascii="Book Antiqua" w:hAnsi="Book Antiqua" w:hint="default"/>
          <w:sz w:val="22"/>
          <w:szCs w:val="22"/>
        </w:rPr>
        <w:t>tnym podielom nedostali tretie osoby, ktoré</w:t>
      </w:r>
      <w:r w:rsidRPr="00434878">
        <w:rPr>
          <w:rFonts w:ascii="Book Antiqua" w:hAnsi="Book Antiqua" w:hint="default"/>
          <w:sz w:val="22"/>
          <w:szCs w:val="22"/>
        </w:rPr>
        <w:t xml:space="preserve"> by mohli úč</w:t>
      </w:r>
      <w:r w:rsidRPr="00434878">
        <w:rPr>
          <w:rFonts w:ascii="Book Antiqua" w:hAnsi="Book Antiqua" w:hint="default"/>
          <w:sz w:val="22"/>
          <w:szCs w:val="22"/>
        </w:rPr>
        <w:t>elovo zvrá</w:t>
      </w:r>
      <w:r w:rsidRPr="00434878">
        <w:rPr>
          <w:rFonts w:ascii="Book Antiqua" w:hAnsi="Book Antiqua" w:hint="default"/>
          <w:sz w:val="22"/>
          <w:szCs w:val="22"/>
        </w:rPr>
        <w:t>tiť</w:t>
      </w:r>
      <w:r w:rsidRPr="00434878">
        <w:rPr>
          <w:rFonts w:ascii="Book Antiqua" w:hAnsi="Book Antiqua" w:hint="default"/>
          <w:sz w:val="22"/>
          <w:szCs w:val="22"/>
        </w:rPr>
        <w:t xml:space="preserve"> pomer hlasov pri vý</w:t>
      </w:r>
      <w:r w:rsidRPr="00434878">
        <w:rPr>
          <w:rFonts w:ascii="Book Antiqua" w:hAnsi="Book Antiqua" w:hint="default"/>
          <w:sz w:val="22"/>
          <w:szCs w:val="22"/>
        </w:rPr>
        <w:t>kone hlasovací</w:t>
      </w:r>
      <w:r w:rsidRPr="00434878">
        <w:rPr>
          <w:rFonts w:ascii="Book Antiqua" w:hAnsi="Book Antiqua" w:hint="default"/>
          <w:sz w:val="22"/>
          <w:szCs w:val="22"/>
        </w:rPr>
        <w:t>ch prá</w:t>
      </w:r>
      <w:r w:rsidRPr="00434878">
        <w:rPr>
          <w:rFonts w:ascii="Book Antiqua" w:hAnsi="Book Antiqua" w:hint="default"/>
          <w:sz w:val="22"/>
          <w:szCs w:val="22"/>
        </w:rPr>
        <w:t>v. Navyš</w:t>
      </w:r>
      <w:r w:rsidRPr="00434878">
        <w:rPr>
          <w:rFonts w:ascii="Book Antiqua" w:hAnsi="Book Antiqua" w:hint="default"/>
          <w:sz w:val="22"/>
          <w:szCs w:val="22"/>
        </w:rPr>
        <w:t>e, taký</w:t>
      </w:r>
      <w:r w:rsidRPr="00434878">
        <w:rPr>
          <w:rFonts w:ascii="Book Antiqua" w:hAnsi="Book Antiqua" w:hint="default"/>
          <w:sz w:val="22"/>
          <w:szCs w:val="22"/>
        </w:rPr>
        <w:t>to ú</w:t>
      </w:r>
      <w:r w:rsidRPr="00434878">
        <w:rPr>
          <w:rFonts w:ascii="Book Antiqua" w:hAnsi="Book Antiqua" w:hint="default"/>
          <w:sz w:val="22"/>
          <w:szCs w:val="22"/>
        </w:rPr>
        <w:t>mysel mož</w:t>
      </w:r>
      <w:r w:rsidRPr="00434878">
        <w:rPr>
          <w:rFonts w:ascii="Book Antiqua" w:hAnsi="Book Antiqua" w:hint="default"/>
          <w:sz w:val="22"/>
          <w:szCs w:val="22"/>
        </w:rPr>
        <w:t>no považ</w:t>
      </w:r>
      <w:r w:rsidRPr="00434878">
        <w:rPr>
          <w:rFonts w:ascii="Book Antiqua" w:hAnsi="Book Antiqua" w:hint="default"/>
          <w:sz w:val="22"/>
          <w:szCs w:val="22"/>
        </w:rPr>
        <w:t>ovať</w:t>
      </w:r>
      <w:r w:rsidRPr="00434878">
        <w:rPr>
          <w:rFonts w:ascii="Book Antiqua" w:hAnsi="Book Antiqua" w:hint="default"/>
          <w:sz w:val="22"/>
          <w:szCs w:val="22"/>
        </w:rPr>
        <w:t xml:space="preserve"> za úč</w:t>
      </w:r>
      <w:r w:rsidRPr="00434878">
        <w:rPr>
          <w:rFonts w:ascii="Book Antiqua" w:hAnsi="Book Antiqua" w:hint="default"/>
          <w:sz w:val="22"/>
          <w:szCs w:val="22"/>
        </w:rPr>
        <w:t>elový</w:t>
      </w:r>
      <w:r w:rsidRPr="00434878">
        <w:rPr>
          <w:rFonts w:ascii="Book Antiqua" w:hAnsi="Book Antiqua" w:hint="default"/>
          <w:sz w:val="22"/>
          <w:szCs w:val="22"/>
        </w:rPr>
        <w:t>, lebo má</w:t>
      </w:r>
      <w:r w:rsidRPr="00434878">
        <w:rPr>
          <w:rFonts w:ascii="Book Antiqua" w:hAnsi="Book Antiqua" w:hint="default"/>
          <w:sz w:val="22"/>
          <w:szCs w:val="22"/>
        </w:rPr>
        <w:t xml:space="preserve"> za cieľ</w:t>
      </w:r>
      <w:r w:rsidRPr="00434878">
        <w:rPr>
          <w:rFonts w:ascii="Book Antiqua" w:hAnsi="Book Antiqua" w:hint="default"/>
          <w:sz w:val="22"/>
          <w:szCs w:val="22"/>
        </w:rPr>
        <w:t xml:space="preserve"> odpredaj konkré</w:t>
      </w:r>
      <w:r w:rsidRPr="00434878">
        <w:rPr>
          <w:rFonts w:ascii="Book Antiqua" w:hAnsi="Book Antiqua" w:hint="default"/>
          <w:sz w:val="22"/>
          <w:szCs w:val="22"/>
        </w:rPr>
        <w:t>tnych podielov tretí</w:t>
      </w:r>
      <w:r w:rsidRPr="00434878">
        <w:rPr>
          <w:rFonts w:ascii="Book Antiqua" w:hAnsi="Book Antiqua" w:hint="default"/>
          <w:sz w:val="22"/>
          <w:szCs w:val="22"/>
        </w:rPr>
        <w:t>m osobá</w:t>
      </w:r>
      <w:r w:rsidRPr="00434878">
        <w:rPr>
          <w:rFonts w:ascii="Book Antiqua" w:hAnsi="Book Antiqua" w:hint="default"/>
          <w:sz w:val="22"/>
          <w:szCs w:val="22"/>
        </w:rPr>
        <w:t>m. V ex</w:t>
      </w:r>
      <w:r w:rsidRPr="00434878">
        <w:rPr>
          <w:rFonts w:ascii="Book Antiqua" w:hAnsi="Book Antiqua" w:hint="default"/>
          <w:sz w:val="22"/>
          <w:szCs w:val="22"/>
        </w:rPr>
        <w:t>t</w:t>
      </w:r>
      <w:r w:rsidRPr="00434878">
        <w:rPr>
          <w:rFonts w:ascii="Book Antiqua" w:hAnsi="Book Antiqua" w:hint="default"/>
          <w:sz w:val="22"/>
          <w:szCs w:val="22"/>
        </w:rPr>
        <w:t>ré</w:t>
      </w:r>
      <w:r w:rsidRPr="00434878">
        <w:rPr>
          <w:rFonts w:ascii="Book Antiqua" w:hAnsi="Book Antiqua" w:hint="default"/>
          <w:sz w:val="22"/>
          <w:szCs w:val="22"/>
        </w:rPr>
        <w:t>mnych prí</w:t>
      </w:r>
      <w:r w:rsidRPr="00434878">
        <w:rPr>
          <w:rFonts w:ascii="Book Antiqua" w:hAnsi="Book Antiqua" w:hint="default"/>
          <w:sz w:val="22"/>
          <w:szCs w:val="22"/>
        </w:rPr>
        <w:t>padoch by mohlo í</w:t>
      </w:r>
      <w:r w:rsidRPr="00434878">
        <w:rPr>
          <w:rFonts w:ascii="Book Antiqua" w:hAnsi="Book Antiqua" w:hint="default"/>
          <w:sz w:val="22"/>
          <w:szCs w:val="22"/>
        </w:rPr>
        <w:t>sť</w:t>
      </w:r>
      <w:r w:rsidRPr="00434878">
        <w:rPr>
          <w:rFonts w:ascii="Book Antiqua" w:hAnsi="Book Antiqua" w:hint="default"/>
          <w:sz w:val="22"/>
          <w:szCs w:val="22"/>
        </w:rPr>
        <w:t xml:space="preserve"> dokonca o skrytú</w:t>
      </w:r>
      <w:r w:rsidRPr="00434878">
        <w:rPr>
          <w:rFonts w:ascii="Book Antiqua" w:hAnsi="Book Antiqua" w:hint="default"/>
          <w:sz w:val="22"/>
          <w:szCs w:val="22"/>
        </w:rPr>
        <w:t xml:space="preserve"> privatizá</w:t>
      </w:r>
      <w:r w:rsidRPr="00434878">
        <w:rPr>
          <w:rFonts w:ascii="Book Antiqua" w:hAnsi="Book Antiqua" w:hint="default"/>
          <w:sz w:val="22"/>
          <w:szCs w:val="22"/>
        </w:rPr>
        <w:t>ciu š</w:t>
      </w:r>
      <w:r w:rsidRPr="00434878">
        <w:rPr>
          <w:rFonts w:ascii="Book Antiqua" w:hAnsi="Book Antiqua" w:hint="default"/>
          <w:sz w:val="22"/>
          <w:szCs w:val="22"/>
        </w:rPr>
        <w:t>tá</w:t>
      </w:r>
      <w:r w:rsidRPr="00434878">
        <w:rPr>
          <w:rFonts w:ascii="Book Antiqua" w:hAnsi="Book Antiqua" w:hint="default"/>
          <w:sz w:val="22"/>
          <w:szCs w:val="22"/>
        </w:rPr>
        <w:t>tneho majetku.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434878" w:rsidR="00B327E6">
        <w:rPr>
          <w:rFonts w:ascii="Book Antiqua" w:hAnsi="Book Antiqua"/>
          <w:sz w:val="22"/>
          <w:szCs w:val="22"/>
        </w:rPr>
        <w:tab/>
        <w:tab/>
      </w:r>
      <w:r w:rsidRPr="00434878" w:rsidR="00B327E6">
        <w:rPr>
          <w:rFonts w:ascii="Book Antiqua" w:hAnsi="Book Antiqua"/>
          <w:sz w:val="22"/>
          <w:szCs w:val="22"/>
        </w:rPr>
        <w:t xml:space="preserve">Na </w:t>
      </w:r>
      <w:r w:rsidRPr="00434878">
        <w:rPr>
          <w:rFonts w:ascii="Book Antiqua" w:hAnsi="Book Antiqua" w:hint="default"/>
          <w:sz w:val="22"/>
          <w:szCs w:val="22"/>
        </w:rPr>
        <w:t>rozdiel od úč</w:t>
      </w:r>
      <w:r w:rsidRPr="00434878">
        <w:rPr>
          <w:rFonts w:ascii="Book Antiqua" w:hAnsi="Book Antiqua" w:hint="default"/>
          <w:sz w:val="22"/>
          <w:szCs w:val="22"/>
        </w:rPr>
        <w:t>inné</w:t>
      </w:r>
      <w:r w:rsidRPr="00434878">
        <w:rPr>
          <w:rFonts w:ascii="Book Antiqua" w:hAnsi="Book Antiqua" w:hint="default"/>
          <w:sz w:val="22"/>
          <w:szCs w:val="22"/>
        </w:rPr>
        <w:t>ho zá</w:t>
      </w:r>
      <w:r w:rsidRPr="00434878">
        <w:rPr>
          <w:rFonts w:ascii="Book Antiqua" w:hAnsi="Book Antiqua" w:hint="default"/>
          <w:sz w:val="22"/>
          <w:szCs w:val="22"/>
        </w:rPr>
        <w:t>kona, ktorý</w:t>
      </w:r>
      <w:r w:rsidRPr="00434878">
        <w:rPr>
          <w:rFonts w:ascii="Book Antiqua" w:hAnsi="Book Antiqua" w:hint="default"/>
          <w:sz w:val="22"/>
          <w:szCs w:val="22"/>
        </w:rPr>
        <w:t xml:space="preserve"> neumožň</w:t>
      </w:r>
      <w:r w:rsidRPr="00434878">
        <w:rPr>
          <w:rFonts w:ascii="Book Antiqua" w:hAnsi="Book Antiqua" w:hint="default"/>
          <w:sz w:val="22"/>
          <w:szCs w:val="22"/>
        </w:rPr>
        <w:t>uje skupovanie podielov spoloč</w:t>
      </w:r>
      <w:r w:rsidRPr="00434878">
        <w:rPr>
          <w:rFonts w:ascii="Book Antiqua" w:hAnsi="Book Antiqua" w:hint="default"/>
          <w:sz w:val="22"/>
          <w:szCs w:val="22"/>
        </w:rPr>
        <w:t>enstva samotný</w:t>
      </w:r>
      <w:r w:rsidRPr="00434878">
        <w:rPr>
          <w:rFonts w:ascii="Book Antiqua" w:hAnsi="Book Antiqua" w:hint="default"/>
          <w:sz w:val="22"/>
          <w:szCs w:val="22"/>
        </w:rPr>
        <w:t>m spoloč</w:t>
      </w:r>
      <w:r w:rsidRPr="00434878">
        <w:rPr>
          <w:rFonts w:ascii="Book Antiqua" w:hAnsi="Book Antiqua" w:hint="default"/>
          <w:sz w:val="22"/>
          <w:szCs w:val="22"/>
        </w:rPr>
        <w:t>enstvom, tento ná</w:t>
      </w:r>
      <w:r w:rsidRPr="00434878">
        <w:rPr>
          <w:rFonts w:ascii="Book Antiqua" w:hAnsi="Book Antiqua" w:hint="default"/>
          <w:sz w:val="22"/>
          <w:szCs w:val="22"/>
        </w:rPr>
        <w:t>vrh zá</w:t>
      </w:r>
      <w:r w:rsidRPr="00434878">
        <w:rPr>
          <w:rFonts w:ascii="Book Antiqua" w:hAnsi="Book Antiqua" w:hint="default"/>
          <w:sz w:val="22"/>
          <w:szCs w:val="22"/>
        </w:rPr>
        <w:t>kona to umožň</w:t>
      </w:r>
      <w:r w:rsidRPr="00434878">
        <w:rPr>
          <w:rFonts w:ascii="Book Antiqua" w:hAnsi="Book Antiqua" w:hint="default"/>
          <w:sz w:val="22"/>
          <w:szCs w:val="22"/>
        </w:rPr>
        <w:t>uje aj v </w:t>
      </w:r>
      <w:r w:rsidRPr="00434878">
        <w:rPr>
          <w:rFonts w:ascii="Book Antiqua" w:hAnsi="Book Antiqua" w:hint="default"/>
          <w:sz w:val="22"/>
          <w:szCs w:val="22"/>
        </w:rPr>
        <w:t>prí</w:t>
      </w:r>
      <w:r w:rsidRPr="00434878">
        <w:rPr>
          <w:rFonts w:ascii="Book Antiqua" w:hAnsi="Book Antiqua" w:hint="default"/>
          <w:sz w:val="22"/>
          <w:szCs w:val="22"/>
        </w:rPr>
        <w:t xml:space="preserve">pade prevodu podielu zo strany </w:t>
      </w:r>
      <w:r w:rsidRPr="00434878">
        <w:rPr>
          <w:rFonts w:ascii="Book Antiqua" w:hAnsi="Book Antiqua" w:hint="default"/>
          <w:sz w:val="22"/>
          <w:szCs w:val="22"/>
        </w:rPr>
        <w:t>fondu, a to s </w:t>
      </w:r>
      <w:r w:rsidRPr="00434878">
        <w:rPr>
          <w:rFonts w:ascii="Book Antiqua" w:hAnsi="Book Antiqua" w:hint="default"/>
          <w:sz w:val="22"/>
          <w:szCs w:val="22"/>
        </w:rPr>
        <w:t>prihliadnutí</w:t>
      </w:r>
      <w:r w:rsidRPr="00434878">
        <w:rPr>
          <w:rFonts w:ascii="Book Antiqua" w:hAnsi="Book Antiqua" w:hint="default"/>
          <w:sz w:val="22"/>
          <w:szCs w:val="22"/>
        </w:rPr>
        <w:t>m na bod 10 tohto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>K bodu 1</w:t>
      </w:r>
      <w:r w:rsidRPr="00434878" w:rsidR="00F22DB9">
        <w:rPr>
          <w:rFonts w:ascii="Book Antiqua" w:hAnsi="Book Antiqua"/>
          <w:sz w:val="22"/>
          <w:szCs w:val="22"/>
          <w:u w:val="single"/>
        </w:rPr>
        <w:t>7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/>
          <w:sz w:val="22"/>
          <w:szCs w:val="22"/>
        </w:rPr>
        <w:t>Ide o </w:t>
      </w:r>
      <w:r w:rsidRPr="00434878">
        <w:rPr>
          <w:rFonts w:ascii="Book Antiqua" w:hAnsi="Book Antiqua" w:hint="default"/>
          <w:sz w:val="22"/>
          <w:szCs w:val="22"/>
        </w:rPr>
        <w:t>zrovnoprá</w:t>
      </w:r>
      <w:r w:rsidRPr="00434878">
        <w:rPr>
          <w:rFonts w:ascii="Book Antiqua" w:hAnsi="Book Antiqua" w:hint="default"/>
          <w:sz w:val="22"/>
          <w:szCs w:val="22"/>
        </w:rPr>
        <w:t>vnenie úč</w:t>
      </w:r>
      <w:r w:rsidRPr="00434878">
        <w:rPr>
          <w:rFonts w:ascii="Book Antiqua" w:hAnsi="Book Antiqua" w:hint="default"/>
          <w:sz w:val="22"/>
          <w:szCs w:val="22"/>
        </w:rPr>
        <w:t>astní</w:t>
      </w:r>
      <w:r w:rsidRPr="00434878">
        <w:rPr>
          <w:rFonts w:ascii="Book Antiqua" w:hAnsi="Book Antiqua" w:hint="default"/>
          <w:sz w:val="22"/>
          <w:szCs w:val="22"/>
        </w:rPr>
        <w:t>kov pri prevode podielov spoloč</w:t>
      </w:r>
      <w:r w:rsidRPr="00434878">
        <w:rPr>
          <w:rFonts w:ascii="Book Antiqua" w:hAnsi="Book Antiqua" w:hint="default"/>
          <w:sz w:val="22"/>
          <w:szCs w:val="22"/>
        </w:rPr>
        <w:t>nej</w:t>
      </w:r>
      <w:r w:rsidRPr="004C286A">
        <w:rPr>
          <w:rFonts w:ascii="Book Antiqua" w:hAnsi="Book Antiqua" w:hint="default"/>
          <w:sz w:val="22"/>
          <w:szCs w:val="22"/>
        </w:rPr>
        <w:t xml:space="preserve"> nehnuteľ</w:t>
      </w:r>
      <w:r w:rsidRPr="004C286A">
        <w:rPr>
          <w:rFonts w:ascii="Book Antiqua" w:hAnsi="Book Antiqua" w:hint="default"/>
          <w:sz w:val="22"/>
          <w:szCs w:val="22"/>
        </w:rPr>
        <w:t>nosti z </w:t>
      </w:r>
      <w:r w:rsidRPr="004C286A">
        <w:rPr>
          <w:rFonts w:ascii="Book Antiqua" w:hAnsi="Book Antiqua" w:hint="default"/>
          <w:sz w:val="22"/>
          <w:szCs w:val="22"/>
        </w:rPr>
        <w:t>fondu na nadobú</w:t>
      </w:r>
      <w:r w:rsidRPr="004C286A">
        <w:rPr>
          <w:rFonts w:ascii="Book Antiqua" w:hAnsi="Book Antiqua" w:hint="default"/>
          <w:sz w:val="22"/>
          <w:szCs w:val="22"/>
        </w:rPr>
        <w:t>dateľ</w:t>
      </w:r>
      <w:r w:rsidRPr="004C286A">
        <w:rPr>
          <w:rFonts w:ascii="Book Antiqua" w:hAnsi="Book Antiqua" w:hint="default"/>
          <w:sz w:val="22"/>
          <w:szCs w:val="22"/>
        </w:rPr>
        <w:t>a a </w:t>
      </w:r>
      <w:r w:rsidRPr="004C286A">
        <w:rPr>
          <w:rFonts w:ascii="Book Antiqua" w:hAnsi="Book Antiqua" w:hint="default"/>
          <w:sz w:val="22"/>
          <w:szCs w:val="22"/>
        </w:rPr>
        <w:t>zaviazanie úč</w:t>
      </w:r>
      <w:r w:rsidRPr="004C286A">
        <w:rPr>
          <w:rFonts w:ascii="Book Antiqua" w:hAnsi="Book Antiqua" w:hint="default"/>
          <w:sz w:val="22"/>
          <w:szCs w:val="22"/>
        </w:rPr>
        <w:t>astní</w:t>
      </w:r>
      <w:r w:rsidRPr="004C286A">
        <w:rPr>
          <w:rFonts w:ascii="Book Antiqua" w:hAnsi="Book Antiqua" w:hint="default"/>
          <w:sz w:val="22"/>
          <w:szCs w:val="22"/>
        </w:rPr>
        <w:t>kov k spoloč</w:t>
      </w:r>
      <w:r w:rsidRPr="004C286A">
        <w:rPr>
          <w:rFonts w:ascii="Book Antiqua" w:hAnsi="Book Antiqua" w:hint="default"/>
          <w:sz w:val="22"/>
          <w:szCs w:val="22"/>
        </w:rPr>
        <w:t>nej </w:t>
      </w:r>
      <w:r w:rsidRPr="004C286A">
        <w:rPr>
          <w:rFonts w:ascii="Book Antiqua" w:hAnsi="Book Antiqua" w:hint="default"/>
          <w:sz w:val="22"/>
          <w:szCs w:val="22"/>
        </w:rPr>
        <w:t>ú</w:t>
      </w:r>
      <w:r w:rsidRPr="004C286A">
        <w:rPr>
          <w:rFonts w:ascii="Book Antiqua" w:hAnsi="Book Antiqua" w:hint="default"/>
          <w:sz w:val="22"/>
          <w:szCs w:val="22"/>
        </w:rPr>
        <w:t>hrade ná</w:t>
      </w:r>
      <w:r w:rsidRPr="004C286A">
        <w:rPr>
          <w:rFonts w:ascii="Book Antiqua" w:hAnsi="Book Antiqua" w:hint="default"/>
          <w:sz w:val="22"/>
          <w:szCs w:val="22"/>
        </w:rPr>
        <w:t>kladov spojený</w:t>
      </w:r>
      <w:r w:rsidRPr="004C286A">
        <w:rPr>
          <w:rFonts w:ascii="Book Antiqua" w:hAnsi="Book Antiqua" w:hint="default"/>
          <w:sz w:val="22"/>
          <w:szCs w:val="22"/>
        </w:rPr>
        <w:t>ch s </w:t>
      </w:r>
      <w:r w:rsidRPr="004C286A">
        <w:rPr>
          <w:rFonts w:ascii="Book Antiqua" w:hAnsi="Book Antiqua" w:hint="default"/>
          <w:sz w:val="22"/>
          <w:szCs w:val="22"/>
        </w:rPr>
        <w:t>prevodom rovný</w:t>
      </w:r>
      <w:r w:rsidRPr="004C286A">
        <w:rPr>
          <w:rFonts w:ascii="Book Antiqua" w:hAnsi="Book Antiqua" w:hint="default"/>
          <w:sz w:val="22"/>
          <w:szCs w:val="22"/>
        </w:rPr>
        <w:t>m die</w:t>
      </w:r>
      <w:r w:rsidRPr="004C286A">
        <w:rPr>
          <w:rFonts w:ascii="Book Antiqua" w:hAnsi="Book Antiqua" w:hint="default"/>
          <w:sz w:val="22"/>
          <w:szCs w:val="22"/>
        </w:rPr>
        <w:t>lom. Nie je ž</w:t>
      </w:r>
      <w:r w:rsidRPr="004C286A">
        <w:rPr>
          <w:rFonts w:ascii="Book Antiqua" w:hAnsi="Book Antiqua" w:hint="default"/>
          <w:sz w:val="22"/>
          <w:szCs w:val="22"/>
        </w:rPr>
        <w:t>iaduce</w:t>
      </w:r>
      <w:r w:rsidR="00434878">
        <w:rPr>
          <w:rFonts w:ascii="Book Antiqua" w:hAnsi="Book Antiqua"/>
          <w:sz w:val="22"/>
          <w:szCs w:val="22"/>
        </w:rPr>
        <w:t>,</w:t>
      </w:r>
      <w:r w:rsidRPr="004C286A">
        <w:rPr>
          <w:rFonts w:ascii="Book Antiqua" w:hAnsi="Book Antiqua" w:hint="default"/>
          <w:sz w:val="22"/>
          <w:szCs w:val="22"/>
        </w:rPr>
        <w:t xml:space="preserve"> aby nadobú</w:t>
      </w:r>
      <w:r w:rsidRPr="004C286A">
        <w:rPr>
          <w:rFonts w:ascii="Book Antiqua" w:hAnsi="Book Antiqua" w:hint="default"/>
          <w:sz w:val="22"/>
          <w:szCs w:val="22"/>
        </w:rPr>
        <w:t>dateľ</w:t>
      </w:r>
      <w:r w:rsidRPr="004C286A">
        <w:rPr>
          <w:rFonts w:ascii="Book Antiqua" w:hAnsi="Book Antiqua" w:hint="default"/>
          <w:sz w:val="22"/>
          <w:szCs w:val="22"/>
        </w:rPr>
        <w:t xml:space="preserve"> sá</w:t>
      </w:r>
      <w:r w:rsidRPr="004C286A">
        <w:rPr>
          <w:rFonts w:ascii="Book Antiqua" w:hAnsi="Book Antiqua" w:hint="default"/>
          <w:sz w:val="22"/>
          <w:szCs w:val="22"/>
        </w:rPr>
        <w:t>m na svoje ná</w:t>
      </w:r>
      <w:r w:rsidRPr="004C286A">
        <w:rPr>
          <w:rFonts w:ascii="Book Antiqua" w:hAnsi="Book Antiqua" w:hint="default"/>
          <w:sz w:val="22"/>
          <w:szCs w:val="22"/>
        </w:rPr>
        <w:t>klady dá</w:t>
      </w:r>
      <w:r w:rsidRPr="004C286A">
        <w:rPr>
          <w:rFonts w:ascii="Book Antiqua" w:hAnsi="Book Antiqua" w:hint="default"/>
          <w:sz w:val="22"/>
          <w:szCs w:val="22"/>
        </w:rPr>
        <w:t>val prostrední</w:t>
      </w:r>
      <w:r w:rsidRPr="004C286A">
        <w:rPr>
          <w:rFonts w:ascii="Book Antiqua" w:hAnsi="Book Antiqua" w:hint="default"/>
          <w:sz w:val="22"/>
          <w:szCs w:val="22"/>
        </w:rPr>
        <w:t>ctvom znalca ohodnotiť</w:t>
      </w:r>
      <w:r w:rsidRPr="004C286A">
        <w:rPr>
          <w:rFonts w:ascii="Book Antiqua" w:hAnsi="Book Antiqua" w:hint="default"/>
          <w:sz w:val="22"/>
          <w:szCs w:val="22"/>
        </w:rPr>
        <w:t xml:space="preserve"> ú</w:t>
      </w:r>
      <w:r w:rsidRPr="004C286A">
        <w:rPr>
          <w:rFonts w:ascii="Book Antiqua" w:hAnsi="Book Antiqua" w:hint="default"/>
          <w:sz w:val="22"/>
          <w:szCs w:val="22"/>
        </w:rPr>
        <w:t>zemie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nosti, pretož</w:t>
      </w:r>
      <w:r w:rsidRPr="004C286A">
        <w:rPr>
          <w:rFonts w:ascii="Book Antiqua" w:hAnsi="Book Antiqua" w:hint="default"/>
          <w:sz w:val="22"/>
          <w:szCs w:val="22"/>
        </w:rPr>
        <w:t>e v </w:t>
      </w:r>
      <w:r w:rsidRPr="004C286A">
        <w:rPr>
          <w:rFonts w:ascii="Book Antiqua" w:hAnsi="Book Antiqua" w:hint="default"/>
          <w:sz w:val="22"/>
          <w:szCs w:val="22"/>
        </w:rPr>
        <w:t>prí</w:t>
      </w:r>
      <w:r w:rsidRPr="004C286A">
        <w:rPr>
          <w:rFonts w:ascii="Book Antiqua" w:hAnsi="Book Antiqua" w:hint="default"/>
          <w:sz w:val="22"/>
          <w:szCs w:val="22"/>
        </w:rPr>
        <w:t>pade veľ</w:t>
      </w:r>
      <w:r w:rsidRPr="004C286A">
        <w:rPr>
          <w:rFonts w:ascii="Book Antiqua" w:hAnsi="Book Antiqua" w:hint="default"/>
          <w:sz w:val="22"/>
          <w:szCs w:val="22"/>
        </w:rPr>
        <w:t>ký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ný</w:t>
      </w:r>
      <w:r w:rsidRPr="004C286A">
        <w:rPr>
          <w:rFonts w:ascii="Book Antiqua" w:hAnsi="Book Antiqua" w:hint="default"/>
          <w:sz w:val="22"/>
          <w:szCs w:val="22"/>
        </w:rPr>
        <w:t>ch nehnuteľ</w:t>
      </w:r>
      <w:r w:rsidRPr="004C286A">
        <w:rPr>
          <w:rFonts w:ascii="Book Antiqua" w:hAnsi="Book Antiqua" w:hint="default"/>
          <w:sz w:val="22"/>
          <w:szCs w:val="22"/>
        </w:rPr>
        <w:t>ností</w:t>
      </w:r>
      <w:r w:rsidRPr="004C286A">
        <w:rPr>
          <w:rFonts w:ascii="Book Antiqua" w:hAnsi="Book Antiqua" w:hint="default"/>
          <w:sz w:val="22"/>
          <w:szCs w:val="22"/>
        </w:rPr>
        <w:t xml:space="preserve"> môž</w:t>
      </w:r>
      <w:r w:rsidRPr="004C286A">
        <w:rPr>
          <w:rFonts w:ascii="Book Antiqua" w:hAnsi="Book Antiqua" w:hint="default"/>
          <w:sz w:val="22"/>
          <w:szCs w:val="22"/>
        </w:rPr>
        <w:t>u tieto ná</w:t>
      </w:r>
      <w:r w:rsidRPr="004C286A">
        <w:rPr>
          <w:rFonts w:ascii="Book Antiqua" w:hAnsi="Book Antiqua" w:hint="default"/>
          <w:sz w:val="22"/>
          <w:szCs w:val="22"/>
        </w:rPr>
        <w:t>klady znač</w:t>
      </w:r>
      <w:r w:rsidRPr="004C286A">
        <w:rPr>
          <w:rFonts w:ascii="Book Antiqua" w:hAnsi="Book Antiqua" w:hint="default"/>
          <w:sz w:val="22"/>
          <w:szCs w:val="22"/>
        </w:rPr>
        <w:t>ne prevyš</w:t>
      </w:r>
      <w:r w:rsidRPr="004C286A">
        <w:rPr>
          <w:rFonts w:ascii="Book Antiqua" w:hAnsi="Book Antiqua" w:hint="default"/>
          <w:sz w:val="22"/>
          <w:szCs w:val="22"/>
        </w:rPr>
        <w:t>ovať</w:t>
      </w:r>
      <w:r w:rsidRPr="004C286A">
        <w:rPr>
          <w:rFonts w:ascii="Book Antiqua" w:hAnsi="Book Antiqua" w:hint="default"/>
          <w:sz w:val="22"/>
          <w:szCs w:val="22"/>
        </w:rPr>
        <w:t xml:space="preserve"> samotnú</w:t>
      </w:r>
      <w:r w:rsidRPr="004C286A">
        <w:rPr>
          <w:rFonts w:ascii="Book Antiqua" w:hAnsi="Book Antiqua" w:hint="default"/>
          <w:sz w:val="22"/>
          <w:szCs w:val="22"/>
        </w:rPr>
        <w:t xml:space="preserve"> sumu prevá</w:t>
      </w:r>
      <w:r w:rsidRPr="004C286A">
        <w:rPr>
          <w:rFonts w:ascii="Book Antiqua" w:hAnsi="Book Antiqua" w:hint="default"/>
          <w:sz w:val="22"/>
          <w:szCs w:val="22"/>
        </w:rPr>
        <w:t>dzané</w:t>
      </w:r>
      <w:r w:rsidRPr="004C286A">
        <w:rPr>
          <w:rFonts w:ascii="Book Antiqua" w:hAnsi="Book Antiqua" w:hint="default"/>
          <w:sz w:val="22"/>
          <w:szCs w:val="22"/>
        </w:rPr>
        <w:t>ho podielu spolo</w:t>
      </w:r>
      <w:r w:rsidRPr="004C286A">
        <w:rPr>
          <w:rFonts w:ascii="Book Antiqua" w:hAnsi="Book Antiqua" w:hint="default"/>
          <w:sz w:val="22"/>
          <w:szCs w:val="22"/>
        </w:rPr>
        <w:t>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>nosti vo vlastní</w:t>
      </w:r>
      <w:r w:rsidRPr="004C286A">
        <w:rPr>
          <w:rFonts w:ascii="Book Antiqua" w:hAnsi="Book Antiqua" w:hint="default"/>
          <w:sz w:val="22"/>
          <w:szCs w:val="22"/>
        </w:rPr>
        <w:t>ctve š</w:t>
      </w:r>
      <w:r w:rsidRPr="004C286A">
        <w:rPr>
          <w:rFonts w:ascii="Book Antiqua" w:hAnsi="Book Antiqua" w:hint="default"/>
          <w:sz w:val="22"/>
          <w:szCs w:val="22"/>
        </w:rPr>
        <w:t>tá</w:t>
      </w:r>
      <w:r w:rsidRPr="004C286A">
        <w:rPr>
          <w:rFonts w:ascii="Book Antiqua" w:hAnsi="Book Antiqua" w:hint="default"/>
          <w:sz w:val="22"/>
          <w:szCs w:val="22"/>
        </w:rPr>
        <w:t>tu. Tý</w:t>
      </w:r>
      <w:r w:rsidRPr="004C286A">
        <w:rPr>
          <w:rFonts w:ascii="Book Antiqua" w:hAnsi="Book Antiqua" w:hint="default"/>
          <w:sz w:val="22"/>
          <w:szCs w:val="22"/>
        </w:rPr>
        <w:t>m sa znemožň</w:t>
      </w:r>
      <w:r w:rsidRPr="004C286A">
        <w:rPr>
          <w:rFonts w:ascii="Book Antiqua" w:hAnsi="Book Antiqua" w:hint="default"/>
          <w:sz w:val="22"/>
          <w:szCs w:val="22"/>
        </w:rPr>
        <w:t>uje odkú</w:t>
      </w:r>
      <w:r w:rsidRPr="004C286A">
        <w:rPr>
          <w:rFonts w:ascii="Book Antiqua" w:hAnsi="Book Antiqua" w:hint="default"/>
          <w:sz w:val="22"/>
          <w:szCs w:val="22"/>
        </w:rPr>
        <w:t>penie také</w:t>
      </w:r>
      <w:r w:rsidRPr="004C286A">
        <w:rPr>
          <w:rFonts w:ascii="Book Antiqua" w:hAnsi="Book Antiqua" w:hint="default"/>
          <w:sz w:val="22"/>
          <w:szCs w:val="22"/>
        </w:rPr>
        <w:t>hoto podielu bež</w:t>
      </w:r>
      <w:r w:rsidRPr="004C286A">
        <w:rPr>
          <w:rFonts w:ascii="Book Antiqua" w:hAnsi="Book Antiqua" w:hint="default"/>
          <w:sz w:val="22"/>
          <w:szCs w:val="22"/>
        </w:rPr>
        <w:t>ný</w:t>
      </w:r>
      <w:r w:rsidRPr="004C286A">
        <w:rPr>
          <w:rFonts w:ascii="Book Antiqua" w:hAnsi="Book Antiqua" w:hint="default"/>
          <w:sz w:val="22"/>
          <w:szCs w:val="22"/>
        </w:rPr>
        <w:t>m vlastní</w:t>
      </w:r>
      <w:r w:rsidRPr="004C286A">
        <w:rPr>
          <w:rFonts w:ascii="Book Antiqua" w:hAnsi="Book Antiqua" w:hint="default"/>
          <w:sz w:val="22"/>
          <w:szCs w:val="22"/>
        </w:rPr>
        <w:t>kom podielu spoloč</w:t>
      </w:r>
      <w:r w:rsidRPr="004C286A">
        <w:rPr>
          <w:rFonts w:ascii="Book Antiqua" w:hAnsi="Book Antiqua" w:hint="default"/>
          <w:sz w:val="22"/>
          <w:szCs w:val="22"/>
        </w:rPr>
        <w:t>nej nehnuteľ</w:t>
      </w:r>
      <w:r w:rsidRPr="004C286A">
        <w:rPr>
          <w:rFonts w:ascii="Book Antiqua" w:hAnsi="Book Antiqua" w:hint="default"/>
          <w:sz w:val="22"/>
          <w:szCs w:val="22"/>
        </w:rPr>
        <w:t xml:space="preserve">nosti.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>K bodu 1</w:t>
      </w:r>
      <w:r w:rsidRPr="00434878" w:rsidR="00F22DB9">
        <w:rPr>
          <w:rFonts w:ascii="Book Antiqua" w:hAnsi="Book Antiqua"/>
          <w:sz w:val="22"/>
          <w:szCs w:val="22"/>
          <w:u w:val="single"/>
        </w:rPr>
        <w:t>8</w:t>
      </w:r>
    </w:p>
    <w:p w:rsidR="00F50D1D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 w:hint="default"/>
          <w:sz w:val="22"/>
          <w:szCs w:val="22"/>
        </w:rPr>
        <w:t>Zá</w:t>
      </w:r>
      <w:r w:rsidRPr="00434878">
        <w:rPr>
          <w:rFonts w:ascii="Book Antiqua" w:hAnsi="Book Antiqua" w:hint="default"/>
          <w:sz w:val="22"/>
          <w:szCs w:val="22"/>
        </w:rPr>
        <w:t>kon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vý</w:t>
      </w:r>
      <w:r w:rsidRPr="00434878">
        <w:rPr>
          <w:rFonts w:ascii="Book Antiqua" w:hAnsi="Book Antiqua" w:hint="default"/>
          <w:sz w:val="22"/>
          <w:szCs w:val="22"/>
        </w:rPr>
        <w:t>slovne neprizná</w:t>
      </w:r>
      <w:r w:rsidRPr="00434878">
        <w:rPr>
          <w:rFonts w:ascii="Book Antiqua" w:hAnsi="Book Antiqua" w:hint="default"/>
          <w:sz w:val="22"/>
          <w:szCs w:val="22"/>
        </w:rPr>
        <w:t>va č</w:t>
      </w:r>
      <w:r w:rsidRPr="00434878">
        <w:rPr>
          <w:rFonts w:ascii="Book Antiqua" w:hAnsi="Book Antiqua" w:hint="default"/>
          <w:sz w:val="22"/>
          <w:szCs w:val="22"/>
        </w:rPr>
        <w:t>lenom spoloč</w:t>
      </w:r>
      <w:r w:rsidRPr="00434878">
        <w:rPr>
          <w:rFonts w:ascii="Book Antiqua" w:hAnsi="Book Antiqua" w:hint="default"/>
          <w:sz w:val="22"/>
          <w:szCs w:val="22"/>
        </w:rPr>
        <w:t>enstva spoloč</w:t>
      </w:r>
      <w:r w:rsidRPr="00434878">
        <w:rPr>
          <w:rFonts w:ascii="Book Antiqua" w:hAnsi="Book Antiqua" w:hint="default"/>
          <w:sz w:val="22"/>
          <w:szCs w:val="22"/>
        </w:rPr>
        <w:t>ne obhospodarovanej nehnu</w:t>
      </w:r>
      <w:r w:rsidRPr="00434878">
        <w:rPr>
          <w:rFonts w:ascii="Book Antiqua" w:hAnsi="Book Antiqua" w:hint="default"/>
          <w:sz w:val="22"/>
          <w:szCs w:val="22"/>
        </w:rPr>
        <w:t>teľ</w:t>
      </w:r>
      <w:r w:rsidRPr="00434878">
        <w:rPr>
          <w:rFonts w:ascii="Book Antiqua" w:hAnsi="Book Antiqua" w:hint="default"/>
          <w:sz w:val="22"/>
          <w:szCs w:val="22"/>
        </w:rPr>
        <w:t xml:space="preserve">nosti </w:t>
      </w:r>
      <w:r w:rsidRPr="00434878" w:rsidR="00C94EF1">
        <w:rPr>
          <w:rFonts w:ascii="Book Antiqua" w:hAnsi="Book Antiqua" w:hint="default"/>
          <w:sz w:val="22"/>
          <w:szCs w:val="22"/>
        </w:rPr>
        <w:t>podľ</w:t>
      </w:r>
      <w:r w:rsidRPr="00434878" w:rsidR="00C94EF1">
        <w:rPr>
          <w:rFonts w:ascii="Book Antiqua" w:hAnsi="Book Antiqua" w:hint="default"/>
          <w:sz w:val="22"/>
          <w:szCs w:val="22"/>
        </w:rPr>
        <w:t>a §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2 ods. 1 pí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sm. d) </w:t>
      </w:r>
      <w:r w:rsidRPr="00434878" w:rsidR="00B94547">
        <w:rPr>
          <w:rFonts w:ascii="Book Antiqua" w:hAnsi="Book Antiqua" w:hint="default"/>
          <w:sz w:val="22"/>
          <w:szCs w:val="22"/>
        </w:rPr>
        <w:t>mož</w:t>
      </w:r>
      <w:r w:rsidRPr="00434878" w:rsidR="00B94547">
        <w:rPr>
          <w:rFonts w:ascii="Book Antiqua" w:hAnsi="Book Antiqua" w:hint="default"/>
          <w:sz w:val="22"/>
          <w:szCs w:val="22"/>
        </w:rPr>
        <w:t>nosť</w:t>
      </w:r>
      <w:r w:rsidRPr="00434878" w:rsidR="00B94547">
        <w:rPr>
          <w:rFonts w:ascii="Book Antiqua" w:hAnsi="Book Antiqua" w:hint="default"/>
          <w:sz w:val="22"/>
          <w:szCs w:val="22"/>
        </w:rPr>
        <w:t xml:space="preserve"> vstú</w:t>
      </w:r>
      <w:r w:rsidRPr="00434878" w:rsidR="00B94547">
        <w:rPr>
          <w:rFonts w:ascii="Book Antiqua" w:hAnsi="Book Antiqua" w:hint="default"/>
          <w:sz w:val="22"/>
          <w:szCs w:val="22"/>
        </w:rPr>
        <w:t>piť</w:t>
      </w:r>
      <w:r w:rsidRPr="00434878" w:rsidR="00C94EF1">
        <w:rPr>
          <w:rFonts w:ascii="Book Antiqua" w:hAnsi="Book Antiqua"/>
          <w:sz w:val="22"/>
          <w:szCs w:val="22"/>
        </w:rPr>
        <w:t xml:space="preserve">, resp. </w:t>
      </w:r>
      <w:r w:rsidRPr="00434878" w:rsidR="00B94547">
        <w:rPr>
          <w:rFonts w:ascii="Book Antiqua" w:hAnsi="Book Antiqua" w:hint="default"/>
          <w:sz w:val="22"/>
          <w:szCs w:val="22"/>
        </w:rPr>
        <w:t>vystú</w:t>
      </w:r>
      <w:r w:rsidRPr="00434878" w:rsidR="00B94547">
        <w:rPr>
          <w:rFonts w:ascii="Book Antiqua" w:hAnsi="Book Antiqua" w:hint="default"/>
          <w:sz w:val="22"/>
          <w:szCs w:val="22"/>
        </w:rPr>
        <w:t>piť</w:t>
      </w:r>
      <w:r w:rsidRPr="00434878" w:rsidR="00B94547">
        <w:rPr>
          <w:rFonts w:ascii="Book Antiqua" w:hAnsi="Book Antiqua" w:hint="default"/>
          <w:sz w:val="22"/>
          <w:szCs w:val="22"/>
        </w:rPr>
        <w:t xml:space="preserve"> </w:t>
      </w:r>
      <w:r w:rsidRPr="00434878" w:rsidR="00C94EF1">
        <w:rPr>
          <w:rFonts w:ascii="Book Antiqua" w:hAnsi="Book Antiqua"/>
          <w:sz w:val="22"/>
          <w:szCs w:val="22"/>
        </w:rPr>
        <w:t>z </w:t>
      </w:r>
      <w:r w:rsidRPr="00434878" w:rsidR="00C94EF1">
        <w:rPr>
          <w:rFonts w:ascii="Book Antiqua" w:hAnsi="Book Antiqua" w:hint="default"/>
          <w:sz w:val="22"/>
          <w:szCs w:val="22"/>
        </w:rPr>
        <w:t>fungujú</w:t>
      </w:r>
      <w:r w:rsidRPr="00434878" w:rsidR="00C94EF1">
        <w:rPr>
          <w:rFonts w:ascii="Book Antiqua" w:hAnsi="Book Antiqua" w:hint="default"/>
          <w:sz w:val="22"/>
          <w:szCs w:val="22"/>
        </w:rPr>
        <w:t>ceho spoloč</w:t>
      </w:r>
      <w:r w:rsidRPr="00434878" w:rsidR="00C94EF1">
        <w:rPr>
          <w:rFonts w:ascii="Book Antiqua" w:hAnsi="Book Antiqua" w:hint="default"/>
          <w:sz w:val="22"/>
          <w:szCs w:val="22"/>
        </w:rPr>
        <w:t>enstva. Jediný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m </w:t>
      </w:r>
      <w:r w:rsidRPr="00434878" w:rsidR="00434878">
        <w:rPr>
          <w:rFonts w:ascii="Book Antiqua" w:hAnsi="Book Antiqua"/>
          <w:sz w:val="22"/>
          <w:szCs w:val="22"/>
        </w:rPr>
        <w:t>v </w:t>
      </w:r>
      <w:r w:rsidRPr="00434878" w:rsidR="00434878">
        <w:rPr>
          <w:rFonts w:ascii="Book Antiqua" w:hAnsi="Book Antiqua" w:hint="default"/>
          <w:sz w:val="22"/>
          <w:szCs w:val="22"/>
        </w:rPr>
        <w:t>zá</w:t>
      </w:r>
      <w:r w:rsidRPr="00434878" w:rsidR="00434878">
        <w:rPr>
          <w:rFonts w:ascii="Book Antiqua" w:hAnsi="Book Antiqua" w:hint="default"/>
          <w:sz w:val="22"/>
          <w:szCs w:val="22"/>
        </w:rPr>
        <w:t>kone vý</w:t>
      </w:r>
      <w:r w:rsidRPr="00434878" w:rsidR="00434878">
        <w:rPr>
          <w:rFonts w:ascii="Book Antiqua" w:hAnsi="Book Antiqua" w:hint="default"/>
          <w:sz w:val="22"/>
          <w:szCs w:val="22"/>
        </w:rPr>
        <w:t>slovne uvedený</w:t>
      </w:r>
      <w:r w:rsidRPr="00434878" w:rsidR="00434878">
        <w:rPr>
          <w:rFonts w:ascii="Book Antiqua" w:hAnsi="Book Antiqua" w:hint="default"/>
          <w:sz w:val="22"/>
          <w:szCs w:val="22"/>
        </w:rPr>
        <w:t xml:space="preserve">m </w:t>
      </w:r>
      <w:r w:rsidRPr="00434878" w:rsidR="00C94EF1">
        <w:rPr>
          <w:rFonts w:ascii="Book Antiqua" w:hAnsi="Book Antiqua" w:hint="default"/>
          <w:sz w:val="22"/>
          <w:szCs w:val="22"/>
        </w:rPr>
        <w:t>prí</w:t>
      </w:r>
      <w:r w:rsidRPr="00434878" w:rsidR="00C94EF1">
        <w:rPr>
          <w:rFonts w:ascii="Book Antiqua" w:hAnsi="Book Antiqua" w:hint="default"/>
          <w:sz w:val="22"/>
          <w:szCs w:val="22"/>
        </w:rPr>
        <w:t>padom je prechod alebo prevod vlastní</w:t>
      </w:r>
      <w:r w:rsidRPr="00434878" w:rsidR="00C94EF1">
        <w:rPr>
          <w:rFonts w:ascii="Book Antiqua" w:hAnsi="Book Antiqua" w:hint="default"/>
          <w:sz w:val="22"/>
          <w:szCs w:val="22"/>
        </w:rPr>
        <w:t>ckeho prá</w:t>
      </w:r>
      <w:r w:rsidRPr="00434878" w:rsidR="00C94EF1">
        <w:rPr>
          <w:rFonts w:ascii="Book Antiqua" w:hAnsi="Book Antiqua" w:hint="default"/>
          <w:sz w:val="22"/>
          <w:szCs w:val="22"/>
        </w:rPr>
        <w:t>va k </w:t>
      </w:r>
      <w:r w:rsidRPr="00434878" w:rsidR="00C94EF1">
        <w:rPr>
          <w:rFonts w:ascii="Book Antiqua" w:hAnsi="Book Antiqua" w:hint="default"/>
          <w:sz w:val="22"/>
          <w:szCs w:val="22"/>
        </w:rPr>
        <w:t>spoloč</w:t>
      </w:r>
      <w:r w:rsidRPr="00434878" w:rsidR="00C94EF1">
        <w:rPr>
          <w:rFonts w:ascii="Book Antiqua" w:hAnsi="Book Antiqua" w:hint="default"/>
          <w:sz w:val="22"/>
          <w:szCs w:val="22"/>
        </w:rPr>
        <w:t>ne obhospodarovanej nehnuteľ</w:t>
      </w:r>
      <w:r w:rsidRPr="00434878" w:rsidR="00C94EF1">
        <w:rPr>
          <w:rFonts w:ascii="Book Antiqua" w:hAnsi="Book Antiqua" w:hint="default"/>
          <w:sz w:val="22"/>
          <w:szCs w:val="22"/>
        </w:rPr>
        <w:t>nosti, kedy sa nadobú</w:t>
      </w:r>
      <w:r w:rsidRPr="00434878" w:rsidR="00C94EF1">
        <w:rPr>
          <w:rFonts w:ascii="Book Antiqua" w:hAnsi="Book Antiqua" w:hint="default"/>
          <w:sz w:val="22"/>
          <w:szCs w:val="22"/>
        </w:rPr>
        <w:t>dateľ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automaticky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stá</w:t>
      </w:r>
      <w:r w:rsidRPr="00434878" w:rsidR="00C94EF1">
        <w:rPr>
          <w:rFonts w:ascii="Book Antiqua" w:hAnsi="Book Antiqua" w:hint="default"/>
          <w:sz w:val="22"/>
          <w:szCs w:val="22"/>
        </w:rPr>
        <w:t>va č</w:t>
      </w:r>
      <w:r w:rsidRPr="00434878" w:rsidR="00C94EF1">
        <w:rPr>
          <w:rFonts w:ascii="Book Antiqua" w:hAnsi="Book Antiqua" w:hint="default"/>
          <w:sz w:val="22"/>
          <w:szCs w:val="22"/>
        </w:rPr>
        <w:t>lenom a </w:t>
      </w:r>
      <w:r w:rsidRPr="00434878" w:rsidR="00C94EF1">
        <w:rPr>
          <w:rFonts w:ascii="Book Antiqua" w:hAnsi="Book Antiqua" w:hint="default"/>
          <w:sz w:val="22"/>
          <w:szCs w:val="22"/>
        </w:rPr>
        <w:t>vstupuje do prá</w:t>
      </w:r>
      <w:r w:rsidRPr="00434878" w:rsidR="00C94EF1">
        <w:rPr>
          <w:rFonts w:ascii="Book Antiqua" w:hAnsi="Book Antiqua" w:hint="default"/>
          <w:sz w:val="22"/>
          <w:szCs w:val="22"/>
        </w:rPr>
        <w:t>v a </w:t>
      </w:r>
      <w:r w:rsidRPr="00434878" w:rsidR="00C94EF1">
        <w:rPr>
          <w:rFonts w:ascii="Book Antiqua" w:hAnsi="Book Antiqua" w:hint="default"/>
          <w:sz w:val="22"/>
          <w:szCs w:val="22"/>
        </w:rPr>
        <w:t>povinností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č</w:t>
      </w:r>
      <w:r w:rsidRPr="00434878" w:rsidR="00C94EF1">
        <w:rPr>
          <w:rFonts w:ascii="Book Antiqua" w:hAnsi="Book Antiqua" w:hint="default"/>
          <w:sz w:val="22"/>
          <w:szCs w:val="22"/>
        </w:rPr>
        <w:t>lena, ktorý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vlastnil predmetnú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 nehnuteľ</w:t>
      </w:r>
      <w:r w:rsidRPr="00434878" w:rsidR="00C94EF1">
        <w:rPr>
          <w:rFonts w:ascii="Book Antiqua" w:hAnsi="Book Antiqua" w:hint="default"/>
          <w:sz w:val="22"/>
          <w:szCs w:val="22"/>
        </w:rPr>
        <w:t>nosť</w:t>
      </w:r>
      <w:r w:rsidRPr="00434878" w:rsidR="00C94EF1">
        <w:rPr>
          <w:rFonts w:ascii="Book Antiqua" w:hAnsi="Book Antiqua" w:hint="default"/>
          <w:sz w:val="22"/>
          <w:szCs w:val="22"/>
        </w:rPr>
        <w:t xml:space="preserve">. </w:t>
      </w:r>
    </w:p>
    <w:p w:rsidR="00C94EF1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</w:r>
      <w:r w:rsidRPr="00434878">
        <w:rPr>
          <w:rFonts w:ascii="Book Antiqua" w:hAnsi="Book Antiqua" w:hint="default"/>
          <w:sz w:val="22"/>
          <w:szCs w:val="22"/>
        </w:rPr>
        <w:t>Ak vš</w:t>
      </w:r>
      <w:r w:rsidRPr="00434878" w:rsidR="00434878">
        <w:rPr>
          <w:rFonts w:ascii="Book Antiqua" w:hAnsi="Book Antiqua"/>
          <w:sz w:val="22"/>
          <w:szCs w:val="22"/>
        </w:rPr>
        <w:t>ak v </w:t>
      </w:r>
      <w:r w:rsidRPr="00434878" w:rsidR="00434878">
        <w:rPr>
          <w:rFonts w:ascii="Book Antiqua" w:hAnsi="Book Antiqua" w:hint="default"/>
          <w:sz w:val="22"/>
          <w:szCs w:val="22"/>
        </w:rPr>
        <w:t>danom spoloč</w:t>
      </w:r>
      <w:r w:rsidRPr="00434878" w:rsidR="00434878">
        <w:rPr>
          <w:rFonts w:ascii="Book Antiqua" w:hAnsi="Book Antiqua" w:hint="default"/>
          <w:sz w:val="22"/>
          <w:szCs w:val="22"/>
        </w:rPr>
        <w:t>enstve na</w:t>
      </w:r>
      <w:r w:rsidRPr="00434878">
        <w:rPr>
          <w:rFonts w:ascii="Book Antiqua" w:hAnsi="Book Antiqua" w:hint="default"/>
          <w:sz w:val="22"/>
          <w:szCs w:val="22"/>
        </w:rPr>
        <w:t>stane potreba vystú</w:t>
      </w:r>
      <w:r w:rsidRPr="00434878">
        <w:rPr>
          <w:rFonts w:ascii="Book Antiqua" w:hAnsi="Book Antiqua" w:hint="default"/>
          <w:sz w:val="22"/>
          <w:szCs w:val="22"/>
        </w:rPr>
        <w:t>piť</w:t>
      </w:r>
      <w:r w:rsidRPr="00434878">
        <w:rPr>
          <w:rFonts w:ascii="Book Antiqua" w:hAnsi="Book Antiqua" w:hint="default"/>
          <w:sz w:val="22"/>
          <w:szCs w:val="22"/>
        </w:rPr>
        <w:t xml:space="preserve"> zo </w:t>
      </w:r>
      <w:r w:rsidRPr="00434878" w:rsidR="00F573C6">
        <w:rPr>
          <w:rFonts w:ascii="Book Antiqua" w:hAnsi="Book Antiqua" w:hint="default"/>
          <w:sz w:val="22"/>
          <w:szCs w:val="22"/>
        </w:rPr>
        <w:t>spoloč</w:t>
      </w:r>
      <w:r w:rsidRPr="00434878" w:rsidR="00F573C6">
        <w:rPr>
          <w:rFonts w:ascii="Book Antiqua" w:hAnsi="Book Antiqua" w:hint="default"/>
          <w:sz w:val="22"/>
          <w:szCs w:val="22"/>
        </w:rPr>
        <w:t>enstva</w:t>
      </w:r>
      <w:r w:rsidRPr="00434878">
        <w:rPr>
          <w:rFonts w:ascii="Book Antiqua" w:hAnsi="Book Antiqua" w:hint="default"/>
          <w:sz w:val="22"/>
          <w:szCs w:val="22"/>
        </w:rPr>
        <w:t xml:space="preserve"> ú</w:t>
      </w:r>
      <w:r w:rsidRPr="00434878">
        <w:rPr>
          <w:rFonts w:ascii="Book Antiqua" w:hAnsi="Book Antiqua" w:hint="default"/>
          <w:sz w:val="22"/>
          <w:szCs w:val="22"/>
        </w:rPr>
        <w:t>plne alebo ro</w:t>
      </w:r>
      <w:r w:rsidRPr="00434878" w:rsidR="00B94547">
        <w:rPr>
          <w:rFonts w:ascii="Book Antiqua" w:hAnsi="Book Antiqua" w:hint="default"/>
          <w:sz w:val="22"/>
          <w:szCs w:val="22"/>
        </w:rPr>
        <w:t>zší</w:t>
      </w:r>
      <w:r w:rsidRPr="00434878" w:rsidR="00B94547">
        <w:rPr>
          <w:rFonts w:ascii="Book Antiqua" w:hAnsi="Book Antiqua" w:hint="default"/>
          <w:sz w:val="22"/>
          <w:szCs w:val="22"/>
        </w:rPr>
        <w:t>riť</w:t>
      </w:r>
      <w:r w:rsidRPr="00434878" w:rsidR="00B94547">
        <w:rPr>
          <w:rFonts w:ascii="Book Antiqua" w:hAnsi="Book Antiqua" w:hint="default"/>
          <w:sz w:val="22"/>
          <w:szCs w:val="22"/>
        </w:rPr>
        <w:t xml:space="preserve"> č</w:t>
      </w:r>
      <w:r w:rsidRPr="00434878" w:rsidR="00B94547">
        <w:rPr>
          <w:rFonts w:ascii="Book Antiqua" w:hAnsi="Book Antiqua" w:hint="default"/>
          <w:sz w:val="22"/>
          <w:szCs w:val="22"/>
        </w:rPr>
        <w:t>lenov spoloč</w:t>
      </w:r>
      <w:r w:rsidRPr="00434878" w:rsidR="00B94547">
        <w:rPr>
          <w:rFonts w:ascii="Book Antiqua" w:hAnsi="Book Antiqua" w:hint="default"/>
          <w:sz w:val="22"/>
          <w:szCs w:val="22"/>
        </w:rPr>
        <w:t>enstva, ná</w:t>
      </w:r>
      <w:r w:rsidRPr="00434878" w:rsidR="00B94547">
        <w:rPr>
          <w:rFonts w:ascii="Book Antiqua" w:hAnsi="Book Antiqua" w:hint="default"/>
          <w:sz w:val="22"/>
          <w:szCs w:val="22"/>
        </w:rPr>
        <w:t>vrhom zá</w:t>
      </w:r>
      <w:r w:rsidRPr="00434878" w:rsidR="00B94547">
        <w:rPr>
          <w:rFonts w:ascii="Book Antiqua" w:hAnsi="Book Antiqua" w:hint="default"/>
          <w:sz w:val="22"/>
          <w:szCs w:val="22"/>
        </w:rPr>
        <w:t>kona</w:t>
      </w:r>
      <w:r w:rsidRPr="00434878">
        <w:rPr>
          <w:rFonts w:ascii="Book Antiqua" w:hAnsi="Book Antiqua"/>
          <w:sz w:val="22"/>
          <w:szCs w:val="22"/>
        </w:rPr>
        <w:t xml:space="preserve"> sa explicitne </w:t>
      </w:r>
      <w:r w:rsidRPr="00434878" w:rsidR="00B94547">
        <w:rPr>
          <w:rFonts w:ascii="Book Antiqua" w:hAnsi="Book Antiqua" w:hint="default"/>
          <w:sz w:val="22"/>
          <w:szCs w:val="22"/>
        </w:rPr>
        <w:t>umožň</w:t>
      </w:r>
      <w:r w:rsidRPr="00434878" w:rsidR="00B94547">
        <w:rPr>
          <w:rFonts w:ascii="Book Antiqua" w:hAnsi="Book Antiqua" w:hint="default"/>
          <w:sz w:val="22"/>
          <w:szCs w:val="22"/>
        </w:rPr>
        <w:t>uje</w:t>
      </w:r>
      <w:r w:rsidRPr="00434878">
        <w:rPr>
          <w:rFonts w:ascii="Book Antiqua" w:hAnsi="Book Antiqua" w:hint="default"/>
          <w:sz w:val="22"/>
          <w:szCs w:val="22"/>
        </w:rPr>
        <w:t xml:space="preserve"> spoloč</w:t>
      </w:r>
      <w:r w:rsidRPr="00434878">
        <w:rPr>
          <w:rFonts w:ascii="Book Antiqua" w:hAnsi="Book Antiqua" w:hint="default"/>
          <w:sz w:val="22"/>
          <w:szCs w:val="22"/>
        </w:rPr>
        <w:t>enstv</w:t>
      </w:r>
      <w:r w:rsidRPr="00434878" w:rsidR="00B94547">
        <w:rPr>
          <w:rFonts w:ascii="Book Antiqua" w:hAnsi="Book Antiqua"/>
          <w:sz w:val="22"/>
          <w:szCs w:val="22"/>
        </w:rPr>
        <w:t>u</w:t>
      </w:r>
      <w:r w:rsidRPr="00434878">
        <w:rPr>
          <w:rFonts w:ascii="Book Antiqua" w:hAnsi="Book Antiqua" w:hint="default"/>
          <w:sz w:val="22"/>
          <w:szCs w:val="22"/>
        </w:rPr>
        <w:t xml:space="preserve"> upraviť</w:t>
      </w:r>
      <w:r w:rsidRPr="00434878">
        <w:rPr>
          <w:rFonts w:ascii="Book Antiqua" w:hAnsi="Book Antiqua" w:hint="default"/>
          <w:sz w:val="22"/>
          <w:szCs w:val="22"/>
        </w:rPr>
        <w:t xml:space="preserve"> si v zmluve o </w:t>
      </w:r>
      <w:r w:rsidRPr="00434878">
        <w:rPr>
          <w:rFonts w:ascii="Book Antiqua" w:hAnsi="Book Antiqua" w:hint="default"/>
          <w:sz w:val="22"/>
          <w:szCs w:val="22"/>
        </w:rPr>
        <w:t>spoloč</w:t>
      </w:r>
      <w:r w:rsidRPr="00434878">
        <w:rPr>
          <w:rFonts w:ascii="Book Antiqua" w:hAnsi="Book Antiqua" w:hint="default"/>
          <w:sz w:val="22"/>
          <w:szCs w:val="22"/>
        </w:rPr>
        <w:t>enstve aj ď</w:t>
      </w:r>
      <w:r w:rsidRPr="00434878">
        <w:rPr>
          <w:rFonts w:ascii="Book Antiqua" w:hAnsi="Book Antiqua" w:hint="default"/>
          <w:sz w:val="22"/>
          <w:szCs w:val="22"/>
        </w:rPr>
        <w:t>alš</w:t>
      </w:r>
      <w:r w:rsidRPr="00434878">
        <w:rPr>
          <w:rFonts w:ascii="Book Antiqua" w:hAnsi="Book Antiqua" w:hint="default"/>
          <w:sz w:val="22"/>
          <w:szCs w:val="22"/>
        </w:rPr>
        <w:t>ie spô</w:t>
      </w:r>
      <w:r w:rsidRPr="00434878">
        <w:rPr>
          <w:rFonts w:ascii="Book Antiqua" w:hAnsi="Book Antiqua" w:hint="default"/>
          <w:sz w:val="22"/>
          <w:szCs w:val="22"/>
        </w:rPr>
        <w:t>soby, ktorý</w:t>
      </w:r>
      <w:r w:rsidRPr="00434878">
        <w:rPr>
          <w:rFonts w:ascii="Book Antiqua" w:hAnsi="Book Antiqua" w:hint="default"/>
          <w:sz w:val="22"/>
          <w:szCs w:val="22"/>
        </w:rPr>
        <w:t>mi môž</w:t>
      </w:r>
      <w:r w:rsidRPr="00434878">
        <w:rPr>
          <w:rFonts w:ascii="Book Antiqua" w:hAnsi="Book Antiqua" w:hint="default"/>
          <w:sz w:val="22"/>
          <w:szCs w:val="22"/>
        </w:rPr>
        <w:t>e č</w:t>
      </w:r>
      <w:r w:rsidRPr="00434878">
        <w:rPr>
          <w:rFonts w:ascii="Book Antiqua" w:hAnsi="Book Antiqua" w:hint="default"/>
          <w:sz w:val="22"/>
          <w:szCs w:val="22"/>
        </w:rPr>
        <w:t>lenstvo v </w:t>
      </w:r>
      <w:r w:rsidRPr="00434878">
        <w:rPr>
          <w:rFonts w:ascii="Book Antiqua" w:hAnsi="Book Antiqua" w:hint="default"/>
          <w:sz w:val="22"/>
          <w:szCs w:val="22"/>
        </w:rPr>
        <w:t>spoloč</w:t>
      </w:r>
      <w:r w:rsidRPr="00434878">
        <w:rPr>
          <w:rFonts w:ascii="Book Antiqua" w:hAnsi="Book Antiqua" w:hint="default"/>
          <w:sz w:val="22"/>
          <w:szCs w:val="22"/>
        </w:rPr>
        <w:t>enstve</w:t>
      </w:r>
      <w:r w:rsidRPr="00434878" w:rsidR="00F573C6">
        <w:rPr>
          <w:rFonts w:ascii="Book Antiqua" w:hAnsi="Book Antiqua" w:hint="default"/>
          <w:sz w:val="22"/>
          <w:szCs w:val="22"/>
        </w:rPr>
        <w:t xml:space="preserve"> spoloč</w:t>
      </w:r>
      <w:r w:rsidRPr="00434878" w:rsidR="00F573C6">
        <w:rPr>
          <w:rFonts w:ascii="Book Antiqua" w:hAnsi="Book Antiqua" w:hint="default"/>
          <w:sz w:val="22"/>
          <w:szCs w:val="22"/>
        </w:rPr>
        <w:t>ne obhospodarovanej nehnuteľ</w:t>
      </w:r>
      <w:r w:rsidRPr="00434878" w:rsidR="00F573C6">
        <w:rPr>
          <w:rFonts w:ascii="Book Antiqua" w:hAnsi="Book Antiqua" w:hint="default"/>
          <w:sz w:val="22"/>
          <w:szCs w:val="22"/>
        </w:rPr>
        <w:t>nosti</w:t>
      </w:r>
      <w:r w:rsidRPr="00434878">
        <w:rPr>
          <w:rFonts w:ascii="Book Antiqua" w:hAnsi="Book Antiqua" w:hint="default"/>
          <w:sz w:val="22"/>
          <w:szCs w:val="22"/>
        </w:rPr>
        <w:t xml:space="preserve"> vzniknúť</w:t>
      </w:r>
      <w:r w:rsidRPr="00434878">
        <w:rPr>
          <w:rFonts w:ascii="Book Antiqua" w:hAnsi="Book Antiqua" w:hint="default"/>
          <w:sz w:val="22"/>
          <w:szCs w:val="22"/>
        </w:rPr>
        <w:t xml:space="preserve"> alebo zaniknúť</w:t>
      </w:r>
      <w:r w:rsidRPr="00434878" w:rsidR="00434878">
        <w:rPr>
          <w:rFonts w:ascii="Book Antiqua" w:hAnsi="Book Antiqua" w:hint="default"/>
          <w:sz w:val="22"/>
          <w:szCs w:val="22"/>
        </w:rPr>
        <w:t xml:space="preserve"> (napr. vystú</w:t>
      </w:r>
      <w:r w:rsidRPr="00434878" w:rsidR="00434878">
        <w:rPr>
          <w:rFonts w:ascii="Book Antiqua" w:hAnsi="Book Antiqua" w:hint="default"/>
          <w:sz w:val="22"/>
          <w:szCs w:val="22"/>
        </w:rPr>
        <w:t>pení</w:t>
      </w:r>
      <w:r w:rsidRPr="00434878" w:rsidR="00434878">
        <w:rPr>
          <w:rFonts w:ascii="Book Antiqua" w:hAnsi="Book Antiqua" w:hint="default"/>
          <w:sz w:val="22"/>
          <w:szCs w:val="22"/>
        </w:rPr>
        <w:t>m č</w:t>
      </w:r>
      <w:r w:rsidRPr="00434878" w:rsidR="00434878">
        <w:rPr>
          <w:rFonts w:ascii="Book Antiqua" w:hAnsi="Book Antiqua" w:hint="default"/>
          <w:sz w:val="22"/>
          <w:szCs w:val="22"/>
        </w:rPr>
        <w:t>lena zo spoloč</w:t>
      </w:r>
      <w:r w:rsidRPr="00434878" w:rsidR="00434878">
        <w:rPr>
          <w:rFonts w:ascii="Book Antiqua" w:hAnsi="Book Antiqua" w:hint="default"/>
          <w:sz w:val="22"/>
          <w:szCs w:val="22"/>
        </w:rPr>
        <w:t>enstva)</w:t>
      </w:r>
      <w:r w:rsidRPr="00434878">
        <w:rPr>
          <w:rFonts w:ascii="Book Antiqua" w:hAnsi="Book Antiqua"/>
          <w:sz w:val="22"/>
          <w:szCs w:val="22"/>
        </w:rPr>
        <w:t>, ako i </w:t>
      </w:r>
      <w:r w:rsidRPr="00434878">
        <w:rPr>
          <w:rFonts w:ascii="Book Antiqua" w:hAnsi="Book Antiqua" w:hint="default"/>
          <w:sz w:val="22"/>
          <w:szCs w:val="22"/>
        </w:rPr>
        <w:t>spô</w:t>
      </w:r>
      <w:r w:rsidRPr="00434878">
        <w:rPr>
          <w:rFonts w:ascii="Book Antiqua" w:hAnsi="Book Antiqua" w:hint="default"/>
          <w:sz w:val="22"/>
          <w:szCs w:val="22"/>
        </w:rPr>
        <w:t>sob vysporiadania vzť</w:t>
      </w:r>
      <w:r w:rsidRPr="00434878">
        <w:rPr>
          <w:rFonts w:ascii="Book Antiqua" w:hAnsi="Book Antiqua" w:hint="default"/>
          <w:sz w:val="22"/>
          <w:szCs w:val="22"/>
        </w:rPr>
        <w:t>ahov medzi č</w:t>
      </w:r>
      <w:r w:rsidRPr="00434878">
        <w:rPr>
          <w:rFonts w:ascii="Book Antiqua" w:hAnsi="Book Antiqua" w:hint="default"/>
          <w:sz w:val="22"/>
          <w:szCs w:val="22"/>
        </w:rPr>
        <w:t xml:space="preserve">lenmi </w:t>
      </w:r>
      <w:r w:rsidRPr="00434878" w:rsidR="00434878">
        <w:rPr>
          <w:rFonts w:ascii="Book Antiqua" w:hAnsi="Book Antiqua"/>
          <w:sz w:val="22"/>
          <w:szCs w:val="22"/>
        </w:rPr>
        <w:t xml:space="preserve">tohto </w:t>
      </w:r>
      <w:r w:rsidRPr="00434878">
        <w:rPr>
          <w:rFonts w:ascii="Book Antiqua" w:hAnsi="Book Antiqua"/>
          <w:sz w:val="22"/>
          <w:szCs w:val="22"/>
        </w:rPr>
        <w:t>spol</w:t>
      </w:r>
      <w:r w:rsidRPr="00434878">
        <w:rPr>
          <w:rFonts w:ascii="Book Antiqua" w:hAnsi="Book Antiqua" w:hint="default"/>
          <w:sz w:val="22"/>
          <w:szCs w:val="22"/>
        </w:rPr>
        <w:t>oč</w:t>
      </w:r>
      <w:r w:rsidRPr="00434878">
        <w:rPr>
          <w:rFonts w:ascii="Book Antiqua" w:hAnsi="Book Antiqua" w:hint="default"/>
          <w:sz w:val="22"/>
          <w:szCs w:val="22"/>
        </w:rPr>
        <w:t>enstva.</w:t>
      </w:r>
    </w:p>
    <w:p w:rsidR="00AB066F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19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/>
          <w:sz w:val="22"/>
          <w:szCs w:val="22"/>
        </w:rPr>
        <w:t>Ide o </w:t>
      </w:r>
      <w:r w:rsidRPr="00434878">
        <w:rPr>
          <w:rFonts w:ascii="Book Antiqua" w:hAnsi="Book Antiqua" w:hint="default"/>
          <w:sz w:val="22"/>
          <w:szCs w:val="22"/>
        </w:rPr>
        <w:t>spresnenie vekovej hranice, kedy môž</w:t>
      </w:r>
      <w:r w:rsidRPr="00434878">
        <w:rPr>
          <w:rFonts w:ascii="Book Antiqua" w:hAnsi="Book Antiqua" w:hint="default"/>
          <w:sz w:val="22"/>
          <w:szCs w:val="22"/>
        </w:rPr>
        <w:t>e č</w:t>
      </w:r>
      <w:r w:rsidRPr="00434878">
        <w:rPr>
          <w:rFonts w:ascii="Book Antiqua" w:hAnsi="Book Antiqua" w:hint="default"/>
          <w:sz w:val="22"/>
          <w:szCs w:val="22"/>
        </w:rPr>
        <w:t>len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využ</w:t>
      </w:r>
      <w:r w:rsidRPr="00434878">
        <w:rPr>
          <w:rFonts w:ascii="Book Antiqua" w:hAnsi="Book Antiqua" w:hint="default"/>
          <w:sz w:val="22"/>
          <w:szCs w:val="22"/>
        </w:rPr>
        <w:t>iť</w:t>
      </w:r>
      <w:r w:rsidRPr="00434878">
        <w:rPr>
          <w:rFonts w:ascii="Book Antiqua" w:hAnsi="Book Antiqua" w:hint="default"/>
          <w:sz w:val="22"/>
          <w:szCs w:val="22"/>
        </w:rPr>
        <w:t xml:space="preserve"> pasí</w:t>
      </w:r>
      <w:r w:rsidRPr="00434878">
        <w:rPr>
          <w:rFonts w:ascii="Book Antiqua" w:hAnsi="Book Antiqua" w:hint="default"/>
          <w:sz w:val="22"/>
          <w:szCs w:val="22"/>
        </w:rPr>
        <w:t>vne volebné</w:t>
      </w:r>
      <w:r w:rsidRPr="00434878">
        <w:rPr>
          <w:rFonts w:ascii="Book Antiqua" w:hAnsi="Book Antiqua" w:hint="default"/>
          <w:sz w:val="22"/>
          <w:szCs w:val="22"/>
        </w:rPr>
        <w:t xml:space="preserve"> prá</w:t>
      </w:r>
      <w:r w:rsidRPr="00434878">
        <w:rPr>
          <w:rFonts w:ascii="Book Antiqua" w:hAnsi="Book Antiqua" w:hint="default"/>
          <w:sz w:val="22"/>
          <w:szCs w:val="22"/>
        </w:rPr>
        <w:t>vo a </w:t>
      </w:r>
      <w:r w:rsidRPr="00434878">
        <w:rPr>
          <w:rFonts w:ascii="Book Antiqua" w:hAnsi="Book Antiqua" w:hint="default"/>
          <w:sz w:val="22"/>
          <w:szCs w:val="22"/>
        </w:rPr>
        <w:t>byť</w:t>
      </w:r>
      <w:r w:rsidRPr="00434878">
        <w:rPr>
          <w:rFonts w:ascii="Book Antiqua" w:hAnsi="Book Antiqua" w:hint="default"/>
          <w:sz w:val="22"/>
          <w:szCs w:val="22"/>
        </w:rPr>
        <w:t xml:space="preserve"> volený</w:t>
      </w:r>
      <w:r w:rsidRPr="00434878">
        <w:rPr>
          <w:rFonts w:ascii="Book Antiqua" w:hAnsi="Book Antiqua" w:hint="default"/>
          <w:sz w:val="22"/>
          <w:szCs w:val="22"/>
        </w:rPr>
        <w:t xml:space="preserve"> do niektoré</w:t>
      </w:r>
      <w:r w:rsidRPr="00434878">
        <w:rPr>
          <w:rFonts w:ascii="Book Antiqua" w:hAnsi="Book Antiqua" w:hint="default"/>
          <w:sz w:val="22"/>
          <w:szCs w:val="22"/>
        </w:rPr>
        <w:t>ho z </w:t>
      </w:r>
      <w:r w:rsidRPr="00434878">
        <w:rPr>
          <w:rFonts w:ascii="Book Antiqua" w:hAnsi="Book Antiqua" w:hint="default"/>
          <w:sz w:val="22"/>
          <w:szCs w:val="22"/>
        </w:rPr>
        <w:t>orgá</w:t>
      </w:r>
      <w:r w:rsidRPr="00434878">
        <w:rPr>
          <w:rFonts w:ascii="Book Antiqua" w:hAnsi="Book Antiqua" w:hint="default"/>
          <w:sz w:val="22"/>
          <w:szCs w:val="22"/>
        </w:rPr>
        <w:t>nov spoloč</w:t>
      </w:r>
      <w:r w:rsidRPr="00434878">
        <w:rPr>
          <w:rFonts w:ascii="Book Antiqua" w:hAnsi="Book Antiqua" w:hint="default"/>
          <w:sz w:val="22"/>
          <w:szCs w:val="22"/>
        </w:rPr>
        <w:t>enstva a </w:t>
      </w:r>
      <w:r w:rsidRPr="00434878">
        <w:rPr>
          <w:rFonts w:ascii="Book Antiqua" w:hAnsi="Book Antiqua" w:hint="default"/>
          <w:sz w:val="22"/>
          <w:szCs w:val="22"/>
        </w:rPr>
        <w:t>ná</w:t>
      </w:r>
      <w:r w:rsidRPr="00434878">
        <w:rPr>
          <w:rFonts w:ascii="Book Antiqua" w:hAnsi="Book Antiqua" w:hint="default"/>
          <w:sz w:val="22"/>
          <w:szCs w:val="22"/>
        </w:rPr>
        <w:t>sledne tú</w:t>
      </w:r>
      <w:r w:rsidRPr="00434878">
        <w:rPr>
          <w:rFonts w:ascii="Book Antiqua" w:hAnsi="Book Antiqua" w:hint="default"/>
          <w:sz w:val="22"/>
          <w:szCs w:val="22"/>
        </w:rPr>
        <w:t>to funkciu vykoná</w:t>
      </w:r>
      <w:r w:rsidRPr="00434878">
        <w:rPr>
          <w:rFonts w:ascii="Book Antiqua" w:hAnsi="Book Antiqua" w:hint="default"/>
          <w:sz w:val="22"/>
          <w:szCs w:val="22"/>
        </w:rPr>
        <w:t>vať</w:t>
      </w:r>
      <w:r w:rsidRPr="00434878">
        <w:rPr>
          <w:rFonts w:ascii="Book Antiqua" w:hAnsi="Book Antiqua" w:hint="default"/>
          <w:sz w:val="22"/>
          <w:szCs w:val="22"/>
        </w:rPr>
        <w:t>. Do orgá</w:t>
      </w:r>
      <w:r w:rsidRPr="00434878">
        <w:rPr>
          <w:rFonts w:ascii="Book Antiqua" w:hAnsi="Book Antiqua" w:hint="default"/>
          <w:sz w:val="22"/>
          <w:szCs w:val="22"/>
        </w:rPr>
        <w:t>nov spoloč</w:t>
      </w:r>
      <w:r w:rsidRPr="00434878">
        <w:rPr>
          <w:rFonts w:ascii="Book Antiqua" w:hAnsi="Book Antiqua" w:hint="default"/>
          <w:sz w:val="22"/>
          <w:szCs w:val="22"/>
        </w:rPr>
        <w:t>enstva môž</w:t>
      </w:r>
      <w:r w:rsidRPr="00434878">
        <w:rPr>
          <w:rFonts w:ascii="Book Antiqua" w:hAnsi="Book Antiqua" w:hint="default"/>
          <w:sz w:val="22"/>
          <w:szCs w:val="22"/>
        </w:rPr>
        <w:t>e byť</w:t>
      </w:r>
      <w:r w:rsidRPr="00434878">
        <w:rPr>
          <w:rFonts w:ascii="Book Antiqua" w:hAnsi="Book Antiqua" w:hint="default"/>
          <w:sz w:val="22"/>
          <w:szCs w:val="22"/>
        </w:rPr>
        <w:t xml:space="preserve"> </w:t>
      </w:r>
      <w:r w:rsidRPr="00434878" w:rsidR="00B327E6">
        <w:rPr>
          <w:rFonts w:ascii="Book Antiqua" w:hAnsi="Book Antiqua"/>
          <w:sz w:val="22"/>
          <w:szCs w:val="22"/>
        </w:rPr>
        <w:t xml:space="preserve">osoba </w:t>
      </w:r>
      <w:r w:rsidRPr="00434878">
        <w:rPr>
          <w:rFonts w:ascii="Book Antiqua" w:hAnsi="Book Antiqua" w:hint="default"/>
          <w:sz w:val="22"/>
          <w:szCs w:val="22"/>
        </w:rPr>
        <w:t>zvolená</w:t>
      </w:r>
      <w:r w:rsidRPr="00434878">
        <w:rPr>
          <w:rFonts w:ascii="Book Antiqua" w:hAnsi="Book Antiqua" w:hint="default"/>
          <w:sz w:val="22"/>
          <w:szCs w:val="22"/>
        </w:rPr>
        <w:t xml:space="preserve"> i </w:t>
      </w:r>
      <w:r w:rsidRPr="00434878">
        <w:rPr>
          <w:rFonts w:ascii="Book Antiqua" w:hAnsi="Book Antiqua" w:hint="default"/>
          <w:sz w:val="22"/>
          <w:szCs w:val="22"/>
        </w:rPr>
        <w:t>opakovane, bez obmedzenia poč</w:t>
      </w:r>
      <w:r w:rsidRPr="00434878">
        <w:rPr>
          <w:rFonts w:ascii="Book Antiqua" w:hAnsi="Book Antiqua" w:hint="default"/>
          <w:sz w:val="22"/>
          <w:szCs w:val="22"/>
        </w:rPr>
        <w:t>tu zvolení</w:t>
      </w:r>
      <w:r w:rsidRPr="00434878">
        <w:rPr>
          <w:rFonts w:ascii="Book Antiqua" w:hAnsi="Book Antiqua" w:hint="default"/>
          <w:sz w:val="22"/>
          <w:szCs w:val="22"/>
        </w:rPr>
        <w:t xml:space="preserve">.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AB066F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0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>V</w:t>
      </w:r>
      <w:r w:rsidRPr="00434878" w:rsidR="00B327E6">
        <w:rPr>
          <w:rFonts w:ascii="Book Antiqua" w:hAnsi="Book Antiqua"/>
          <w:sz w:val="22"/>
          <w:szCs w:val="22"/>
        </w:rPr>
        <w:t> </w:t>
      </w:r>
      <w:r w:rsidRPr="00434878">
        <w:rPr>
          <w:rFonts w:ascii="Book Antiqua" w:hAnsi="Book Antiqua" w:hint="default"/>
          <w:sz w:val="22"/>
          <w:szCs w:val="22"/>
        </w:rPr>
        <w:t>pô</w:t>
      </w:r>
      <w:r w:rsidRPr="00434878">
        <w:rPr>
          <w:rFonts w:ascii="Book Antiqua" w:hAnsi="Book Antiqua" w:hint="default"/>
          <w:sz w:val="22"/>
          <w:szCs w:val="22"/>
        </w:rPr>
        <w:t>vodnom</w:t>
      </w:r>
      <w:r w:rsidRPr="00434878" w:rsidR="00B327E6">
        <w:rPr>
          <w:rFonts w:ascii="Book Antiqua" w:hAnsi="Book Antiqua" w:hint="default"/>
          <w:sz w:val="22"/>
          <w:szCs w:val="22"/>
        </w:rPr>
        <w:t xml:space="preserve"> znení</w:t>
      </w:r>
      <w:r w:rsidRPr="00434878">
        <w:rPr>
          <w:rFonts w:ascii="Book Antiqua" w:hAnsi="Book Antiqua"/>
          <w:sz w:val="22"/>
          <w:szCs w:val="22"/>
        </w:rPr>
        <w:t> </w:t>
      </w:r>
      <w:r w:rsidRPr="00434878">
        <w:rPr>
          <w:rFonts w:ascii="Book Antiqua" w:hAnsi="Book Antiqua" w:hint="default"/>
          <w:sz w:val="22"/>
          <w:szCs w:val="22"/>
        </w:rPr>
        <w:t xml:space="preserve"> vlá</w:t>
      </w:r>
      <w:r w:rsidRPr="00434878">
        <w:rPr>
          <w:rFonts w:ascii="Book Antiqua" w:hAnsi="Book Antiqua" w:hint="default"/>
          <w:sz w:val="22"/>
          <w:szCs w:val="22"/>
        </w:rPr>
        <w:t xml:space="preserve">dneho </w:t>
      </w:r>
      <w:r w:rsidRPr="00434878" w:rsidR="00B327E6">
        <w:rPr>
          <w:rFonts w:ascii="Book Antiqua" w:hAnsi="Book Antiqua" w:hint="default"/>
          <w:sz w:val="22"/>
          <w:szCs w:val="22"/>
        </w:rPr>
        <w:t>ná</w:t>
      </w:r>
      <w:r w:rsidRPr="00434878" w:rsidR="00B327E6">
        <w:rPr>
          <w:rFonts w:ascii="Book Antiqua" w:hAnsi="Book Antiqua" w:hint="default"/>
          <w:sz w:val="22"/>
          <w:szCs w:val="22"/>
        </w:rPr>
        <w:t xml:space="preserve">vrhu </w:t>
      </w:r>
      <w:r w:rsidRPr="00434878">
        <w:rPr>
          <w:rFonts w:ascii="Book Antiqua" w:hAnsi="Book Antiqua" w:hint="default"/>
          <w:sz w:val="22"/>
          <w:szCs w:val="22"/>
        </w:rPr>
        <w:t>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bolo upravené</w:t>
      </w:r>
      <w:r w:rsidRPr="00434878">
        <w:rPr>
          <w:rFonts w:ascii="Book Antiqua" w:hAnsi="Book Antiqua" w:hint="default"/>
          <w:sz w:val="22"/>
          <w:szCs w:val="22"/>
        </w:rPr>
        <w:t>, ž</w:t>
      </w:r>
      <w:r w:rsidRPr="00434878">
        <w:rPr>
          <w:rFonts w:ascii="Book Antiqua" w:hAnsi="Book Antiqua" w:hint="default"/>
          <w:sz w:val="22"/>
          <w:szCs w:val="22"/>
        </w:rPr>
        <w:t>e spoloč</w:t>
      </w:r>
      <w:r w:rsidRPr="00434878">
        <w:rPr>
          <w:rFonts w:ascii="Book Antiqua" w:hAnsi="Book Antiqua" w:hint="default"/>
          <w:sz w:val="22"/>
          <w:szCs w:val="22"/>
        </w:rPr>
        <w:t>enstvo uzatvá</w:t>
      </w:r>
      <w:r w:rsidRPr="00434878">
        <w:rPr>
          <w:rFonts w:ascii="Book Antiqua" w:hAnsi="Book Antiqua" w:hint="default"/>
          <w:sz w:val="22"/>
          <w:szCs w:val="22"/>
        </w:rPr>
        <w:t>ra s </w:t>
      </w:r>
      <w:r w:rsidRPr="00434878">
        <w:rPr>
          <w:rFonts w:ascii="Book Antiqua" w:hAnsi="Book Antiqua" w:hint="default"/>
          <w:sz w:val="22"/>
          <w:szCs w:val="22"/>
        </w:rPr>
        <w:t>č</w:t>
      </w:r>
      <w:r w:rsidRPr="00434878">
        <w:rPr>
          <w:rFonts w:ascii="Book Antiqua" w:hAnsi="Book Antiqua" w:hint="default"/>
          <w:sz w:val="22"/>
          <w:szCs w:val="22"/>
        </w:rPr>
        <w:t>lenom orgá</w:t>
      </w:r>
      <w:r w:rsidRPr="00434878">
        <w:rPr>
          <w:rFonts w:ascii="Book Antiqua" w:hAnsi="Book Antiqua" w:hint="default"/>
          <w:sz w:val="22"/>
          <w:szCs w:val="22"/>
        </w:rPr>
        <w:t>nu spoloč</w:t>
      </w:r>
      <w:r w:rsidRPr="00434878">
        <w:rPr>
          <w:rFonts w:ascii="Book Antiqua" w:hAnsi="Book Antiqua" w:hint="default"/>
          <w:sz w:val="22"/>
          <w:szCs w:val="22"/>
        </w:rPr>
        <w:t>enstva pí</w:t>
      </w:r>
      <w:r w:rsidRPr="00434878">
        <w:rPr>
          <w:rFonts w:ascii="Book Antiqua" w:hAnsi="Book Antiqua" w:hint="default"/>
          <w:sz w:val="22"/>
          <w:szCs w:val="22"/>
        </w:rPr>
        <w:t>somnú</w:t>
      </w:r>
      <w:r w:rsidRPr="00434878">
        <w:rPr>
          <w:rFonts w:ascii="Book Antiqua" w:hAnsi="Book Antiqua" w:hint="default"/>
          <w:sz w:val="22"/>
          <w:szCs w:val="22"/>
        </w:rPr>
        <w:t xml:space="preserve"> zmluvu o </w:t>
      </w:r>
      <w:r w:rsidRPr="00434878">
        <w:rPr>
          <w:rFonts w:ascii="Book Antiqua" w:hAnsi="Book Antiqua" w:hint="default"/>
          <w:sz w:val="22"/>
          <w:szCs w:val="22"/>
        </w:rPr>
        <w:t>vý</w:t>
      </w:r>
      <w:r w:rsidRPr="00434878">
        <w:rPr>
          <w:rFonts w:ascii="Book Antiqua" w:hAnsi="Book Antiqua" w:hint="default"/>
          <w:sz w:val="22"/>
          <w:szCs w:val="22"/>
        </w:rPr>
        <w:t>kone funkcie, ktorú</w:t>
      </w:r>
      <w:r w:rsidRPr="00434878">
        <w:rPr>
          <w:rFonts w:ascii="Book Antiqua" w:hAnsi="Book Antiqua" w:hint="default"/>
          <w:sz w:val="22"/>
          <w:szCs w:val="22"/>
        </w:rPr>
        <w:t xml:space="preserve"> schvaľ</w:t>
      </w:r>
      <w:r w:rsidRPr="00434878">
        <w:rPr>
          <w:rFonts w:ascii="Book Antiqua" w:hAnsi="Book Antiqua" w:hint="default"/>
          <w:sz w:val="22"/>
          <w:szCs w:val="22"/>
        </w:rPr>
        <w:t>uje zhromaž</w:t>
      </w:r>
      <w:r w:rsidRPr="00434878">
        <w:rPr>
          <w:rFonts w:ascii="Book Antiqua" w:hAnsi="Book Antiqua" w:hint="default"/>
          <w:sz w:val="22"/>
          <w:szCs w:val="22"/>
        </w:rPr>
        <w:t>denie,</w:t>
      </w:r>
      <w:r w:rsidRPr="00434878">
        <w:rPr>
          <w:rFonts w:ascii="Book Antiqua" w:hAnsi="Book Antiqua" w:hint="default"/>
          <w:sz w:val="22"/>
          <w:szCs w:val="22"/>
        </w:rPr>
        <w:t xml:space="preserve"> prí</w:t>
      </w:r>
      <w:r w:rsidRPr="00434878">
        <w:rPr>
          <w:rFonts w:ascii="Book Antiqua" w:hAnsi="Book Antiqua" w:hint="default"/>
          <w:sz w:val="22"/>
          <w:szCs w:val="22"/>
        </w:rPr>
        <w:t>p. dozorná</w:t>
      </w:r>
      <w:r w:rsidRPr="00434878">
        <w:rPr>
          <w:rFonts w:ascii="Book Antiqua" w:hAnsi="Book Antiqua" w:hint="default"/>
          <w:sz w:val="22"/>
          <w:szCs w:val="22"/>
        </w:rPr>
        <w:t xml:space="preserve"> rada. Do úč</w:t>
      </w:r>
      <w:r w:rsidRPr="00434878">
        <w:rPr>
          <w:rFonts w:ascii="Book Antiqua" w:hAnsi="Book Antiqua" w:hint="default"/>
          <w:sz w:val="22"/>
          <w:szCs w:val="22"/>
        </w:rPr>
        <w:t>inné</w:t>
      </w:r>
      <w:r w:rsidRPr="00434878">
        <w:rPr>
          <w:rFonts w:ascii="Book Antiqua" w:hAnsi="Book Antiqua" w:hint="default"/>
          <w:sz w:val="22"/>
          <w:szCs w:val="22"/>
        </w:rPr>
        <w:t>ho znenia zá</w:t>
      </w:r>
      <w:r w:rsidRPr="00434878">
        <w:rPr>
          <w:rFonts w:ascii="Book Antiqua" w:hAnsi="Book Antiqua" w:hint="default"/>
          <w:sz w:val="22"/>
          <w:szCs w:val="22"/>
        </w:rPr>
        <w:t>kona sa toto ustanovenie nedostalo. Je ž</w:t>
      </w:r>
      <w:r w:rsidRPr="00434878">
        <w:rPr>
          <w:rFonts w:ascii="Book Antiqua" w:hAnsi="Book Antiqua" w:hint="default"/>
          <w:sz w:val="22"/>
          <w:szCs w:val="22"/>
        </w:rPr>
        <w:t>iaduce priamo v </w:t>
      </w:r>
      <w:r w:rsidRPr="00434878">
        <w:rPr>
          <w:rFonts w:ascii="Book Antiqua" w:hAnsi="Book Antiqua" w:hint="default"/>
          <w:sz w:val="22"/>
          <w:szCs w:val="22"/>
        </w:rPr>
        <w:t>zá</w:t>
      </w:r>
      <w:r w:rsidRPr="00434878">
        <w:rPr>
          <w:rFonts w:ascii="Book Antiqua" w:hAnsi="Book Antiqua" w:hint="default"/>
          <w:sz w:val="22"/>
          <w:szCs w:val="22"/>
        </w:rPr>
        <w:t>kone upraviť</w:t>
      </w:r>
      <w:r w:rsidRPr="00434878">
        <w:rPr>
          <w:rFonts w:ascii="Book Antiqua" w:hAnsi="Book Antiqua" w:hint="default"/>
          <w:sz w:val="22"/>
          <w:szCs w:val="22"/>
        </w:rPr>
        <w:t xml:space="preserve"> aspoň</w:t>
      </w:r>
      <w:r w:rsidRPr="00434878">
        <w:rPr>
          <w:rFonts w:ascii="Book Antiqua" w:hAnsi="Book Antiqua" w:hint="default"/>
          <w:sz w:val="22"/>
          <w:szCs w:val="22"/>
        </w:rPr>
        <w:t xml:space="preserve"> </w:t>
      </w:r>
      <w:r w:rsidRPr="00434878">
        <w:rPr>
          <w:rFonts w:ascii="Book Antiqua" w:hAnsi="Book Antiqua" w:hint="default"/>
          <w:b/>
          <w:sz w:val="22"/>
          <w:szCs w:val="22"/>
        </w:rPr>
        <w:t>zá</w:t>
      </w:r>
      <w:r w:rsidRPr="00434878">
        <w:rPr>
          <w:rFonts w:ascii="Book Antiqua" w:hAnsi="Book Antiqua" w:hint="default"/>
          <w:b/>
          <w:sz w:val="22"/>
          <w:szCs w:val="22"/>
        </w:rPr>
        <w:t>kladné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434878">
        <w:rPr>
          <w:rFonts w:ascii="Book Antiqua" w:hAnsi="Book Antiqua" w:hint="default"/>
          <w:b/>
          <w:sz w:val="22"/>
          <w:szCs w:val="22"/>
        </w:rPr>
        <w:t>va a </w:t>
      </w:r>
      <w:r w:rsidRPr="00434878">
        <w:rPr>
          <w:rFonts w:ascii="Book Antiqua" w:hAnsi="Book Antiqua" w:hint="default"/>
          <w:b/>
          <w:sz w:val="22"/>
          <w:szCs w:val="22"/>
        </w:rPr>
        <w:t>povinnosti č</w:t>
      </w:r>
      <w:r w:rsidRPr="00434878">
        <w:rPr>
          <w:rFonts w:ascii="Book Antiqua" w:hAnsi="Book Antiqua" w:hint="default"/>
          <w:b/>
          <w:sz w:val="22"/>
          <w:szCs w:val="22"/>
        </w:rPr>
        <w:t>lena orgá</w:t>
      </w:r>
      <w:r w:rsidRPr="00434878">
        <w:rPr>
          <w:rFonts w:ascii="Book Antiqua" w:hAnsi="Book Antiqua" w:hint="default"/>
          <w:b/>
          <w:sz w:val="22"/>
          <w:szCs w:val="22"/>
        </w:rPr>
        <w:t>nu spoloč</w:t>
      </w:r>
      <w:r w:rsidRPr="00434878">
        <w:rPr>
          <w:rFonts w:ascii="Book Antiqua" w:hAnsi="Book Antiqua" w:hint="default"/>
          <w:b/>
          <w:sz w:val="22"/>
          <w:szCs w:val="22"/>
        </w:rPr>
        <w:t>enstva</w:t>
      </w:r>
      <w:r w:rsidRPr="004C286A">
        <w:rPr>
          <w:rFonts w:ascii="Book Antiqua" w:hAnsi="Book Antiqua"/>
          <w:b/>
          <w:sz w:val="22"/>
          <w:szCs w:val="22"/>
        </w:rPr>
        <w:t>, a </w:t>
      </w:r>
      <w:r w:rsidRPr="004C286A">
        <w:rPr>
          <w:rFonts w:ascii="Book Antiqua" w:hAnsi="Book Antiqua" w:hint="default"/>
          <w:b/>
          <w:sz w:val="22"/>
          <w:szCs w:val="22"/>
        </w:rPr>
        <w:t>to najmä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4C286A">
        <w:rPr>
          <w:rFonts w:ascii="Book Antiqua" w:hAnsi="Book Antiqua" w:hint="default"/>
          <w:b/>
          <w:sz w:val="22"/>
          <w:szCs w:val="22"/>
        </w:rPr>
        <w:t>cieľ</w:t>
      </w:r>
      <w:r w:rsidRPr="004C286A">
        <w:rPr>
          <w:rFonts w:ascii="Book Antiqua" w:hAnsi="Book Antiqua" w:hint="default"/>
          <w:b/>
          <w:sz w:val="22"/>
          <w:szCs w:val="22"/>
        </w:rPr>
        <w:t>om dosiahnuť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minimá</w:t>
      </w:r>
      <w:r w:rsidRPr="004C286A">
        <w:rPr>
          <w:rFonts w:ascii="Book Antiqua" w:hAnsi="Book Antiqua" w:hint="default"/>
          <w:b/>
          <w:sz w:val="22"/>
          <w:szCs w:val="22"/>
        </w:rPr>
        <w:t>lny š</w:t>
      </w:r>
      <w:r w:rsidRPr="004C286A">
        <w:rPr>
          <w:rFonts w:ascii="Book Antiqua" w:hAnsi="Book Antiqua" w:hint="default"/>
          <w:b/>
          <w:sz w:val="22"/>
          <w:szCs w:val="22"/>
        </w:rPr>
        <w:t>tandard pri zodpovednom fungovaní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b/>
          <w:sz w:val="22"/>
          <w:szCs w:val="22"/>
        </w:rPr>
        <w:t>pozemkový</w:t>
      </w:r>
      <w:r w:rsidRPr="004C286A">
        <w:rPr>
          <w:rFonts w:ascii="Book Antiqua" w:hAnsi="Book Antiqua" w:hint="default"/>
          <w:b/>
          <w:sz w:val="22"/>
          <w:szCs w:val="22"/>
        </w:rPr>
        <w:t>ch spoloč</w:t>
      </w:r>
      <w:r w:rsidRPr="004C286A">
        <w:rPr>
          <w:rFonts w:ascii="Book Antiqua" w:hAnsi="Book Antiqua" w:hint="default"/>
          <w:b/>
          <w:sz w:val="22"/>
          <w:szCs w:val="22"/>
        </w:rPr>
        <w:t>enstiev, ako i </w:t>
      </w:r>
      <w:r w:rsidRPr="004C286A">
        <w:rPr>
          <w:rFonts w:ascii="Book Antiqua" w:hAnsi="Book Antiqua" w:hint="default"/>
          <w:b/>
          <w:sz w:val="22"/>
          <w:szCs w:val="22"/>
        </w:rPr>
        <w:t>znovu zaviesť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ú</w:t>
      </w:r>
      <w:r w:rsidRPr="004C286A">
        <w:rPr>
          <w:rFonts w:ascii="Book Antiqua" w:hAnsi="Book Antiqua" w:hint="default"/>
          <w:b/>
          <w:sz w:val="22"/>
          <w:szCs w:val="22"/>
        </w:rPr>
        <w:t>pravu tý</w:t>
      </w:r>
      <w:r w:rsidRPr="004C286A">
        <w:rPr>
          <w:rFonts w:ascii="Book Antiqua" w:hAnsi="Book Antiqua" w:hint="default"/>
          <w:b/>
          <w:sz w:val="22"/>
          <w:szCs w:val="22"/>
        </w:rPr>
        <w:t>kajú</w:t>
      </w:r>
      <w:r w:rsidRPr="004C286A">
        <w:rPr>
          <w:rFonts w:ascii="Book Antiqua" w:hAnsi="Book Antiqua" w:hint="default"/>
          <w:b/>
          <w:sz w:val="22"/>
          <w:szCs w:val="22"/>
        </w:rPr>
        <w:t>cu sa povinnosti uzatvoriť</w:t>
      </w:r>
      <w:r w:rsidRPr="004C286A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4C286A">
        <w:rPr>
          <w:rFonts w:ascii="Book Antiqua" w:hAnsi="Book Antiqua" w:hint="default"/>
          <w:b/>
          <w:sz w:val="22"/>
          <w:szCs w:val="22"/>
        </w:rPr>
        <w:t>č</w:t>
      </w:r>
      <w:r w:rsidRPr="004C286A">
        <w:rPr>
          <w:rFonts w:ascii="Book Antiqua" w:hAnsi="Book Antiqua" w:hint="default"/>
          <w:b/>
          <w:sz w:val="22"/>
          <w:szCs w:val="22"/>
        </w:rPr>
        <w:t>lenom orgá</w:t>
      </w:r>
      <w:r w:rsidRPr="004C286A">
        <w:rPr>
          <w:rFonts w:ascii="Book Antiqua" w:hAnsi="Book Antiqua" w:hint="default"/>
          <w:b/>
          <w:sz w:val="22"/>
          <w:szCs w:val="22"/>
        </w:rPr>
        <w:t>nu zmluvu o </w:t>
      </w:r>
      <w:r w:rsidRPr="004C286A">
        <w:rPr>
          <w:rFonts w:ascii="Book Antiqua" w:hAnsi="Book Antiqua" w:hint="default"/>
          <w:b/>
          <w:sz w:val="22"/>
          <w:szCs w:val="22"/>
        </w:rPr>
        <w:t>vý</w:t>
      </w:r>
      <w:r w:rsidRPr="004C286A">
        <w:rPr>
          <w:rFonts w:ascii="Book Antiqua" w:hAnsi="Book Antiqua" w:hint="default"/>
          <w:b/>
          <w:sz w:val="22"/>
          <w:szCs w:val="22"/>
        </w:rPr>
        <w:t>kone funkcie</w:t>
      </w:r>
      <w:r w:rsidRPr="004C286A">
        <w:rPr>
          <w:rFonts w:ascii="Book Antiqua" w:hAnsi="Book Antiqua"/>
          <w:sz w:val="22"/>
          <w:szCs w:val="22"/>
        </w:rPr>
        <w:t>.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/>
          <w:sz w:val="22"/>
          <w:szCs w:val="22"/>
        </w:rPr>
        <w:t>Na uzavretie zmluvy o </w:t>
      </w:r>
      <w:r w:rsidRPr="004C286A">
        <w:rPr>
          <w:rFonts w:ascii="Book Antiqua" w:hAnsi="Book Antiqua" w:hint="default"/>
          <w:sz w:val="22"/>
          <w:szCs w:val="22"/>
        </w:rPr>
        <w:t>vý</w:t>
      </w:r>
      <w:r w:rsidRPr="004C286A">
        <w:rPr>
          <w:rFonts w:ascii="Book Antiqua" w:hAnsi="Book Antiqua" w:hint="default"/>
          <w:sz w:val="22"/>
          <w:szCs w:val="22"/>
        </w:rPr>
        <w:t>kone funkcie sa primerane vzť</w:t>
      </w:r>
      <w:r w:rsidRPr="004C286A">
        <w:rPr>
          <w:rFonts w:ascii="Book Antiqua" w:hAnsi="Book Antiqua" w:hint="default"/>
          <w:sz w:val="22"/>
          <w:szCs w:val="22"/>
        </w:rPr>
        <w:t>ahujú</w:t>
      </w:r>
      <w:r w:rsidRPr="004C286A">
        <w:rPr>
          <w:rFonts w:ascii="Book Antiqua" w:hAnsi="Book Antiqua" w:hint="default"/>
          <w:sz w:val="22"/>
          <w:szCs w:val="22"/>
        </w:rPr>
        <w:t xml:space="preserve"> ustanovenia Obchodné</w:t>
      </w:r>
      <w:r w:rsidRPr="004C286A">
        <w:rPr>
          <w:rFonts w:ascii="Book Antiqua" w:hAnsi="Book Antiqua" w:hint="default"/>
          <w:sz w:val="22"/>
          <w:szCs w:val="22"/>
        </w:rPr>
        <w:t>ho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ka o </w:t>
      </w:r>
      <w:r w:rsidRPr="004C286A">
        <w:rPr>
          <w:rFonts w:ascii="Book Antiqua" w:hAnsi="Book Antiqua" w:hint="default"/>
          <w:sz w:val="22"/>
          <w:szCs w:val="22"/>
        </w:rPr>
        <w:t>mandá</w:t>
      </w:r>
      <w:r w:rsidRPr="004C286A">
        <w:rPr>
          <w:rFonts w:ascii="Book Antiqua" w:hAnsi="Book Antiqua" w:hint="default"/>
          <w:sz w:val="22"/>
          <w:szCs w:val="22"/>
        </w:rPr>
        <w:t>tnej zmluve a musí</w:t>
      </w:r>
      <w:r w:rsidRPr="004C286A">
        <w:rPr>
          <w:rFonts w:ascii="Book Antiqua" w:hAnsi="Book Antiqua" w:hint="default"/>
          <w:sz w:val="22"/>
          <w:szCs w:val="22"/>
        </w:rPr>
        <w:t xml:space="preserve"> byť</w:t>
      </w:r>
      <w:r w:rsidRPr="004C286A">
        <w:rPr>
          <w:rFonts w:ascii="Book Antiqua" w:hAnsi="Book Antiqua" w:hint="default"/>
          <w:sz w:val="22"/>
          <w:szCs w:val="22"/>
        </w:rPr>
        <w:t xml:space="preserve"> schvá</w:t>
      </w:r>
      <w:r w:rsidRPr="004C286A">
        <w:rPr>
          <w:rFonts w:ascii="Book Antiqua" w:hAnsi="Book Antiqua" w:hint="default"/>
          <w:sz w:val="22"/>
          <w:szCs w:val="22"/>
        </w:rPr>
        <w:t>l</w:t>
      </w:r>
      <w:r w:rsidRPr="004C286A">
        <w:rPr>
          <w:rFonts w:ascii="Book Antiqua" w:hAnsi="Book Antiqua" w:hint="default"/>
          <w:sz w:val="22"/>
          <w:szCs w:val="22"/>
        </w:rPr>
        <w:t>ená</w:t>
      </w:r>
      <w:r w:rsidRPr="004C286A">
        <w:rPr>
          <w:rFonts w:ascii="Book Antiqua" w:hAnsi="Book Antiqua" w:hint="default"/>
          <w:sz w:val="22"/>
          <w:szCs w:val="22"/>
        </w:rPr>
        <w:t xml:space="preserve"> buď</w:t>
      </w:r>
      <w:r w:rsidRPr="004C286A">
        <w:rPr>
          <w:rFonts w:ascii="Book Antiqua" w:hAnsi="Book Antiqua" w:hint="default"/>
          <w:sz w:val="22"/>
          <w:szCs w:val="22"/>
        </w:rPr>
        <w:t xml:space="preserve"> zhromaž</w:t>
      </w:r>
      <w:r w:rsidRPr="004C286A">
        <w:rPr>
          <w:rFonts w:ascii="Book Antiqua" w:hAnsi="Book Antiqua" w:hint="default"/>
          <w:sz w:val="22"/>
          <w:szCs w:val="22"/>
        </w:rPr>
        <w:t>dení</w:t>
      </w:r>
      <w:r w:rsidRPr="004C286A">
        <w:rPr>
          <w:rFonts w:ascii="Book Antiqua" w:hAnsi="Book Antiqua" w:hint="default"/>
          <w:sz w:val="22"/>
          <w:szCs w:val="22"/>
        </w:rPr>
        <w:t>m alebo dozornou radou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enstva.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>Medzi zá</w:t>
      </w:r>
      <w:r w:rsidRPr="004C286A">
        <w:rPr>
          <w:rFonts w:ascii="Book Antiqua" w:hAnsi="Book Antiqua" w:hint="default"/>
          <w:sz w:val="22"/>
          <w:szCs w:val="22"/>
        </w:rPr>
        <w:t>kladné</w:t>
      </w:r>
      <w:r w:rsidRPr="004C286A">
        <w:rPr>
          <w:rFonts w:ascii="Book Antiqua" w:hAnsi="Book Antiqua" w:hint="default"/>
          <w:sz w:val="22"/>
          <w:szCs w:val="22"/>
        </w:rPr>
        <w:t xml:space="preserve"> š</w:t>
      </w:r>
      <w:r w:rsidRPr="004C286A">
        <w:rPr>
          <w:rFonts w:ascii="Book Antiqua" w:hAnsi="Book Antiqua" w:hint="default"/>
          <w:sz w:val="22"/>
          <w:szCs w:val="22"/>
        </w:rPr>
        <w:t>tandardy vý</w:t>
      </w:r>
      <w:r w:rsidRPr="004C286A">
        <w:rPr>
          <w:rFonts w:ascii="Book Antiqua" w:hAnsi="Book Antiqua" w:hint="default"/>
          <w:sz w:val="22"/>
          <w:szCs w:val="22"/>
        </w:rPr>
        <w:t>konu funkcie č</w:t>
      </w:r>
      <w:r w:rsidRPr="004C286A">
        <w:rPr>
          <w:rFonts w:ascii="Book Antiqua" w:hAnsi="Book Antiqua" w:hint="default"/>
          <w:sz w:val="22"/>
          <w:szCs w:val="22"/>
        </w:rPr>
        <w:t>lena orgá</w:t>
      </w:r>
      <w:r w:rsidRPr="004C286A">
        <w:rPr>
          <w:rFonts w:ascii="Book Antiqua" w:hAnsi="Book Antiqua" w:hint="default"/>
          <w:sz w:val="22"/>
          <w:szCs w:val="22"/>
        </w:rPr>
        <w:t>nu spoloč</w:t>
      </w:r>
      <w:r w:rsidRPr="004C286A">
        <w:rPr>
          <w:rFonts w:ascii="Book Antiqua" w:hAnsi="Book Antiqua" w:hint="default"/>
          <w:sz w:val="22"/>
          <w:szCs w:val="22"/>
        </w:rPr>
        <w:t>enstva zakotvené</w:t>
      </w:r>
      <w:r w:rsidRPr="004C286A">
        <w:rPr>
          <w:rFonts w:ascii="Book Antiqua" w:hAnsi="Book Antiqua" w:hint="default"/>
          <w:sz w:val="22"/>
          <w:szCs w:val="22"/>
        </w:rPr>
        <w:t xml:space="preserve"> priamo zá</w:t>
      </w:r>
      <w:r w:rsidRPr="004C286A">
        <w:rPr>
          <w:rFonts w:ascii="Book Antiqua" w:hAnsi="Book Antiqua" w:hint="default"/>
          <w:sz w:val="22"/>
          <w:szCs w:val="22"/>
        </w:rPr>
        <w:t>konom patrí</w:t>
      </w:r>
      <w:r w:rsidRPr="004C286A">
        <w:rPr>
          <w:rFonts w:ascii="Book Antiqua" w:hAnsi="Book Antiqua" w:hint="default"/>
          <w:sz w:val="22"/>
          <w:szCs w:val="22"/>
        </w:rPr>
        <w:t xml:space="preserve"> hospodá</w:t>
      </w:r>
      <w:r w:rsidRPr="004C286A">
        <w:rPr>
          <w:rFonts w:ascii="Book Antiqua" w:hAnsi="Book Antiqua" w:hint="default"/>
          <w:sz w:val="22"/>
          <w:szCs w:val="22"/>
        </w:rPr>
        <w:t>rnosť</w:t>
      </w:r>
      <w:r w:rsidRPr="004C286A">
        <w:rPr>
          <w:rFonts w:ascii="Book Antiqua" w:hAnsi="Book Antiqua" w:hint="default"/>
          <w:sz w:val="22"/>
          <w:szCs w:val="22"/>
        </w:rPr>
        <w:t>, odborná</w:t>
      </w:r>
      <w:r w:rsidRPr="004C286A">
        <w:rPr>
          <w:rFonts w:ascii="Book Antiqua" w:hAnsi="Book Antiqua" w:hint="default"/>
          <w:sz w:val="22"/>
          <w:szCs w:val="22"/>
        </w:rPr>
        <w:t xml:space="preserve"> starostlivosť</w:t>
      </w:r>
      <w:r w:rsidRPr="004C286A">
        <w:rPr>
          <w:rFonts w:ascii="Book Antiqua" w:hAnsi="Book Antiqua" w:hint="default"/>
          <w:sz w:val="22"/>
          <w:szCs w:val="22"/>
        </w:rPr>
        <w:t>, mlč</w:t>
      </w:r>
      <w:r w:rsidRPr="004C286A">
        <w:rPr>
          <w:rFonts w:ascii="Book Antiqua" w:hAnsi="Book Antiqua" w:hint="default"/>
          <w:sz w:val="22"/>
          <w:szCs w:val="22"/>
        </w:rPr>
        <w:t>anlivosť</w:t>
      </w:r>
      <w:r w:rsidRPr="004C286A">
        <w:rPr>
          <w:rFonts w:ascii="Book Antiqua" w:hAnsi="Book Antiqua" w:hint="default"/>
          <w:sz w:val="22"/>
          <w:szCs w:val="22"/>
        </w:rPr>
        <w:t xml:space="preserve"> o </w:t>
      </w:r>
      <w:r w:rsidRPr="004C286A">
        <w:rPr>
          <w:rFonts w:ascii="Book Antiqua" w:hAnsi="Book Antiqua" w:hint="default"/>
          <w:sz w:val="22"/>
          <w:szCs w:val="22"/>
        </w:rPr>
        <w:t>dô</w:t>
      </w:r>
      <w:r w:rsidRPr="004C286A">
        <w:rPr>
          <w:rFonts w:ascii="Book Antiqua" w:hAnsi="Book Antiqua" w:hint="default"/>
          <w:sz w:val="22"/>
          <w:szCs w:val="22"/>
        </w:rPr>
        <w:t>verný</w:t>
      </w:r>
      <w:r w:rsidRPr="004C286A">
        <w:rPr>
          <w:rFonts w:ascii="Book Antiqua" w:hAnsi="Book Antiqua" w:hint="default"/>
          <w:sz w:val="22"/>
          <w:szCs w:val="22"/>
        </w:rPr>
        <w:t>ch informá</w:t>
      </w:r>
      <w:r w:rsidRPr="004C286A">
        <w:rPr>
          <w:rFonts w:ascii="Book Antiqua" w:hAnsi="Book Antiqua" w:hint="default"/>
          <w:sz w:val="22"/>
          <w:szCs w:val="22"/>
        </w:rPr>
        <w:t>ciá</w:t>
      </w:r>
      <w:r w:rsidRPr="004C286A">
        <w:rPr>
          <w:rFonts w:ascii="Book Antiqua" w:hAnsi="Book Antiqua" w:hint="default"/>
          <w:sz w:val="22"/>
          <w:szCs w:val="22"/>
        </w:rPr>
        <w:t>ch, profesionalita a </w:t>
      </w:r>
      <w:r w:rsidRPr="004C286A">
        <w:rPr>
          <w:rFonts w:ascii="Book Antiqua" w:hAnsi="Book Antiqua" w:hint="default"/>
          <w:sz w:val="22"/>
          <w:szCs w:val="22"/>
        </w:rPr>
        <w:t>kvalifikovanosť</w:t>
      </w:r>
      <w:r w:rsidRPr="004C286A">
        <w:rPr>
          <w:rFonts w:ascii="Book Antiqua" w:hAnsi="Book Antiqua" w:hint="default"/>
          <w:sz w:val="22"/>
          <w:szCs w:val="22"/>
        </w:rPr>
        <w:t>, zá</w:t>
      </w:r>
      <w:r w:rsidRPr="004C286A">
        <w:rPr>
          <w:rFonts w:ascii="Book Antiqua" w:hAnsi="Book Antiqua" w:hint="default"/>
          <w:sz w:val="22"/>
          <w:szCs w:val="22"/>
        </w:rPr>
        <w:t>kaz klientelizmu a </w:t>
      </w:r>
      <w:r w:rsidRPr="004C286A">
        <w:rPr>
          <w:rFonts w:ascii="Book Antiqua" w:hAnsi="Book Antiqua" w:hint="default"/>
          <w:sz w:val="22"/>
          <w:szCs w:val="22"/>
        </w:rPr>
        <w:t>zodpovednosť</w:t>
      </w:r>
      <w:r w:rsidRPr="004C286A">
        <w:rPr>
          <w:rFonts w:ascii="Book Antiqua" w:hAnsi="Book Antiqua" w:hint="default"/>
          <w:sz w:val="22"/>
          <w:szCs w:val="22"/>
        </w:rPr>
        <w:t xml:space="preserve"> za š</w:t>
      </w:r>
      <w:r w:rsidRPr="004C286A">
        <w:rPr>
          <w:rFonts w:ascii="Book Antiqua" w:hAnsi="Book Antiqua" w:hint="default"/>
          <w:sz w:val="22"/>
          <w:szCs w:val="22"/>
        </w:rPr>
        <w:t>kodu. Ide o </w:t>
      </w:r>
      <w:r w:rsidRPr="004C286A">
        <w:rPr>
          <w:rFonts w:ascii="Book Antiqua" w:hAnsi="Book Antiqua" w:hint="default"/>
          <w:sz w:val="22"/>
          <w:szCs w:val="22"/>
        </w:rPr>
        <w:t>š</w:t>
      </w:r>
      <w:r w:rsidRPr="004C286A">
        <w:rPr>
          <w:rFonts w:ascii="Book Antiqua" w:hAnsi="Book Antiqua" w:hint="default"/>
          <w:sz w:val="22"/>
          <w:szCs w:val="22"/>
        </w:rPr>
        <w:t>tandardné</w:t>
      </w:r>
      <w:r w:rsidRPr="004C286A">
        <w:rPr>
          <w:rFonts w:ascii="Book Antiqua" w:hAnsi="Book Antiqua" w:hint="default"/>
          <w:sz w:val="22"/>
          <w:szCs w:val="22"/>
        </w:rPr>
        <w:t xml:space="preserve"> ustanovenia, ktoré</w:t>
      </w:r>
      <w:r w:rsidRPr="004C286A">
        <w:rPr>
          <w:rFonts w:ascii="Book Antiqua" w:hAnsi="Book Antiqua" w:hint="default"/>
          <w:sz w:val="22"/>
          <w:szCs w:val="22"/>
        </w:rPr>
        <w:t xml:space="preserve"> sú</w:t>
      </w:r>
      <w:r w:rsidRPr="004C286A">
        <w:rPr>
          <w:rFonts w:ascii="Book Antiqua" w:hAnsi="Book Antiqua" w:hint="default"/>
          <w:sz w:val="22"/>
          <w:szCs w:val="22"/>
        </w:rPr>
        <w:t xml:space="preserve"> upravené</w:t>
      </w:r>
      <w:r w:rsidRPr="004C286A">
        <w:rPr>
          <w:rFonts w:ascii="Book Antiqua" w:hAnsi="Book Antiqua" w:hint="default"/>
          <w:sz w:val="22"/>
          <w:szCs w:val="22"/>
        </w:rPr>
        <w:t xml:space="preserve"> aj v </w:t>
      </w:r>
      <w:r w:rsidRPr="004C286A">
        <w:rPr>
          <w:rFonts w:ascii="Book Antiqua" w:hAnsi="Book Antiqua" w:hint="default"/>
          <w:sz w:val="22"/>
          <w:szCs w:val="22"/>
        </w:rPr>
        <w:t>iný</w:t>
      </w:r>
      <w:r w:rsidRPr="004C286A">
        <w:rPr>
          <w:rFonts w:ascii="Book Antiqua" w:hAnsi="Book Antiqua" w:hint="default"/>
          <w:sz w:val="22"/>
          <w:szCs w:val="22"/>
        </w:rPr>
        <w:t>ch zá</w:t>
      </w:r>
      <w:r w:rsidRPr="004C286A">
        <w:rPr>
          <w:rFonts w:ascii="Book Antiqua" w:hAnsi="Book Antiqua" w:hint="default"/>
          <w:sz w:val="22"/>
          <w:szCs w:val="22"/>
        </w:rPr>
        <w:t>k</w:t>
      </w:r>
      <w:r w:rsidRPr="004C286A" w:rsidR="004C286A">
        <w:rPr>
          <w:rFonts w:ascii="Book Antiqua" w:hAnsi="Book Antiqua"/>
          <w:sz w:val="22"/>
          <w:szCs w:val="22"/>
        </w:rPr>
        <w:t>onoch, napr. v </w:t>
      </w:r>
      <w:r w:rsidRPr="004C286A" w:rsidR="004C286A">
        <w:rPr>
          <w:rFonts w:ascii="Book Antiqua" w:hAnsi="Book Antiqua" w:hint="default"/>
          <w:sz w:val="22"/>
          <w:szCs w:val="22"/>
        </w:rPr>
        <w:t>zá</w:t>
      </w:r>
      <w:r w:rsidRPr="004C286A" w:rsidR="004C286A">
        <w:rPr>
          <w:rFonts w:ascii="Book Antiqua" w:hAnsi="Book Antiqua" w:hint="default"/>
          <w:sz w:val="22"/>
          <w:szCs w:val="22"/>
        </w:rPr>
        <w:t xml:space="preserve">kone </w:t>
      </w:r>
      <w:r w:rsidR="00434878">
        <w:rPr>
          <w:rFonts w:ascii="Book Antiqua" w:hAnsi="Book Antiqua"/>
          <w:sz w:val="22"/>
          <w:szCs w:val="22"/>
        </w:rPr>
        <w:t xml:space="preserve">           </w:t>
      </w:r>
      <w:r w:rsidRPr="004C286A">
        <w:rPr>
          <w:rFonts w:ascii="Book Antiqua" w:hAnsi="Book Antiqua" w:hint="default"/>
          <w:sz w:val="22"/>
          <w:szCs w:val="22"/>
        </w:rPr>
        <w:t>č</w:t>
      </w:r>
      <w:r w:rsidRPr="004C286A">
        <w:rPr>
          <w:rFonts w:ascii="Book Antiqua" w:hAnsi="Book Antiqua" w:hint="default"/>
          <w:sz w:val="22"/>
          <w:szCs w:val="22"/>
        </w:rPr>
        <w:t>. 111/1990 Zb. o </w:t>
      </w:r>
      <w:r w:rsidRPr="004C286A">
        <w:rPr>
          <w:rFonts w:ascii="Book Antiqua" w:hAnsi="Book Antiqua" w:hint="default"/>
          <w:sz w:val="22"/>
          <w:szCs w:val="22"/>
        </w:rPr>
        <w:t>š</w:t>
      </w:r>
      <w:r w:rsidRPr="004C286A">
        <w:rPr>
          <w:rFonts w:ascii="Book Antiqua" w:hAnsi="Book Antiqua" w:hint="default"/>
          <w:sz w:val="22"/>
          <w:szCs w:val="22"/>
        </w:rPr>
        <w:t>tá</w:t>
      </w:r>
      <w:r w:rsidRPr="004C286A">
        <w:rPr>
          <w:rFonts w:ascii="Book Antiqua" w:hAnsi="Book Antiqua" w:hint="default"/>
          <w:sz w:val="22"/>
          <w:szCs w:val="22"/>
        </w:rPr>
        <w:t>tnom podniku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neskorší</w:t>
      </w:r>
      <w:r w:rsidRPr="004C286A">
        <w:rPr>
          <w:rFonts w:ascii="Book Antiqua" w:hAnsi="Book Antiqua" w:hint="default"/>
          <w:sz w:val="22"/>
          <w:szCs w:val="22"/>
        </w:rPr>
        <w:t>ch predpisov vo vzť</w:t>
      </w:r>
      <w:r w:rsidRPr="004C286A">
        <w:rPr>
          <w:rFonts w:ascii="Book Antiqua" w:hAnsi="Book Antiqua" w:hint="default"/>
          <w:sz w:val="22"/>
          <w:szCs w:val="22"/>
        </w:rPr>
        <w:t>ahu k </w:t>
      </w:r>
      <w:r w:rsidRPr="004C286A">
        <w:rPr>
          <w:rFonts w:ascii="Book Antiqua" w:hAnsi="Book Antiqua" w:hint="default"/>
          <w:sz w:val="22"/>
          <w:szCs w:val="22"/>
        </w:rPr>
        <w:t>orgá</w:t>
      </w:r>
      <w:r w:rsidRPr="004C286A">
        <w:rPr>
          <w:rFonts w:ascii="Book Antiqua" w:hAnsi="Book Antiqua" w:hint="default"/>
          <w:sz w:val="22"/>
          <w:szCs w:val="22"/>
        </w:rPr>
        <w:t>nom š</w:t>
      </w:r>
      <w:r w:rsidRPr="004C286A">
        <w:rPr>
          <w:rFonts w:ascii="Book Antiqua" w:hAnsi="Book Antiqua" w:hint="default"/>
          <w:sz w:val="22"/>
          <w:szCs w:val="22"/>
        </w:rPr>
        <w:t>tá</w:t>
      </w:r>
      <w:r w:rsidRPr="004C286A">
        <w:rPr>
          <w:rFonts w:ascii="Book Antiqua" w:hAnsi="Book Antiqua" w:hint="default"/>
          <w:sz w:val="22"/>
          <w:szCs w:val="22"/>
        </w:rPr>
        <w:t>tneho podniku</w:t>
      </w:r>
      <w:r w:rsidRPr="004C286A">
        <w:rPr>
          <w:rFonts w:ascii="Book Antiqua" w:hAnsi="Book Antiqua" w:hint="default"/>
          <w:sz w:val="22"/>
          <w:szCs w:val="22"/>
        </w:rPr>
        <w:t xml:space="preserve"> alebo v </w:t>
      </w:r>
      <w:r w:rsidRPr="004C286A">
        <w:rPr>
          <w:rFonts w:ascii="Book Antiqua" w:hAnsi="Book Antiqua" w:hint="default"/>
          <w:sz w:val="22"/>
          <w:szCs w:val="22"/>
        </w:rPr>
        <w:t>zá</w:t>
      </w:r>
      <w:r w:rsidRPr="004C286A">
        <w:rPr>
          <w:rFonts w:ascii="Book Antiqua" w:hAnsi="Book Antiqua" w:hint="default"/>
          <w:sz w:val="22"/>
          <w:szCs w:val="22"/>
        </w:rPr>
        <w:t>kone č</w:t>
      </w:r>
      <w:r w:rsidRPr="004C286A">
        <w:rPr>
          <w:rFonts w:ascii="Book Antiqua" w:hAnsi="Book Antiqua" w:hint="default"/>
          <w:sz w:val="22"/>
          <w:szCs w:val="22"/>
        </w:rPr>
        <w:t>. 513/1991 Zb. Obchodný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neskorší</w:t>
      </w:r>
      <w:r w:rsidRPr="004C286A">
        <w:rPr>
          <w:rFonts w:ascii="Book Antiqua" w:hAnsi="Book Antiqua" w:hint="default"/>
          <w:sz w:val="22"/>
          <w:szCs w:val="22"/>
        </w:rPr>
        <w:t>ch predpisov, konkré</w:t>
      </w:r>
      <w:r w:rsidRPr="004C286A">
        <w:rPr>
          <w:rFonts w:ascii="Book Antiqua" w:hAnsi="Book Antiqua" w:hint="default"/>
          <w:sz w:val="22"/>
          <w:szCs w:val="22"/>
        </w:rPr>
        <w:t>tne v </w:t>
      </w:r>
      <w:r w:rsidRPr="004C286A">
        <w:rPr>
          <w:rFonts w:ascii="Book Antiqua" w:hAnsi="Book Antiqua" w:hint="default"/>
          <w:sz w:val="22"/>
          <w:szCs w:val="22"/>
        </w:rPr>
        <w:t>§</w:t>
      </w:r>
      <w:r w:rsidRPr="004C286A">
        <w:rPr>
          <w:rFonts w:ascii="Book Antiqua" w:hAnsi="Book Antiqua" w:hint="default"/>
          <w:sz w:val="22"/>
          <w:szCs w:val="22"/>
        </w:rPr>
        <w:t xml:space="preserve"> 135a, §</w:t>
      </w:r>
      <w:r w:rsidRPr="004C286A">
        <w:rPr>
          <w:rFonts w:ascii="Book Antiqua" w:hAnsi="Book Antiqua" w:hint="default"/>
          <w:sz w:val="22"/>
          <w:szCs w:val="22"/>
        </w:rPr>
        <w:t xml:space="preserve"> 194 a §</w:t>
      </w:r>
      <w:r w:rsidRPr="004C286A">
        <w:rPr>
          <w:rFonts w:ascii="Book Antiqua" w:hAnsi="Book Antiqua" w:hint="default"/>
          <w:sz w:val="22"/>
          <w:szCs w:val="22"/>
        </w:rPr>
        <w:t xml:space="preserve"> 243a, ktoré</w:t>
      </w:r>
      <w:r w:rsidRPr="004C286A">
        <w:rPr>
          <w:rFonts w:ascii="Book Antiqua" w:hAnsi="Book Antiqua" w:hint="default"/>
          <w:sz w:val="22"/>
          <w:szCs w:val="22"/>
        </w:rPr>
        <w:t xml:space="preserve"> upravujú</w:t>
      </w:r>
      <w:r w:rsidRPr="004C286A">
        <w:rPr>
          <w:rFonts w:ascii="Book Antiqua" w:hAnsi="Book Antiqua" w:hint="default"/>
          <w:sz w:val="22"/>
          <w:szCs w:val="22"/>
        </w:rPr>
        <w:t xml:space="preserve"> š</w:t>
      </w:r>
      <w:r w:rsidRPr="004C286A">
        <w:rPr>
          <w:rFonts w:ascii="Book Antiqua" w:hAnsi="Book Antiqua" w:hint="default"/>
          <w:sz w:val="22"/>
          <w:szCs w:val="22"/>
        </w:rPr>
        <w:t>tandardy vý</w:t>
      </w:r>
      <w:r w:rsidRPr="004C286A">
        <w:rPr>
          <w:rFonts w:ascii="Book Antiqua" w:hAnsi="Book Antiqua" w:hint="default"/>
          <w:sz w:val="22"/>
          <w:szCs w:val="22"/>
        </w:rPr>
        <w:t>konu funkcie š</w:t>
      </w:r>
      <w:r w:rsidRPr="004C286A">
        <w:rPr>
          <w:rFonts w:ascii="Book Antiqua" w:hAnsi="Book Antiqua" w:hint="default"/>
          <w:sz w:val="22"/>
          <w:szCs w:val="22"/>
        </w:rPr>
        <w:t>tatutá</w:t>
      </w:r>
      <w:r w:rsidRPr="004C286A">
        <w:rPr>
          <w:rFonts w:ascii="Book Antiqua" w:hAnsi="Book Antiqua" w:hint="default"/>
          <w:sz w:val="22"/>
          <w:szCs w:val="22"/>
        </w:rPr>
        <w:t>rneho orgá</w:t>
      </w:r>
      <w:r w:rsidRPr="004C286A">
        <w:rPr>
          <w:rFonts w:ascii="Book Antiqua" w:hAnsi="Book Antiqua" w:hint="default"/>
          <w:sz w:val="22"/>
          <w:szCs w:val="22"/>
        </w:rPr>
        <w:t>nu spoloč</w:t>
      </w:r>
      <w:r w:rsidRPr="004C286A">
        <w:rPr>
          <w:rFonts w:ascii="Book Antiqua" w:hAnsi="Book Antiqua" w:hint="default"/>
          <w:sz w:val="22"/>
          <w:szCs w:val="22"/>
        </w:rPr>
        <w:t>nosti s </w:t>
      </w:r>
      <w:r w:rsidRPr="004C286A">
        <w:rPr>
          <w:rFonts w:ascii="Book Antiqua" w:hAnsi="Book Antiqua" w:hint="default"/>
          <w:sz w:val="22"/>
          <w:szCs w:val="22"/>
        </w:rPr>
        <w:t>ruč</w:t>
      </w:r>
      <w:r w:rsidRPr="004C286A">
        <w:rPr>
          <w:rFonts w:ascii="Book Antiqua" w:hAnsi="Book Antiqua" w:hint="default"/>
          <w:sz w:val="22"/>
          <w:szCs w:val="22"/>
        </w:rPr>
        <w:t>ení</w:t>
      </w:r>
      <w:r w:rsidRPr="004C286A">
        <w:rPr>
          <w:rFonts w:ascii="Book Antiqua" w:hAnsi="Book Antiqua" w:hint="default"/>
          <w:sz w:val="22"/>
          <w:szCs w:val="22"/>
        </w:rPr>
        <w:t>m obmedzený</w:t>
      </w:r>
      <w:r w:rsidRPr="004C286A">
        <w:rPr>
          <w:rFonts w:ascii="Book Antiqua" w:hAnsi="Book Antiqua" w:hint="default"/>
          <w:sz w:val="22"/>
          <w:szCs w:val="22"/>
        </w:rPr>
        <w:t>m, akciovej spoloč</w:t>
      </w:r>
      <w:r w:rsidRPr="004C286A">
        <w:rPr>
          <w:rFonts w:ascii="Book Antiqua" w:hAnsi="Book Antiqua" w:hint="default"/>
          <w:sz w:val="22"/>
          <w:szCs w:val="22"/>
        </w:rPr>
        <w:t>nosti a </w:t>
      </w:r>
      <w:r w:rsidRPr="004C286A">
        <w:rPr>
          <w:rFonts w:ascii="Book Antiqua" w:hAnsi="Book Antiqua" w:hint="default"/>
          <w:sz w:val="22"/>
          <w:szCs w:val="22"/>
        </w:rPr>
        <w:t>druž</w:t>
      </w:r>
      <w:r w:rsidRPr="004C286A">
        <w:rPr>
          <w:rFonts w:ascii="Book Antiqua" w:hAnsi="Book Antiqua" w:hint="default"/>
          <w:sz w:val="22"/>
          <w:szCs w:val="22"/>
        </w:rPr>
        <w:t>stva.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>V </w:t>
      </w:r>
      <w:r w:rsidRPr="004C286A">
        <w:rPr>
          <w:rFonts w:ascii="Book Antiqua" w:hAnsi="Book Antiqua" w:hint="default"/>
          <w:sz w:val="22"/>
          <w:szCs w:val="22"/>
        </w:rPr>
        <w:t>zmysle §</w:t>
      </w:r>
      <w:r w:rsidRPr="004C286A">
        <w:rPr>
          <w:rFonts w:ascii="Book Antiqua" w:hAnsi="Book Antiqua" w:hint="default"/>
          <w:sz w:val="22"/>
          <w:szCs w:val="22"/>
        </w:rPr>
        <w:t xml:space="preserve"> 71</w:t>
      </w:r>
      <w:r w:rsidRPr="004C286A">
        <w:rPr>
          <w:rFonts w:ascii="Book Antiqua" w:hAnsi="Book Antiqua" w:hint="default"/>
          <w:sz w:val="22"/>
          <w:szCs w:val="22"/>
        </w:rPr>
        <w:t xml:space="preserve"> ods. 7 Obchodné</w:t>
      </w:r>
      <w:r w:rsidRPr="004C286A">
        <w:rPr>
          <w:rFonts w:ascii="Book Antiqua" w:hAnsi="Book Antiqua" w:hint="default"/>
          <w:sz w:val="22"/>
          <w:szCs w:val="22"/>
        </w:rPr>
        <w:t>ho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ka zodpovedá</w:t>
      </w:r>
      <w:r w:rsidRPr="004C286A">
        <w:rPr>
          <w:rFonts w:ascii="Book Antiqua" w:hAnsi="Book Antiqua" w:hint="default"/>
          <w:sz w:val="22"/>
          <w:szCs w:val="22"/>
        </w:rPr>
        <w:t xml:space="preserve"> likvidá</w:t>
      </w:r>
      <w:r w:rsidRPr="004C286A">
        <w:rPr>
          <w:rFonts w:ascii="Book Antiqua" w:hAnsi="Book Antiqua" w:hint="default"/>
          <w:sz w:val="22"/>
          <w:szCs w:val="22"/>
        </w:rPr>
        <w:t>tor za vý</w:t>
      </w:r>
      <w:r w:rsidRPr="004C286A">
        <w:rPr>
          <w:rFonts w:ascii="Book Antiqua" w:hAnsi="Book Antiqua" w:hint="default"/>
          <w:sz w:val="22"/>
          <w:szCs w:val="22"/>
        </w:rPr>
        <w:t>kon svojej pô</w:t>
      </w:r>
      <w:r w:rsidRPr="004C286A">
        <w:rPr>
          <w:rFonts w:ascii="Book Antiqua" w:hAnsi="Book Antiqua" w:hint="default"/>
          <w:sz w:val="22"/>
          <w:szCs w:val="22"/>
        </w:rPr>
        <w:t>sobnosti tý</w:t>
      </w:r>
      <w:r w:rsidRPr="004C286A">
        <w:rPr>
          <w:rFonts w:ascii="Book Antiqua" w:hAnsi="Book Antiqua" w:hint="default"/>
          <w:sz w:val="22"/>
          <w:szCs w:val="22"/>
        </w:rPr>
        <w:t>m istý</w:t>
      </w:r>
      <w:r w:rsidRPr="004C286A">
        <w:rPr>
          <w:rFonts w:ascii="Book Antiqua" w:hAnsi="Book Antiqua" w:hint="default"/>
          <w:sz w:val="22"/>
          <w:szCs w:val="22"/>
        </w:rPr>
        <w:t>m spô</w:t>
      </w:r>
      <w:r w:rsidRPr="004C286A">
        <w:rPr>
          <w:rFonts w:ascii="Book Antiqua" w:hAnsi="Book Antiqua" w:hint="default"/>
          <w:sz w:val="22"/>
          <w:szCs w:val="22"/>
        </w:rPr>
        <w:t>sobom ako č</w:t>
      </w:r>
      <w:r w:rsidRPr="004C286A">
        <w:rPr>
          <w:rFonts w:ascii="Book Antiqua" w:hAnsi="Book Antiqua" w:hint="default"/>
          <w:sz w:val="22"/>
          <w:szCs w:val="22"/>
        </w:rPr>
        <w:t>lenovia š</w:t>
      </w:r>
      <w:r w:rsidRPr="004C286A">
        <w:rPr>
          <w:rFonts w:ascii="Book Antiqua" w:hAnsi="Book Antiqua" w:hint="default"/>
          <w:sz w:val="22"/>
          <w:szCs w:val="22"/>
        </w:rPr>
        <w:t>tatutá</w:t>
      </w:r>
      <w:r w:rsidRPr="004C286A">
        <w:rPr>
          <w:rFonts w:ascii="Book Antiqua" w:hAnsi="Book Antiqua" w:hint="default"/>
          <w:sz w:val="22"/>
          <w:szCs w:val="22"/>
        </w:rPr>
        <w:t>rnych orgá</w:t>
      </w:r>
      <w:r w:rsidRPr="004C286A">
        <w:rPr>
          <w:rFonts w:ascii="Book Antiqua" w:hAnsi="Book Antiqua" w:hint="default"/>
          <w:sz w:val="22"/>
          <w:szCs w:val="22"/>
        </w:rPr>
        <w:t>nov. Keďž</w:t>
      </w:r>
      <w:r w:rsidRPr="004C286A">
        <w:rPr>
          <w:rFonts w:ascii="Book Antiqua" w:hAnsi="Book Antiqua" w:hint="default"/>
          <w:sz w:val="22"/>
          <w:szCs w:val="22"/>
        </w:rPr>
        <w:t>e toto ustanovenie Obchodné</w:t>
      </w:r>
      <w:r w:rsidRPr="004C286A">
        <w:rPr>
          <w:rFonts w:ascii="Book Antiqua" w:hAnsi="Book Antiqua" w:hint="default"/>
          <w:sz w:val="22"/>
          <w:szCs w:val="22"/>
        </w:rPr>
        <w:t>ho zá</w:t>
      </w:r>
      <w:r w:rsidRPr="004C286A">
        <w:rPr>
          <w:rFonts w:ascii="Book Antiqua" w:hAnsi="Book Antiqua" w:hint="default"/>
          <w:sz w:val="22"/>
          <w:szCs w:val="22"/>
        </w:rPr>
        <w:t>konní</w:t>
      </w:r>
      <w:r w:rsidRPr="004C286A">
        <w:rPr>
          <w:rFonts w:ascii="Book Antiqua" w:hAnsi="Book Antiqua" w:hint="default"/>
          <w:sz w:val="22"/>
          <w:szCs w:val="22"/>
        </w:rPr>
        <w:t>ka sa na likvidá</w:t>
      </w:r>
      <w:r w:rsidRPr="004C286A">
        <w:rPr>
          <w:rFonts w:ascii="Book Antiqua" w:hAnsi="Book Antiqua" w:hint="default"/>
          <w:sz w:val="22"/>
          <w:szCs w:val="22"/>
        </w:rPr>
        <w:t>tora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 vzť</w:t>
      </w:r>
      <w:r w:rsidRPr="004C286A">
        <w:rPr>
          <w:rFonts w:ascii="Book Antiqua" w:hAnsi="Book Antiqua" w:hint="default"/>
          <w:sz w:val="22"/>
          <w:szCs w:val="22"/>
        </w:rPr>
        <w:t>ahuje v </w:t>
      </w:r>
      <w:r w:rsidRPr="004C286A">
        <w:rPr>
          <w:rFonts w:ascii="Book Antiqua" w:hAnsi="Book Antiqua" w:hint="default"/>
          <w:sz w:val="22"/>
          <w:szCs w:val="22"/>
        </w:rPr>
        <w:t>zmysle §</w:t>
      </w:r>
      <w:r w:rsidRPr="004C286A">
        <w:rPr>
          <w:rFonts w:ascii="Book Antiqua" w:hAnsi="Book Antiqua" w:hint="default"/>
          <w:sz w:val="22"/>
          <w:szCs w:val="22"/>
        </w:rPr>
        <w:t xml:space="preserve"> 7 ods. 1 zá</w:t>
      </w:r>
      <w:r w:rsidRPr="004C286A">
        <w:rPr>
          <w:rFonts w:ascii="Book Antiqua" w:hAnsi="Book Antiqua" w:hint="default"/>
          <w:sz w:val="22"/>
          <w:szCs w:val="22"/>
        </w:rPr>
        <w:t>kona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primerane, š</w:t>
      </w:r>
      <w:r w:rsidRPr="004C286A">
        <w:rPr>
          <w:rFonts w:ascii="Book Antiqua" w:hAnsi="Book Antiqua" w:hint="default"/>
          <w:sz w:val="22"/>
          <w:szCs w:val="22"/>
        </w:rPr>
        <w:t>tatutá</w:t>
      </w:r>
      <w:r w:rsidRPr="004C286A">
        <w:rPr>
          <w:rFonts w:ascii="Book Antiqua" w:hAnsi="Book Antiqua" w:hint="default"/>
          <w:sz w:val="22"/>
          <w:szCs w:val="22"/>
        </w:rPr>
        <w:t>rnym orgá</w:t>
      </w:r>
      <w:r w:rsidRPr="004C286A">
        <w:rPr>
          <w:rFonts w:ascii="Book Antiqua" w:hAnsi="Book Antiqua" w:hint="default"/>
          <w:sz w:val="22"/>
          <w:szCs w:val="22"/>
        </w:rPr>
        <w:t>nom sa v </w:t>
      </w:r>
      <w:r w:rsidRPr="004C286A">
        <w:rPr>
          <w:rFonts w:ascii="Book Antiqua" w:hAnsi="Book Antiqua" w:hint="default"/>
          <w:sz w:val="22"/>
          <w:szCs w:val="22"/>
        </w:rPr>
        <w:t>tomto prí</w:t>
      </w:r>
      <w:r w:rsidRPr="004C286A">
        <w:rPr>
          <w:rFonts w:ascii="Book Antiqua" w:hAnsi="Book Antiqua" w:hint="default"/>
          <w:sz w:val="22"/>
          <w:szCs w:val="22"/>
        </w:rPr>
        <w:t>pade rozumie prí</w:t>
      </w:r>
      <w:r w:rsidRPr="004C286A">
        <w:rPr>
          <w:rFonts w:ascii="Book Antiqua" w:hAnsi="Book Antiqua" w:hint="default"/>
          <w:sz w:val="22"/>
          <w:szCs w:val="22"/>
        </w:rPr>
        <w:t>sluš</w:t>
      </w:r>
      <w:r w:rsidRPr="004C286A">
        <w:rPr>
          <w:rFonts w:ascii="Book Antiqua" w:hAnsi="Book Antiqua" w:hint="default"/>
          <w:sz w:val="22"/>
          <w:szCs w:val="22"/>
        </w:rPr>
        <w:t>ný</w:t>
      </w:r>
      <w:r w:rsidRPr="004C286A">
        <w:rPr>
          <w:rFonts w:ascii="Book Antiqua" w:hAnsi="Book Antiqua" w:hint="default"/>
          <w:sz w:val="22"/>
          <w:szCs w:val="22"/>
        </w:rPr>
        <w:t xml:space="preserve"> č</w:t>
      </w:r>
      <w:r w:rsidRPr="004C286A">
        <w:rPr>
          <w:rFonts w:ascii="Book Antiqua" w:hAnsi="Book Antiqua" w:hint="default"/>
          <w:sz w:val="22"/>
          <w:szCs w:val="22"/>
        </w:rPr>
        <w:t>len orgá</w:t>
      </w:r>
      <w:r w:rsidRPr="004C286A">
        <w:rPr>
          <w:rFonts w:ascii="Book Antiqua" w:hAnsi="Book Antiqua" w:hint="default"/>
          <w:sz w:val="22"/>
          <w:szCs w:val="22"/>
        </w:rPr>
        <w:t>nu spoloč</w:t>
      </w:r>
      <w:r w:rsidRPr="004C286A">
        <w:rPr>
          <w:rFonts w:ascii="Book Antiqua" w:hAnsi="Book Antiqua" w:hint="default"/>
          <w:sz w:val="22"/>
          <w:szCs w:val="22"/>
        </w:rPr>
        <w:t>enstva, ktoré</w:t>
      </w:r>
      <w:r w:rsidRPr="004C286A">
        <w:rPr>
          <w:rFonts w:ascii="Book Antiqua" w:hAnsi="Book Antiqua" w:hint="default"/>
          <w:sz w:val="22"/>
          <w:szCs w:val="22"/>
        </w:rPr>
        <w:t>ho zodpovednosť</w:t>
      </w:r>
      <w:r w:rsidRPr="004C286A">
        <w:rPr>
          <w:rFonts w:ascii="Book Antiqua" w:hAnsi="Book Antiqua" w:hint="default"/>
          <w:sz w:val="22"/>
          <w:szCs w:val="22"/>
        </w:rPr>
        <w:t xml:space="preserve"> je okrem zmluvy o </w:t>
      </w:r>
      <w:r w:rsidRPr="004C286A">
        <w:rPr>
          <w:rFonts w:ascii="Book Antiqua" w:hAnsi="Book Antiqua" w:hint="default"/>
          <w:sz w:val="22"/>
          <w:szCs w:val="22"/>
        </w:rPr>
        <w:t>vý</w:t>
      </w:r>
      <w:r w:rsidRPr="004C286A">
        <w:rPr>
          <w:rFonts w:ascii="Book Antiqua" w:hAnsi="Book Antiqua" w:hint="default"/>
          <w:sz w:val="22"/>
          <w:szCs w:val="22"/>
        </w:rPr>
        <w:t>kone funkcie upravená</w:t>
      </w:r>
      <w:r w:rsidRPr="004C286A">
        <w:rPr>
          <w:rFonts w:ascii="Book Antiqua" w:hAnsi="Book Antiqua" w:hint="default"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sz w:val="22"/>
          <w:szCs w:val="22"/>
        </w:rPr>
        <w:t>zá</w:t>
      </w:r>
      <w:r w:rsidRPr="004C286A">
        <w:rPr>
          <w:rFonts w:ascii="Book Antiqua" w:hAnsi="Book Antiqua" w:hint="default"/>
          <w:sz w:val="22"/>
          <w:szCs w:val="22"/>
        </w:rPr>
        <w:t>kladný</w:t>
      </w:r>
      <w:r w:rsidRPr="004C286A">
        <w:rPr>
          <w:rFonts w:ascii="Book Antiqua" w:hAnsi="Book Antiqua" w:hint="default"/>
          <w:sz w:val="22"/>
          <w:szCs w:val="22"/>
        </w:rPr>
        <w:t>ch otá</w:t>
      </w:r>
      <w:r w:rsidRPr="004C286A">
        <w:rPr>
          <w:rFonts w:ascii="Book Antiqua" w:hAnsi="Book Antiqua" w:hint="default"/>
          <w:sz w:val="22"/>
          <w:szCs w:val="22"/>
        </w:rPr>
        <w:t>zkach aj navrhovaný</w:t>
      </w:r>
      <w:r w:rsidRPr="004C286A">
        <w:rPr>
          <w:rFonts w:ascii="Book Antiqua" w:hAnsi="Book Antiqua" w:hint="default"/>
          <w:sz w:val="22"/>
          <w:szCs w:val="22"/>
        </w:rPr>
        <w:t>m znení</w:t>
      </w:r>
      <w:r w:rsidRPr="004C286A">
        <w:rPr>
          <w:rFonts w:ascii="Book Antiqua" w:hAnsi="Book Antiqua" w:hint="default"/>
          <w:sz w:val="22"/>
          <w:szCs w:val="22"/>
        </w:rPr>
        <w:t>m  §</w:t>
      </w:r>
      <w:r w:rsidRPr="004C286A">
        <w:rPr>
          <w:rFonts w:ascii="Book Antiqua" w:hAnsi="Book Antiqua" w:hint="default"/>
          <w:sz w:val="22"/>
          <w:szCs w:val="22"/>
        </w:rPr>
        <w:t xml:space="preserve"> 13 ods. 4. Navrhované</w:t>
      </w:r>
      <w:r w:rsidRPr="004C286A">
        <w:rPr>
          <w:rFonts w:ascii="Book Antiqua" w:hAnsi="Book Antiqua" w:hint="default"/>
          <w:sz w:val="22"/>
          <w:szCs w:val="22"/>
        </w:rPr>
        <w:t xml:space="preserve"> us</w:t>
      </w:r>
      <w:r w:rsidRPr="004C286A">
        <w:rPr>
          <w:rFonts w:ascii="Book Antiqua" w:hAnsi="Book Antiqua" w:hint="default"/>
          <w:sz w:val="22"/>
          <w:szCs w:val="22"/>
        </w:rPr>
        <w:t>t</w:t>
      </w:r>
      <w:r w:rsidRPr="004C286A">
        <w:rPr>
          <w:rFonts w:ascii="Book Antiqua" w:hAnsi="Book Antiqua" w:hint="default"/>
          <w:sz w:val="22"/>
          <w:szCs w:val="22"/>
        </w:rPr>
        <w:t>anovenie teda neupravuje len zodpovednosť</w:t>
      </w:r>
      <w:r w:rsidRPr="004C286A">
        <w:rPr>
          <w:rFonts w:ascii="Book Antiqua" w:hAnsi="Book Antiqua" w:hint="default"/>
          <w:sz w:val="22"/>
          <w:szCs w:val="22"/>
        </w:rPr>
        <w:t xml:space="preserve"> č</w:t>
      </w:r>
      <w:r w:rsidRPr="004C286A">
        <w:rPr>
          <w:rFonts w:ascii="Book Antiqua" w:hAnsi="Book Antiqua" w:hint="default"/>
          <w:sz w:val="22"/>
          <w:szCs w:val="22"/>
        </w:rPr>
        <w:t>lena orgá</w:t>
      </w:r>
      <w:r w:rsidRPr="004C286A">
        <w:rPr>
          <w:rFonts w:ascii="Book Antiqua" w:hAnsi="Book Antiqua" w:hint="default"/>
          <w:sz w:val="22"/>
          <w:szCs w:val="22"/>
        </w:rPr>
        <w:t>nu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enstva, ale zá</w:t>
      </w:r>
      <w:r w:rsidRPr="004C286A">
        <w:rPr>
          <w:rFonts w:ascii="Book Antiqua" w:hAnsi="Book Antiqua" w:hint="default"/>
          <w:sz w:val="22"/>
          <w:szCs w:val="22"/>
        </w:rPr>
        <w:t>roveň</w:t>
      </w:r>
      <w:r w:rsidRPr="004C286A">
        <w:rPr>
          <w:rFonts w:ascii="Book Antiqua" w:hAnsi="Book Antiqua" w:hint="default"/>
          <w:sz w:val="22"/>
          <w:szCs w:val="22"/>
        </w:rPr>
        <w:t xml:space="preserve"> aj zodpovednosť</w:t>
      </w:r>
      <w:r w:rsidRPr="004C286A">
        <w:rPr>
          <w:rFonts w:ascii="Book Antiqua" w:hAnsi="Book Antiqua" w:hint="default"/>
          <w:sz w:val="22"/>
          <w:szCs w:val="22"/>
        </w:rPr>
        <w:t xml:space="preserve"> likvidá</w:t>
      </w:r>
      <w:r w:rsidRPr="004C286A">
        <w:rPr>
          <w:rFonts w:ascii="Book Antiqua" w:hAnsi="Book Antiqua" w:hint="default"/>
          <w:sz w:val="22"/>
          <w:szCs w:val="22"/>
        </w:rPr>
        <w:t>tora také</w:t>
      </w:r>
      <w:r w:rsidRPr="004C286A">
        <w:rPr>
          <w:rFonts w:ascii="Book Antiqua" w:hAnsi="Book Antiqua" w:hint="default"/>
          <w:sz w:val="22"/>
          <w:szCs w:val="22"/>
        </w:rPr>
        <w:t>hoto spoloč</w:t>
      </w:r>
      <w:r w:rsidRPr="004C286A">
        <w:rPr>
          <w:rFonts w:ascii="Book Antiqua" w:hAnsi="Book Antiqua" w:hint="default"/>
          <w:sz w:val="22"/>
          <w:szCs w:val="22"/>
        </w:rPr>
        <w:t>enstva.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7E2E31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1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</w:r>
      <w:r w:rsidRPr="00434878">
        <w:rPr>
          <w:rFonts w:ascii="Book Antiqua" w:hAnsi="Book Antiqua" w:hint="default"/>
          <w:sz w:val="22"/>
          <w:szCs w:val="22"/>
        </w:rPr>
        <w:t>Navrhovanou ú</w:t>
      </w:r>
      <w:r w:rsidRPr="00434878">
        <w:rPr>
          <w:rFonts w:ascii="Book Antiqua" w:hAnsi="Book Antiqua" w:hint="default"/>
          <w:sz w:val="22"/>
          <w:szCs w:val="22"/>
        </w:rPr>
        <w:t>pravou sa š</w:t>
      </w:r>
      <w:r w:rsidRPr="00434878">
        <w:rPr>
          <w:rFonts w:ascii="Book Antiqua" w:hAnsi="Book Antiqua" w:hint="default"/>
          <w:sz w:val="22"/>
          <w:szCs w:val="22"/>
        </w:rPr>
        <w:t>pecifikujú</w:t>
      </w:r>
      <w:r w:rsidRPr="00434878">
        <w:rPr>
          <w:rFonts w:ascii="Book Antiqua" w:hAnsi="Book Antiqua" w:hint="default"/>
          <w:sz w:val="22"/>
          <w:szCs w:val="22"/>
        </w:rPr>
        <w:t xml:space="preserve"> prí</w:t>
      </w:r>
      <w:r w:rsidRPr="00434878">
        <w:rPr>
          <w:rFonts w:ascii="Book Antiqua" w:hAnsi="Book Antiqua" w:hint="default"/>
          <w:sz w:val="22"/>
          <w:szCs w:val="22"/>
        </w:rPr>
        <w:t>pady zvolá</w:t>
      </w:r>
      <w:r w:rsidRPr="00434878">
        <w:rPr>
          <w:rFonts w:ascii="Book Antiqua" w:hAnsi="Book Antiqua" w:hint="default"/>
          <w:sz w:val="22"/>
          <w:szCs w:val="22"/>
        </w:rPr>
        <w:t>vania zhromaž</w:t>
      </w:r>
      <w:r w:rsidRPr="00434878">
        <w:rPr>
          <w:rFonts w:ascii="Book Antiqua" w:hAnsi="Book Antiqua" w:hint="default"/>
          <w:sz w:val="22"/>
          <w:szCs w:val="22"/>
        </w:rPr>
        <w:t>denia, a </w:t>
      </w:r>
      <w:r w:rsidRPr="00434878">
        <w:rPr>
          <w:rFonts w:ascii="Book Antiqua" w:hAnsi="Book Antiqua" w:hint="default"/>
          <w:sz w:val="22"/>
          <w:szCs w:val="22"/>
        </w:rPr>
        <w:t>to vž</w:t>
      </w:r>
      <w:r w:rsidRPr="00434878">
        <w:rPr>
          <w:rFonts w:ascii="Book Antiqua" w:hAnsi="Book Antiqua" w:hint="default"/>
          <w:sz w:val="22"/>
          <w:szCs w:val="22"/>
        </w:rPr>
        <w:t>dy v </w:t>
      </w:r>
      <w:r w:rsidRPr="00434878">
        <w:rPr>
          <w:rFonts w:ascii="Book Antiqua" w:hAnsi="Book Antiqua" w:hint="default"/>
          <w:sz w:val="22"/>
          <w:szCs w:val="22"/>
        </w:rPr>
        <w:t>prí</w:t>
      </w:r>
      <w:r w:rsidRPr="00434878">
        <w:rPr>
          <w:rFonts w:ascii="Book Antiqua" w:hAnsi="Book Antiqua" w:hint="default"/>
          <w:sz w:val="22"/>
          <w:szCs w:val="22"/>
        </w:rPr>
        <w:t>pade, keď</w:t>
      </w:r>
      <w:r w:rsidRPr="00434878">
        <w:rPr>
          <w:rFonts w:ascii="Book Antiqua" w:hAnsi="Book Antiqua" w:hint="default"/>
          <w:sz w:val="22"/>
          <w:szCs w:val="22"/>
        </w:rPr>
        <w:t xml:space="preserve"> vznikne </w:t>
      </w:r>
      <w:r w:rsidRPr="00434878">
        <w:rPr>
          <w:rFonts w:ascii="Book Antiqua" w:hAnsi="Book Antiqua" w:hint="default"/>
          <w:sz w:val="22"/>
          <w:szCs w:val="22"/>
        </w:rPr>
        <w:t>potreba zvolať</w:t>
      </w:r>
      <w:r w:rsidRPr="00434878">
        <w:rPr>
          <w:rFonts w:ascii="Book Antiqua" w:hAnsi="Book Antiqua" w:hint="default"/>
          <w:sz w:val="22"/>
          <w:szCs w:val="22"/>
        </w:rPr>
        <w:t xml:space="preserve"> zasadnutie zhromaž</w:t>
      </w:r>
      <w:r w:rsidRPr="00434878">
        <w:rPr>
          <w:rFonts w:ascii="Book Antiqua" w:hAnsi="Book Antiqua" w:hint="default"/>
          <w:sz w:val="22"/>
          <w:szCs w:val="22"/>
        </w:rPr>
        <w:t>denia. Vý</w:t>
      </w:r>
      <w:r w:rsidRPr="00434878">
        <w:rPr>
          <w:rFonts w:ascii="Book Antiqua" w:hAnsi="Book Antiqua" w:hint="default"/>
          <w:sz w:val="22"/>
          <w:szCs w:val="22"/>
        </w:rPr>
        <w:t>bor je vš</w:t>
      </w:r>
      <w:r w:rsidRPr="00434878">
        <w:rPr>
          <w:rFonts w:ascii="Book Antiqua" w:hAnsi="Book Antiqua" w:hint="default"/>
          <w:sz w:val="22"/>
          <w:szCs w:val="22"/>
        </w:rPr>
        <w:t>ak povinný</w:t>
      </w:r>
      <w:r w:rsidRPr="00434878">
        <w:rPr>
          <w:rFonts w:ascii="Book Antiqua" w:hAnsi="Book Antiqua" w:hint="default"/>
          <w:sz w:val="22"/>
          <w:szCs w:val="22"/>
        </w:rPr>
        <w:t xml:space="preserve"> zvolať</w:t>
      </w:r>
      <w:r w:rsidRPr="00434878">
        <w:rPr>
          <w:rFonts w:ascii="Book Antiqua" w:hAnsi="Book Antiqua" w:hint="default"/>
          <w:sz w:val="22"/>
          <w:szCs w:val="22"/>
        </w:rPr>
        <w:t xml:space="preserve"> zhromaž</w:t>
      </w:r>
      <w:r w:rsidRPr="00434878">
        <w:rPr>
          <w:rFonts w:ascii="Book Antiqua" w:hAnsi="Book Antiqua" w:hint="default"/>
          <w:sz w:val="22"/>
          <w:szCs w:val="22"/>
        </w:rPr>
        <w:t>denie minimá</w:t>
      </w:r>
      <w:r w:rsidRPr="00434878">
        <w:rPr>
          <w:rFonts w:ascii="Book Antiqua" w:hAnsi="Book Antiqua" w:hint="default"/>
          <w:sz w:val="22"/>
          <w:szCs w:val="22"/>
        </w:rPr>
        <w:t>lne jedenkrá</w:t>
      </w:r>
      <w:r w:rsidRPr="00434878">
        <w:rPr>
          <w:rFonts w:ascii="Book Antiqua" w:hAnsi="Book Antiqua" w:hint="default"/>
          <w:sz w:val="22"/>
          <w:szCs w:val="22"/>
        </w:rPr>
        <w:t>t za rok. Tý</w:t>
      </w:r>
      <w:r w:rsidRPr="00434878">
        <w:rPr>
          <w:rFonts w:ascii="Book Antiqua" w:hAnsi="Book Antiqua" w:hint="default"/>
          <w:sz w:val="22"/>
          <w:szCs w:val="22"/>
        </w:rPr>
        <w:t>m sa ujasň</w:t>
      </w:r>
      <w:r w:rsidRPr="00434878">
        <w:rPr>
          <w:rFonts w:ascii="Book Antiqua" w:hAnsi="Book Antiqua" w:hint="default"/>
          <w:sz w:val="22"/>
          <w:szCs w:val="22"/>
        </w:rPr>
        <w:t>uje prá</w:t>
      </w:r>
      <w:r w:rsidRPr="00434878">
        <w:rPr>
          <w:rFonts w:ascii="Book Antiqua" w:hAnsi="Book Antiqua" w:hint="default"/>
          <w:sz w:val="22"/>
          <w:szCs w:val="22"/>
        </w:rPr>
        <w:t>vomoc vý</w:t>
      </w:r>
      <w:r w:rsidRPr="00434878">
        <w:rPr>
          <w:rFonts w:ascii="Book Antiqua" w:hAnsi="Book Antiqua" w:hint="default"/>
          <w:sz w:val="22"/>
          <w:szCs w:val="22"/>
        </w:rPr>
        <w:t>boru tý</w:t>
      </w:r>
      <w:r w:rsidRPr="00434878">
        <w:rPr>
          <w:rFonts w:ascii="Book Antiqua" w:hAnsi="Book Antiqua" w:hint="default"/>
          <w:sz w:val="22"/>
          <w:szCs w:val="22"/>
        </w:rPr>
        <w:t>kajú</w:t>
      </w:r>
      <w:r w:rsidRPr="00434878">
        <w:rPr>
          <w:rFonts w:ascii="Book Antiqua" w:hAnsi="Book Antiqua" w:hint="default"/>
          <w:sz w:val="22"/>
          <w:szCs w:val="22"/>
        </w:rPr>
        <w:t>ca sa periodicity zasadnutia</w:t>
      </w:r>
      <w:r w:rsidRPr="004C286A">
        <w:rPr>
          <w:rFonts w:ascii="Book Antiqua" w:hAnsi="Book Antiqua" w:hint="default"/>
          <w:sz w:val="22"/>
          <w:szCs w:val="22"/>
        </w:rPr>
        <w:t xml:space="preserve"> zhromaž</w:t>
      </w:r>
      <w:r w:rsidRPr="004C286A">
        <w:rPr>
          <w:rFonts w:ascii="Book Antiqua" w:hAnsi="Book Antiqua" w:hint="default"/>
          <w:sz w:val="22"/>
          <w:szCs w:val="22"/>
        </w:rPr>
        <w:t>denia a </w:t>
      </w:r>
      <w:r w:rsidRPr="004C286A">
        <w:rPr>
          <w:rFonts w:ascii="Book Antiqua" w:hAnsi="Book Antiqua" w:hint="default"/>
          <w:sz w:val="22"/>
          <w:szCs w:val="22"/>
        </w:rPr>
        <w:t>odstraň</w:t>
      </w:r>
      <w:r w:rsidRPr="004C286A">
        <w:rPr>
          <w:rFonts w:ascii="Book Antiqua" w:hAnsi="Book Antiqua" w:hint="default"/>
          <w:sz w:val="22"/>
          <w:szCs w:val="22"/>
        </w:rPr>
        <w:t>ujú</w:t>
      </w:r>
      <w:r w:rsidRPr="004C286A">
        <w:rPr>
          <w:rFonts w:ascii="Book Antiqua" w:hAnsi="Book Antiqua" w:hint="default"/>
          <w:sz w:val="22"/>
          <w:szCs w:val="22"/>
        </w:rPr>
        <w:t xml:space="preserve"> sa prí</w:t>
      </w:r>
      <w:r w:rsidRPr="004C286A">
        <w:rPr>
          <w:rFonts w:ascii="Book Antiqua" w:hAnsi="Book Antiqua" w:hint="default"/>
          <w:sz w:val="22"/>
          <w:szCs w:val="22"/>
        </w:rPr>
        <w:t>padné</w:t>
      </w:r>
      <w:r w:rsidRPr="004C286A">
        <w:rPr>
          <w:rFonts w:ascii="Book Antiqua" w:hAnsi="Book Antiqua" w:hint="default"/>
          <w:sz w:val="22"/>
          <w:szCs w:val="22"/>
        </w:rPr>
        <w:t xml:space="preserve"> nedorozumenia vyskytujú</w:t>
      </w:r>
      <w:r w:rsidRPr="004C286A">
        <w:rPr>
          <w:rFonts w:ascii="Book Antiqua" w:hAnsi="Book Antiqua" w:hint="default"/>
          <w:sz w:val="22"/>
          <w:szCs w:val="22"/>
        </w:rPr>
        <w:t>ce sa v praxi.</w:t>
      </w:r>
    </w:p>
    <w:p w:rsid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7E2E31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2</w:t>
      </w:r>
    </w:p>
    <w:p w:rsidR="00401BC0" w:rsidRPr="00434878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</w:r>
      <w:r w:rsidRPr="00434878">
        <w:rPr>
          <w:rFonts w:ascii="Book Antiqua" w:hAnsi="Book Antiqua" w:hint="default"/>
          <w:sz w:val="22"/>
          <w:szCs w:val="22"/>
        </w:rPr>
        <w:t>Splnenie povinnosti ozná</w:t>
      </w:r>
      <w:r w:rsidRPr="00434878">
        <w:rPr>
          <w:rFonts w:ascii="Book Antiqua" w:hAnsi="Book Antiqua" w:hint="default"/>
          <w:sz w:val="22"/>
          <w:szCs w:val="22"/>
        </w:rPr>
        <w:t>miť</w:t>
      </w:r>
      <w:r w:rsidRPr="00434878">
        <w:rPr>
          <w:rFonts w:ascii="Book Antiqua" w:hAnsi="Book Antiqua" w:hint="default"/>
          <w:sz w:val="22"/>
          <w:szCs w:val="22"/>
        </w:rPr>
        <w:t xml:space="preserve"> zasadnutie zhromaž</w:t>
      </w:r>
      <w:r w:rsidRPr="00434878">
        <w:rPr>
          <w:rFonts w:ascii="Book Antiqua" w:hAnsi="Book Antiqua" w:hint="default"/>
          <w:sz w:val="22"/>
          <w:szCs w:val="22"/>
        </w:rPr>
        <w:t>denia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prostrední</w:t>
      </w:r>
      <w:r w:rsidRPr="00434878">
        <w:rPr>
          <w:rFonts w:ascii="Book Antiqua" w:hAnsi="Book Antiqua" w:hint="default"/>
          <w:sz w:val="22"/>
          <w:szCs w:val="22"/>
        </w:rPr>
        <w:t>ctvom mé</w:t>
      </w:r>
      <w:r w:rsidRPr="00434878">
        <w:rPr>
          <w:rFonts w:ascii="Book Antiqua" w:hAnsi="Book Antiqua" w:hint="default"/>
          <w:sz w:val="22"/>
          <w:szCs w:val="22"/>
        </w:rPr>
        <w:t>dia s </w:t>
      </w:r>
      <w:r w:rsidRPr="00434878">
        <w:rPr>
          <w:rFonts w:ascii="Book Antiqua" w:hAnsi="Book Antiqua" w:hint="default"/>
          <w:sz w:val="22"/>
          <w:szCs w:val="22"/>
        </w:rPr>
        <w:t>celoš</w:t>
      </w:r>
      <w:r w:rsidRPr="00434878">
        <w:rPr>
          <w:rFonts w:ascii="Book Antiqua" w:hAnsi="Book Antiqua" w:hint="default"/>
          <w:sz w:val="22"/>
          <w:szCs w:val="22"/>
        </w:rPr>
        <w:t>tá</w:t>
      </w:r>
      <w:r w:rsidRPr="00434878">
        <w:rPr>
          <w:rFonts w:ascii="Book Antiqua" w:hAnsi="Book Antiqua" w:hint="default"/>
          <w:sz w:val="22"/>
          <w:szCs w:val="22"/>
        </w:rPr>
        <w:t>tnou pô</w:t>
      </w:r>
      <w:r w:rsidRPr="00434878">
        <w:rPr>
          <w:rFonts w:ascii="Book Antiqua" w:hAnsi="Book Antiqua" w:hint="default"/>
          <w:sz w:val="22"/>
          <w:szCs w:val="22"/>
        </w:rPr>
        <w:t>sobnosť</w:t>
      </w:r>
      <w:r w:rsidRPr="00434878">
        <w:rPr>
          <w:rFonts w:ascii="Book Antiqua" w:hAnsi="Book Antiqua" w:hint="default"/>
          <w:sz w:val="22"/>
          <w:szCs w:val="22"/>
        </w:rPr>
        <w:t>ou, prostrední</w:t>
      </w:r>
      <w:r w:rsidRPr="00434878">
        <w:rPr>
          <w:rFonts w:ascii="Book Antiqua" w:hAnsi="Book Antiqua" w:hint="default"/>
          <w:sz w:val="22"/>
          <w:szCs w:val="22"/>
        </w:rPr>
        <w:t>ctvom vlastné</w:t>
      </w:r>
      <w:r w:rsidRPr="00434878">
        <w:rPr>
          <w:rFonts w:ascii="Book Antiqua" w:hAnsi="Book Antiqua" w:hint="default"/>
          <w:sz w:val="22"/>
          <w:szCs w:val="22"/>
        </w:rPr>
        <w:t>ho webové</w:t>
      </w:r>
      <w:r w:rsidRPr="00434878">
        <w:rPr>
          <w:rFonts w:ascii="Book Antiqua" w:hAnsi="Book Antiqua" w:hint="default"/>
          <w:sz w:val="22"/>
          <w:szCs w:val="22"/>
        </w:rPr>
        <w:t>ho sí</w:t>
      </w:r>
      <w:r w:rsidRPr="00434878">
        <w:rPr>
          <w:rFonts w:ascii="Book Antiqua" w:hAnsi="Book Antiqua" w:hint="default"/>
          <w:sz w:val="22"/>
          <w:szCs w:val="22"/>
        </w:rPr>
        <w:t>dla, prí</w:t>
      </w:r>
      <w:r w:rsidRPr="00434878">
        <w:rPr>
          <w:rFonts w:ascii="Book Antiqua" w:hAnsi="Book Antiqua" w:hint="default"/>
          <w:sz w:val="22"/>
          <w:szCs w:val="22"/>
        </w:rPr>
        <w:t xml:space="preserve">padne </w:t>
      </w:r>
      <w:r w:rsidR="00434878">
        <w:rPr>
          <w:rFonts w:ascii="Book Antiqua" w:hAnsi="Book Antiqua" w:hint="default"/>
          <w:sz w:val="22"/>
          <w:szCs w:val="22"/>
        </w:rPr>
        <w:t>spô</w:t>
      </w:r>
      <w:r w:rsidR="00434878">
        <w:rPr>
          <w:rFonts w:ascii="Book Antiqua" w:hAnsi="Book Antiqua" w:hint="default"/>
          <w:sz w:val="22"/>
          <w:szCs w:val="22"/>
        </w:rPr>
        <w:t xml:space="preserve">sobom v </w:t>
      </w:r>
      <w:r w:rsidRPr="00434878">
        <w:rPr>
          <w:rFonts w:ascii="Book Antiqua" w:hAnsi="Book Antiqua" w:hint="default"/>
          <w:sz w:val="22"/>
          <w:szCs w:val="22"/>
        </w:rPr>
        <w:t>mieste obvyklom je pre mnohé</w:t>
      </w:r>
      <w:r w:rsidRPr="00434878">
        <w:rPr>
          <w:rFonts w:ascii="Book Antiqua" w:hAnsi="Book Antiqua" w:hint="default"/>
          <w:sz w:val="22"/>
          <w:szCs w:val="22"/>
        </w:rPr>
        <w:t xml:space="preserve">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, najmä</w:t>
      </w:r>
      <w:r w:rsidRPr="00434878">
        <w:rPr>
          <w:rFonts w:ascii="Book Antiqua" w:hAnsi="Book Antiqua" w:hint="default"/>
          <w:sz w:val="22"/>
          <w:szCs w:val="22"/>
        </w:rPr>
        <w:t xml:space="preserve"> tie menš</w:t>
      </w:r>
      <w:r w:rsidRPr="00434878">
        <w:rPr>
          <w:rFonts w:ascii="Book Antiqua" w:hAnsi="Book Antiqua" w:hint="default"/>
          <w:sz w:val="22"/>
          <w:szCs w:val="22"/>
        </w:rPr>
        <w:t>ie, znač</w:t>
      </w:r>
      <w:r w:rsidRPr="00434878">
        <w:rPr>
          <w:rFonts w:ascii="Book Antiqua" w:hAnsi="Book Antiqua" w:hint="default"/>
          <w:sz w:val="22"/>
          <w:szCs w:val="22"/>
        </w:rPr>
        <w:t>ne finanč</w:t>
      </w:r>
      <w:r w:rsidRPr="00434878">
        <w:rPr>
          <w:rFonts w:ascii="Book Antiqua" w:hAnsi="Book Antiqua" w:hint="default"/>
          <w:sz w:val="22"/>
          <w:szCs w:val="22"/>
        </w:rPr>
        <w:t>ne ná</w:t>
      </w:r>
      <w:r w:rsidRPr="00434878">
        <w:rPr>
          <w:rFonts w:ascii="Book Antiqua" w:hAnsi="Book Antiqua" w:hint="default"/>
          <w:sz w:val="22"/>
          <w:szCs w:val="22"/>
        </w:rPr>
        <w:t>roč</w:t>
      </w:r>
      <w:r w:rsidRPr="00434878">
        <w:rPr>
          <w:rFonts w:ascii="Book Antiqua" w:hAnsi="Book Antiqua" w:hint="default"/>
          <w:sz w:val="22"/>
          <w:szCs w:val="22"/>
        </w:rPr>
        <w:t>né</w:t>
      </w:r>
      <w:r w:rsidRPr="00434878">
        <w:rPr>
          <w:rFonts w:ascii="Book Antiqua" w:hAnsi="Book Antiqua" w:hint="default"/>
          <w:sz w:val="22"/>
          <w:szCs w:val="22"/>
        </w:rPr>
        <w:t>. Navrhovanou ú</w:t>
      </w:r>
      <w:r w:rsidRPr="00434878">
        <w:rPr>
          <w:rFonts w:ascii="Book Antiqua" w:hAnsi="Book Antiqua" w:hint="default"/>
          <w:sz w:val="22"/>
          <w:szCs w:val="22"/>
        </w:rPr>
        <w:t>pravou sa zjednocuje povinnosť</w:t>
      </w:r>
      <w:r w:rsidRPr="00434878">
        <w:rPr>
          <w:rFonts w:ascii="Book Antiqua" w:hAnsi="Book Antiqua" w:hint="default"/>
          <w:sz w:val="22"/>
          <w:szCs w:val="22"/>
        </w:rPr>
        <w:t xml:space="preserve"> ozná</w:t>
      </w:r>
      <w:r w:rsidRPr="00434878">
        <w:rPr>
          <w:rFonts w:ascii="Book Antiqua" w:hAnsi="Book Antiqua" w:hint="default"/>
          <w:sz w:val="22"/>
          <w:szCs w:val="22"/>
        </w:rPr>
        <w:t>miť</w:t>
      </w:r>
      <w:r w:rsidRPr="00434878">
        <w:rPr>
          <w:rFonts w:ascii="Book Antiqua" w:hAnsi="Book Antiqua" w:hint="default"/>
          <w:sz w:val="22"/>
          <w:szCs w:val="22"/>
        </w:rPr>
        <w:t xml:space="preserve"> zasadnutie zhromaž</w:t>
      </w:r>
      <w:r w:rsidRPr="00434878">
        <w:rPr>
          <w:rFonts w:ascii="Book Antiqua" w:hAnsi="Book Antiqua" w:hint="default"/>
          <w:sz w:val="22"/>
          <w:szCs w:val="22"/>
        </w:rPr>
        <w:t>denia na webovom sí</w:t>
      </w:r>
      <w:r w:rsidRPr="00434878">
        <w:rPr>
          <w:rFonts w:ascii="Book Antiqua" w:hAnsi="Book Antiqua" w:hint="default"/>
          <w:sz w:val="22"/>
          <w:szCs w:val="22"/>
        </w:rPr>
        <w:t>dle Ministerstva pô</w:t>
      </w:r>
      <w:r w:rsidRPr="00434878">
        <w:rPr>
          <w:rFonts w:ascii="Book Antiqua" w:hAnsi="Book Antiqua" w:hint="default"/>
          <w:sz w:val="22"/>
          <w:szCs w:val="22"/>
        </w:rPr>
        <w:t>dohospodá</w:t>
      </w:r>
      <w:r w:rsidRPr="00434878">
        <w:rPr>
          <w:rFonts w:ascii="Book Antiqua" w:hAnsi="Book Antiqua" w:hint="default"/>
          <w:sz w:val="22"/>
          <w:szCs w:val="22"/>
        </w:rPr>
        <w:t>rstva a </w:t>
      </w:r>
      <w:r w:rsidRPr="00434878">
        <w:rPr>
          <w:rFonts w:ascii="Book Antiqua" w:hAnsi="Book Antiqua" w:hint="default"/>
          <w:sz w:val="22"/>
          <w:szCs w:val="22"/>
        </w:rPr>
        <w:t>rozvoja vidieka Slovenskej republiky bez ohľ</w:t>
      </w:r>
      <w:r w:rsidRPr="00434878">
        <w:rPr>
          <w:rFonts w:ascii="Book Antiqua" w:hAnsi="Book Antiqua" w:hint="default"/>
          <w:sz w:val="22"/>
          <w:szCs w:val="22"/>
        </w:rPr>
        <w:t>adu na finanč</w:t>
      </w:r>
      <w:r w:rsidRPr="00434878">
        <w:rPr>
          <w:rFonts w:ascii="Book Antiqua" w:hAnsi="Book Antiqua" w:hint="default"/>
          <w:sz w:val="22"/>
          <w:szCs w:val="22"/>
        </w:rPr>
        <w:t>nú</w:t>
      </w:r>
      <w:r w:rsidRPr="00434878">
        <w:rPr>
          <w:rFonts w:ascii="Book Antiqua" w:hAnsi="Book Antiqua" w:hint="default"/>
          <w:sz w:val="22"/>
          <w:szCs w:val="22"/>
        </w:rPr>
        <w:t xml:space="preserve"> situá</w:t>
      </w:r>
      <w:r w:rsidRPr="00434878">
        <w:rPr>
          <w:rFonts w:ascii="Book Antiqua" w:hAnsi="Book Antiqua" w:hint="default"/>
          <w:sz w:val="22"/>
          <w:szCs w:val="22"/>
        </w:rPr>
        <w:t>ciu toho - ktoré</w:t>
      </w:r>
      <w:r w:rsidRPr="00434878">
        <w:rPr>
          <w:rFonts w:ascii="Book Antiqua" w:hAnsi="Book Antiqua" w:hint="default"/>
          <w:sz w:val="22"/>
          <w:szCs w:val="22"/>
        </w:rPr>
        <w:t>ho pozemkové</w:t>
      </w:r>
      <w:r w:rsidRPr="00434878">
        <w:rPr>
          <w:rFonts w:ascii="Book Antiqua" w:hAnsi="Book Antiqua" w:hint="default"/>
          <w:sz w:val="22"/>
          <w:szCs w:val="22"/>
        </w:rPr>
        <w:t>ho spolo</w:t>
      </w:r>
      <w:r w:rsidRPr="00434878">
        <w:rPr>
          <w:rFonts w:ascii="Book Antiqua" w:hAnsi="Book Antiqua" w:hint="default"/>
          <w:sz w:val="22"/>
          <w:szCs w:val="22"/>
        </w:rPr>
        <w:t>č</w:t>
      </w:r>
      <w:r w:rsidRPr="00434878">
        <w:rPr>
          <w:rFonts w:ascii="Book Antiqua" w:hAnsi="Book Antiqua" w:hint="default"/>
          <w:sz w:val="22"/>
          <w:szCs w:val="22"/>
        </w:rPr>
        <w:t>enstva. Na webovej strá</w:t>
      </w:r>
      <w:r w:rsidRPr="00434878">
        <w:rPr>
          <w:rFonts w:ascii="Book Antiqua" w:hAnsi="Book Antiqua" w:hint="default"/>
          <w:sz w:val="22"/>
          <w:szCs w:val="22"/>
        </w:rPr>
        <w:t>nke uvedené</w:t>
      </w:r>
      <w:r w:rsidRPr="00434878">
        <w:rPr>
          <w:rFonts w:ascii="Book Antiqua" w:hAnsi="Book Antiqua" w:hint="default"/>
          <w:sz w:val="22"/>
          <w:szCs w:val="22"/>
        </w:rPr>
        <w:t>ho ministerstva by uverejnenie taký</w:t>
      </w:r>
      <w:r w:rsidRPr="00434878">
        <w:rPr>
          <w:rFonts w:ascii="Book Antiqua" w:hAnsi="Book Antiqua" w:hint="default"/>
          <w:sz w:val="22"/>
          <w:szCs w:val="22"/>
        </w:rPr>
        <w:t>chto informá</w:t>
      </w:r>
      <w:r w:rsidRPr="00434878">
        <w:rPr>
          <w:rFonts w:ascii="Book Antiqua" w:hAnsi="Book Antiqua" w:hint="default"/>
          <w:sz w:val="22"/>
          <w:szCs w:val="22"/>
        </w:rPr>
        <w:t>cii mohlo zasadnutia zhromaž</w:t>
      </w:r>
      <w:r w:rsidRPr="00434878">
        <w:rPr>
          <w:rFonts w:ascii="Book Antiqua" w:hAnsi="Book Antiqua" w:hint="default"/>
          <w:sz w:val="22"/>
          <w:szCs w:val="22"/>
        </w:rPr>
        <w:t>denia sprehľ</w:t>
      </w:r>
      <w:r w:rsidRPr="00434878">
        <w:rPr>
          <w:rFonts w:ascii="Book Antiqua" w:hAnsi="Book Antiqua" w:hint="default"/>
          <w:sz w:val="22"/>
          <w:szCs w:val="22"/>
        </w:rPr>
        <w:t>adniť</w:t>
      </w:r>
      <w:r w:rsidRPr="00434878">
        <w:rPr>
          <w:rFonts w:ascii="Book Antiqua" w:hAnsi="Book Antiqua" w:hint="default"/>
          <w:sz w:val="22"/>
          <w:szCs w:val="22"/>
        </w:rPr>
        <w:t xml:space="preserve"> a </w:t>
      </w:r>
      <w:r w:rsidRPr="00434878">
        <w:rPr>
          <w:rFonts w:ascii="Book Antiqua" w:hAnsi="Book Antiqua" w:hint="default"/>
          <w:sz w:val="22"/>
          <w:szCs w:val="22"/>
        </w:rPr>
        <w:t>sprí</w:t>
      </w:r>
      <w:r w:rsidRPr="00434878">
        <w:rPr>
          <w:rFonts w:ascii="Book Antiqua" w:hAnsi="Book Antiqua" w:hint="default"/>
          <w:sz w:val="22"/>
          <w:szCs w:val="22"/>
        </w:rPr>
        <w:t>stupniť</w:t>
      </w:r>
      <w:r w:rsidRPr="00434878">
        <w:rPr>
          <w:rFonts w:ascii="Book Antiqua" w:hAnsi="Book Antiqua" w:hint="default"/>
          <w:sz w:val="22"/>
          <w:szCs w:val="22"/>
        </w:rPr>
        <w:t xml:space="preserve"> pre š</w:t>
      </w:r>
      <w:r w:rsidRPr="00434878">
        <w:rPr>
          <w:rFonts w:ascii="Book Antiqua" w:hAnsi="Book Antiqua" w:hint="default"/>
          <w:sz w:val="22"/>
          <w:szCs w:val="22"/>
        </w:rPr>
        <w:t>irší</w:t>
      </w:r>
      <w:r w:rsidRPr="00434878">
        <w:rPr>
          <w:rFonts w:ascii="Book Antiqua" w:hAnsi="Book Antiqua" w:hint="default"/>
          <w:sz w:val="22"/>
          <w:szCs w:val="22"/>
        </w:rPr>
        <w:t xml:space="preserve"> okruh osô</w:t>
      </w:r>
      <w:r w:rsidRPr="00434878">
        <w:rPr>
          <w:rFonts w:ascii="Book Antiqua" w:hAnsi="Book Antiqua" w:hint="default"/>
          <w:sz w:val="22"/>
          <w:szCs w:val="22"/>
        </w:rPr>
        <w:t xml:space="preserve">b. 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7E2E31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3</w:t>
      </w:r>
    </w:p>
    <w:p w:rsidR="00401BC0" w:rsidRPr="00434878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>Ide o </w:t>
      </w:r>
      <w:r w:rsidRPr="00434878">
        <w:rPr>
          <w:rFonts w:ascii="Book Antiqua" w:hAnsi="Book Antiqua" w:hint="default"/>
          <w:sz w:val="22"/>
          <w:szCs w:val="22"/>
        </w:rPr>
        <w:t>legislatí</w:t>
      </w:r>
      <w:r w:rsidRPr="00434878">
        <w:rPr>
          <w:rFonts w:ascii="Book Antiqua" w:hAnsi="Book Antiqua" w:hint="default"/>
          <w:sz w:val="22"/>
          <w:szCs w:val="22"/>
        </w:rPr>
        <w:t>vno-technické</w:t>
      </w:r>
      <w:r w:rsidRPr="00434878">
        <w:rPr>
          <w:rFonts w:ascii="Book Antiqua" w:hAnsi="Book Antiqua" w:hint="default"/>
          <w:sz w:val="22"/>
          <w:szCs w:val="22"/>
        </w:rPr>
        <w:t xml:space="preserve"> ú</w:t>
      </w:r>
      <w:r w:rsidRPr="00434878">
        <w:rPr>
          <w:rFonts w:ascii="Book Antiqua" w:hAnsi="Book Antiqua" w:hint="default"/>
          <w:sz w:val="22"/>
          <w:szCs w:val="22"/>
        </w:rPr>
        <w:t>pravy, ktoré</w:t>
      </w:r>
      <w:r w:rsidRPr="00434878">
        <w:rPr>
          <w:rFonts w:ascii="Book Antiqua" w:hAnsi="Book Antiqua" w:hint="default"/>
          <w:sz w:val="22"/>
          <w:szCs w:val="22"/>
        </w:rPr>
        <w:t xml:space="preserve"> bezprostredne sú</w:t>
      </w:r>
      <w:r w:rsidRPr="00434878">
        <w:rPr>
          <w:rFonts w:ascii="Book Antiqua" w:hAnsi="Book Antiqua" w:hint="default"/>
          <w:sz w:val="22"/>
          <w:szCs w:val="22"/>
        </w:rPr>
        <w:t>visia s bodom 26 tohto</w:t>
      </w:r>
      <w:r w:rsidRPr="00434878">
        <w:rPr>
          <w:rFonts w:ascii="Book Antiqua" w:hAnsi="Book Antiqua" w:hint="default"/>
          <w:sz w:val="22"/>
          <w:szCs w:val="22"/>
        </w:rPr>
        <w:t xml:space="preserve">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>K bodu</w:t>
      </w: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4</w:t>
      </w:r>
    </w:p>
    <w:p w:rsidR="00401BC0" w:rsidRPr="00434878" w:rsidP="004C286A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 w:hint="default"/>
          <w:sz w:val="22"/>
          <w:szCs w:val="22"/>
        </w:rPr>
        <w:t>Nahradenie slov je legislatí</w:t>
      </w:r>
      <w:r w:rsidRPr="00434878">
        <w:rPr>
          <w:rFonts w:ascii="Book Antiqua" w:hAnsi="Book Antiqua" w:hint="default"/>
          <w:sz w:val="22"/>
          <w:szCs w:val="22"/>
        </w:rPr>
        <w:t>vno-technickou ú</w:t>
      </w:r>
      <w:r w:rsidRPr="00434878">
        <w:rPr>
          <w:rFonts w:ascii="Book Antiqua" w:hAnsi="Book Antiqua" w:hint="default"/>
          <w:sz w:val="22"/>
          <w:szCs w:val="22"/>
        </w:rPr>
        <w:t>pravou, ktorá</w:t>
      </w:r>
      <w:r w:rsidRPr="00434878">
        <w:rPr>
          <w:rFonts w:ascii="Book Antiqua" w:hAnsi="Book Antiqua" w:hint="default"/>
          <w:sz w:val="22"/>
          <w:szCs w:val="22"/>
        </w:rPr>
        <w:t xml:space="preserve"> bezprostredne sú</w:t>
      </w:r>
      <w:r w:rsidRPr="00434878">
        <w:rPr>
          <w:rFonts w:ascii="Book Antiqua" w:hAnsi="Book Antiqua" w:hint="default"/>
          <w:sz w:val="22"/>
          <w:szCs w:val="22"/>
        </w:rPr>
        <w:t>visí</w:t>
      </w:r>
      <w:r w:rsidRPr="00434878">
        <w:rPr>
          <w:rFonts w:ascii="Book Antiqua" w:hAnsi="Book Antiqua" w:hint="default"/>
          <w:sz w:val="22"/>
          <w:szCs w:val="22"/>
        </w:rPr>
        <w:t xml:space="preserve"> s bodmi 1</w:t>
      </w:r>
      <w:r w:rsidRPr="00434878" w:rsidR="00F22DB9">
        <w:rPr>
          <w:rFonts w:ascii="Book Antiqua" w:hAnsi="Book Antiqua"/>
          <w:sz w:val="22"/>
          <w:szCs w:val="22"/>
        </w:rPr>
        <w:t>3</w:t>
      </w:r>
      <w:r w:rsidRPr="00434878">
        <w:rPr>
          <w:rFonts w:ascii="Book Antiqua" w:hAnsi="Book Antiqua" w:hint="default"/>
          <w:sz w:val="22"/>
          <w:szCs w:val="22"/>
        </w:rPr>
        <w:t xml:space="preserve"> až</w:t>
      </w:r>
      <w:r w:rsidRPr="00434878">
        <w:rPr>
          <w:rFonts w:ascii="Book Antiqua" w:hAnsi="Book Antiqua" w:hint="default"/>
          <w:sz w:val="22"/>
          <w:szCs w:val="22"/>
        </w:rPr>
        <w:t xml:space="preserve"> 1</w:t>
      </w:r>
      <w:r w:rsidRPr="00434878" w:rsidR="00F22DB9">
        <w:rPr>
          <w:rFonts w:ascii="Book Antiqua" w:hAnsi="Book Antiqua"/>
          <w:sz w:val="22"/>
          <w:szCs w:val="22"/>
        </w:rPr>
        <w:t>6</w:t>
      </w:r>
      <w:r w:rsidRPr="00434878">
        <w:rPr>
          <w:rFonts w:ascii="Book Antiqua" w:hAnsi="Book Antiqua" w:hint="default"/>
          <w:sz w:val="22"/>
          <w:szCs w:val="22"/>
        </w:rPr>
        <w:t xml:space="preserve"> tohto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25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 w:hint="default"/>
          <w:b/>
          <w:sz w:val="22"/>
          <w:szCs w:val="22"/>
        </w:rPr>
        <w:t>Zvýš</w:t>
      </w:r>
      <w:r w:rsidRPr="00434878">
        <w:rPr>
          <w:rFonts w:ascii="Book Antiqua" w:hAnsi="Book Antiqua" w:hint="default"/>
          <w:b/>
          <w:sz w:val="22"/>
          <w:szCs w:val="22"/>
        </w:rPr>
        <w:t>enie kvó</w:t>
      </w:r>
      <w:r w:rsidRPr="00434878">
        <w:rPr>
          <w:rFonts w:ascii="Book Antiqua" w:hAnsi="Book Antiqua" w:hint="default"/>
          <w:b/>
          <w:sz w:val="22"/>
          <w:szCs w:val="22"/>
        </w:rPr>
        <w:t>ra pri rozhodovaní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 z </w:t>
      </w:r>
      <w:r w:rsidRPr="00434878">
        <w:rPr>
          <w:rFonts w:ascii="Book Antiqua" w:hAnsi="Book Antiqua" w:hint="default"/>
          <w:b/>
          <w:sz w:val="22"/>
          <w:szCs w:val="22"/>
        </w:rPr>
        <w:t>pô</w:t>
      </w:r>
      <w:r w:rsidRPr="00434878">
        <w:rPr>
          <w:rFonts w:ascii="Book Antiqua" w:hAnsi="Book Antiqua" w:hint="default"/>
          <w:b/>
          <w:sz w:val="22"/>
          <w:szCs w:val="22"/>
        </w:rPr>
        <w:t>vodnej nadpolovič</w:t>
      </w:r>
      <w:r w:rsidRPr="00434878">
        <w:rPr>
          <w:rFonts w:ascii="Book Antiqua" w:hAnsi="Book Antiqua" w:hint="default"/>
          <w:b/>
          <w:sz w:val="22"/>
          <w:szCs w:val="22"/>
        </w:rPr>
        <w:t>nej väčš</w:t>
      </w:r>
      <w:r w:rsidRPr="00434878">
        <w:rPr>
          <w:rFonts w:ascii="Book Antiqua" w:hAnsi="Book Antiqua" w:hint="default"/>
          <w:b/>
          <w:sz w:val="22"/>
          <w:szCs w:val="22"/>
        </w:rPr>
        <w:t>iny na dvojtretinovú</w:t>
      </w:r>
      <w:r w:rsidRPr="00434878">
        <w:rPr>
          <w:rFonts w:ascii="Book Antiqua" w:hAnsi="Book Antiqua"/>
          <w:sz w:val="22"/>
          <w:szCs w:val="22"/>
        </w:rPr>
        <w:t xml:space="preserve"> </w:t>
      </w:r>
      <w:r w:rsidRPr="00434878">
        <w:rPr>
          <w:rFonts w:ascii="Book Antiqua" w:hAnsi="Book Antiqua" w:hint="default"/>
          <w:b/>
          <w:sz w:val="22"/>
          <w:szCs w:val="22"/>
        </w:rPr>
        <w:t>väčš</w:t>
      </w:r>
      <w:r w:rsidRPr="00434878">
        <w:rPr>
          <w:rFonts w:ascii="Book Antiqua" w:hAnsi="Book Antiqua" w:hint="default"/>
          <w:b/>
          <w:sz w:val="22"/>
          <w:szCs w:val="22"/>
        </w:rPr>
        <w:t>inu vš</w:t>
      </w:r>
      <w:r w:rsidRPr="00434878">
        <w:rPr>
          <w:rFonts w:ascii="Book Antiqua" w:hAnsi="Book Antiqua" w:hint="default"/>
          <w:b/>
          <w:sz w:val="22"/>
          <w:szCs w:val="22"/>
        </w:rPr>
        <w:t>etký</w:t>
      </w:r>
      <w:r w:rsidRPr="00434878">
        <w:rPr>
          <w:rFonts w:ascii="Book Antiqua" w:hAnsi="Book Antiqua" w:hint="default"/>
          <w:b/>
          <w:sz w:val="22"/>
          <w:szCs w:val="22"/>
        </w:rPr>
        <w:t xml:space="preserve">ch </w:t>
      </w:r>
      <w:r w:rsidRPr="00434878">
        <w:rPr>
          <w:rFonts w:ascii="Book Antiqua" w:hAnsi="Book Antiqua" w:hint="default"/>
          <w:b/>
          <w:sz w:val="22"/>
          <w:szCs w:val="22"/>
        </w:rPr>
        <w:t>hlasov</w:t>
      </w:r>
      <w:r w:rsidRPr="00434878">
        <w:rPr>
          <w:rFonts w:ascii="Book Antiqua" w:hAnsi="Book Antiqua" w:hint="default"/>
          <w:sz w:val="22"/>
          <w:szCs w:val="22"/>
        </w:rPr>
        <w:t xml:space="preserve"> mož</w:t>
      </w:r>
      <w:r w:rsidRPr="00434878">
        <w:rPr>
          <w:rFonts w:ascii="Book Antiqua" w:hAnsi="Book Antiqua" w:hint="default"/>
          <w:sz w:val="22"/>
          <w:szCs w:val="22"/>
        </w:rPr>
        <w:t>no</w:t>
      </w:r>
      <w:r w:rsidRPr="004C286A">
        <w:rPr>
          <w:rFonts w:ascii="Book Antiqua" w:hAnsi="Book Antiqua" w:hint="default"/>
          <w:sz w:val="22"/>
          <w:szCs w:val="22"/>
        </w:rPr>
        <w:t xml:space="preserve"> považ</w:t>
      </w:r>
      <w:r w:rsidRPr="004C286A">
        <w:rPr>
          <w:rFonts w:ascii="Book Antiqua" w:hAnsi="Book Antiqua" w:hint="default"/>
          <w:sz w:val="22"/>
          <w:szCs w:val="22"/>
        </w:rPr>
        <w:t>ovať</w:t>
      </w:r>
      <w:r w:rsidRPr="004C286A">
        <w:rPr>
          <w:rFonts w:ascii="Book Antiqua" w:hAnsi="Book Antiqua" w:hint="default"/>
          <w:sz w:val="22"/>
          <w:szCs w:val="22"/>
        </w:rPr>
        <w:t xml:space="preserve"> za vhodné</w:t>
      </w:r>
      <w:r w:rsidRPr="004C286A">
        <w:rPr>
          <w:rFonts w:ascii="Book Antiqua" w:hAnsi="Book Antiqua" w:hint="default"/>
          <w:sz w:val="22"/>
          <w:szCs w:val="22"/>
        </w:rPr>
        <w:t>, najmä</w:t>
      </w:r>
      <w:r w:rsidRPr="004C286A">
        <w:rPr>
          <w:rFonts w:ascii="Book Antiqua" w:hAnsi="Book Antiqua" w:hint="default"/>
          <w:sz w:val="22"/>
          <w:szCs w:val="22"/>
        </w:rPr>
        <w:t xml:space="preserve"> z </w:t>
      </w:r>
      <w:r w:rsidRPr="004C286A">
        <w:rPr>
          <w:rFonts w:ascii="Book Antiqua" w:hAnsi="Book Antiqua" w:hint="default"/>
          <w:sz w:val="22"/>
          <w:szCs w:val="22"/>
        </w:rPr>
        <w:t>dô</w:t>
      </w:r>
      <w:r w:rsidRPr="004C286A">
        <w:rPr>
          <w:rFonts w:ascii="Book Antiqua" w:hAnsi="Book Antiqua" w:hint="default"/>
          <w:sz w:val="22"/>
          <w:szCs w:val="22"/>
        </w:rPr>
        <w:t>vodu znač</w:t>
      </w:r>
      <w:r w:rsidRPr="004C286A">
        <w:rPr>
          <w:rFonts w:ascii="Book Antiqua" w:hAnsi="Book Antiqua" w:hint="default"/>
          <w:sz w:val="22"/>
          <w:szCs w:val="22"/>
        </w:rPr>
        <w:t>nej zá</w:t>
      </w:r>
      <w:r w:rsidRPr="004C286A">
        <w:rPr>
          <w:rFonts w:ascii="Book Antiqua" w:hAnsi="Book Antiqua" w:hint="default"/>
          <w:sz w:val="22"/>
          <w:szCs w:val="22"/>
        </w:rPr>
        <w:t>važ</w:t>
      </w:r>
      <w:r w:rsidRPr="004C286A">
        <w:rPr>
          <w:rFonts w:ascii="Book Antiqua" w:hAnsi="Book Antiqua" w:hint="default"/>
          <w:sz w:val="22"/>
          <w:szCs w:val="22"/>
        </w:rPr>
        <w:t>nosti prijať</w:t>
      </w:r>
      <w:r w:rsidRPr="004C286A">
        <w:rPr>
          <w:rFonts w:ascii="Book Antiqua" w:hAnsi="Book Antiqua" w:hint="default"/>
          <w:sz w:val="22"/>
          <w:szCs w:val="22"/>
        </w:rPr>
        <w:t xml:space="preserve"> rozhodnutie, aký</w:t>
      </w:r>
      <w:r w:rsidRPr="004C286A">
        <w:rPr>
          <w:rFonts w:ascii="Book Antiqua" w:hAnsi="Book Antiqua" w:hint="default"/>
          <w:sz w:val="22"/>
          <w:szCs w:val="22"/>
        </w:rPr>
        <w:t>m je vstup spoloč</w:t>
      </w:r>
      <w:r w:rsidRPr="004C286A">
        <w:rPr>
          <w:rFonts w:ascii="Book Antiqua" w:hAnsi="Book Antiqua" w:hint="default"/>
          <w:sz w:val="22"/>
          <w:szCs w:val="22"/>
        </w:rPr>
        <w:t>enstva do obchodnej spoloč</w:t>
      </w:r>
      <w:r w:rsidRPr="004C286A">
        <w:rPr>
          <w:rFonts w:ascii="Book Antiqua" w:hAnsi="Book Antiqua" w:hint="default"/>
          <w:sz w:val="22"/>
          <w:szCs w:val="22"/>
        </w:rPr>
        <w:t>nosti alebo do druž</w:t>
      </w:r>
      <w:r w:rsidRPr="004C286A">
        <w:rPr>
          <w:rFonts w:ascii="Book Antiqua" w:hAnsi="Book Antiqua" w:hint="default"/>
          <w:sz w:val="22"/>
          <w:szCs w:val="22"/>
        </w:rPr>
        <w:t>stva, resp. zruš</w:t>
      </w:r>
      <w:r w:rsidRPr="004C286A">
        <w:rPr>
          <w:rFonts w:ascii="Book Antiqua" w:hAnsi="Book Antiqua" w:hint="default"/>
          <w:sz w:val="22"/>
          <w:szCs w:val="22"/>
        </w:rPr>
        <w:t>enie spoloč</w:t>
      </w:r>
      <w:r w:rsidRPr="004C286A">
        <w:rPr>
          <w:rFonts w:ascii="Book Antiqua" w:hAnsi="Book Antiqua" w:hint="default"/>
          <w:sz w:val="22"/>
          <w:szCs w:val="22"/>
        </w:rPr>
        <w:t>enstva. Nadpolovič</w:t>
      </w:r>
      <w:r w:rsidRPr="004C286A">
        <w:rPr>
          <w:rFonts w:ascii="Book Antiqua" w:hAnsi="Book Antiqua" w:hint="default"/>
          <w:sz w:val="22"/>
          <w:szCs w:val="22"/>
        </w:rPr>
        <w:t>ná</w:t>
      </w:r>
      <w:r w:rsidRPr="004C286A">
        <w:rPr>
          <w:rFonts w:ascii="Book Antiqua" w:hAnsi="Book Antiqua" w:hint="default"/>
          <w:sz w:val="22"/>
          <w:szCs w:val="22"/>
        </w:rPr>
        <w:t xml:space="preserve"> väčš</w:t>
      </w:r>
      <w:r w:rsidRPr="004C286A">
        <w:rPr>
          <w:rFonts w:ascii="Book Antiqua" w:hAnsi="Book Antiqua" w:hint="default"/>
          <w:sz w:val="22"/>
          <w:szCs w:val="22"/>
        </w:rPr>
        <w:t>ina taký</w:t>
      </w:r>
      <w:r w:rsidRPr="004C286A">
        <w:rPr>
          <w:rFonts w:ascii="Book Antiqua" w:hAnsi="Book Antiqua" w:hint="default"/>
          <w:sz w:val="22"/>
          <w:szCs w:val="22"/>
        </w:rPr>
        <w:t>chto prí</w:t>
      </w:r>
      <w:r w:rsidRPr="004C286A">
        <w:rPr>
          <w:rFonts w:ascii="Book Antiqua" w:hAnsi="Book Antiqua" w:hint="default"/>
          <w:sz w:val="22"/>
          <w:szCs w:val="22"/>
        </w:rPr>
        <w:t>padoch je nepostač</w:t>
      </w:r>
      <w:r w:rsidRPr="004C286A">
        <w:rPr>
          <w:rFonts w:ascii="Book Antiqua" w:hAnsi="Book Antiqua" w:hint="default"/>
          <w:sz w:val="22"/>
          <w:szCs w:val="22"/>
        </w:rPr>
        <w:t>ujú</w:t>
      </w:r>
      <w:r w:rsidRPr="004C286A">
        <w:rPr>
          <w:rFonts w:ascii="Book Antiqua" w:hAnsi="Book Antiqua" w:hint="default"/>
          <w:sz w:val="22"/>
          <w:szCs w:val="22"/>
        </w:rPr>
        <w:t>ca. V </w:t>
      </w:r>
      <w:r w:rsidRPr="004C286A">
        <w:rPr>
          <w:rFonts w:ascii="Book Antiqua" w:hAnsi="Book Antiqua" w:hint="default"/>
          <w:sz w:val="22"/>
          <w:szCs w:val="22"/>
        </w:rPr>
        <w:t>ostatný</w:t>
      </w:r>
      <w:r w:rsidRPr="004C286A">
        <w:rPr>
          <w:rFonts w:ascii="Book Antiqua" w:hAnsi="Book Antiqua" w:hint="default"/>
          <w:sz w:val="22"/>
          <w:szCs w:val="22"/>
        </w:rPr>
        <w:t>c</w:t>
      </w:r>
      <w:r w:rsidRPr="004C286A">
        <w:rPr>
          <w:rFonts w:ascii="Book Antiqua" w:hAnsi="Book Antiqua" w:hint="default"/>
          <w:sz w:val="22"/>
          <w:szCs w:val="22"/>
        </w:rPr>
        <w:t>h otá</w:t>
      </w:r>
      <w:r w:rsidRPr="004C286A">
        <w:rPr>
          <w:rFonts w:ascii="Book Antiqua" w:hAnsi="Book Antiqua" w:hint="default"/>
          <w:sz w:val="22"/>
          <w:szCs w:val="22"/>
        </w:rPr>
        <w:t>zkach sa zachová</w:t>
      </w:r>
      <w:r w:rsidRPr="004C286A">
        <w:rPr>
          <w:rFonts w:ascii="Book Antiqua" w:hAnsi="Book Antiqua" w:hint="default"/>
          <w:sz w:val="22"/>
          <w:szCs w:val="22"/>
        </w:rPr>
        <w:t>va znenie úč</w:t>
      </w:r>
      <w:r w:rsidRPr="004C286A">
        <w:rPr>
          <w:rFonts w:ascii="Book Antiqua" w:hAnsi="Book Antiqua" w:hint="default"/>
          <w:sz w:val="22"/>
          <w:szCs w:val="22"/>
        </w:rPr>
        <w:t>inné</w:t>
      </w:r>
      <w:r w:rsidRPr="004C286A">
        <w:rPr>
          <w:rFonts w:ascii="Book Antiqua" w:hAnsi="Book Antiqua" w:hint="default"/>
          <w:sz w:val="22"/>
          <w:szCs w:val="22"/>
        </w:rPr>
        <w:t>ho zá</w:t>
      </w:r>
      <w:r w:rsidRPr="004C286A">
        <w:rPr>
          <w:rFonts w:ascii="Book Antiqua" w:hAnsi="Book Antiqua" w:hint="default"/>
          <w:sz w:val="22"/>
          <w:szCs w:val="22"/>
        </w:rPr>
        <w:t>kona.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26</w:t>
      </w:r>
    </w:p>
    <w:p w:rsidR="00401BC0" w:rsidRPr="00434878" w:rsidP="004C286A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 w:hint="default"/>
          <w:sz w:val="22"/>
          <w:szCs w:val="22"/>
        </w:rPr>
        <w:t>Zvolá</w:t>
      </w:r>
      <w:r w:rsidRPr="00434878">
        <w:rPr>
          <w:rFonts w:ascii="Book Antiqua" w:hAnsi="Book Antiqua" w:hint="default"/>
          <w:sz w:val="22"/>
          <w:szCs w:val="22"/>
        </w:rPr>
        <w:t>vanie riadnych a </w:t>
      </w:r>
      <w:r w:rsidRPr="00434878">
        <w:rPr>
          <w:rFonts w:ascii="Book Antiqua" w:hAnsi="Book Antiqua" w:hint="default"/>
          <w:sz w:val="22"/>
          <w:szCs w:val="22"/>
        </w:rPr>
        <w:t>mimoriadnych zasadnutí</w:t>
      </w:r>
      <w:r w:rsidRPr="00434878">
        <w:rPr>
          <w:rFonts w:ascii="Book Antiqua" w:hAnsi="Book Antiqua" w:hint="default"/>
          <w:sz w:val="22"/>
          <w:szCs w:val="22"/>
        </w:rPr>
        <w:t xml:space="preserve"> zhromaž</w:t>
      </w:r>
      <w:r w:rsidRPr="00434878">
        <w:rPr>
          <w:rFonts w:ascii="Book Antiqua" w:hAnsi="Book Antiqua" w:hint="default"/>
          <w:sz w:val="22"/>
          <w:szCs w:val="22"/>
        </w:rPr>
        <w:t>denia a </w:t>
      </w:r>
      <w:r w:rsidRPr="00434878">
        <w:rPr>
          <w:rFonts w:ascii="Book Antiqua" w:hAnsi="Book Antiqua" w:hint="default"/>
          <w:sz w:val="22"/>
          <w:szCs w:val="22"/>
        </w:rPr>
        <w:t>ich zá</w:t>
      </w:r>
      <w:r w:rsidRPr="00434878">
        <w:rPr>
          <w:rFonts w:ascii="Book Antiqua" w:hAnsi="Book Antiqua" w:hint="default"/>
          <w:sz w:val="22"/>
          <w:szCs w:val="22"/>
        </w:rPr>
        <w:t>konnú</w:t>
      </w:r>
      <w:r w:rsidRPr="00434878">
        <w:rPr>
          <w:rFonts w:ascii="Book Antiqua" w:hAnsi="Book Antiqua" w:hint="default"/>
          <w:sz w:val="22"/>
          <w:szCs w:val="22"/>
        </w:rPr>
        <w:t xml:space="preserve"> ú</w:t>
      </w:r>
      <w:r w:rsidRPr="00434878">
        <w:rPr>
          <w:rFonts w:ascii="Book Antiqua" w:hAnsi="Book Antiqua" w:hint="default"/>
          <w:sz w:val="22"/>
          <w:szCs w:val="22"/>
        </w:rPr>
        <w:t>pravu považ</w:t>
      </w:r>
      <w:r w:rsidRPr="00434878">
        <w:rPr>
          <w:rFonts w:ascii="Book Antiqua" w:hAnsi="Book Antiqua" w:hint="default"/>
          <w:sz w:val="22"/>
          <w:szCs w:val="22"/>
        </w:rPr>
        <w:t>ujeme za dostatoč</w:t>
      </w:r>
      <w:r w:rsidRPr="00434878">
        <w:rPr>
          <w:rFonts w:ascii="Book Antiqua" w:hAnsi="Book Antiqua" w:hint="default"/>
          <w:sz w:val="22"/>
          <w:szCs w:val="22"/>
        </w:rPr>
        <w:t>nú</w:t>
      </w:r>
      <w:r w:rsidRPr="00434878">
        <w:rPr>
          <w:rFonts w:ascii="Book Antiqua" w:hAnsi="Book Antiqua" w:hint="default"/>
          <w:sz w:val="22"/>
          <w:szCs w:val="22"/>
        </w:rPr>
        <w:t>. Umož</w:t>
      </w:r>
      <w:r w:rsidRPr="00434878">
        <w:rPr>
          <w:rFonts w:ascii="Book Antiqua" w:hAnsi="Book Antiqua" w:hint="default"/>
          <w:sz w:val="22"/>
          <w:szCs w:val="22"/>
        </w:rPr>
        <w:t>niť</w:t>
      </w:r>
      <w:r w:rsidRPr="00434878">
        <w:rPr>
          <w:rFonts w:ascii="Book Antiqua" w:hAnsi="Book Antiqua" w:hint="default"/>
          <w:sz w:val="22"/>
          <w:szCs w:val="22"/>
        </w:rPr>
        <w:t xml:space="preserve"> zhromaž</w:t>
      </w:r>
      <w:r w:rsidRPr="00434878">
        <w:rPr>
          <w:rFonts w:ascii="Book Antiqua" w:hAnsi="Book Antiqua" w:hint="default"/>
          <w:sz w:val="22"/>
          <w:szCs w:val="22"/>
        </w:rPr>
        <w:t>deniu zasadať</w:t>
      </w:r>
      <w:r w:rsidRPr="00434878">
        <w:rPr>
          <w:rFonts w:ascii="Book Antiqua" w:hAnsi="Book Antiqua" w:hint="default"/>
          <w:sz w:val="22"/>
          <w:szCs w:val="22"/>
        </w:rPr>
        <w:t xml:space="preserve"> formou č</w:t>
      </w:r>
      <w:r w:rsidRPr="00434878">
        <w:rPr>
          <w:rFonts w:ascii="Book Antiqua" w:hAnsi="Book Antiqua" w:hint="default"/>
          <w:sz w:val="22"/>
          <w:szCs w:val="22"/>
        </w:rPr>
        <w:t>iastkový</w:t>
      </w:r>
      <w:r w:rsidRPr="00434878">
        <w:rPr>
          <w:rFonts w:ascii="Book Antiqua" w:hAnsi="Book Antiqua" w:hint="default"/>
          <w:sz w:val="22"/>
          <w:szCs w:val="22"/>
        </w:rPr>
        <w:t>ch schô</w:t>
      </w:r>
      <w:r w:rsidRPr="00434878">
        <w:rPr>
          <w:rFonts w:ascii="Book Antiqua" w:hAnsi="Book Antiqua" w:hint="default"/>
          <w:sz w:val="22"/>
          <w:szCs w:val="22"/>
        </w:rPr>
        <w:t>dzí</w:t>
      </w:r>
      <w:r w:rsidRPr="00434878">
        <w:rPr>
          <w:rFonts w:ascii="Book Antiqua" w:hAnsi="Book Antiqua" w:hint="default"/>
          <w:sz w:val="22"/>
          <w:szCs w:val="22"/>
        </w:rPr>
        <w:t>, ako i </w:t>
      </w:r>
      <w:r w:rsidRPr="00434878">
        <w:rPr>
          <w:rFonts w:ascii="Book Antiqua" w:hAnsi="Book Antiqua" w:hint="default"/>
          <w:sz w:val="22"/>
          <w:szCs w:val="22"/>
        </w:rPr>
        <w:t>umož</w:t>
      </w:r>
      <w:r w:rsidRPr="00434878">
        <w:rPr>
          <w:rFonts w:ascii="Book Antiqua" w:hAnsi="Book Antiqua" w:hint="default"/>
          <w:sz w:val="22"/>
          <w:szCs w:val="22"/>
        </w:rPr>
        <w:t>niť</w:t>
      </w:r>
      <w:r w:rsidRPr="00434878">
        <w:rPr>
          <w:rFonts w:ascii="Book Antiqua" w:hAnsi="Book Antiqua" w:hint="default"/>
          <w:sz w:val="22"/>
          <w:szCs w:val="22"/>
        </w:rPr>
        <w:t xml:space="preserve"> vý</w:t>
      </w:r>
      <w:r w:rsidRPr="00434878">
        <w:rPr>
          <w:rFonts w:ascii="Book Antiqua" w:hAnsi="Book Antiqua" w:hint="default"/>
          <w:sz w:val="22"/>
          <w:szCs w:val="22"/>
        </w:rPr>
        <w:t>boru, zlož</w:t>
      </w:r>
      <w:r w:rsidRPr="00434878">
        <w:rPr>
          <w:rFonts w:ascii="Book Antiqua" w:hAnsi="Book Antiqua" w:hint="default"/>
          <w:sz w:val="22"/>
          <w:szCs w:val="22"/>
        </w:rPr>
        <w:t>ené</w:t>
      </w:r>
      <w:r w:rsidRPr="00434878">
        <w:rPr>
          <w:rFonts w:ascii="Book Antiqua" w:hAnsi="Book Antiqua" w:hint="default"/>
          <w:sz w:val="22"/>
          <w:szCs w:val="22"/>
        </w:rPr>
        <w:t>mu z mi</w:t>
      </w:r>
      <w:r w:rsidRPr="00434878">
        <w:rPr>
          <w:rFonts w:ascii="Book Antiqua" w:hAnsi="Book Antiqua" w:hint="default"/>
          <w:sz w:val="22"/>
          <w:szCs w:val="22"/>
        </w:rPr>
        <w:t>nimá</w:t>
      </w:r>
      <w:r w:rsidRPr="00434878">
        <w:rPr>
          <w:rFonts w:ascii="Book Antiqua" w:hAnsi="Book Antiqua" w:hint="default"/>
          <w:sz w:val="22"/>
          <w:szCs w:val="22"/>
        </w:rPr>
        <w:t>lne piatich osô</w:t>
      </w:r>
      <w:r w:rsidRPr="00434878">
        <w:rPr>
          <w:rFonts w:ascii="Book Antiqua" w:hAnsi="Book Antiqua" w:hint="default"/>
          <w:sz w:val="22"/>
          <w:szCs w:val="22"/>
        </w:rPr>
        <w:t>b (resp. troch</w:t>
      </w:r>
      <w:r w:rsidRPr="00434878" w:rsidR="0050360A">
        <w:rPr>
          <w:rFonts w:ascii="Book Antiqua" w:hAnsi="Book Antiqua" w:hint="default"/>
          <w:sz w:val="22"/>
          <w:szCs w:val="22"/>
        </w:rPr>
        <w:t xml:space="preserve"> osô</w:t>
      </w:r>
      <w:r w:rsidRPr="00434878" w:rsidR="0050360A">
        <w:rPr>
          <w:rFonts w:ascii="Book Antiqua" w:hAnsi="Book Antiqua" w:hint="default"/>
          <w:sz w:val="22"/>
          <w:szCs w:val="22"/>
        </w:rPr>
        <w:t>b, ako sa navrhuje v bode 2</w:t>
      </w:r>
      <w:r w:rsidRPr="00434878" w:rsidR="00F22DB9">
        <w:rPr>
          <w:rFonts w:ascii="Book Antiqua" w:hAnsi="Book Antiqua"/>
          <w:sz w:val="22"/>
          <w:szCs w:val="22"/>
        </w:rPr>
        <w:t>8</w:t>
      </w:r>
      <w:r w:rsidRPr="00434878">
        <w:rPr>
          <w:rFonts w:ascii="Book Antiqua" w:hAnsi="Book Antiqua" w:hint="default"/>
          <w:sz w:val="22"/>
          <w:szCs w:val="22"/>
        </w:rPr>
        <w:t xml:space="preserve"> tohto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kona), rozhodnúť</w:t>
      </w:r>
      <w:r w:rsidRPr="00434878">
        <w:rPr>
          <w:rFonts w:ascii="Book Antiqua" w:hAnsi="Book Antiqua" w:hint="default"/>
          <w:sz w:val="22"/>
          <w:szCs w:val="22"/>
        </w:rPr>
        <w:t xml:space="preserve"> o </w:t>
      </w:r>
      <w:r w:rsidRPr="00434878">
        <w:rPr>
          <w:rFonts w:ascii="Book Antiqua" w:hAnsi="Book Antiqua" w:hint="default"/>
          <w:sz w:val="22"/>
          <w:szCs w:val="22"/>
        </w:rPr>
        <w:t>zvolaní</w:t>
      </w:r>
      <w:r w:rsidRPr="00434878">
        <w:rPr>
          <w:rFonts w:ascii="Book Antiqua" w:hAnsi="Book Antiqua" w:hint="default"/>
          <w:sz w:val="22"/>
          <w:szCs w:val="22"/>
        </w:rPr>
        <w:t xml:space="preserve"> č</w:t>
      </w:r>
      <w:r w:rsidRPr="00434878">
        <w:rPr>
          <w:rFonts w:ascii="Book Antiqua" w:hAnsi="Book Antiqua" w:hint="default"/>
          <w:sz w:val="22"/>
          <w:szCs w:val="22"/>
        </w:rPr>
        <w:t>iastkové</w:t>
      </w:r>
      <w:r w:rsidRPr="00434878">
        <w:rPr>
          <w:rFonts w:ascii="Book Antiqua" w:hAnsi="Book Antiqua" w:hint="default"/>
          <w:sz w:val="22"/>
          <w:szCs w:val="22"/>
        </w:rPr>
        <w:t>ho zhromaž</w:t>
      </w:r>
      <w:r w:rsidRPr="00434878">
        <w:rPr>
          <w:rFonts w:ascii="Book Antiqua" w:hAnsi="Book Antiqua" w:hint="default"/>
          <w:sz w:val="22"/>
          <w:szCs w:val="22"/>
        </w:rPr>
        <w:t>denia sa nepovaž</w:t>
      </w:r>
      <w:r w:rsidRPr="00434878">
        <w:rPr>
          <w:rFonts w:ascii="Book Antiqua" w:hAnsi="Book Antiqua" w:hint="default"/>
          <w:sz w:val="22"/>
          <w:szCs w:val="22"/>
        </w:rPr>
        <w:t>uje za primerané</w:t>
      </w:r>
      <w:r w:rsidRPr="00434878">
        <w:rPr>
          <w:rFonts w:ascii="Book Antiqua" w:hAnsi="Book Antiqua" w:hint="default"/>
          <w:sz w:val="22"/>
          <w:szCs w:val="22"/>
        </w:rPr>
        <w:t>. Zvolá</w:t>
      </w:r>
      <w:r w:rsidRPr="00434878">
        <w:rPr>
          <w:rFonts w:ascii="Book Antiqua" w:hAnsi="Book Antiqua" w:hint="default"/>
          <w:sz w:val="22"/>
          <w:szCs w:val="22"/>
        </w:rPr>
        <w:t>vanie č</w:t>
      </w:r>
      <w:r w:rsidRPr="00434878">
        <w:rPr>
          <w:rFonts w:ascii="Book Antiqua" w:hAnsi="Book Antiqua" w:hint="default"/>
          <w:sz w:val="22"/>
          <w:szCs w:val="22"/>
        </w:rPr>
        <w:t>iastkový</w:t>
      </w:r>
      <w:r w:rsidRPr="00434878">
        <w:rPr>
          <w:rFonts w:ascii="Book Antiqua" w:hAnsi="Book Antiqua" w:hint="default"/>
          <w:sz w:val="22"/>
          <w:szCs w:val="22"/>
        </w:rPr>
        <w:t>ch schô</w:t>
      </w:r>
      <w:r w:rsidRPr="00434878">
        <w:rPr>
          <w:rFonts w:ascii="Book Antiqua" w:hAnsi="Book Antiqua" w:hint="default"/>
          <w:sz w:val="22"/>
          <w:szCs w:val="22"/>
        </w:rPr>
        <w:t>dzí</w:t>
      </w:r>
      <w:r w:rsidRPr="00434878">
        <w:rPr>
          <w:rFonts w:ascii="Book Antiqua" w:hAnsi="Book Antiqua" w:hint="default"/>
          <w:sz w:val="22"/>
          <w:szCs w:val="22"/>
        </w:rPr>
        <w:t xml:space="preserve"> mož</w:t>
      </w:r>
      <w:r w:rsidRPr="00434878">
        <w:rPr>
          <w:rFonts w:ascii="Book Antiqua" w:hAnsi="Book Antiqua" w:hint="default"/>
          <w:sz w:val="22"/>
          <w:szCs w:val="22"/>
        </w:rPr>
        <w:t>no jednak ľ</w:t>
      </w:r>
      <w:r w:rsidRPr="00434878">
        <w:rPr>
          <w:rFonts w:ascii="Book Antiqua" w:hAnsi="Book Antiqua" w:hint="default"/>
          <w:sz w:val="22"/>
          <w:szCs w:val="22"/>
        </w:rPr>
        <w:t>ahko zmanipulovať</w:t>
      </w:r>
      <w:r w:rsidRPr="00434878">
        <w:rPr>
          <w:rFonts w:ascii="Book Antiqua" w:hAnsi="Book Antiqua" w:hint="default"/>
          <w:sz w:val="22"/>
          <w:szCs w:val="22"/>
        </w:rPr>
        <w:t xml:space="preserve"> a </w:t>
      </w:r>
      <w:r w:rsidRPr="00434878">
        <w:rPr>
          <w:rFonts w:ascii="Book Antiqua" w:hAnsi="Book Antiqua" w:hint="default"/>
          <w:sz w:val="22"/>
          <w:szCs w:val="22"/>
        </w:rPr>
        <w:t>tiež</w:t>
      </w:r>
      <w:r w:rsidRPr="00434878">
        <w:rPr>
          <w:rFonts w:ascii="Book Antiqua" w:hAnsi="Book Antiqua" w:hint="default"/>
          <w:sz w:val="22"/>
          <w:szCs w:val="22"/>
        </w:rPr>
        <w:t xml:space="preserve"> sa tý</w:t>
      </w:r>
      <w:r w:rsidRPr="00434878">
        <w:rPr>
          <w:rFonts w:ascii="Book Antiqua" w:hAnsi="Book Antiqua" w:hint="default"/>
          <w:sz w:val="22"/>
          <w:szCs w:val="22"/>
        </w:rPr>
        <w:t>m potláč</w:t>
      </w:r>
      <w:r w:rsidRPr="00434878">
        <w:rPr>
          <w:rFonts w:ascii="Book Antiqua" w:hAnsi="Book Antiqua" w:hint="default"/>
          <w:sz w:val="22"/>
          <w:szCs w:val="22"/>
        </w:rPr>
        <w:t>a zmysel zas</w:t>
      </w:r>
      <w:r w:rsidRPr="00434878">
        <w:rPr>
          <w:rFonts w:ascii="Book Antiqua" w:hAnsi="Book Antiqua" w:hint="default"/>
          <w:sz w:val="22"/>
          <w:szCs w:val="22"/>
        </w:rPr>
        <w:t>adnutí</w:t>
      </w:r>
      <w:r w:rsidRPr="00434878">
        <w:rPr>
          <w:rFonts w:ascii="Book Antiqua" w:hAnsi="Book Antiqua" w:hint="default"/>
          <w:sz w:val="22"/>
          <w:szCs w:val="22"/>
        </w:rPr>
        <w:t xml:space="preserve"> zhromaž</w:t>
      </w:r>
      <w:r w:rsidRPr="00434878">
        <w:rPr>
          <w:rFonts w:ascii="Book Antiqua" w:hAnsi="Book Antiqua" w:hint="default"/>
          <w:sz w:val="22"/>
          <w:szCs w:val="22"/>
        </w:rPr>
        <w:t>denia, ktorý</w:t>
      </w:r>
      <w:r w:rsidRPr="00434878">
        <w:rPr>
          <w:rFonts w:ascii="Book Antiqua" w:hAnsi="Book Antiqua" w:hint="default"/>
          <w:sz w:val="22"/>
          <w:szCs w:val="22"/>
        </w:rPr>
        <w:t>m je úč</w:t>
      </w:r>
      <w:r w:rsidRPr="00434878">
        <w:rPr>
          <w:rFonts w:ascii="Book Antiqua" w:hAnsi="Book Antiqua" w:hint="default"/>
          <w:sz w:val="22"/>
          <w:szCs w:val="22"/>
        </w:rPr>
        <w:t>asť</w:t>
      </w:r>
      <w:r w:rsidRPr="00434878">
        <w:rPr>
          <w:rFonts w:ascii="Book Antiqua" w:hAnsi="Book Antiqua" w:hint="default"/>
          <w:sz w:val="22"/>
          <w:szCs w:val="22"/>
        </w:rPr>
        <w:t xml:space="preserve"> vš</w:t>
      </w:r>
      <w:r w:rsidRPr="00434878">
        <w:rPr>
          <w:rFonts w:ascii="Book Antiqua" w:hAnsi="Book Antiqua" w:hint="default"/>
          <w:sz w:val="22"/>
          <w:szCs w:val="22"/>
        </w:rPr>
        <w:t>etký</w:t>
      </w:r>
      <w:r w:rsidRPr="00434878">
        <w:rPr>
          <w:rFonts w:ascii="Book Antiqua" w:hAnsi="Book Antiqua" w:hint="default"/>
          <w:sz w:val="22"/>
          <w:szCs w:val="22"/>
        </w:rPr>
        <w:t>ch č</w:t>
      </w:r>
      <w:r w:rsidRPr="00434878">
        <w:rPr>
          <w:rFonts w:ascii="Book Antiqua" w:hAnsi="Book Antiqua" w:hint="default"/>
          <w:sz w:val="22"/>
          <w:szCs w:val="22"/>
        </w:rPr>
        <w:t>lenov spoloč</w:t>
      </w:r>
      <w:r w:rsidRPr="00434878">
        <w:rPr>
          <w:rFonts w:ascii="Book Antiqua" w:hAnsi="Book Antiqua" w:hint="default"/>
          <w:sz w:val="22"/>
          <w:szCs w:val="22"/>
        </w:rPr>
        <w:t>enstva na zasadnutiach jeho najvyšš</w:t>
      </w:r>
      <w:r w:rsidRPr="00434878">
        <w:rPr>
          <w:rFonts w:ascii="Book Antiqua" w:hAnsi="Book Antiqua" w:hint="default"/>
          <w:sz w:val="22"/>
          <w:szCs w:val="22"/>
        </w:rPr>
        <w:t>ieho orgá</w:t>
      </w:r>
      <w:r w:rsidRPr="00434878">
        <w:rPr>
          <w:rFonts w:ascii="Book Antiqua" w:hAnsi="Book Antiqua" w:hint="default"/>
          <w:sz w:val="22"/>
          <w:szCs w:val="22"/>
        </w:rPr>
        <w:t>nu, rozhodovanie o </w:t>
      </w:r>
      <w:r w:rsidRPr="00434878">
        <w:rPr>
          <w:rFonts w:ascii="Book Antiqua" w:hAnsi="Book Antiqua" w:hint="default"/>
          <w:sz w:val="22"/>
          <w:szCs w:val="22"/>
        </w:rPr>
        <w:t>najdô</w:t>
      </w:r>
      <w:r w:rsidRPr="00434878">
        <w:rPr>
          <w:rFonts w:ascii="Book Antiqua" w:hAnsi="Book Antiqua" w:hint="default"/>
          <w:sz w:val="22"/>
          <w:szCs w:val="22"/>
        </w:rPr>
        <w:t>lež</w:t>
      </w:r>
      <w:r w:rsidRPr="00434878">
        <w:rPr>
          <w:rFonts w:ascii="Book Antiqua" w:hAnsi="Book Antiqua" w:hint="default"/>
          <w:sz w:val="22"/>
          <w:szCs w:val="22"/>
        </w:rPr>
        <w:t>itejší</w:t>
      </w:r>
      <w:r w:rsidRPr="00434878">
        <w:rPr>
          <w:rFonts w:ascii="Book Antiqua" w:hAnsi="Book Antiqua" w:hint="default"/>
          <w:sz w:val="22"/>
          <w:szCs w:val="22"/>
        </w:rPr>
        <w:t>ch otá</w:t>
      </w:r>
      <w:r w:rsidRPr="00434878">
        <w:rPr>
          <w:rFonts w:ascii="Book Antiqua" w:hAnsi="Book Antiqua" w:hint="default"/>
          <w:sz w:val="22"/>
          <w:szCs w:val="22"/>
        </w:rPr>
        <w:t>zkach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a rozhodovanie o </w:t>
      </w:r>
      <w:r w:rsidRPr="00434878">
        <w:rPr>
          <w:rFonts w:ascii="Book Antiqua" w:hAnsi="Book Antiqua" w:hint="default"/>
          <w:sz w:val="22"/>
          <w:szCs w:val="22"/>
        </w:rPr>
        <w:t>jeho smerovaní</w:t>
      </w:r>
      <w:r w:rsidRPr="00434878">
        <w:rPr>
          <w:rFonts w:ascii="Book Antiqua" w:hAnsi="Book Antiqua" w:hint="default"/>
          <w:sz w:val="22"/>
          <w:szCs w:val="22"/>
        </w:rPr>
        <w:t>. Č</w:t>
      </w:r>
      <w:r w:rsidRPr="00434878">
        <w:rPr>
          <w:rFonts w:ascii="Book Antiqua" w:hAnsi="Book Antiqua" w:hint="default"/>
          <w:sz w:val="22"/>
          <w:szCs w:val="22"/>
        </w:rPr>
        <w:t>lenovia na zhromaž</w:t>
      </w:r>
      <w:r w:rsidRPr="00434878">
        <w:rPr>
          <w:rFonts w:ascii="Book Antiqua" w:hAnsi="Book Antiqua" w:hint="default"/>
          <w:sz w:val="22"/>
          <w:szCs w:val="22"/>
        </w:rPr>
        <w:t>dení</w:t>
      </w:r>
      <w:r w:rsidRPr="00434878">
        <w:rPr>
          <w:rFonts w:ascii="Book Antiqua" w:hAnsi="Book Antiqua" w:hint="default"/>
          <w:sz w:val="22"/>
          <w:szCs w:val="22"/>
        </w:rPr>
        <w:t xml:space="preserve"> prezentujú</w:t>
      </w:r>
      <w:r w:rsidRPr="00434878">
        <w:rPr>
          <w:rFonts w:ascii="Book Antiqua" w:hAnsi="Book Antiqua" w:hint="default"/>
          <w:sz w:val="22"/>
          <w:szCs w:val="22"/>
        </w:rPr>
        <w:t xml:space="preserve"> svoje ná</w:t>
      </w:r>
      <w:r w:rsidRPr="00434878">
        <w:rPr>
          <w:rFonts w:ascii="Book Antiqua" w:hAnsi="Book Antiqua" w:hint="default"/>
          <w:sz w:val="22"/>
          <w:szCs w:val="22"/>
        </w:rPr>
        <w:t xml:space="preserve">zory, </w:t>
      </w:r>
      <w:r w:rsidRPr="00434878">
        <w:rPr>
          <w:rFonts w:ascii="Book Antiqua" w:hAnsi="Book Antiqua" w:hint="default"/>
          <w:sz w:val="22"/>
          <w:szCs w:val="22"/>
        </w:rPr>
        <w:t>i</w:t>
      </w:r>
      <w:r w:rsidRPr="00434878">
        <w:rPr>
          <w:rFonts w:ascii="Book Antiqua" w:hAnsi="Book Antiqua" w:hint="default"/>
          <w:sz w:val="22"/>
          <w:szCs w:val="22"/>
        </w:rPr>
        <w:t>ní</w:t>
      </w:r>
      <w:r w:rsidRPr="00434878">
        <w:rPr>
          <w:rFonts w:ascii="Book Antiqua" w:hAnsi="Book Antiqua" w:hint="default"/>
          <w:sz w:val="22"/>
          <w:szCs w:val="22"/>
        </w:rPr>
        <w:t xml:space="preserve"> č</w:t>
      </w:r>
      <w:r w:rsidRPr="00434878">
        <w:rPr>
          <w:rFonts w:ascii="Book Antiqua" w:hAnsi="Book Antiqua" w:hint="default"/>
          <w:sz w:val="22"/>
          <w:szCs w:val="22"/>
        </w:rPr>
        <w:t>lenovia na ne reagujú</w:t>
      </w:r>
      <w:r w:rsidRPr="00434878">
        <w:rPr>
          <w:rFonts w:ascii="Book Antiqua" w:hAnsi="Book Antiqua" w:hint="default"/>
          <w:sz w:val="22"/>
          <w:szCs w:val="22"/>
        </w:rPr>
        <w:t>. Zavedení</w:t>
      </w:r>
      <w:r w:rsidRPr="00434878">
        <w:rPr>
          <w:rFonts w:ascii="Book Antiqua" w:hAnsi="Book Antiqua" w:hint="default"/>
          <w:sz w:val="22"/>
          <w:szCs w:val="22"/>
        </w:rPr>
        <w:t>m č</w:t>
      </w:r>
      <w:r w:rsidRPr="00434878">
        <w:rPr>
          <w:rFonts w:ascii="Book Antiqua" w:hAnsi="Book Antiqua" w:hint="default"/>
          <w:sz w:val="22"/>
          <w:szCs w:val="22"/>
        </w:rPr>
        <w:t>iastkový</w:t>
      </w:r>
      <w:r w:rsidRPr="00434878">
        <w:rPr>
          <w:rFonts w:ascii="Book Antiqua" w:hAnsi="Book Antiqua" w:hint="default"/>
          <w:sz w:val="22"/>
          <w:szCs w:val="22"/>
        </w:rPr>
        <w:t>ch schô</w:t>
      </w:r>
      <w:r w:rsidRPr="00434878">
        <w:rPr>
          <w:rFonts w:ascii="Book Antiqua" w:hAnsi="Book Antiqua" w:hint="default"/>
          <w:sz w:val="22"/>
          <w:szCs w:val="22"/>
        </w:rPr>
        <w:t>dzí</w:t>
      </w:r>
      <w:r w:rsidRPr="00434878">
        <w:rPr>
          <w:rFonts w:ascii="Book Antiqua" w:hAnsi="Book Antiqua" w:hint="default"/>
          <w:sz w:val="22"/>
          <w:szCs w:val="22"/>
        </w:rPr>
        <w:t xml:space="preserve"> by naplnenie uvedené</w:t>
      </w:r>
      <w:r w:rsidRPr="00434878">
        <w:rPr>
          <w:rFonts w:ascii="Book Antiqua" w:hAnsi="Book Antiqua" w:hint="default"/>
          <w:sz w:val="22"/>
          <w:szCs w:val="22"/>
        </w:rPr>
        <w:t>ho zá</w:t>
      </w:r>
      <w:r w:rsidRPr="00434878">
        <w:rPr>
          <w:rFonts w:ascii="Book Antiqua" w:hAnsi="Book Antiqua" w:hint="default"/>
          <w:sz w:val="22"/>
          <w:szCs w:val="22"/>
        </w:rPr>
        <w:t>meru nebolo mož</w:t>
      </w:r>
      <w:r w:rsidRPr="00434878">
        <w:rPr>
          <w:rFonts w:ascii="Book Antiqua" w:hAnsi="Book Antiqua" w:hint="default"/>
          <w:sz w:val="22"/>
          <w:szCs w:val="22"/>
        </w:rPr>
        <w:t>né</w:t>
      </w:r>
      <w:r w:rsidRPr="00434878">
        <w:rPr>
          <w:rFonts w:ascii="Book Antiqua" w:hAnsi="Book Antiqua" w:hint="default"/>
          <w:sz w:val="22"/>
          <w:szCs w:val="22"/>
        </w:rPr>
        <w:t>, resp. bolo veľ</w:t>
      </w:r>
      <w:r w:rsidRPr="00434878">
        <w:rPr>
          <w:rFonts w:ascii="Book Antiqua" w:hAnsi="Book Antiqua" w:hint="default"/>
          <w:sz w:val="22"/>
          <w:szCs w:val="22"/>
        </w:rPr>
        <w:t>mi oslabené</w:t>
      </w:r>
      <w:r w:rsidRPr="00434878">
        <w:rPr>
          <w:rFonts w:ascii="Book Antiqua" w:hAnsi="Book Antiqua" w:hint="default"/>
          <w:sz w:val="22"/>
          <w:szCs w:val="22"/>
        </w:rPr>
        <w:t xml:space="preserve">.     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7</w:t>
      </w:r>
    </w:p>
    <w:p w:rsidR="00401BC0" w:rsidRPr="004C286A" w:rsidP="004C286A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/>
          <w:sz w:val="22"/>
          <w:szCs w:val="22"/>
        </w:rPr>
        <w:tab/>
      </w:r>
      <w:r w:rsidRPr="004C286A">
        <w:rPr>
          <w:rFonts w:ascii="Book Antiqua" w:hAnsi="Book Antiqua" w:hint="default"/>
          <w:sz w:val="22"/>
          <w:szCs w:val="22"/>
        </w:rPr>
        <w:t>Navrhovanou ú</w:t>
      </w:r>
      <w:r w:rsidRPr="004C286A">
        <w:rPr>
          <w:rFonts w:ascii="Book Antiqua" w:hAnsi="Book Antiqua" w:hint="default"/>
          <w:sz w:val="22"/>
          <w:szCs w:val="22"/>
        </w:rPr>
        <w:t>pravou sa ukladá</w:t>
      </w:r>
      <w:r w:rsidRPr="004C286A">
        <w:rPr>
          <w:rFonts w:ascii="Book Antiqua" w:hAnsi="Book Antiqua" w:hint="default"/>
          <w:sz w:val="22"/>
          <w:szCs w:val="22"/>
        </w:rPr>
        <w:t xml:space="preserve"> vý</w:t>
      </w:r>
      <w:r w:rsidRPr="004C286A">
        <w:rPr>
          <w:rFonts w:ascii="Book Antiqua" w:hAnsi="Book Antiqua" w:hint="default"/>
          <w:sz w:val="22"/>
          <w:szCs w:val="22"/>
        </w:rPr>
        <w:t>boru povinnosť</w:t>
      </w:r>
      <w:r w:rsidRPr="004C286A">
        <w:rPr>
          <w:rFonts w:ascii="Book Antiqua" w:hAnsi="Book Antiqua" w:hint="default"/>
          <w:sz w:val="22"/>
          <w:szCs w:val="22"/>
        </w:rPr>
        <w:t xml:space="preserve"> zvolať</w:t>
      </w:r>
      <w:r w:rsidRPr="004C286A">
        <w:rPr>
          <w:rFonts w:ascii="Book Antiqua" w:hAnsi="Book Antiqua" w:hint="default"/>
          <w:sz w:val="22"/>
          <w:szCs w:val="22"/>
        </w:rPr>
        <w:t xml:space="preserve"> mimoriadne zasadnutie zhromaž</w:t>
      </w:r>
      <w:r w:rsidRPr="004C286A">
        <w:rPr>
          <w:rFonts w:ascii="Book Antiqua" w:hAnsi="Book Antiqua" w:hint="default"/>
          <w:sz w:val="22"/>
          <w:szCs w:val="22"/>
        </w:rPr>
        <w:t>denia, ak sa hlasovania na zh</w:t>
      </w:r>
      <w:r w:rsidRPr="004C286A">
        <w:rPr>
          <w:rFonts w:ascii="Book Antiqua" w:hAnsi="Book Antiqua" w:hint="default"/>
          <w:sz w:val="22"/>
          <w:szCs w:val="22"/>
        </w:rPr>
        <w:t>romaž</w:t>
      </w:r>
      <w:r w:rsidRPr="004C286A">
        <w:rPr>
          <w:rFonts w:ascii="Book Antiqua" w:hAnsi="Book Antiqua" w:hint="default"/>
          <w:sz w:val="22"/>
          <w:szCs w:val="22"/>
        </w:rPr>
        <w:t>dení</w:t>
      </w:r>
      <w:r w:rsidRPr="004C286A">
        <w:rPr>
          <w:rFonts w:ascii="Book Antiqua" w:hAnsi="Book Antiqua" w:hint="default"/>
          <w:sz w:val="22"/>
          <w:szCs w:val="22"/>
        </w:rPr>
        <w:t xml:space="preserve"> aspoň</w:t>
      </w:r>
      <w:r w:rsidRPr="004C286A">
        <w:rPr>
          <w:rFonts w:ascii="Book Antiqua" w:hAnsi="Book Antiqua" w:hint="default"/>
          <w:sz w:val="22"/>
          <w:szCs w:val="22"/>
        </w:rPr>
        <w:t xml:space="preserve"> dvakrá</w:t>
      </w:r>
      <w:r w:rsidRPr="004C286A">
        <w:rPr>
          <w:rFonts w:ascii="Book Antiqua" w:hAnsi="Book Antiqua" w:hint="default"/>
          <w:sz w:val="22"/>
          <w:szCs w:val="22"/>
        </w:rPr>
        <w:t>t poč</w:t>
      </w:r>
      <w:r w:rsidRPr="004C286A">
        <w:rPr>
          <w:rFonts w:ascii="Book Antiqua" w:hAnsi="Book Antiqua" w:hint="default"/>
          <w:sz w:val="22"/>
          <w:szCs w:val="22"/>
        </w:rPr>
        <w:t>as š</w:t>
      </w:r>
      <w:r w:rsidRPr="004C286A">
        <w:rPr>
          <w:rFonts w:ascii="Book Antiqua" w:hAnsi="Book Antiqua" w:hint="default"/>
          <w:sz w:val="22"/>
          <w:szCs w:val="22"/>
        </w:rPr>
        <w:t>iestich mesiacov nezúč</w:t>
      </w:r>
      <w:r w:rsidRPr="004C286A">
        <w:rPr>
          <w:rFonts w:ascii="Book Antiqua" w:hAnsi="Book Antiqua" w:hint="default"/>
          <w:sz w:val="22"/>
          <w:szCs w:val="22"/>
        </w:rPr>
        <w:t>astnia č</w:t>
      </w:r>
      <w:r w:rsidRPr="004C286A">
        <w:rPr>
          <w:rFonts w:ascii="Book Antiqua" w:hAnsi="Book Antiqua" w:hint="default"/>
          <w:sz w:val="22"/>
          <w:szCs w:val="22"/>
        </w:rPr>
        <w:t>lenovia pozemkové</w:t>
      </w:r>
      <w:r w:rsidRPr="004C286A">
        <w:rPr>
          <w:rFonts w:ascii="Book Antiqua" w:hAnsi="Book Antiqua" w:hint="default"/>
          <w:sz w:val="22"/>
          <w:szCs w:val="22"/>
        </w:rPr>
        <w:t>ho spoloč</w:t>
      </w:r>
      <w:r w:rsidRPr="004C286A">
        <w:rPr>
          <w:rFonts w:ascii="Book Antiqua" w:hAnsi="Book Antiqua" w:hint="default"/>
          <w:sz w:val="22"/>
          <w:szCs w:val="22"/>
        </w:rPr>
        <w:t>enstva, ktorí</w:t>
      </w:r>
      <w:r w:rsidRPr="004C286A">
        <w:rPr>
          <w:rFonts w:ascii="Book Antiqua" w:hAnsi="Book Antiqua" w:hint="default"/>
          <w:sz w:val="22"/>
          <w:szCs w:val="22"/>
        </w:rPr>
        <w:t xml:space="preserve"> disponujú</w:t>
      </w:r>
      <w:r w:rsidRPr="004C286A">
        <w:rPr>
          <w:rFonts w:ascii="Book Antiqua" w:hAnsi="Book Antiqua" w:hint="default"/>
          <w:sz w:val="22"/>
          <w:szCs w:val="22"/>
        </w:rPr>
        <w:t xml:space="preserve"> nadpolovič</w:t>
      </w:r>
      <w:r w:rsidRPr="004C286A">
        <w:rPr>
          <w:rFonts w:ascii="Book Antiqua" w:hAnsi="Book Antiqua" w:hint="default"/>
          <w:sz w:val="22"/>
          <w:szCs w:val="22"/>
        </w:rPr>
        <w:t>nou väčš</w:t>
      </w:r>
      <w:r w:rsidRPr="004C286A">
        <w:rPr>
          <w:rFonts w:ascii="Book Antiqua" w:hAnsi="Book Antiqua" w:hint="default"/>
          <w:sz w:val="22"/>
          <w:szCs w:val="22"/>
        </w:rPr>
        <w:t>inou hlasov. Ide o </w:t>
      </w:r>
      <w:r w:rsidRPr="004C286A">
        <w:rPr>
          <w:rFonts w:ascii="Book Antiqua" w:hAnsi="Book Antiqua" w:hint="default"/>
          <w:sz w:val="22"/>
          <w:szCs w:val="22"/>
        </w:rPr>
        <w:t>zabezpeč</w:t>
      </w:r>
      <w:r w:rsidRPr="004C286A">
        <w:rPr>
          <w:rFonts w:ascii="Book Antiqua" w:hAnsi="Book Antiqua" w:hint="default"/>
          <w:sz w:val="22"/>
          <w:szCs w:val="22"/>
        </w:rPr>
        <w:t>enie vý</w:t>
      </w:r>
      <w:r w:rsidRPr="004C286A">
        <w:rPr>
          <w:rFonts w:ascii="Book Antiqua" w:hAnsi="Book Antiqua" w:hint="default"/>
          <w:sz w:val="22"/>
          <w:szCs w:val="22"/>
        </w:rPr>
        <w:t>konu riadnej</w:t>
      </w:r>
      <w:r w:rsidRPr="004C286A" w:rsidR="004C286A">
        <w:rPr>
          <w:rFonts w:ascii="Book Antiqua" w:hAnsi="Book Antiqua"/>
          <w:sz w:val="22"/>
          <w:szCs w:val="22"/>
        </w:rPr>
        <w:t xml:space="preserve"> starostlivosti o </w:t>
      </w:r>
      <w:r w:rsidRPr="004C286A" w:rsidR="004C286A">
        <w:rPr>
          <w:rFonts w:ascii="Book Antiqua" w:hAnsi="Book Antiqua" w:hint="default"/>
          <w:sz w:val="22"/>
          <w:szCs w:val="22"/>
        </w:rPr>
        <w:t>majetok č</w:t>
      </w:r>
      <w:r w:rsidRPr="004C286A" w:rsidR="004C286A">
        <w:rPr>
          <w:rFonts w:ascii="Book Antiqua" w:hAnsi="Book Antiqua" w:hint="default"/>
          <w:sz w:val="22"/>
          <w:szCs w:val="22"/>
        </w:rPr>
        <w:t>lenov.</w:t>
      </w:r>
      <w:r w:rsidRPr="004C286A">
        <w:rPr>
          <w:rFonts w:ascii="Book Antiqua" w:hAnsi="Book Antiqua" w:hint="default"/>
          <w:sz w:val="22"/>
          <w:szCs w:val="22"/>
        </w:rPr>
        <w:t xml:space="preserve"> Ak sa ponechá</w:t>
      </w:r>
      <w:r w:rsidRPr="004C286A">
        <w:rPr>
          <w:rFonts w:ascii="Book Antiqua" w:hAnsi="Book Antiqua" w:hint="default"/>
          <w:sz w:val="22"/>
          <w:szCs w:val="22"/>
        </w:rPr>
        <w:t xml:space="preserve"> len mož</w:t>
      </w:r>
      <w:r w:rsidRPr="004C286A">
        <w:rPr>
          <w:rFonts w:ascii="Book Antiqua" w:hAnsi="Book Antiqua" w:hint="default"/>
          <w:sz w:val="22"/>
          <w:szCs w:val="22"/>
        </w:rPr>
        <w:t>nosť</w:t>
      </w:r>
      <w:r w:rsidRPr="004C286A">
        <w:rPr>
          <w:rFonts w:ascii="Book Antiqua" w:hAnsi="Book Antiqua" w:hint="default"/>
          <w:sz w:val="22"/>
          <w:szCs w:val="22"/>
        </w:rPr>
        <w:t xml:space="preserve"> zvolať</w:t>
      </w:r>
      <w:r w:rsidRPr="004C286A">
        <w:rPr>
          <w:rFonts w:ascii="Book Antiqua" w:hAnsi="Book Antiqua" w:hint="default"/>
          <w:sz w:val="22"/>
          <w:szCs w:val="22"/>
        </w:rPr>
        <w:t xml:space="preserve"> mimoriadne zas</w:t>
      </w:r>
      <w:r w:rsidRPr="004C286A">
        <w:rPr>
          <w:rFonts w:ascii="Book Antiqua" w:hAnsi="Book Antiqua" w:hint="default"/>
          <w:sz w:val="22"/>
          <w:szCs w:val="22"/>
        </w:rPr>
        <w:t>adnutie zhromaž</w:t>
      </w:r>
      <w:r w:rsidRPr="004C286A">
        <w:rPr>
          <w:rFonts w:ascii="Book Antiqua" w:hAnsi="Book Antiqua" w:hint="default"/>
          <w:sz w:val="22"/>
          <w:szCs w:val="22"/>
        </w:rPr>
        <w:t>denia vý</w:t>
      </w:r>
      <w:r w:rsidRPr="004C286A">
        <w:rPr>
          <w:rFonts w:ascii="Book Antiqua" w:hAnsi="Book Antiqua" w:hint="default"/>
          <w:sz w:val="22"/>
          <w:szCs w:val="22"/>
        </w:rPr>
        <w:t>borom, nesplní</w:t>
      </w:r>
      <w:r w:rsidRPr="004C286A">
        <w:rPr>
          <w:rFonts w:ascii="Book Antiqua" w:hAnsi="Book Antiqua" w:hint="default"/>
          <w:sz w:val="22"/>
          <w:szCs w:val="22"/>
        </w:rPr>
        <w:t xml:space="preserve"> sa ani úč</w:t>
      </w:r>
      <w:r w:rsidRPr="004C286A">
        <w:rPr>
          <w:rFonts w:ascii="Book Antiqua" w:hAnsi="Book Antiqua" w:hint="default"/>
          <w:sz w:val="22"/>
          <w:szCs w:val="22"/>
        </w:rPr>
        <w:t>el, ktorý</w:t>
      </w:r>
      <w:r w:rsidRPr="004C286A">
        <w:rPr>
          <w:rFonts w:ascii="Book Antiqua" w:hAnsi="Book Antiqua" w:hint="default"/>
          <w:sz w:val="22"/>
          <w:szCs w:val="22"/>
        </w:rPr>
        <w:t xml:space="preserve"> chce dosiahnuť</w:t>
      </w:r>
      <w:r w:rsidRPr="004C286A">
        <w:rPr>
          <w:rFonts w:ascii="Book Antiqua" w:hAnsi="Book Antiqua" w:hint="default"/>
          <w:sz w:val="22"/>
          <w:szCs w:val="22"/>
        </w:rPr>
        <w:t xml:space="preserve"> aj samotný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>K bodu 2</w:t>
      </w:r>
      <w:r w:rsidRPr="00434878" w:rsidR="00F22DB9">
        <w:rPr>
          <w:rFonts w:ascii="Book Antiqua" w:hAnsi="Book Antiqua"/>
          <w:sz w:val="22"/>
          <w:szCs w:val="22"/>
          <w:u w:val="single"/>
        </w:rPr>
        <w:t>8</w:t>
      </w:r>
    </w:p>
    <w:p w:rsidR="00401BC0" w:rsidRPr="00434878" w:rsidP="004C286A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="00434878">
        <w:rPr>
          <w:rFonts w:ascii="Book Antiqua" w:hAnsi="Book Antiqua"/>
          <w:sz w:val="22"/>
          <w:szCs w:val="22"/>
        </w:rPr>
        <w:tab/>
      </w:r>
      <w:r w:rsidR="00434878">
        <w:rPr>
          <w:rFonts w:ascii="Book Antiqua" w:hAnsi="Book Antiqua" w:hint="default"/>
          <w:sz w:val="22"/>
          <w:szCs w:val="22"/>
        </w:rPr>
        <w:t>Navrhovaná</w:t>
      </w:r>
      <w:r w:rsidR="00434878">
        <w:rPr>
          <w:rFonts w:ascii="Book Antiqua" w:hAnsi="Book Antiqua" w:hint="default"/>
          <w:sz w:val="22"/>
          <w:szCs w:val="22"/>
        </w:rPr>
        <w:t xml:space="preserve"> ú</w:t>
      </w:r>
      <w:r w:rsidR="00434878">
        <w:rPr>
          <w:rFonts w:ascii="Book Antiqua" w:hAnsi="Book Antiqua" w:hint="default"/>
          <w:sz w:val="22"/>
          <w:szCs w:val="22"/>
        </w:rPr>
        <w:t>prava zohľ</w:t>
      </w:r>
      <w:r w:rsidR="00434878">
        <w:rPr>
          <w:rFonts w:ascii="Book Antiqua" w:hAnsi="Book Antiqua" w:hint="default"/>
          <w:sz w:val="22"/>
          <w:szCs w:val="22"/>
        </w:rPr>
        <w:t>adň</w:t>
      </w:r>
      <w:r w:rsidR="00434878">
        <w:rPr>
          <w:rFonts w:ascii="Book Antiqua" w:hAnsi="Book Antiqua" w:hint="default"/>
          <w:sz w:val="22"/>
          <w:szCs w:val="22"/>
        </w:rPr>
        <w:t>uje</w:t>
      </w:r>
      <w:r w:rsidRPr="00434878">
        <w:rPr>
          <w:rFonts w:ascii="Book Antiqua" w:hAnsi="Book Antiqua" w:hint="default"/>
          <w:sz w:val="22"/>
          <w:szCs w:val="22"/>
        </w:rPr>
        <w:t xml:space="preserve"> vznik mož</w:t>
      </w:r>
      <w:r w:rsidRPr="00434878">
        <w:rPr>
          <w:rFonts w:ascii="Book Antiqua" w:hAnsi="Book Antiqua" w:hint="default"/>
          <w:sz w:val="22"/>
          <w:szCs w:val="22"/>
        </w:rPr>
        <w:t>né</w:t>
      </w:r>
      <w:r w:rsidRPr="00434878">
        <w:rPr>
          <w:rFonts w:ascii="Book Antiqua" w:hAnsi="Book Antiqua" w:hint="default"/>
          <w:sz w:val="22"/>
          <w:szCs w:val="22"/>
        </w:rPr>
        <w:t>ho problé</w:t>
      </w:r>
      <w:r w:rsidRPr="00434878">
        <w:rPr>
          <w:rFonts w:ascii="Book Antiqua" w:hAnsi="Book Antiqua" w:hint="default"/>
          <w:sz w:val="22"/>
          <w:szCs w:val="22"/>
        </w:rPr>
        <w:t>mu, ktorý</w:t>
      </w:r>
      <w:r w:rsidRPr="00434878">
        <w:rPr>
          <w:rFonts w:ascii="Book Antiqua" w:hAnsi="Book Antiqua" w:hint="default"/>
          <w:sz w:val="22"/>
          <w:szCs w:val="22"/>
        </w:rPr>
        <w:t>m je zabezpeč</w:t>
      </w:r>
      <w:r w:rsidRPr="00434878">
        <w:rPr>
          <w:rFonts w:ascii="Book Antiqua" w:hAnsi="Book Antiqua" w:hint="default"/>
          <w:sz w:val="22"/>
          <w:szCs w:val="22"/>
        </w:rPr>
        <w:t>enie personá</w:t>
      </w:r>
      <w:r w:rsidRPr="00434878">
        <w:rPr>
          <w:rFonts w:ascii="Book Antiqua" w:hAnsi="Book Antiqua" w:hint="default"/>
          <w:sz w:val="22"/>
          <w:szCs w:val="22"/>
        </w:rPr>
        <w:t>lneho obsadenie vý</w:t>
      </w:r>
      <w:r w:rsidRPr="00434878">
        <w:rPr>
          <w:rFonts w:ascii="Book Antiqua" w:hAnsi="Book Antiqua" w:hint="default"/>
          <w:sz w:val="22"/>
          <w:szCs w:val="22"/>
        </w:rPr>
        <w:t>boru vhodný</w:t>
      </w:r>
      <w:r w:rsidRPr="00434878">
        <w:rPr>
          <w:rFonts w:ascii="Book Antiqua" w:hAnsi="Book Antiqua" w:hint="default"/>
          <w:sz w:val="22"/>
          <w:szCs w:val="22"/>
        </w:rPr>
        <w:t>mi piatimi oso</w:t>
      </w:r>
      <w:r w:rsidRPr="00434878">
        <w:rPr>
          <w:rFonts w:ascii="Book Antiqua" w:hAnsi="Book Antiqua" w:hint="default"/>
          <w:sz w:val="22"/>
          <w:szCs w:val="22"/>
        </w:rPr>
        <w:t>bami. Taký</w:t>
      </w:r>
      <w:r w:rsidRPr="00434878">
        <w:rPr>
          <w:rFonts w:ascii="Book Antiqua" w:hAnsi="Book Antiqua" w:hint="default"/>
          <w:sz w:val="22"/>
          <w:szCs w:val="22"/>
        </w:rPr>
        <w:t>to problé</w:t>
      </w:r>
      <w:r w:rsidRPr="00434878">
        <w:rPr>
          <w:rFonts w:ascii="Book Antiqua" w:hAnsi="Book Antiqua" w:hint="default"/>
          <w:sz w:val="22"/>
          <w:szCs w:val="22"/>
        </w:rPr>
        <w:t>m môž</w:t>
      </w:r>
      <w:r w:rsidRPr="00434878">
        <w:rPr>
          <w:rFonts w:ascii="Book Antiqua" w:hAnsi="Book Antiqua" w:hint="default"/>
          <w:sz w:val="22"/>
          <w:szCs w:val="22"/>
        </w:rPr>
        <w:t>e</w:t>
      </w:r>
      <w:r w:rsidRPr="00434878" w:rsidR="0050360A">
        <w:rPr>
          <w:rFonts w:ascii="Book Antiqua" w:hAnsi="Book Antiqua"/>
          <w:sz w:val="22"/>
          <w:szCs w:val="22"/>
        </w:rPr>
        <w:t xml:space="preserve"> na</w:t>
      </w:r>
      <w:r w:rsidRPr="00434878">
        <w:rPr>
          <w:rFonts w:ascii="Book Antiqua" w:hAnsi="Book Antiqua" w:hint="default"/>
          <w:sz w:val="22"/>
          <w:szCs w:val="22"/>
        </w:rPr>
        <w:t>stať</w:t>
      </w:r>
      <w:r w:rsidRPr="00434878">
        <w:rPr>
          <w:rFonts w:ascii="Book Antiqua" w:hAnsi="Book Antiqua" w:hint="default"/>
          <w:sz w:val="22"/>
          <w:szCs w:val="22"/>
        </w:rPr>
        <w:t xml:space="preserve"> najmä</w:t>
      </w:r>
      <w:r w:rsidRPr="00434878">
        <w:rPr>
          <w:rFonts w:ascii="Book Antiqua" w:hAnsi="Book Antiqua" w:hint="default"/>
          <w:sz w:val="22"/>
          <w:szCs w:val="22"/>
        </w:rPr>
        <w:t xml:space="preserve"> v </w:t>
      </w:r>
      <w:r w:rsidRPr="00434878">
        <w:rPr>
          <w:rFonts w:ascii="Book Antiqua" w:hAnsi="Book Antiqua" w:hint="default"/>
          <w:sz w:val="22"/>
          <w:szCs w:val="22"/>
        </w:rPr>
        <w:t>prí</w:t>
      </w:r>
      <w:r w:rsidRPr="00434878">
        <w:rPr>
          <w:rFonts w:ascii="Book Antiqua" w:hAnsi="Book Antiqua" w:hint="default"/>
          <w:sz w:val="22"/>
          <w:szCs w:val="22"/>
        </w:rPr>
        <w:t>pade malý</w:t>
      </w:r>
      <w:r w:rsidRPr="00434878">
        <w:rPr>
          <w:rFonts w:ascii="Book Antiqua" w:hAnsi="Book Antiqua" w:hint="default"/>
          <w:sz w:val="22"/>
          <w:szCs w:val="22"/>
        </w:rPr>
        <w:t>ch 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enstiev. Navrhuje sa preto zníž</w:t>
      </w:r>
      <w:r w:rsidRPr="00434878">
        <w:rPr>
          <w:rFonts w:ascii="Book Antiqua" w:hAnsi="Book Antiqua" w:hint="default"/>
          <w:sz w:val="22"/>
          <w:szCs w:val="22"/>
        </w:rPr>
        <w:t>iť</w:t>
      </w:r>
      <w:r w:rsidRPr="00434878">
        <w:rPr>
          <w:rFonts w:ascii="Book Antiqua" w:hAnsi="Book Antiqua" w:hint="default"/>
          <w:sz w:val="22"/>
          <w:szCs w:val="22"/>
        </w:rPr>
        <w:t xml:space="preserve"> poč</w:t>
      </w:r>
      <w:r w:rsidRPr="00434878">
        <w:rPr>
          <w:rFonts w:ascii="Book Antiqua" w:hAnsi="Book Antiqua" w:hint="default"/>
          <w:sz w:val="22"/>
          <w:szCs w:val="22"/>
        </w:rPr>
        <w:t>et č</w:t>
      </w:r>
      <w:r w:rsidRPr="00434878">
        <w:rPr>
          <w:rFonts w:ascii="Book Antiqua" w:hAnsi="Book Antiqua" w:hint="default"/>
          <w:sz w:val="22"/>
          <w:szCs w:val="22"/>
        </w:rPr>
        <w:t>lenov vý</w:t>
      </w:r>
      <w:r w:rsidRPr="00434878">
        <w:rPr>
          <w:rFonts w:ascii="Book Antiqua" w:hAnsi="Book Antiqua" w:hint="default"/>
          <w:sz w:val="22"/>
          <w:szCs w:val="22"/>
        </w:rPr>
        <w:t>boru na najmenej troch. V zmluve o </w:t>
      </w:r>
      <w:r w:rsidRPr="00434878">
        <w:rPr>
          <w:rFonts w:ascii="Book Antiqua" w:hAnsi="Book Antiqua" w:hint="default"/>
          <w:sz w:val="22"/>
          <w:szCs w:val="22"/>
        </w:rPr>
        <w:t>založ</w:t>
      </w:r>
      <w:r w:rsidRPr="00434878">
        <w:rPr>
          <w:rFonts w:ascii="Book Antiqua" w:hAnsi="Book Antiqua" w:hint="default"/>
          <w:sz w:val="22"/>
          <w:szCs w:val="22"/>
        </w:rPr>
        <w:t>ení</w:t>
      </w:r>
      <w:r w:rsidRPr="00434878">
        <w:rPr>
          <w:rFonts w:ascii="Book Antiqua" w:hAnsi="Book Antiqua" w:hint="default"/>
          <w:sz w:val="22"/>
          <w:szCs w:val="22"/>
        </w:rPr>
        <w:t xml:space="preserve"> si môž</w:t>
      </w:r>
      <w:r w:rsidRPr="00434878">
        <w:rPr>
          <w:rFonts w:ascii="Book Antiqua" w:hAnsi="Book Antiqua" w:hint="default"/>
          <w:sz w:val="22"/>
          <w:szCs w:val="22"/>
        </w:rPr>
        <w:t>e pozemkové</w:t>
      </w:r>
      <w:r w:rsidRPr="00434878">
        <w:rPr>
          <w:rFonts w:ascii="Book Antiqua" w:hAnsi="Book Antiqua" w:hint="default"/>
          <w:sz w:val="22"/>
          <w:szCs w:val="22"/>
        </w:rPr>
        <w:t xml:space="preserve"> spoloč</w:t>
      </w:r>
      <w:r w:rsidRPr="00434878">
        <w:rPr>
          <w:rFonts w:ascii="Book Antiqua" w:hAnsi="Book Antiqua" w:hint="default"/>
          <w:sz w:val="22"/>
          <w:szCs w:val="22"/>
        </w:rPr>
        <w:t>enstvo urč</w:t>
      </w:r>
      <w:r w:rsidRPr="00434878">
        <w:rPr>
          <w:rFonts w:ascii="Book Antiqua" w:hAnsi="Book Antiqua" w:hint="default"/>
          <w:sz w:val="22"/>
          <w:szCs w:val="22"/>
        </w:rPr>
        <w:t>iť</w:t>
      </w:r>
      <w:r w:rsidRPr="00434878">
        <w:rPr>
          <w:rFonts w:ascii="Book Antiqua" w:hAnsi="Book Antiqua" w:hint="default"/>
          <w:sz w:val="22"/>
          <w:szCs w:val="22"/>
        </w:rPr>
        <w:t xml:space="preserve"> aj väčší</w:t>
      </w:r>
      <w:r w:rsidRPr="00434878">
        <w:rPr>
          <w:rFonts w:ascii="Book Antiqua" w:hAnsi="Book Antiqua" w:hint="default"/>
          <w:sz w:val="22"/>
          <w:szCs w:val="22"/>
        </w:rPr>
        <w:t xml:space="preserve"> poč</w:t>
      </w:r>
      <w:r w:rsidRPr="00434878">
        <w:rPr>
          <w:rFonts w:ascii="Book Antiqua" w:hAnsi="Book Antiqua" w:hint="default"/>
          <w:sz w:val="22"/>
          <w:szCs w:val="22"/>
        </w:rPr>
        <w:t>et č</w:t>
      </w:r>
      <w:r w:rsidRPr="00434878">
        <w:rPr>
          <w:rFonts w:ascii="Book Antiqua" w:hAnsi="Book Antiqua" w:hint="default"/>
          <w:sz w:val="22"/>
          <w:szCs w:val="22"/>
        </w:rPr>
        <w:t>lenov vý</w:t>
      </w:r>
      <w:r w:rsidRPr="00434878">
        <w:rPr>
          <w:rFonts w:ascii="Book Antiqua" w:hAnsi="Book Antiqua" w:hint="default"/>
          <w:sz w:val="22"/>
          <w:szCs w:val="22"/>
        </w:rPr>
        <w:t>boru resp. iný</w:t>
      </w:r>
      <w:r w:rsidRPr="00434878">
        <w:rPr>
          <w:rFonts w:ascii="Book Antiqua" w:hAnsi="Book Antiqua" w:hint="default"/>
          <w:sz w:val="22"/>
          <w:szCs w:val="22"/>
        </w:rPr>
        <w:t>ch orgá</w:t>
      </w:r>
      <w:r w:rsidRPr="00434878">
        <w:rPr>
          <w:rFonts w:ascii="Book Antiqua" w:hAnsi="Book Antiqua" w:hint="default"/>
          <w:sz w:val="22"/>
          <w:szCs w:val="22"/>
        </w:rPr>
        <w:t xml:space="preserve">nov, </w:t>
      </w:r>
      <w:r w:rsidRPr="00434878">
        <w:rPr>
          <w:rFonts w:ascii="Book Antiqua" w:hAnsi="Book Antiqua" w:hint="default"/>
          <w:sz w:val="22"/>
          <w:szCs w:val="22"/>
        </w:rPr>
        <w:t>podľ</w:t>
      </w:r>
      <w:r w:rsidRPr="00434878">
        <w:rPr>
          <w:rFonts w:ascii="Book Antiqua" w:hAnsi="Book Antiqua" w:hint="default"/>
          <w:sz w:val="22"/>
          <w:szCs w:val="22"/>
        </w:rPr>
        <w:t>a toho ako je ekonomicky silné</w:t>
      </w:r>
      <w:r w:rsidRPr="00434878">
        <w:rPr>
          <w:rFonts w:ascii="Book Antiqua" w:hAnsi="Book Antiqua" w:hint="default"/>
          <w:sz w:val="22"/>
          <w:szCs w:val="22"/>
        </w:rPr>
        <w:t>, aby doká</w:t>
      </w:r>
      <w:r w:rsidRPr="00434878">
        <w:rPr>
          <w:rFonts w:ascii="Book Antiqua" w:hAnsi="Book Antiqua" w:hint="default"/>
          <w:sz w:val="22"/>
          <w:szCs w:val="22"/>
        </w:rPr>
        <w:t>zali vyplatiť</w:t>
      </w:r>
      <w:r w:rsidRPr="00434878">
        <w:rPr>
          <w:rFonts w:ascii="Book Antiqua" w:hAnsi="Book Antiqua" w:hint="default"/>
          <w:sz w:val="22"/>
          <w:szCs w:val="22"/>
        </w:rPr>
        <w:t xml:space="preserve"> prí</w:t>
      </w:r>
      <w:r w:rsidRPr="00434878">
        <w:rPr>
          <w:rFonts w:ascii="Book Antiqua" w:hAnsi="Book Antiqua" w:hint="default"/>
          <w:sz w:val="22"/>
          <w:szCs w:val="22"/>
        </w:rPr>
        <w:t>padné</w:t>
      </w:r>
      <w:r w:rsidRPr="00434878">
        <w:rPr>
          <w:rFonts w:ascii="Book Antiqua" w:hAnsi="Book Antiqua" w:hint="default"/>
          <w:sz w:val="22"/>
          <w:szCs w:val="22"/>
        </w:rPr>
        <w:t xml:space="preserve"> odmeny. Ak vezmeme do ú</w:t>
      </w:r>
      <w:r w:rsidRPr="00434878">
        <w:rPr>
          <w:rFonts w:ascii="Book Antiqua" w:hAnsi="Book Antiqua" w:hint="default"/>
          <w:sz w:val="22"/>
          <w:szCs w:val="22"/>
        </w:rPr>
        <w:t>vahy aj ď</w:t>
      </w:r>
      <w:r w:rsidRPr="00434878">
        <w:rPr>
          <w:rFonts w:ascii="Book Antiqua" w:hAnsi="Book Antiqua" w:hint="default"/>
          <w:sz w:val="22"/>
          <w:szCs w:val="22"/>
        </w:rPr>
        <w:t>alš</w:t>
      </w:r>
      <w:r w:rsidRPr="00434878">
        <w:rPr>
          <w:rFonts w:ascii="Book Antiqua" w:hAnsi="Book Antiqua" w:hint="default"/>
          <w:sz w:val="22"/>
          <w:szCs w:val="22"/>
        </w:rPr>
        <w:t>ie orgá</w:t>
      </w:r>
      <w:r w:rsidRPr="00434878">
        <w:rPr>
          <w:rFonts w:ascii="Book Antiqua" w:hAnsi="Book Antiqua" w:hint="default"/>
          <w:sz w:val="22"/>
          <w:szCs w:val="22"/>
        </w:rPr>
        <w:t>ny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(napr. dozorná</w:t>
      </w:r>
      <w:r w:rsidRPr="00434878">
        <w:rPr>
          <w:rFonts w:ascii="Book Antiqua" w:hAnsi="Book Antiqua" w:hint="default"/>
          <w:sz w:val="22"/>
          <w:szCs w:val="22"/>
        </w:rPr>
        <w:t xml:space="preserve"> rada má</w:t>
      </w:r>
      <w:r w:rsidRPr="00434878">
        <w:rPr>
          <w:rFonts w:ascii="Book Antiqua" w:hAnsi="Book Antiqua" w:hint="default"/>
          <w:sz w:val="22"/>
          <w:szCs w:val="22"/>
        </w:rPr>
        <w:t xml:space="preserve"> tiež</w:t>
      </w:r>
      <w:r w:rsidRPr="00434878">
        <w:rPr>
          <w:rFonts w:ascii="Book Antiqua" w:hAnsi="Book Antiqua" w:hint="default"/>
          <w:sz w:val="22"/>
          <w:szCs w:val="22"/>
        </w:rPr>
        <w:t xml:space="preserve"> najmenej len troch č</w:t>
      </w:r>
      <w:r w:rsidRPr="00434878">
        <w:rPr>
          <w:rFonts w:ascii="Book Antiqua" w:hAnsi="Book Antiqua" w:hint="default"/>
          <w:sz w:val="22"/>
          <w:szCs w:val="22"/>
        </w:rPr>
        <w:t>lenov), tak pri malý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by poč</w:t>
      </w:r>
      <w:r w:rsidRPr="00434878">
        <w:rPr>
          <w:rFonts w:ascii="Book Antiqua" w:hAnsi="Book Antiqua" w:hint="default"/>
          <w:sz w:val="22"/>
          <w:szCs w:val="22"/>
        </w:rPr>
        <w:t>et funkcioná</w:t>
      </w:r>
      <w:r w:rsidRPr="00434878">
        <w:rPr>
          <w:rFonts w:ascii="Book Antiqua" w:hAnsi="Book Antiqua" w:hint="default"/>
          <w:sz w:val="22"/>
          <w:szCs w:val="22"/>
        </w:rPr>
        <w:t>rov bol neú</w:t>
      </w:r>
      <w:r w:rsidRPr="00434878">
        <w:rPr>
          <w:rFonts w:ascii="Book Antiqua" w:hAnsi="Book Antiqua" w:hint="default"/>
          <w:sz w:val="22"/>
          <w:szCs w:val="22"/>
        </w:rPr>
        <w:t>nos</w:t>
      </w:r>
      <w:r w:rsidRPr="00434878">
        <w:rPr>
          <w:rFonts w:ascii="Book Antiqua" w:hAnsi="Book Antiqua" w:hint="default"/>
          <w:sz w:val="22"/>
          <w:szCs w:val="22"/>
        </w:rPr>
        <w:t>n</w:t>
      </w:r>
      <w:r w:rsidRPr="00434878">
        <w:rPr>
          <w:rFonts w:ascii="Book Antiqua" w:hAnsi="Book Antiqua" w:hint="default"/>
          <w:sz w:val="22"/>
          <w:szCs w:val="22"/>
        </w:rPr>
        <w:t>e veľ</w:t>
      </w:r>
      <w:r w:rsidRPr="00434878">
        <w:rPr>
          <w:rFonts w:ascii="Book Antiqua" w:hAnsi="Book Antiqua" w:hint="default"/>
          <w:sz w:val="22"/>
          <w:szCs w:val="22"/>
        </w:rPr>
        <w:t>ký.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29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 w:hint="default"/>
          <w:sz w:val="22"/>
          <w:szCs w:val="22"/>
        </w:rPr>
        <w:t>V §</w:t>
      </w:r>
      <w:r w:rsidRPr="00434878">
        <w:rPr>
          <w:rFonts w:ascii="Book Antiqua" w:hAnsi="Book Antiqua" w:hint="default"/>
          <w:sz w:val="22"/>
          <w:szCs w:val="22"/>
        </w:rPr>
        <w:t xml:space="preserve"> 16 sa vkladá </w:t>
      </w:r>
      <w:r w:rsidRPr="00434878">
        <w:rPr>
          <w:rFonts w:ascii="Book Antiqua" w:hAnsi="Book Antiqua" w:hint="default"/>
          <w:sz w:val="22"/>
          <w:szCs w:val="22"/>
        </w:rPr>
        <w:t>nový</w:t>
      </w:r>
      <w:r w:rsidRPr="00434878">
        <w:rPr>
          <w:rFonts w:ascii="Book Antiqua" w:hAnsi="Book Antiqua" w:hint="default"/>
          <w:sz w:val="22"/>
          <w:szCs w:val="22"/>
        </w:rPr>
        <w:t xml:space="preserve"> odsek 5, ktorý</w:t>
      </w:r>
      <w:r w:rsidRPr="00434878">
        <w:rPr>
          <w:rFonts w:ascii="Book Antiqua" w:hAnsi="Book Antiqua" w:hint="default"/>
          <w:sz w:val="22"/>
          <w:szCs w:val="22"/>
        </w:rPr>
        <w:t>m sa z </w:t>
      </w:r>
      <w:r w:rsidRPr="00434878">
        <w:rPr>
          <w:rFonts w:ascii="Book Antiqua" w:hAnsi="Book Antiqua" w:hint="default"/>
          <w:sz w:val="22"/>
          <w:szCs w:val="22"/>
        </w:rPr>
        <w:t>dô</w:t>
      </w:r>
      <w:r w:rsidRPr="00434878">
        <w:rPr>
          <w:rFonts w:ascii="Book Antiqua" w:hAnsi="Book Antiqua" w:hint="default"/>
          <w:sz w:val="22"/>
          <w:szCs w:val="22"/>
        </w:rPr>
        <w:t>vodu jasnosti vzť</w:t>
      </w:r>
      <w:r w:rsidRPr="00434878">
        <w:rPr>
          <w:rFonts w:ascii="Book Antiqua" w:hAnsi="Book Antiqua" w:hint="default"/>
          <w:sz w:val="22"/>
          <w:szCs w:val="22"/>
        </w:rPr>
        <w:t>ahov v </w:t>
      </w:r>
      <w:r w:rsidRPr="00434878">
        <w:rPr>
          <w:rFonts w:ascii="Book Antiqua" w:hAnsi="Book Antiqua" w:hint="default"/>
          <w:sz w:val="22"/>
          <w:szCs w:val="22"/>
        </w:rPr>
        <w:t>spoloč</w:t>
      </w:r>
      <w:r w:rsidRPr="00434878">
        <w:rPr>
          <w:rFonts w:ascii="Book Antiqua" w:hAnsi="Book Antiqua" w:hint="default"/>
          <w:sz w:val="22"/>
          <w:szCs w:val="22"/>
        </w:rPr>
        <w:t>enstve a </w:t>
      </w:r>
      <w:r w:rsidRPr="00434878">
        <w:rPr>
          <w:rFonts w:ascii="Book Antiqua" w:hAnsi="Book Antiqua" w:hint="default"/>
          <w:sz w:val="22"/>
          <w:szCs w:val="22"/>
        </w:rPr>
        <w:t>jednoznač</w:t>
      </w:r>
      <w:r w:rsidRPr="00434878">
        <w:rPr>
          <w:rFonts w:ascii="Book Antiqua" w:hAnsi="Book Antiqua" w:hint="default"/>
          <w:sz w:val="22"/>
          <w:szCs w:val="22"/>
        </w:rPr>
        <w:t>nej zodpovednosti za vedenie a </w:t>
      </w:r>
      <w:r w:rsidRPr="00434878">
        <w:rPr>
          <w:rFonts w:ascii="Book Antiqua" w:hAnsi="Book Antiqua" w:hint="default"/>
          <w:sz w:val="22"/>
          <w:szCs w:val="22"/>
        </w:rPr>
        <w:t>konanie spoloč</w:t>
      </w:r>
      <w:r w:rsidRPr="00434878">
        <w:rPr>
          <w:rFonts w:ascii="Book Antiqua" w:hAnsi="Book Antiqua" w:hint="default"/>
          <w:sz w:val="22"/>
          <w:szCs w:val="22"/>
        </w:rPr>
        <w:t>enstva ustanovuje majetková</w:t>
      </w:r>
      <w:r w:rsidRPr="00434878">
        <w:rPr>
          <w:rFonts w:ascii="Book Antiqua" w:hAnsi="Book Antiqua" w:hint="default"/>
          <w:sz w:val="22"/>
          <w:szCs w:val="22"/>
        </w:rPr>
        <w:t xml:space="preserve"> zodpovednosť</w:t>
      </w:r>
      <w:r w:rsidRPr="00434878">
        <w:rPr>
          <w:rFonts w:ascii="Book Antiqua" w:hAnsi="Book Antiqua" w:hint="default"/>
          <w:sz w:val="22"/>
          <w:szCs w:val="22"/>
        </w:rPr>
        <w:t xml:space="preserve"> predsedu za š</w:t>
      </w:r>
      <w:r w:rsidRPr="00434878">
        <w:rPr>
          <w:rFonts w:ascii="Book Antiqua" w:hAnsi="Book Antiqua" w:hint="default"/>
          <w:sz w:val="22"/>
          <w:szCs w:val="22"/>
        </w:rPr>
        <w:t>kodu a </w:t>
      </w:r>
      <w:r w:rsidRPr="00434878">
        <w:rPr>
          <w:rFonts w:ascii="Book Antiqua" w:hAnsi="Book Antiqua" w:hint="default"/>
          <w:sz w:val="22"/>
          <w:szCs w:val="22"/>
        </w:rPr>
        <w:t>prekroč</w:t>
      </w:r>
      <w:r w:rsidRPr="00434878">
        <w:rPr>
          <w:rFonts w:ascii="Book Antiqua" w:hAnsi="Book Antiqua" w:hint="default"/>
          <w:sz w:val="22"/>
          <w:szCs w:val="22"/>
        </w:rPr>
        <w:t>enie svojich prá</w:t>
      </w:r>
      <w:r w:rsidRPr="00434878">
        <w:rPr>
          <w:rFonts w:ascii="Book Antiqua" w:hAnsi="Book Antiqua" w:hint="default"/>
          <w:sz w:val="22"/>
          <w:szCs w:val="22"/>
        </w:rPr>
        <w:t>vomocí.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>K bod</w:t>
      </w: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30</w:t>
      </w:r>
    </w:p>
    <w:p w:rsidR="001F3365" w:rsidRPr="00434878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4878" w:rsidR="00401BC0">
        <w:rPr>
          <w:rFonts w:ascii="Book Antiqua" w:hAnsi="Book Antiqua"/>
          <w:sz w:val="22"/>
          <w:szCs w:val="22"/>
        </w:rPr>
        <w:t>Ide o </w:t>
      </w:r>
      <w:r w:rsidRPr="00434878" w:rsidR="00401BC0">
        <w:rPr>
          <w:rFonts w:ascii="Book Antiqua" w:hAnsi="Book Antiqua" w:hint="default"/>
          <w:sz w:val="22"/>
          <w:szCs w:val="22"/>
        </w:rPr>
        <w:t>ustanovenie sú</w:t>
      </w:r>
      <w:r w:rsidRPr="00434878" w:rsidR="00401BC0">
        <w:rPr>
          <w:rFonts w:ascii="Book Antiqua" w:hAnsi="Book Antiqua" w:hint="default"/>
          <w:sz w:val="22"/>
          <w:szCs w:val="22"/>
        </w:rPr>
        <w:t>v</w:t>
      </w:r>
      <w:r w:rsidRPr="00434878" w:rsidR="0050360A">
        <w:rPr>
          <w:rFonts w:ascii="Book Antiqua" w:hAnsi="Book Antiqua"/>
          <w:sz w:val="22"/>
          <w:szCs w:val="22"/>
        </w:rPr>
        <w:t xml:space="preserve">isiace s bodom </w:t>
      </w:r>
      <w:r w:rsidRPr="00434878" w:rsidR="00F22DB9">
        <w:rPr>
          <w:rFonts w:ascii="Book Antiqua" w:hAnsi="Book Antiqua"/>
          <w:sz w:val="22"/>
          <w:szCs w:val="22"/>
        </w:rPr>
        <w:t>29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434878" w:rsidR="00401BC0">
        <w:rPr>
          <w:rFonts w:ascii="Book Antiqua" w:hAnsi="Book Antiqua" w:hint="default"/>
          <w:sz w:val="22"/>
          <w:szCs w:val="22"/>
        </w:rPr>
        <w:t>vrhu zá</w:t>
      </w:r>
      <w:r w:rsidRPr="00434878" w:rsidR="00401BC0">
        <w:rPr>
          <w:rFonts w:ascii="Book Antiqua" w:hAnsi="Book Antiqua" w:hint="default"/>
          <w:sz w:val="22"/>
          <w:szCs w:val="22"/>
        </w:rPr>
        <w:t>kona, ktoré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stanovuje zodpovednosť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predsedu spoloč</w:t>
      </w:r>
      <w:r w:rsidRPr="00434878" w:rsidR="00401BC0">
        <w:rPr>
          <w:rFonts w:ascii="Book Antiqua" w:hAnsi="Book Antiqua" w:hint="default"/>
          <w:sz w:val="22"/>
          <w:szCs w:val="22"/>
        </w:rPr>
        <w:t>enstva za š</w:t>
      </w:r>
      <w:r w:rsidRPr="00434878" w:rsidR="00401BC0">
        <w:rPr>
          <w:rFonts w:ascii="Book Antiqua" w:hAnsi="Book Antiqua" w:hint="default"/>
          <w:sz w:val="22"/>
          <w:szCs w:val="22"/>
        </w:rPr>
        <w:t>kodu. Takú</w:t>
      </w:r>
      <w:r w:rsidRPr="00434878" w:rsidR="00401BC0">
        <w:rPr>
          <w:rFonts w:ascii="Book Antiqua" w:hAnsi="Book Antiqua" w:hint="default"/>
          <w:sz w:val="22"/>
          <w:szCs w:val="22"/>
        </w:rPr>
        <w:t>to ú</w:t>
      </w:r>
      <w:r w:rsidRPr="00434878" w:rsidR="00401BC0">
        <w:rPr>
          <w:rFonts w:ascii="Book Antiqua" w:hAnsi="Book Antiqua" w:hint="default"/>
          <w:sz w:val="22"/>
          <w:szCs w:val="22"/>
        </w:rPr>
        <w:t>pravu je vhodné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zaviesť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i  vo vzť</w:t>
      </w:r>
      <w:r w:rsidRPr="00434878" w:rsidR="00401BC0">
        <w:rPr>
          <w:rFonts w:ascii="Book Antiqua" w:hAnsi="Book Antiqua" w:hint="default"/>
          <w:sz w:val="22"/>
          <w:szCs w:val="22"/>
        </w:rPr>
        <w:t>ahu k </w:t>
      </w:r>
      <w:r w:rsidRPr="00434878" w:rsidR="00401BC0">
        <w:rPr>
          <w:rFonts w:ascii="Book Antiqua" w:hAnsi="Book Antiqua" w:hint="default"/>
          <w:sz w:val="22"/>
          <w:szCs w:val="22"/>
        </w:rPr>
        <w:t>poverené</w:t>
      </w:r>
      <w:r w:rsidRPr="00434878" w:rsidR="00401BC0">
        <w:rPr>
          <w:rFonts w:ascii="Book Antiqua" w:hAnsi="Book Antiqua" w:hint="default"/>
          <w:sz w:val="22"/>
          <w:szCs w:val="22"/>
        </w:rPr>
        <w:t>mu č</w:t>
      </w:r>
      <w:r w:rsidRPr="00434878" w:rsidR="00401BC0">
        <w:rPr>
          <w:rFonts w:ascii="Book Antiqua" w:hAnsi="Book Antiqua" w:hint="default"/>
          <w:sz w:val="22"/>
          <w:szCs w:val="22"/>
        </w:rPr>
        <w:t>lenovi vý</w:t>
      </w:r>
      <w:r w:rsidRPr="00434878" w:rsidR="00401BC0">
        <w:rPr>
          <w:rFonts w:ascii="Book Antiqua" w:hAnsi="Book Antiqua" w:hint="default"/>
          <w:sz w:val="22"/>
          <w:szCs w:val="22"/>
        </w:rPr>
        <w:t>boru, ktorý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predsedu spoloč</w:t>
      </w:r>
      <w:r w:rsidRPr="00434878" w:rsidR="00401BC0">
        <w:rPr>
          <w:rFonts w:ascii="Book Antiqua" w:hAnsi="Book Antiqua" w:hint="default"/>
          <w:sz w:val="22"/>
          <w:szCs w:val="22"/>
        </w:rPr>
        <w:t>enstva zastupuje v </w:t>
      </w:r>
      <w:r w:rsidRPr="00434878" w:rsidR="00401BC0">
        <w:rPr>
          <w:rFonts w:ascii="Book Antiqua" w:hAnsi="Book Antiqua" w:hint="default"/>
          <w:sz w:val="22"/>
          <w:szCs w:val="22"/>
        </w:rPr>
        <w:t>č</w:t>
      </w:r>
      <w:r w:rsidRPr="00434878" w:rsidR="00401BC0">
        <w:rPr>
          <w:rFonts w:ascii="Book Antiqua" w:hAnsi="Book Antiqua" w:hint="default"/>
          <w:sz w:val="22"/>
          <w:szCs w:val="22"/>
        </w:rPr>
        <w:t>ase jeho neprí</w:t>
      </w:r>
      <w:r w:rsidRPr="00434878" w:rsidR="00401BC0">
        <w:rPr>
          <w:rFonts w:ascii="Book Antiqua" w:hAnsi="Book Antiqua" w:hint="default"/>
          <w:sz w:val="22"/>
          <w:szCs w:val="22"/>
        </w:rPr>
        <w:t>tomnost</w:t>
      </w:r>
      <w:r w:rsidRPr="00434878" w:rsidR="00401BC0">
        <w:rPr>
          <w:rFonts w:ascii="Book Antiqua" w:hAnsi="Book Antiqua" w:hint="default"/>
          <w:sz w:val="22"/>
          <w:szCs w:val="22"/>
        </w:rPr>
        <w:t>i.</w:t>
      </w:r>
    </w:p>
    <w:p w:rsidR="00401BC0" w:rsidRPr="00434878" w:rsidP="004C286A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22DB9">
        <w:rPr>
          <w:rFonts w:ascii="Book Antiqua" w:hAnsi="Book Antiqua"/>
          <w:sz w:val="22"/>
          <w:szCs w:val="22"/>
          <w:u w:val="single"/>
        </w:rPr>
        <w:t>31</w:t>
      </w:r>
    </w:p>
    <w:p w:rsidR="001F3365" w:rsidRPr="004C286A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4878" w:rsidR="00401BC0">
        <w:rPr>
          <w:rFonts w:ascii="Book Antiqua" w:hAnsi="Book Antiqua" w:hint="default"/>
          <w:sz w:val="22"/>
          <w:szCs w:val="22"/>
        </w:rPr>
        <w:t>Predmetné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ustanovenie zá</w:t>
      </w:r>
      <w:r w:rsidRPr="00434878" w:rsidR="00401BC0">
        <w:rPr>
          <w:rFonts w:ascii="Book Antiqua" w:hAnsi="Book Antiqua" w:hint="default"/>
          <w:sz w:val="22"/>
          <w:szCs w:val="22"/>
        </w:rPr>
        <w:t>kona o </w:t>
      </w:r>
      <w:r w:rsidRPr="00434878" w:rsidR="00401BC0">
        <w:rPr>
          <w:rFonts w:ascii="Book Antiqua" w:hAnsi="Book Antiqua" w:hint="default"/>
          <w:sz w:val="22"/>
          <w:szCs w:val="22"/>
        </w:rPr>
        <w:t>pozemkový</w:t>
      </w:r>
      <w:r w:rsidRPr="00434878" w:rsidR="00401BC0">
        <w:rPr>
          <w:rFonts w:ascii="Book Antiqua" w:hAnsi="Book Antiqua" w:hint="default"/>
          <w:sz w:val="22"/>
          <w:szCs w:val="22"/>
        </w:rPr>
        <w:t>ch spoloč</w:t>
      </w:r>
      <w:r w:rsidRPr="00434878" w:rsidR="00401BC0">
        <w:rPr>
          <w:rFonts w:ascii="Book Antiqua" w:hAnsi="Book Antiqua" w:hint="default"/>
          <w:sz w:val="22"/>
          <w:szCs w:val="22"/>
        </w:rPr>
        <w:t>enstvá</w:t>
      </w:r>
      <w:r w:rsidRPr="00434878" w:rsidR="00401BC0">
        <w:rPr>
          <w:rFonts w:ascii="Book Antiqua" w:hAnsi="Book Antiqua" w:hint="default"/>
          <w:sz w:val="22"/>
          <w:szCs w:val="22"/>
        </w:rPr>
        <w:t>ch môž</w:t>
      </w:r>
      <w:r w:rsidRPr="00434878" w:rsidR="00401BC0">
        <w:rPr>
          <w:rFonts w:ascii="Book Antiqua" w:hAnsi="Book Antiqua" w:hint="default"/>
          <w:sz w:val="22"/>
          <w:szCs w:val="22"/>
        </w:rPr>
        <w:t>e byť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v </w:t>
      </w:r>
      <w:r w:rsidRPr="00434878" w:rsidR="00401BC0">
        <w:rPr>
          <w:rFonts w:ascii="Book Antiqua" w:hAnsi="Book Antiqua" w:hint="default"/>
          <w:sz w:val="22"/>
          <w:szCs w:val="22"/>
        </w:rPr>
        <w:t>praxi obtiaž</w:t>
      </w:r>
      <w:r w:rsidRPr="00434878" w:rsidR="00401BC0">
        <w:rPr>
          <w:rFonts w:ascii="Book Antiqua" w:hAnsi="Book Antiqua" w:hint="default"/>
          <w:sz w:val="22"/>
          <w:szCs w:val="22"/>
        </w:rPr>
        <w:t>ne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realizovateľ</w:t>
      </w:r>
      <w:r w:rsidRPr="00434878" w:rsidR="00401BC0">
        <w:rPr>
          <w:rFonts w:ascii="Book Antiqua" w:hAnsi="Book Antiqua" w:hint="default"/>
          <w:sz w:val="22"/>
          <w:szCs w:val="22"/>
        </w:rPr>
        <w:t>né</w:t>
      </w:r>
      <w:r w:rsidRPr="00434878" w:rsidR="00401BC0">
        <w:rPr>
          <w:rFonts w:ascii="Book Antiqua" w:hAnsi="Book Antiqua" w:hint="default"/>
          <w:sz w:val="22"/>
          <w:szCs w:val="22"/>
        </w:rPr>
        <w:t>. O </w:t>
      </w:r>
      <w:r w:rsidRPr="00434878" w:rsidR="00401BC0">
        <w:rPr>
          <w:rFonts w:ascii="Book Antiqua" w:hAnsi="Book Antiqua" w:hint="default"/>
          <w:sz w:val="22"/>
          <w:szCs w:val="22"/>
        </w:rPr>
        <w:t>výš</w:t>
      </w:r>
      <w:r w:rsidRPr="00434878" w:rsidR="00401BC0">
        <w:rPr>
          <w:rFonts w:ascii="Book Antiqua" w:hAnsi="Book Antiqua" w:hint="default"/>
          <w:sz w:val="22"/>
          <w:szCs w:val="22"/>
        </w:rPr>
        <w:t>ke odmeny č</w:t>
      </w:r>
      <w:r w:rsidRPr="00434878" w:rsidR="00401BC0">
        <w:rPr>
          <w:rFonts w:ascii="Book Antiqua" w:hAnsi="Book Antiqua" w:hint="default"/>
          <w:sz w:val="22"/>
          <w:szCs w:val="22"/>
        </w:rPr>
        <w:t>lena vý</w:t>
      </w:r>
      <w:r w:rsidRPr="00434878" w:rsidR="00401BC0">
        <w:rPr>
          <w:rFonts w:ascii="Book Antiqua" w:hAnsi="Book Antiqua" w:hint="default"/>
          <w:sz w:val="22"/>
          <w:szCs w:val="22"/>
        </w:rPr>
        <w:t>boru má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rozhodovať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zhromaž</w:t>
      </w:r>
      <w:r w:rsidRPr="00434878" w:rsidR="00401BC0">
        <w:rPr>
          <w:rFonts w:ascii="Book Antiqua" w:hAnsi="Book Antiqua" w:hint="default"/>
          <w:sz w:val="22"/>
          <w:szCs w:val="22"/>
        </w:rPr>
        <w:t>denie. V </w:t>
      </w:r>
      <w:r w:rsidRPr="00434878" w:rsidR="00401BC0">
        <w:rPr>
          <w:rFonts w:ascii="Book Antiqua" w:hAnsi="Book Antiqua" w:hint="default"/>
          <w:sz w:val="22"/>
          <w:szCs w:val="22"/>
        </w:rPr>
        <w:t>mnohý</w:t>
      </w:r>
      <w:r w:rsidRPr="00434878" w:rsidR="00401BC0">
        <w:rPr>
          <w:rFonts w:ascii="Book Antiqua" w:hAnsi="Book Antiqua" w:hint="default"/>
          <w:sz w:val="22"/>
          <w:szCs w:val="22"/>
        </w:rPr>
        <w:t>ch prí</w:t>
      </w:r>
      <w:r w:rsidRPr="00434878" w:rsidR="00401BC0">
        <w:rPr>
          <w:rFonts w:ascii="Book Antiqua" w:hAnsi="Book Antiqua" w:hint="default"/>
          <w:sz w:val="22"/>
          <w:szCs w:val="22"/>
        </w:rPr>
        <w:t>padoch vš</w:t>
      </w:r>
      <w:r w:rsidRPr="00434878" w:rsidR="00401BC0">
        <w:rPr>
          <w:rFonts w:ascii="Book Antiqua" w:hAnsi="Book Antiqua" w:hint="default"/>
          <w:sz w:val="22"/>
          <w:szCs w:val="22"/>
        </w:rPr>
        <w:t>ak podielnici nevedia posú</w:t>
      </w:r>
      <w:r w:rsidRPr="00434878" w:rsidR="00401BC0">
        <w:rPr>
          <w:rFonts w:ascii="Book Antiqua" w:hAnsi="Book Antiqua" w:hint="default"/>
          <w:sz w:val="22"/>
          <w:szCs w:val="22"/>
        </w:rPr>
        <w:t>diť</w:t>
      </w:r>
      <w:r w:rsidRPr="00434878" w:rsidR="00401BC0">
        <w:rPr>
          <w:rFonts w:ascii="Book Antiqua" w:hAnsi="Book Antiqua" w:hint="default"/>
          <w:sz w:val="22"/>
          <w:szCs w:val="22"/>
        </w:rPr>
        <w:t xml:space="preserve"> mieru zá</w:t>
      </w:r>
      <w:r w:rsidRPr="00434878" w:rsidR="00401BC0">
        <w:rPr>
          <w:rFonts w:ascii="Book Antiqua" w:hAnsi="Book Antiqua" w:hint="default"/>
          <w:sz w:val="22"/>
          <w:szCs w:val="22"/>
        </w:rPr>
        <w:t>sluh jednotlivý</w:t>
      </w:r>
      <w:r w:rsidRPr="00434878" w:rsidR="00401BC0">
        <w:rPr>
          <w:rFonts w:ascii="Book Antiqua" w:hAnsi="Book Antiqua" w:hint="default"/>
          <w:sz w:val="22"/>
          <w:szCs w:val="22"/>
        </w:rPr>
        <w:t>ch č</w:t>
      </w:r>
      <w:r w:rsidRPr="00434878" w:rsidR="00401BC0">
        <w:rPr>
          <w:rFonts w:ascii="Book Antiqua" w:hAnsi="Book Antiqua" w:hint="default"/>
          <w:sz w:val="22"/>
          <w:szCs w:val="22"/>
        </w:rPr>
        <w:t>lenov vý</w:t>
      </w:r>
      <w:r w:rsidRPr="00434878" w:rsidR="00401BC0">
        <w:rPr>
          <w:rFonts w:ascii="Book Antiqua" w:hAnsi="Book Antiqua" w:hint="default"/>
          <w:sz w:val="22"/>
          <w:szCs w:val="22"/>
        </w:rPr>
        <w:t>boru a </w:t>
      </w:r>
      <w:r w:rsidRPr="00434878" w:rsidR="00401BC0">
        <w:rPr>
          <w:rFonts w:ascii="Book Antiqua" w:hAnsi="Book Antiqua" w:hint="default"/>
          <w:sz w:val="22"/>
          <w:szCs w:val="22"/>
        </w:rPr>
        <w:t>ani im nie je zná</w:t>
      </w:r>
      <w:r w:rsidRPr="00434878" w:rsidR="00401BC0">
        <w:rPr>
          <w:rFonts w:ascii="Book Antiqua" w:hAnsi="Book Antiqua" w:hint="default"/>
          <w:sz w:val="22"/>
          <w:szCs w:val="22"/>
        </w:rPr>
        <w:t>ma skutoč</w:t>
      </w:r>
      <w:r w:rsidRPr="00434878" w:rsidR="00401BC0">
        <w:rPr>
          <w:rFonts w:ascii="Book Antiqua" w:hAnsi="Book Antiqua" w:hint="default"/>
          <w:sz w:val="22"/>
          <w:szCs w:val="22"/>
        </w:rPr>
        <w:t>nosť</w:t>
      </w:r>
      <w:r w:rsidRPr="00434878" w:rsidR="00401BC0">
        <w:rPr>
          <w:rFonts w:ascii="Book Antiqua" w:hAnsi="Book Antiqua" w:hint="default"/>
          <w:sz w:val="22"/>
          <w:szCs w:val="22"/>
        </w:rPr>
        <w:t>, akou č</w:t>
      </w:r>
      <w:r w:rsidRPr="00434878" w:rsidR="00401BC0">
        <w:rPr>
          <w:rFonts w:ascii="Book Antiqua" w:hAnsi="Book Antiqua" w:hint="default"/>
          <w:sz w:val="22"/>
          <w:szCs w:val="22"/>
        </w:rPr>
        <w:t>iastkou vyč</w:t>
      </w:r>
      <w:r w:rsidRPr="00434878" w:rsidR="00401BC0">
        <w:rPr>
          <w:rFonts w:ascii="Book Antiqua" w:hAnsi="Book Antiqua" w:hint="default"/>
          <w:sz w:val="22"/>
          <w:szCs w:val="22"/>
        </w:rPr>
        <w:t>lenenou na odmeny môž</w:t>
      </w:r>
      <w:r w:rsidRPr="00434878" w:rsidR="00401BC0">
        <w:rPr>
          <w:rFonts w:ascii="Book Antiqua" w:hAnsi="Book Antiqua" w:hint="default"/>
          <w:sz w:val="22"/>
          <w:szCs w:val="22"/>
        </w:rPr>
        <w:t>u z </w:t>
      </w:r>
      <w:r w:rsidRPr="00434878" w:rsidR="00401BC0">
        <w:rPr>
          <w:rFonts w:ascii="Book Antiqua" w:hAnsi="Book Antiqua" w:hint="default"/>
          <w:sz w:val="22"/>
          <w:szCs w:val="22"/>
        </w:rPr>
        <w:t>rozpoč</w:t>
      </w:r>
      <w:r w:rsidRPr="00434878" w:rsidR="00401BC0">
        <w:rPr>
          <w:rFonts w:ascii="Book Antiqua" w:hAnsi="Book Antiqua" w:hint="default"/>
          <w:sz w:val="22"/>
          <w:szCs w:val="22"/>
        </w:rPr>
        <w:t>tu pozem</w:t>
      </w:r>
      <w:r w:rsidRPr="00434878" w:rsidR="00401BC0">
        <w:rPr>
          <w:rFonts w:ascii="Book Antiqua" w:hAnsi="Book Antiqua" w:hint="default"/>
          <w:sz w:val="22"/>
          <w:szCs w:val="22"/>
        </w:rPr>
        <w:t>k</w:t>
      </w:r>
      <w:r w:rsidRPr="00434878" w:rsidR="00401BC0">
        <w:rPr>
          <w:rFonts w:ascii="Book Antiqua" w:hAnsi="Book Antiqua" w:hint="default"/>
          <w:sz w:val="22"/>
          <w:szCs w:val="22"/>
        </w:rPr>
        <w:t>ové</w:t>
      </w:r>
      <w:r w:rsidRPr="00434878" w:rsidR="00401BC0">
        <w:rPr>
          <w:rFonts w:ascii="Book Antiqua" w:hAnsi="Book Antiqua" w:hint="default"/>
          <w:sz w:val="22"/>
          <w:szCs w:val="22"/>
        </w:rPr>
        <w:t>ho spoloč</w:t>
      </w:r>
      <w:r w:rsidRPr="00434878" w:rsidR="00401BC0">
        <w:rPr>
          <w:rFonts w:ascii="Book Antiqua" w:hAnsi="Book Antiqua" w:hint="default"/>
          <w:sz w:val="22"/>
          <w:szCs w:val="22"/>
        </w:rPr>
        <w:t>enstva disponovať</w:t>
      </w:r>
      <w:r w:rsidRPr="00434878" w:rsidR="00401BC0">
        <w:rPr>
          <w:rFonts w:ascii="Book Antiqua" w:hAnsi="Book Antiqua" w:hint="default"/>
          <w:sz w:val="22"/>
          <w:szCs w:val="22"/>
        </w:rPr>
        <w:t>. Preto sa navrhuje, aby zhromaž</w:t>
      </w:r>
      <w:r w:rsidRPr="00434878" w:rsidR="00401BC0">
        <w:rPr>
          <w:rFonts w:ascii="Book Antiqua" w:hAnsi="Book Antiqua" w:hint="default"/>
          <w:sz w:val="22"/>
          <w:szCs w:val="22"/>
        </w:rPr>
        <w:t>denie o </w:t>
      </w:r>
      <w:r w:rsidRPr="00434878" w:rsidR="00401BC0">
        <w:rPr>
          <w:rFonts w:ascii="Book Antiqua" w:hAnsi="Book Antiqua" w:hint="default"/>
          <w:sz w:val="22"/>
          <w:szCs w:val="22"/>
        </w:rPr>
        <w:t>výš</w:t>
      </w:r>
      <w:r w:rsidRPr="00434878" w:rsidR="00401BC0">
        <w:rPr>
          <w:rFonts w:ascii="Book Antiqua" w:hAnsi="Book Antiqua" w:hint="default"/>
          <w:sz w:val="22"/>
          <w:szCs w:val="22"/>
        </w:rPr>
        <w:t>ke odmeny pre č</w:t>
      </w:r>
      <w:r w:rsidRPr="00434878" w:rsidR="00401BC0">
        <w:rPr>
          <w:rFonts w:ascii="Book Antiqua" w:hAnsi="Book Antiqua" w:hint="default"/>
          <w:sz w:val="22"/>
          <w:szCs w:val="22"/>
        </w:rPr>
        <w:t>lena vý</w:t>
      </w:r>
      <w:r w:rsidRPr="00434878" w:rsidR="00401BC0">
        <w:rPr>
          <w:rFonts w:ascii="Book Antiqua" w:hAnsi="Book Antiqua" w:hint="default"/>
          <w:sz w:val="22"/>
          <w:szCs w:val="22"/>
        </w:rPr>
        <w:t>boru sí</w:t>
      </w:r>
      <w:r w:rsidRPr="00434878" w:rsidR="00401BC0">
        <w:rPr>
          <w:rFonts w:ascii="Book Antiqua" w:hAnsi="Book Antiqua" w:hint="default"/>
          <w:sz w:val="22"/>
          <w:szCs w:val="22"/>
        </w:rPr>
        <w:t>ce rozhodovalo, ale na zá</w:t>
      </w:r>
      <w:r w:rsidRPr="00434878" w:rsidR="00401BC0">
        <w:rPr>
          <w:rFonts w:ascii="Book Antiqua" w:hAnsi="Book Antiqua" w:hint="default"/>
          <w:sz w:val="22"/>
          <w:szCs w:val="22"/>
        </w:rPr>
        <w:t>klade ná</w:t>
      </w:r>
      <w:r w:rsidRPr="00434878" w:rsidR="00401BC0">
        <w:rPr>
          <w:rFonts w:ascii="Book Antiqua" w:hAnsi="Book Antiqua" w:hint="default"/>
          <w:sz w:val="22"/>
          <w:szCs w:val="22"/>
        </w:rPr>
        <w:t>vrhu dozornej rady. Taký</w:t>
      </w:r>
      <w:r w:rsidRPr="00434878" w:rsidR="00401BC0">
        <w:rPr>
          <w:rFonts w:ascii="Book Antiqua" w:hAnsi="Book Antiqua" w:hint="default"/>
          <w:sz w:val="22"/>
          <w:szCs w:val="22"/>
        </w:rPr>
        <w:t>mto ná</w:t>
      </w:r>
      <w:r w:rsidRPr="00434878" w:rsidR="00401BC0">
        <w:rPr>
          <w:rFonts w:ascii="Book Antiqua" w:hAnsi="Book Antiqua" w:hint="default"/>
          <w:sz w:val="22"/>
          <w:szCs w:val="22"/>
        </w:rPr>
        <w:t>vrhom vš</w:t>
      </w:r>
      <w:r w:rsidRPr="00434878" w:rsidR="00401BC0">
        <w:rPr>
          <w:rFonts w:ascii="Book Antiqua" w:hAnsi="Book Antiqua" w:hint="default"/>
          <w:sz w:val="22"/>
          <w:szCs w:val="22"/>
        </w:rPr>
        <w:t>ak nie je zhromaž</w:t>
      </w:r>
      <w:r w:rsidRPr="00434878" w:rsidR="00401BC0">
        <w:rPr>
          <w:rFonts w:ascii="Book Antiqua" w:hAnsi="Book Antiqua" w:hint="default"/>
          <w:sz w:val="22"/>
          <w:szCs w:val="22"/>
        </w:rPr>
        <w:t>denie viazané.</w:t>
      </w:r>
    </w:p>
    <w:p w:rsidR="00401BC0" w:rsidRPr="00434878" w:rsidP="004C286A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>K bodu 3</w:t>
      </w:r>
      <w:r w:rsidRPr="00434878" w:rsidR="00F50D1D">
        <w:rPr>
          <w:rFonts w:ascii="Book Antiqua" w:hAnsi="Book Antiqua"/>
          <w:sz w:val="22"/>
          <w:szCs w:val="22"/>
          <w:u w:val="single"/>
        </w:rPr>
        <w:t>2</w:t>
      </w:r>
    </w:p>
    <w:p w:rsidR="00401BC0" w:rsidRPr="004C286A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 w:hint="default"/>
          <w:sz w:val="22"/>
          <w:szCs w:val="22"/>
        </w:rPr>
        <w:t>Predmetné</w:t>
      </w:r>
      <w:r w:rsidRPr="00434878">
        <w:rPr>
          <w:rFonts w:ascii="Book Antiqua" w:hAnsi="Book Antiqua" w:hint="default"/>
          <w:sz w:val="22"/>
          <w:szCs w:val="22"/>
        </w:rPr>
        <w:t xml:space="preserve"> ustanovenie 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</w:t>
      </w:r>
      <w:r w:rsidRPr="00434878">
        <w:rPr>
          <w:rFonts w:ascii="Book Antiqua" w:hAnsi="Book Antiqua" w:hint="default"/>
          <w:sz w:val="22"/>
          <w:szCs w:val="22"/>
        </w:rPr>
        <w:t xml:space="preserve">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môž</w:t>
      </w:r>
      <w:r w:rsidRPr="00434878">
        <w:rPr>
          <w:rFonts w:ascii="Book Antiqua" w:hAnsi="Book Antiqua" w:hint="default"/>
          <w:sz w:val="22"/>
          <w:szCs w:val="22"/>
        </w:rPr>
        <w:t>e byť</w:t>
      </w:r>
      <w:r w:rsidRPr="00434878">
        <w:rPr>
          <w:rFonts w:ascii="Book Antiqua" w:hAnsi="Book Antiqua" w:hint="default"/>
          <w:sz w:val="22"/>
          <w:szCs w:val="22"/>
        </w:rPr>
        <w:t xml:space="preserve"> v </w:t>
      </w:r>
      <w:r w:rsidRPr="00434878">
        <w:rPr>
          <w:rFonts w:ascii="Book Antiqua" w:hAnsi="Book Antiqua" w:hint="default"/>
          <w:sz w:val="22"/>
          <w:szCs w:val="22"/>
        </w:rPr>
        <w:t>praxi obtiaž</w:t>
      </w:r>
      <w:r w:rsidRPr="00434878">
        <w:rPr>
          <w:rFonts w:ascii="Book Antiqua" w:hAnsi="Book Antiqua" w:hint="default"/>
          <w:sz w:val="22"/>
          <w:szCs w:val="22"/>
        </w:rPr>
        <w:t>ne realizovateľ</w:t>
      </w:r>
      <w:r w:rsidRPr="00434878">
        <w:rPr>
          <w:rFonts w:ascii="Book Antiqua" w:hAnsi="Book Antiqua" w:hint="default"/>
          <w:sz w:val="22"/>
          <w:szCs w:val="22"/>
        </w:rPr>
        <w:t>né</w:t>
      </w:r>
      <w:r w:rsidRPr="00434878">
        <w:rPr>
          <w:rFonts w:ascii="Book Antiqua" w:hAnsi="Book Antiqua" w:hint="default"/>
          <w:sz w:val="22"/>
          <w:szCs w:val="22"/>
        </w:rPr>
        <w:t>. O </w:t>
      </w:r>
      <w:r w:rsidRPr="00434878">
        <w:rPr>
          <w:rFonts w:ascii="Book Antiqua" w:hAnsi="Book Antiqua" w:hint="default"/>
          <w:sz w:val="22"/>
          <w:szCs w:val="22"/>
        </w:rPr>
        <w:t>výš</w:t>
      </w:r>
      <w:r w:rsidRPr="00434878">
        <w:rPr>
          <w:rFonts w:ascii="Book Antiqua" w:hAnsi="Book Antiqua" w:hint="default"/>
          <w:sz w:val="22"/>
          <w:szCs w:val="22"/>
        </w:rPr>
        <w:t>ke odmeny č</w:t>
      </w:r>
      <w:r w:rsidRPr="00434878">
        <w:rPr>
          <w:rFonts w:ascii="Book Antiqua" w:hAnsi="Book Antiqua" w:hint="default"/>
          <w:sz w:val="22"/>
          <w:szCs w:val="22"/>
        </w:rPr>
        <w:t>lena dozornej má</w:t>
      </w:r>
      <w:r w:rsidRPr="00434878">
        <w:rPr>
          <w:rFonts w:ascii="Book Antiqua" w:hAnsi="Book Antiqua" w:hint="default"/>
          <w:sz w:val="22"/>
          <w:szCs w:val="22"/>
        </w:rPr>
        <w:t xml:space="preserve"> rozhodovať</w:t>
      </w:r>
      <w:r w:rsidRPr="00434878">
        <w:rPr>
          <w:rFonts w:ascii="Book Antiqua" w:hAnsi="Book Antiqua" w:hint="default"/>
          <w:sz w:val="22"/>
          <w:szCs w:val="22"/>
        </w:rPr>
        <w:t xml:space="preserve"> zhromaž</w:t>
      </w:r>
      <w:r w:rsidRPr="00434878">
        <w:rPr>
          <w:rFonts w:ascii="Book Antiqua" w:hAnsi="Book Antiqua" w:hint="default"/>
          <w:sz w:val="22"/>
          <w:szCs w:val="22"/>
        </w:rPr>
        <w:t>denie. V </w:t>
      </w:r>
      <w:r w:rsidRPr="00434878">
        <w:rPr>
          <w:rFonts w:ascii="Book Antiqua" w:hAnsi="Book Antiqua" w:hint="default"/>
          <w:sz w:val="22"/>
          <w:szCs w:val="22"/>
        </w:rPr>
        <w:t>mnohý</w:t>
      </w:r>
      <w:r w:rsidRPr="00434878">
        <w:rPr>
          <w:rFonts w:ascii="Book Antiqua" w:hAnsi="Book Antiqua" w:hint="default"/>
          <w:sz w:val="22"/>
          <w:szCs w:val="22"/>
        </w:rPr>
        <w:t>ch prí</w:t>
      </w:r>
      <w:r w:rsidRPr="00434878">
        <w:rPr>
          <w:rFonts w:ascii="Book Antiqua" w:hAnsi="Book Antiqua" w:hint="default"/>
          <w:sz w:val="22"/>
          <w:szCs w:val="22"/>
        </w:rPr>
        <w:t>padoch vš</w:t>
      </w:r>
      <w:r w:rsidRPr="00434878">
        <w:rPr>
          <w:rFonts w:ascii="Book Antiqua" w:hAnsi="Book Antiqua" w:hint="default"/>
          <w:sz w:val="22"/>
          <w:szCs w:val="22"/>
        </w:rPr>
        <w:t>ak podielnici nevedia posú</w:t>
      </w:r>
      <w:r w:rsidRPr="00434878">
        <w:rPr>
          <w:rFonts w:ascii="Book Antiqua" w:hAnsi="Book Antiqua" w:hint="default"/>
          <w:sz w:val="22"/>
          <w:szCs w:val="22"/>
        </w:rPr>
        <w:t>diť</w:t>
      </w:r>
      <w:r w:rsidRPr="00434878">
        <w:rPr>
          <w:rFonts w:ascii="Book Antiqua" w:hAnsi="Book Antiqua" w:hint="default"/>
          <w:sz w:val="22"/>
          <w:szCs w:val="22"/>
        </w:rPr>
        <w:t xml:space="preserve"> mieru zá</w:t>
      </w:r>
      <w:r w:rsidRPr="00434878">
        <w:rPr>
          <w:rFonts w:ascii="Book Antiqua" w:hAnsi="Book Antiqua" w:hint="default"/>
          <w:sz w:val="22"/>
          <w:szCs w:val="22"/>
        </w:rPr>
        <w:t>sluh jednotlivý</w:t>
      </w:r>
      <w:r w:rsidRPr="00434878">
        <w:rPr>
          <w:rFonts w:ascii="Book Antiqua" w:hAnsi="Book Antiqua" w:hint="default"/>
          <w:sz w:val="22"/>
          <w:szCs w:val="22"/>
        </w:rPr>
        <w:t>ch č</w:t>
      </w:r>
      <w:r w:rsidRPr="00434878">
        <w:rPr>
          <w:rFonts w:ascii="Book Antiqua" w:hAnsi="Book Antiqua" w:hint="default"/>
          <w:sz w:val="22"/>
          <w:szCs w:val="22"/>
        </w:rPr>
        <w:t>lenov dozornej rady a </w:t>
      </w:r>
      <w:r w:rsidRPr="00434878">
        <w:rPr>
          <w:rFonts w:ascii="Book Antiqua" w:hAnsi="Book Antiqua" w:hint="default"/>
          <w:sz w:val="22"/>
          <w:szCs w:val="22"/>
        </w:rPr>
        <w:t>ani im nie je zná</w:t>
      </w:r>
      <w:r w:rsidRPr="00434878">
        <w:rPr>
          <w:rFonts w:ascii="Book Antiqua" w:hAnsi="Book Antiqua" w:hint="default"/>
          <w:sz w:val="22"/>
          <w:szCs w:val="22"/>
        </w:rPr>
        <w:t>ma skutoč</w:t>
      </w:r>
      <w:r w:rsidRPr="00434878">
        <w:rPr>
          <w:rFonts w:ascii="Book Antiqua" w:hAnsi="Book Antiqua" w:hint="default"/>
          <w:sz w:val="22"/>
          <w:szCs w:val="22"/>
        </w:rPr>
        <w:t>nosť</w:t>
      </w:r>
      <w:r w:rsidRPr="00434878">
        <w:rPr>
          <w:rFonts w:ascii="Book Antiqua" w:hAnsi="Book Antiqua" w:hint="default"/>
          <w:sz w:val="22"/>
          <w:szCs w:val="22"/>
        </w:rPr>
        <w:t>, akou č</w:t>
      </w:r>
      <w:r w:rsidRPr="00434878">
        <w:rPr>
          <w:rFonts w:ascii="Book Antiqua" w:hAnsi="Book Antiqua" w:hint="default"/>
          <w:sz w:val="22"/>
          <w:szCs w:val="22"/>
        </w:rPr>
        <w:t>i</w:t>
      </w:r>
      <w:r w:rsidRPr="00434878">
        <w:rPr>
          <w:rFonts w:ascii="Book Antiqua" w:hAnsi="Book Antiqua" w:hint="default"/>
          <w:sz w:val="22"/>
          <w:szCs w:val="22"/>
        </w:rPr>
        <w:t>astkou vyč</w:t>
      </w:r>
      <w:r w:rsidRPr="00434878">
        <w:rPr>
          <w:rFonts w:ascii="Book Antiqua" w:hAnsi="Book Antiqua" w:hint="default"/>
          <w:sz w:val="22"/>
          <w:szCs w:val="22"/>
        </w:rPr>
        <w:t>lenenou na odmeny môž</w:t>
      </w:r>
      <w:r w:rsidRPr="00434878">
        <w:rPr>
          <w:rFonts w:ascii="Book Antiqua" w:hAnsi="Book Antiqua" w:hint="default"/>
          <w:sz w:val="22"/>
          <w:szCs w:val="22"/>
        </w:rPr>
        <w:t>u z </w:t>
      </w:r>
      <w:r w:rsidRPr="00434878">
        <w:rPr>
          <w:rFonts w:ascii="Book Antiqua" w:hAnsi="Book Antiqua" w:hint="default"/>
          <w:sz w:val="22"/>
          <w:szCs w:val="22"/>
        </w:rPr>
        <w:t>rozpoč</w:t>
      </w:r>
      <w:r w:rsidRPr="00434878">
        <w:rPr>
          <w:rFonts w:ascii="Book Antiqua" w:hAnsi="Book Antiqua" w:hint="default"/>
          <w:sz w:val="22"/>
          <w:szCs w:val="22"/>
        </w:rPr>
        <w:t>tu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disponovať</w:t>
      </w:r>
      <w:r w:rsidRPr="00434878">
        <w:rPr>
          <w:rFonts w:ascii="Book Antiqua" w:hAnsi="Book Antiqua" w:hint="default"/>
          <w:sz w:val="22"/>
          <w:szCs w:val="22"/>
        </w:rPr>
        <w:t>. Preto sa navrhuje, aby zhromaž</w:t>
      </w:r>
      <w:r w:rsidRPr="00434878">
        <w:rPr>
          <w:rFonts w:ascii="Book Antiqua" w:hAnsi="Book Antiqua" w:hint="default"/>
          <w:sz w:val="22"/>
          <w:szCs w:val="22"/>
        </w:rPr>
        <w:t>denie o </w:t>
      </w:r>
      <w:r w:rsidRPr="00434878">
        <w:rPr>
          <w:rFonts w:ascii="Book Antiqua" w:hAnsi="Book Antiqua" w:hint="default"/>
          <w:sz w:val="22"/>
          <w:szCs w:val="22"/>
        </w:rPr>
        <w:t>výš</w:t>
      </w:r>
      <w:r w:rsidRPr="00434878">
        <w:rPr>
          <w:rFonts w:ascii="Book Antiqua" w:hAnsi="Book Antiqua" w:hint="default"/>
          <w:sz w:val="22"/>
          <w:szCs w:val="22"/>
        </w:rPr>
        <w:t>ke odmeny pre č</w:t>
      </w:r>
      <w:r w:rsidRPr="00434878">
        <w:rPr>
          <w:rFonts w:ascii="Book Antiqua" w:hAnsi="Book Antiqua" w:hint="default"/>
          <w:sz w:val="22"/>
          <w:szCs w:val="22"/>
        </w:rPr>
        <w:t>lena dozornej rady sí</w:t>
      </w:r>
      <w:r w:rsidRPr="00434878">
        <w:rPr>
          <w:rFonts w:ascii="Book Antiqua" w:hAnsi="Book Antiqua" w:hint="default"/>
          <w:sz w:val="22"/>
          <w:szCs w:val="22"/>
        </w:rPr>
        <w:t>ce rozhodovalo, ale na zá</w:t>
      </w:r>
      <w:r w:rsidRPr="00434878">
        <w:rPr>
          <w:rFonts w:ascii="Book Antiqua" w:hAnsi="Book Antiqua" w:hint="default"/>
          <w:sz w:val="22"/>
          <w:szCs w:val="22"/>
        </w:rPr>
        <w:t>klade ná</w:t>
      </w:r>
      <w:r w:rsidRPr="00434878">
        <w:rPr>
          <w:rFonts w:ascii="Book Antiqua" w:hAnsi="Book Antiqua" w:hint="default"/>
          <w:sz w:val="22"/>
          <w:szCs w:val="22"/>
        </w:rPr>
        <w:t>vrhu vý</w:t>
      </w:r>
      <w:r w:rsidRPr="00434878">
        <w:rPr>
          <w:rFonts w:ascii="Book Antiqua" w:hAnsi="Book Antiqua" w:hint="default"/>
          <w:sz w:val="22"/>
          <w:szCs w:val="22"/>
        </w:rPr>
        <w:t>boru. Taký</w:t>
      </w:r>
      <w:r w:rsidRPr="00434878">
        <w:rPr>
          <w:rFonts w:ascii="Book Antiqua" w:hAnsi="Book Antiqua" w:hint="default"/>
          <w:sz w:val="22"/>
          <w:szCs w:val="22"/>
        </w:rPr>
        <w:t>mto ná</w:t>
      </w:r>
      <w:r w:rsidRPr="00434878">
        <w:rPr>
          <w:rFonts w:ascii="Book Antiqua" w:hAnsi="Book Antiqua" w:hint="default"/>
          <w:sz w:val="22"/>
          <w:szCs w:val="22"/>
        </w:rPr>
        <w:t>vrhom vš</w:t>
      </w:r>
      <w:r w:rsidRPr="00434878">
        <w:rPr>
          <w:rFonts w:ascii="Book Antiqua" w:hAnsi="Book Antiqua" w:hint="default"/>
          <w:sz w:val="22"/>
          <w:szCs w:val="22"/>
        </w:rPr>
        <w:t>ak nie je zhromaž</w:t>
      </w:r>
      <w:r w:rsidRPr="00434878">
        <w:rPr>
          <w:rFonts w:ascii="Book Antiqua" w:hAnsi="Book Antiqua" w:hint="default"/>
          <w:sz w:val="22"/>
          <w:szCs w:val="22"/>
        </w:rPr>
        <w:t>denie viazané.</w:t>
      </w:r>
    </w:p>
    <w:p w:rsidR="0050360A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  <w:u w:val="single"/>
        </w:rPr>
        <w:t>K </w:t>
      </w:r>
      <w:r w:rsidRPr="00434878">
        <w:rPr>
          <w:rFonts w:ascii="Book Antiqua" w:hAnsi="Book Antiqua"/>
          <w:sz w:val="22"/>
          <w:szCs w:val="22"/>
          <w:u w:val="single"/>
        </w:rPr>
        <w:t>bodu 3</w:t>
      </w:r>
      <w:r w:rsidRPr="00434878" w:rsidR="00F50D1D">
        <w:rPr>
          <w:rFonts w:ascii="Book Antiqua" w:hAnsi="Book Antiqua"/>
          <w:sz w:val="22"/>
          <w:szCs w:val="22"/>
          <w:u w:val="single"/>
        </w:rPr>
        <w:t>3</w:t>
      </w:r>
    </w:p>
    <w:p w:rsidR="0043474E" w:rsidRPr="004C286A" w:rsidP="004C286A">
      <w:pPr>
        <w:pStyle w:val="Odsekzoznamu1"/>
        <w:autoSpaceDE w:val="0"/>
        <w:autoSpaceDN w:val="0"/>
        <w:bidi w:val="0"/>
        <w:adjustRightInd w:val="0"/>
        <w:spacing w:before="120" w:after="0"/>
        <w:ind w:left="0"/>
        <w:jc w:val="both"/>
        <w:rPr>
          <w:rFonts w:ascii="Book Antiqua" w:hAnsi="Book Antiqua"/>
        </w:rPr>
      </w:pPr>
      <w:r w:rsidRPr="00434878" w:rsidR="00B94547">
        <w:rPr>
          <w:rFonts w:ascii="Book Antiqua" w:hAnsi="Book Antiqua"/>
        </w:rPr>
        <w:tab/>
      </w:r>
      <w:r w:rsidRPr="00434878" w:rsidR="00B94547">
        <w:rPr>
          <w:rFonts w:ascii="Book Antiqua" w:hAnsi="Book Antiqua"/>
        </w:rPr>
        <w:t>V </w:t>
      </w:r>
      <w:r w:rsidRPr="00434878" w:rsidR="00B94547">
        <w:rPr>
          <w:rFonts w:ascii="Book Antiqua" w:hAnsi="Book Antiqua" w:hint="default"/>
        </w:rPr>
        <w:t>aplikač</w:t>
      </w:r>
      <w:r w:rsidRPr="00434878" w:rsidR="00B94547">
        <w:rPr>
          <w:rFonts w:ascii="Book Antiqua" w:hAnsi="Book Antiqua" w:hint="default"/>
        </w:rPr>
        <w:t>nej praxi nastá</w:t>
      </w:r>
      <w:r w:rsidRPr="00434878" w:rsidR="00B94547">
        <w:rPr>
          <w:rFonts w:ascii="Book Antiqua" w:hAnsi="Book Antiqua" w:hint="default"/>
        </w:rPr>
        <w:t>vajú</w:t>
      </w:r>
      <w:r w:rsidRPr="00434878" w:rsidR="00B94547">
        <w:rPr>
          <w:rFonts w:ascii="Book Antiqua" w:hAnsi="Book Antiqua" w:hint="default"/>
        </w:rPr>
        <w:t xml:space="preserve"> situá</w:t>
      </w:r>
      <w:r w:rsidRPr="00434878" w:rsidR="00B94547">
        <w:rPr>
          <w:rFonts w:ascii="Book Antiqua" w:hAnsi="Book Antiqua" w:hint="default"/>
        </w:rPr>
        <w:t>cie, v </w:t>
      </w:r>
      <w:r w:rsidRPr="00434878" w:rsidR="00B94547">
        <w:rPr>
          <w:rFonts w:ascii="Book Antiqua" w:hAnsi="Book Antiqua" w:hint="default"/>
        </w:rPr>
        <w:t>ktorý</w:t>
      </w:r>
      <w:r w:rsidRPr="00434878" w:rsidR="00B94547">
        <w:rPr>
          <w:rFonts w:ascii="Book Antiqua" w:hAnsi="Book Antiqua" w:hint="default"/>
        </w:rPr>
        <w:t>ch sa napr. dedič</w:t>
      </w:r>
      <w:r w:rsidRPr="00434878" w:rsidR="00B94547">
        <w:rPr>
          <w:rFonts w:ascii="Book Antiqua" w:hAnsi="Book Antiqua" w:hint="default"/>
        </w:rPr>
        <w:t>ia spoloč</w:t>
      </w:r>
      <w:r w:rsidRPr="00434878" w:rsidR="00B94547">
        <w:rPr>
          <w:rFonts w:ascii="Book Antiqua" w:hAnsi="Book Antiqua" w:hint="default"/>
        </w:rPr>
        <w:t>ne obhospodarovaný</w:t>
      </w:r>
      <w:r w:rsidRPr="00434878" w:rsidR="00B94547">
        <w:rPr>
          <w:rFonts w:ascii="Book Antiqua" w:hAnsi="Book Antiqua" w:hint="default"/>
        </w:rPr>
        <w:t>ch nehnuteľ</w:t>
      </w:r>
      <w:r w:rsidRPr="00434878" w:rsidR="00B94547">
        <w:rPr>
          <w:rFonts w:ascii="Book Antiqua" w:hAnsi="Book Antiqua" w:hint="default"/>
        </w:rPr>
        <w:t>ností</w:t>
      </w:r>
      <w:r w:rsidRPr="00434878" w:rsidR="00B94547">
        <w:rPr>
          <w:rFonts w:ascii="Book Antiqua" w:hAnsi="Book Antiqua" w:hint="default"/>
        </w:rPr>
        <w:t xml:space="preserve"> v </w:t>
      </w:r>
      <w:r w:rsidRPr="00434878" w:rsidR="00B94547">
        <w:rPr>
          <w:rFonts w:ascii="Book Antiqua" w:hAnsi="Book Antiqua" w:hint="default"/>
        </w:rPr>
        <w:t>rá</w:t>
      </w:r>
      <w:r w:rsidRPr="00434878" w:rsidR="00B94547">
        <w:rPr>
          <w:rFonts w:ascii="Book Antiqua" w:hAnsi="Book Antiqua" w:hint="default"/>
        </w:rPr>
        <w:t>mci dedič</w:t>
      </w:r>
      <w:r w:rsidRPr="00434878" w:rsidR="00B94547">
        <w:rPr>
          <w:rFonts w:ascii="Book Antiqua" w:hAnsi="Book Antiqua" w:hint="default"/>
        </w:rPr>
        <w:t>ské</w:t>
      </w:r>
      <w:r w:rsidRPr="00434878" w:rsidR="00B94547">
        <w:rPr>
          <w:rFonts w:ascii="Book Antiqua" w:hAnsi="Book Antiqua" w:hint="default"/>
        </w:rPr>
        <w:t>ho konania nedozvedia, kto na nehnuteľ</w:t>
      </w:r>
      <w:r w:rsidRPr="00434878" w:rsidR="00B94547">
        <w:rPr>
          <w:rFonts w:ascii="Book Antiqua" w:hAnsi="Book Antiqua" w:hint="default"/>
        </w:rPr>
        <w:t>nosti, ktor</w:t>
      </w:r>
      <w:r w:rsidRPr="00434878" w:rsidR="00434878">
        <w:rPr>
          <w:rFonts w:ascii="Book Antiqua" w:hAnsi="Book Antiqua" w:hint="default"/>
        </w:rPr>
        <w:t>á</w:t>
      </w:r>
      <w:r w:rsidRPr="00434878" w:rsidR="00434878">
        <w:rPr>
          <w:rFonts w:ascii="Book Antiqua" w:hAnsi="Book Antiqua" w:hint="default"/>
        </w:rPr>
        <w:t xml:space="preserve"> je predmetom dedenia</w:t>
      </w:r>
      <w:r w:rsidRPr="00434878" w:rsidR="00B94547">
        <w:rPr>
          <w:rFonts w:ascii="Book Antiqua" w:hAnsi="Book Antiqua" w:hint="default"/>
        </w:rPr>
        <w:t>, hospodá</w:t>
      </w:r>
      <w:r w:rsidRPr="00434878" w:rsidR="00B94547">
        <w:rPr>
          <w:rFonts w:ascii="Book Antiqua" w:hAnsi="Book Antiqua" w:hint="default"/>
        </w:rPr>
        <w:t>ri. Ná</w:t>
      </w:r>
      <w:r w:rsidRPr="00434878" w:rsidR="00B94547">
        <w:rPr>
          <w:rFonts w:ascii="Book Antiqua" w:hAnsi="Book Antiqua" w:hint="default"/>
        </w:rPr>
        <w:t>sledne môž</w:t>
      </w:r>
      <w:r w:rsidRPr="00434878" w:rsidR="00B94547">
        <w:rPr>
          <w:rFonts w:ascii="Book Antiqua" w:hAnsi="Book Antiqua" w:hint="default"/>
        </w:rPr>
        <w:t>u vznikať</w:t>
      </w:r>
      <w:r w:rsidRPr="00434878" w:rsidR="00B94547">
        <w:rPr>
          <w:rFonts w:ascii="Book Antiqua" w:hAnsi="Book Antiqua" w:hint="default"/>
        </w:rPr>
        <w:t xml:space="preserve"> problé</w:t>
      </w:r>
      <w:r w:rsidRPr="00434878" w:rsidR="00B94547">
        <w:rPr>
          <w:rFonts w:ascii="Book Antiqua" w:hAnsi="Book Antiqua" w:hint="default"/>
        </w:rPr>
        <w:t>my s </w:t>
      </w:r>
      <w:r w:rsidRPr="00434878" w:rsidR="00B94547">
        <w:rPr>
          <w:rFonts w:ascii="Book Antiqua" w:hAnsi="Book Antiqua" w:hint="default"/>
        </w:rPr>
        <w:t>aktualizovaní</w:t>
      </w:r>
      <w:r w:rsidRPr="00434878" w:rsidR="00B94547">
        <w:rPr>
          <w:rFonts w:ascii="Book Antiqua" w:hAnsi="Book Antiqua" w:hint="default"/>
        </w:rPr>
        <w:t>m č</w:t>
      </w:r>
      <w:r w:rsidRPr="00434878" w:rsidR="00B94547">
        <w:rPr>
          <w:rFonts w:ascii="Book Antiqua" w:hAnsi="Book Antiqua" w:hint="default"/>
        </w:rPr>
        <w:t>lenov spoloč</w:t>
      </w:r>
      <w:r w:rsidRPr="00434878" w:rsidR="00B94547">
        <w:rPr>
          <w:rFonts w:ascii="Book Antiqua" w:hAnsi="Book Antiqua" w:hint="default"/>
        </w:rPr>
        <w:t>enstva. Z </w:t>
      </w:r>
      <w:r w:rsidRPr="00434878" w:rsidR="00B94547">
        <w:rPr>
          <w:rFonts w:ascii="Book Antiqua" w:hAnsi="Book Antiqua" w:hint="default"/>
        </w:rPr>
        <w:t>toho dô</w:t>
      </w:r>
      <w:r w:rsidRPr="00434878" w:rsidR="00B94547">
        <w:rPr>
          <w:rFonts w:ascii="Book Antiqua" w:hAnsi="Book Antiqua" w:hint="default"/>
        </w:rPr>
        <w:t>vodu sa navrhuje, aby obvodný</w:t>
      </w:r>
      <w:r w:rsidRPr="00434878" w:rsidR="00B94547">
        <w:rPr>
          <w:rFonts w:ascii="Book Antiqua" w:hAnsi="Book Antiqua" w:hint="default"/>
        </w:rPr>
        <w:t xml:space="preserve"> lesný</w:t>
      </w:r>
      <w:r w:rsidRPr="00434878" w:rsidR="00B94547">
        <w:rPr>
          <w:rFonts w:ascii="Book Antiqua" w:hAnsi="Book Antiqua" w:hint="default"/>
        </w:rPr>
        <w:t xml:space="preserve"> ú</w:t>
      </w:r>
      <w:r w:rsidRPr="00434878" w:rsidR="00B94547">
        <w:rPr>
          <w:rFonts w:ascii="Book Antiqua" w:hAnsi="Book Antiqua" w:hint="default"/>
        </w:rPr>
        <w:t>rad, ktorý</w:t>
      </w:r>
      <w:r w:rsidRPr="00434878" w:rsidR="00B94547">
        <w:rPr>
          <w:rFonts w:ascii="Book Antiqua" w:hAnsi="Book Antiqua" w:hint="default"/>
        </w:rPr>
        <w:t xml:space="preserve"> vedie register pozemkový</w:t>
      </w:r>
      <w:r w:rsidRPr="00434878" w:rsidR="00B94547">
        <w:rPr>
          <w:rFonts w:ascii="Book Antiqua" w:hAnsi="Book Antiqua" w:hint="default"/>
        </w:rPr>
        <w:t>ch spoloč</w:t>
      </w:r>
      <w:r w:rsidRPr="00434878" w:rsidR="00B94547">
        <w:rPr>
          <w:rFonts w:ascii="Book Antiqua" w:hAnsi="Book Antiqua" w:hint="default"/>
        </w:rPr>
        <w:t>enstiev, zabezpeč</w:t>
      </w:r>
      <w:r w:rsidRPr="00434878" w:rsidR="00B94547">
        <w:rPr>
          <w:rFonts w:ascii="Book Antiqua" w:hAnsi="Book Antiqua" w:hint="default"/>
        </w:rPr>
        <w:t>oval zverejň</w:t>
      </w:r>
      <w:r w:rsidRPr="00434878" w:rsidR="00B94547">
        <w:rPr>
          <w:rFonts w:ascii="Book Antiqua" w:hAnsi="Book Antiqua" w:hint="default"/>
        </w:rPr>
        <w:t>ovanie vš</w:t>
      </w:r>
      <w:r w:rsidRPr="00434878" w:rsidR="00B94547">
        <w:rPr>
          <w:rFonts w:ascii="Book Antiqua" w:hAnsi="Book Antiqua" w:hint="default"/>
        </w:rPr>
        <w:t>etký</w:t>
      </w:r>
      <w:r w:rsidRPr="00434878" w:rsidR="00B94547">
        <w:rPr>
          <w:rFonts w:ascii="Book Antiqua" w:hAnsi="Book Antiqua" w:hint="default"/>
        </w:rPr>
        <w:t xml:space="preserve">ch </w:t>
      </w:r>
      <w:r w:rsidRPr="00434878">
        <w:rPr>
          <w:rFonts w:ascii="Book Antiqua" w:hAnsi="Book Antiqua" w:hint="default"/>
        </w:rPr>
        <w:t>ú</w:t>
      </w:r>
      <w:r w:rsidRPr="00434878">
        <w:rPr>
          <w:rFonts w:ascii="Book Antiqua" w:hAnsi="Book Antiqua" w:hint="default"/>
        </w:rPr>
        <w:t>dajov zapisovaný</w:t>
      </w:r>
      <w:r w:rsidRPr="00434878">
        <w:rPr>
          <w:rFonts w:ascii="Book Antiqua" w:hAnsi="Book Antiqua" w:hint="default"/>
        </w:rPr>
        <w:t>ch do registra podľ</w:t>
      </w:r>
      <w:r w:rsidRPr="00434878">
        <w:rPr>
          <w:rFonts w:ascii="Book Antiqua" w:hAnsi="Book Antiqua" w:hint="default"/>
        </w:rPr>
        <w:t>a §</w:t>
      </w:r>
      <w:r w:rsidRPr="00434878">
        <w:rPr>
          <w:rFonts w:ascii="Book Antiqua" w:hAnsi="Book Antiqua" w:hint="default"/>
        </w:rPr>
        <w:t xml:space="preserve"> 23 zá</w:t>
      </w:r>
      <w:r w:rsidRPr="00434878">
        <w:rPr>
          <w:rFonts w:ascii="Book Antiqua" w:hAnsi="Book Antiqua" w:hint="default"/>
        </w:rPr>
        <w:t>kona o </w:t>
      </w:r>
      <w:r w:rsidRPr="00434878">
        <w:rPr>
          <w:rFonts w:ascii="Book Antiqua" w:hAnsi="Book Antiqua" w:hint="default"/>
        </w:rPr>
        <w:t>pozemkový</w:t>
      </w:r>
      <w:r w:rsidRPr="00434878">
        <w:rPr>
          <w:rFonts w:ascii="Book Antiqua" w:hAnsi="Book Antiqua" w:hint="default"/>
        </w:rPr>
        <w:t>ch spoloč</w:t>
      </w:r>
      <w:r w:rsidRPr="00434878">
        <w:rPr>
          <w:rFonts w:ascii="Book Antiqua" w:hAnsi="Book Antiqua" w:hint="default"/>
        </w:rPr>
        <w:t>enstvá</w:t>
      </w:r>
      <w:r w:rsidRPr="00434878">
        <w:rPr>
          <w:rFonts w:ascii="Book Antiqua" w:hAnsi="Book Antiqua" w:hint="default"/>
        </w:rPr>
        <w:t>ch vrá</w:t>
      </w:r>
      <w:r w:rsidRPr="00434878">
        <w:rPr>
          <w:rFonts w:ascii="Book Antiqua" w:hAnsi="Book Antiqua" w:hint="default"/>
        </w:rPr>
        <w:t>tane ich zmien a </w:t>
      </w:r>
      <w:r w:rsidRPr="00434878">
        <w:rPr>
          <w:rFonts w:ascii="Book Antiqua" w:hAnsi="Book Antiqua" w:hint="default"/>
        </w:rPr>
        <w:t>za tý</w:t>
      </w:r>
      <w:r w:rsidRPr="00434878">
        <w:rPr>
          <w:rFonts w:ascii="Book Antiqua" w:hAnsi="Book Antiqua" w:hint="default"/>
        </w:rPr>
        <w:t>mto úč</w:t>
      </w:r>
      <w:r w:rsidRPr="00434878">
        <w:rPr>
          <w:rFonts w:ascii="Book Antiqua" w:hAnsi="Book Antiqua" w:hint="default"/>
        </w:rPr>
        <w:t>elom spracú</w:t>
      </w:r>
      <w:r w:rsidRPr="00434878">
        <w:rPr>
          <w:rFonts w:ascii="Book Antiqua" w:hAnsi="Book Antiqua" w:hint="default"/>
        </w:rPr>
        <w:t>val osobné</w:t>
      </w:r>
      <w:r w:rsidRPr="00434878">
        <w:rPr>
          <w:rFonts w:ascii="Book Antiqua" w:hAnsi="Book Antiqua" w:hint="default"/>
        </w:rPr>
        <w:t xml:space="preserve"> ú</w:t>
      </w:r>
      <w:r w:rsidRPr="00434878">
        <w:rPr>
          <w:rFonts w:ascii="Book Antiqua" w:hAnsi="Book Antiqua" w:hint="default"/>
        </w:rPr>
        <w:t>daje v rozsahu a </w:t>
      </w:r>
      <w:r w:rsidRPr="00434878">
        <w:rPr>
          <w:rFonts w:ascii="Book Antiqua" w:hAnsi="Book Antiqua" w:hint="default"/>
        </w:rPr>
        <w:t>spô</w:t>
      </w:r>
      <w:r w:rsidRPr="00434878">
        <w:rPr>
          <w:rFonts w:ascii="Book Antiqua" w:hAnsi="Book Antiqua" w:hint="default"/>
        </w:rPr>
        <w:t>sobom podľ</w:t>
      </w:r>
      <w:r w:rsidRPr="00434878">
        <w:rPr>
          <w:rFonts w:ascii="Book Antiqua" w:hAnsi="Book Antiqua" w:hint="default"/>
        </w:rPr>
        <w:t>a §</w:t>
      </w:r>
      <w:r w:rsidRPr="00434878">
        <w:rPr>
          <w:rFonts w:ascii="Book Antiqua" w:hAnsi="Book Antiqua" w:hint="default"/>
        </w:rPr>
        <w:t xml:space="preserve"> 23 zá</w:t>
      </w:r>
      <w:r w:rsidRPr="00434878">
        <w:rPr>
          <w:rFonts w:ascii="Book Antiqua" w:hAnsi="Book Antiqua" w:hint="default"/>
        </w:rPr>
        <w:t>kona o </w:t>
      </w:r>
      <w:r w:rsidRPr="00434878">
        <w:rPr>
          <w:rFonts w:ascii="Book Antiqua" w:hAnsi="Book Antiqua" w:hint="default"/>
        </w:rPr>
        <w:t>pozemkový</w:t>
      </w:r>
      <w:r w:rsidRPr="00434878">
        <w:rPr>
          <w:rFonts w:ascii="Book Antiqua" w:hAnsi="Book Antiqua" w:hint="default"/>
        </w:rPr>
        <w:t>ch spoloč</w:t>
      </w:r>
      <w:r w:rsidRPr="00434878">
        <w:rPr>
          <w:rFonts w:ascii="Book Antiqua" w:hAnsi="Book Antiqua" w:hint="default"/>
        </w:rPr>
        <w:t>enstvá</w:t>
      </w:r>
      <w:r w:rsidRPr="00434878">
        <w:rPr>
          <w:rFonts w:ascii="Book Antiqua" w:hAnsi="Book Antiqua" w:hint="default"/>
        </w:rPr>
        <w:t>ch v </w:t>
      </w:r>
      <w:r w:rsidRPr="00434878">
        <w:rPr>
          <w:rFonts w:ascii="Book Antiqua" w:hAnsi="Book Antiqua" w:hint="default"/>
        </w:rPr>
        <w:t>sú</w:t>
      </w:r>
      <w:r w:rsidRPr="00434878">
        <w:rPr>
          <w:rFonts w:ascii="Book Antiqua" w:hAnsi="Book Antiqua" w:hint="default"/>
        </w:rPr>
        <w:t>lade so zá</w:t>
      </w:r>
      <w:r w:rsidRPr="00434878">
        <w:rPr>
          <w:rFonts w:ascii="Book Antiqua" w:hAnsi="Book Antiqua" w:hint="default"/>
        </w:rPr>
        <w:t>konom č</w:t>
      </w:r>
      <w:r w:rsidRPr="00434878">
        <w:rPr>
          <w:rFonts w:ascii="Book Antiqua" w:hAnsi="Book Antiqua" w:hint="default"/>
        </w:rPr>
        <w:t>. 122/2013 Z. z. o </w:t>
      </w:r>
      <w:r w:rsidRPr="00434878">
        <w:rPr>
          <w:rFonts w:ascii="Book Antiqua" w:hAnsi="Book Antiqua" w:hint="default"/>
        </w:rPr>
        <w:t>ochrane osobný</w:t>
      </w:r>
      <w:r w:rsidRPr="00434878">
        <w:rPr>
          <w:rFonts w:ascii="Book Antiqua" w:hAnsi="Book Antiqua" w:hint="default"/>
        </w:rPr>
        <w:t>ch ú</w:t>
      </w:r>
      <w:r w:rsidRPr="00434878">
        <w:rPr>
          <w:rFonts w:ascii="Book Antiqua" w:hAnsi="Book Antiqua" w:hint="default"/>
        </w:rPr>
        <w:t>dajov a o zmene a </w:t>
      </w:r>
      <w:r w:rsidRPr="00434878">
        <w:rPr>
          <w:rFonts w:ascii="Book Antiqua" w:hAnsi="Book Antiqua" w:hint="default"/>
        </w:rPr>
        <w:t>doplnení</w:t>
      </w:r>
      <w:r w:rsidRPr="00434878">
        <w:rPr>
          <w:rFonts w:ascii="Book Antiqua" w:hAnsi="Book Antiqua" w:hint="default"/>
        </w:rPr>
        <w:t xml:space="preserve"> nie</w:t>
      </w:r>
      <w:r w:rsidRPr="00434878">
        <w:rPr>
          <w:rFonts w:ascii="Book Antiqua" w:hAnsi="Book Antiqua" w:hint="default"/>
        </w:rPr>
        <w:t>k</w:t>
      </w:r>
      <w:r w:rsidRPr="00434878">
        <w:rPr>
          <w:rFonts w:ascii="Book Antiqua" w:hAnsi="Book Antiqua" w:hint="default"/>
        </w:rPr>
        <w:t>torý</w:t>
      </w:r>
      <w:r w:rsidRPr="00434878">
        <w:rPr>
          <w:rFonts w:ascii="Book Antiqua" w:hAnsi="Book Antiqua" w:hint="default"/>
        </w:rPr>
        <w:t>ch zá</w:t>
      </w:r>
      <w:r w:rsidRPr="00434878">
        <w:rPr>
          <w:rFonts w:ascii="Book Antiqua" w:hAnsi="Book Antiqua" w:hint="default"/>
        </w:rPr>
        <w:t>konov v </w:t>
      </w:r>
      <w:r w:rsidRPr="00434878">
        <w:rPr>
          <w:rFonts w:ascii="Book Antiqua" w:hAnsi="Book Antiqua" w:hint="default"/>
        </w:rPr>
        <w:t>znení</w:t>
      </w:r>
      <w:r w:rsidRPr="00434878">
        <w:rPr>
          <w:rFonts w:ascii="Book Antiqua" w:hAnsi="Book Antiqua" w:hint="default"/>
        </w:rPr>
        <w:t xml:space="preserve"> zá</w:t>
      </w:r>
      <w:r w:rsidRPr="00434878">
        <w:rPr>
          <w:rFonts w:ascii="Book Antiqua" w:hAnsi="Book Antiqua" w:hint="default"/>
        </w:rPr>
        <w:t>kona č</w:t>
      </w:r>
      <w:r w:rsidRPr="00434878">
        <w:rPr>
          <w:rFonts w:ascii="Book Antiqua" w:hAnsi="Book Antiqua" w:hint="default"/>
        </w:rPr>
        <w:t>. 84/2014 Z. z. Ú</w:t>
      </w:r>
      <w:r w:rsidRPr="00434878">
        <w:rPr>
          <w:rFonts w:ascii="Book Antiqua" w:hAnsi="Book Antiqua" w:hint="default"/>
        </w:rPr>
        <w:t>daje zverejň</w:t>
      </w:r>
      <w:r w:rsidRPr="00434878">
        <w:rPr>
          <w:rFonts w:ascii="Book Antiqua" w:hAnsi="Book Antiqua" w:hint="default"/>
        </w:rPr>
        <w:t>uje obvodný</w:t>
      </w:r>
      <w:r w:rsidRPr="00434878">
        <w:rPr>
          <w:rFonts w:ascii="Book Antiqua" w:hAnsi="Book Antiqua" w:hint="default"/>
        </w:rPr>
        <w:t xml:space="preserve"> lesný</w:t>
      </w:r>
      <w:r w:rsidRPr="00434878">
        <w:rPr>
          <w:rFonts w:ascii="Book Antiqua" w:hAnsi="Book Antiqua" w:hint="default"/>
        </w:rPr>
        <w:t xml:space="preserve"> ú</w:t>
      </w:r>
      <w:r w:rsidRPr="00434878">
        <w:rPr>
          <w:rFonts w:ascii="Book Antiqua" w:hAnsi="Book Antiqua" w:hint="default"/>
        </w:rPr>
        <w:t>rad na svojom webovom sí</w:t>
      </w:r>
      <w:r w:rsidRPr="00434878">
        <w:rPr>
          <w:rFonts w:ascii="Book Antiqua" w:hAnsi="Book Antiqua" w:hint="default"/>
        </w:rPr>
        <w:t>dle.</w:t>
      </w:r>
      <w:r w:rsidRPr="004C286A">
        <w:rPr>
          <w:rFonts w:ascii="Book Antiqua" w:hAnsi="Book Antiqua"/>
        </w:rPr>
        <w:t xml:space="preserve"> 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50360A">
        <w:rPr>
          <w:rFonts w:ascii="Book Antiqua" w:hAnsi="Book Antiqua"/>
          <w:sz w:val="22"/>
          <w:szCs w:val="22"/>
          <w:u w:val="single"/>
        </w:rPr>
        <w:t>K bodu 3</w:t>
      </w:r>
      <w:r w:rsidRPr="00434878" w:rsidR="00EA7A78">
        <w:rPr>
          <w:rFonts w:ascii="Book Antiqua" w:hAnsi="Book Antiqua"/>
          <w:sz w:val="22"/>
          <w:szCs w:val="22"/>
          <w:u w:val="single"/>
        </w:rPr>
        <w:t>4</w:t>
      </w:r>
    </w:p>
    <w:p w:rsidR="00401BC0" w:rsidRPr="004C286A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>
        <w:rPr>
          <w:rFonts w:ascii="Book Antiqua" w:hAnsi="Book Antiqua"/>
          <w:sz w:val="22"/>
          <w:szCs w:val="22"/>
        </w:rPr>
        <w:tab/>
        <w:tab/>
      </w:r>
      <w:r w:rsidRPr="00434878">
        <w:rPr>
          <w:rFonts w:ascii="Book Antiqua" w:hAnsi="Book Antiqua" w:hint="default"/>
          <w:sz w:val="22"/>
          <w:szCs w:val="22"/>
        </w:rPr>
        <w:t>Obvodný</w:t>
      </w:r>
      <w:r w:rsidRPr="00434878">
        <w:rPr>
          <w:rFonts w:ascii="Book Antiqua" w:hAnsi="Book Antiqua" w:hint="default"/>
          <w:sz w:val="22"/>
          <w:szCs w:val="22"/>
        </w:rPr>
        <w:t xml:space="preserve"> lesný</w:t>
      </w:r>
      <w:r w:rsidRPr="00434878">
        <w:rPr>
          <w:rFonts w:ascii="Book Antiqua" w:hAnsi="Book Antiqua" w:hint="default"/>
          <w:sz w:val="22"/>
          <w:szCs w:val="22"/>
        </w:rPr>
        <w:t xml:space="preserve"> ú</w:t>
      </w:r>
      <w:r w:rsidRPr="00434878">
        <w:rPr>
          <w:rFonts w:ascii="Book Antiqua" w:hAnsi="Book Antiqua" w:hint="default"/>
          <w:sz w:val="22"/>
          <w:szCs w:val="22"/>
        </w:rPr>
        <w:t>rad v </w:t>
      </w:r>
      <w:r w:rsidRPr="00434878">
        <w:rPr>
          <w:rFonts w:ascii="Book Antiqua" w:hAnsi="Book Antiqua" w:hint="default"/>
          <w:sz w:val="22"/>
          <w:szCs w:val="22"/>
        </w:rPr>
        <w:t>konaní</w:t>
      </w:r>
      <w:r w:rsidRPr="00434878">
        <w:rPr>
          <w:rFonts w:ascii="Book Antiqua" w:hAnsi="Book Antiqua" w:hint="default"/>
          <w:sz w:val="22"/>
          <w:szCs w:val="22"/>
        </w:rPr>
        <w:t xml:space="preserve"> o </w:t>
      </w:r>
      <w:r w:rsidRPr="00434878">
        <w:rPr>
          <w:rFonts w:ascii="Book Antiqua" w:hAnsi="Book Antiqua" w:hint="default"/>
          <w:sz w:val="22"/>
          <w:szCs w:val="22"/>
        </w:rPr>
        <w:t>zá</w:t>
      </w:r>
      <w:r w:rsidRPr="00434878">
        <w:rPr>
          <w:rFonts w:ascii="Book Antiqua" w:hAnsi="Book Antiqua" w:hint="default"/>
          <w:sz w:val="22"/>
          <w:szCs w:val="22"/>
        </w:rPr>
        <w:t>pise pozemkové</w:t>
      </w:r>
      <w:r w:rsidRPr="00434878">
        <w:rPr>
          <w:rFonts w:ascii="Book Antiqua" w:hAnsi="Book Antiqua" w:hint="default"/>
          <w:sz w:val="22"/>
          <w:szCs w:val="22"/>
        </w:rPr>
        <w:t>ho spoloč</w:t>
      </w:r>
      <w:r w:rsidRPr="00434878">
        <w:rPr>
          <w:rFonts w:ascii="Book Antiqua" w:hAnsi="Book Antiqua" w:hint="default"/>
          <w:sz w:val="22"/>
          <w:szCs w:val="22"/>
        </w:rPr>
        <w:t>enstva do registra postupuje v </w:t>
      </w:r>
      <w:r w:rsidRPr="00434878">
        <w:rPr>
          <w:rFonts w:ascii="Book Antiqua" w:hAnsi="Book Antiqua" w:hint="default"/>
          <w:sz w:val="22"/>
          <w:szCs w:val="22"/>
        </w:rPr>
        <w:t>sú</w:t>
      </w:r>
      <w:r w:rsidRPr="00434878">
        <w:rPr>
          <w:rFonts w:ascii="Book Antiqua" w:hAnsi="Book Antiqua" w:hint="default"/>
          <w:sz w:val="22"/>
          <w:szCs w:val="22"/>
        </w:rPr>
        <w:t>lade so zá</w:t>
      </w:r>
      <w:r w:rsidRPr="00434878">
        <w:rPr>
          <w:rFonts w:ascii="Book Antiqua" w:hAnsi="Book Antiqua" w:hint="default"/>
          <w:sz w:val="22"/>
          <w:szCs w:val="22"/>
        </w:rPr>
        <w:t>konom č</w:t>
      </w:r>
      <w:r w:rsidRPr="00434878">
        <w:rPr>
          <w:rFonts w:ascii="Book Antiqua" w:hAnsi="Book Antiqua" w:hint="default"/>
          <w:sz w:val="22"/>
          <w:szCs w:val="22"/>
        </w:rPr>
        <w:t>. 71/1967 Zb. o </w:t>
      </w:r>
      <w:r w:rsidRPr="00434878">
        <w:rPr>
          <w:rFonts w:ascii="Book Antiqua" w:hAnsi="Book Antiqua" w:hint="default"/>
          <w:sz w:val="22"/>
          <w:szCs w:val="22"/>
        </w:rPr>
        <w:t>sprá</w:t>
      </w:r>
      <w:r w:rsidRPr="00434878">
        <w:rPr>
          <w:rFonts w:ascii="Book Antiqua" w:hAnsi="Book Antiqua" w:hint="default"/>
          <w:sz w:val="22"/>
          <w:szCs w:val="22"/>
        </w:rPr>
        <w:t>vnom kona</w:t>
      </w:r>
      <w:r w:rsidRPr="00434878">
        <w:rPr>
          <w:rFonts w:ascii="Book Antiqua" w:hAnsi="Book Antiqua" w:hint="default"/>
          <w:sz w:val="22"/>
          <w:szCs w:val="22"/>
        </w:rPr>
        <w:t>ní</w:t>
      </w:r>
      <w:r w:rsidRPr="00434878">
        <w:rPr>
          <w:rFonts w:ascii="Book Antiqua" w:hAnsi="Book Antiqua" w:hint="default"/>
          <w:sz w:val="22"/>
          <w:szCs w:val="22"/>
        </w:rPr>
        <w:t xml:space="preserve"> (sprá</w:t>
      </w:r>
      <w:r w:rsidRPr="00434878">
        <w:rPr>
          <w:rFonts w:ascii="Book Antiqua" w:hAnsi="Book Antiqua" w:hint="default"/>
          <w:sz w:val="22"/>
          <w:szCs w:val="22"/>
        </w:rPr>
        <w:t>vny poriadok), ak zá</w:t>
      </w:r>
      <w:r w:rsidRPr="00434878">
        <w:rPr>
          <w:rFonts w:ascii="Book Antiqua" w:hAnsi="Book Antiqua" w:hint="default"/>
          <w:sz w:val="22"/>
          <w:szCs w:val="22"/>
        </w:rPr>
        <w:t>kon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 neustanovuje inak (v zmysle bodu 3</w:t>
      </w:r>
      <w:r w:rsidRPr="00434878" w:rsidR="00EA7A78">
        <w:rPr>
          <w:rFonts w:ascii="Book Antiqua" w:hAnsi="Book Antiqua"/>
          <w:sz w:val="22"/>
          <w:szCs w:val="22"/>
        </w:rPr>
        <w:t>6</w:t>
      </w:r>
      <w:r w:rsidRPr="00434878">
        <w:rPr>
          <w:rFonts w:ascii="Book Antiqua" w:hAnsi="Book Antiqua" w:hint="default"/>
          <w:sz w:val="22"/>
          <w:szCs w:val="22"/>
        </w:rPr>
        <w:t xml:space="preserve"> tohto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kona). Keďž</w:t>
      </w:r>
      <w:r w:rsidRPr="00434878">
        <w:rPr>
          <w:rFonts w:ascii="Book Antiqua" w:hAnsi="Book Antiqua" w:hint="default"/>
          <w:sz w:val="22"/>
          <w:szCs w:val="22"/>
        </w:rPr>
        <w:t>e sprá</w:t>
      </w:r>
      <w:r w:rsidRPr="00434878">
        <w:rPr>
          <w:rFonts w:ascii="Book Antiqua" w:hAnsi="Book Antiqua" w:hint="default"/>
          <w:sz w:val="22"/>
          <w:szCs w:val="22"/>
        </w:rPr>
        <w:t>vny poriadok umožň</w:t>
      </w:r>
      <w:r w:rsidRPr="00434878">
        <w:rPr>
          <w:rFonts w:ascii="Book Antiqua" w:hAnsi="Book Antiqua" w:hint="default"/>
          <w:sz w:val="22"/>
          <w:szCs w:val="22"/>
        </w:rPr>
        <w:t>uje navrhovateľ</w:t>
      </w:r>
      <w:r w:rsidRPr="00434878">
        <w:rPr>
          <w:rFonts w:ascii="Book Antiqua" w:hAnsi="Book Antiqua" w:hint="default"/>
          <w:sz w:val="22"/>
          <w:szCs w:val="22"/>
        </w:rPr>
        <w:t>ovi podať</w:t>
      </w:r>
      <w:r w:rsidRPr="00434878">
        <w:rPr>
          <w:rFonts w:ascii="Book Antiqua" w:hAnsi="Book Antiqua" w:hint="default"/>
          <w:sz w:val="22"/>
          <w:szCs w:val="22"/>
        </w:rPr>
        <w:t xml:space="preserve"> odvolanie proti rozhodnutiu obvodné</w:t>
      </w:r>
      <w:r w:rsidRPr="00434878">
        <w:rPr>
          <w:rFonts w:ascii="Book Antiqua" w:hAnsi="Book Antiqua" w:hint="default"/>
          <w:sz w:val="22"/>
          <w:szCs w:val="22"/>
        </w:rPr>
        <w:t>ho lesné</w:t>
      </w:r>
      <w:r w:rsidRPr="00434878">
        <w:rPr>
          <w:rFonts w:ascii="Book Antiqua" w:hAnsi="Book Antiqua" w:hint="default"/>
          <w:sz w:val="22"/>
          <w:szCs w:val="22"/>
        </w:rPr>
        <w:t>ho ú</w:t>
      </w:r>
      <w:r w:rsidRPr="00434878">
        <w:rPr>
          <w:rFonts w:ascii="Book Antiqua" w:hAnsi="Book Antiqua" w:hint="default"/>
          <w:sz w:val="22"/>
          <w:szCs w:val="22"/>
        </w:rPr>
        <w:t>radu o </w:t>
      </w:r>
      <w:r w:rsidRPr="00434878">
        <w:rPr>
          <w:rFonts w:ascii="Book Antiqua" w:hAnsi="Book Antiqua" w:hint="default"/>
          <w:sz w:val="22"/>
          <w:szCs w:val="22"/>
        </w:rPr>
        <w:t>zastavení</w:t>
      </w:r>
      <w:r w:rsidRPr="00434878">
        <w:rPr>
          <w:rFonts w:ascii="Book Antiqua" w:hAnsi="Book Antiqua" w:hint="default"/>
          <w:sz w:val="22"/>
          <w:szCs w:val="22"/>
        </w:rPr>
        <w:t xml:space="preserve"> konania z </w:t>
      </w:r>
      <w:r w:rsidRPr="00434878">
        <w:rPr>
          <w:rFonts w:ascii="Book Antiqua" w:hAnsi="Book Antiqua" w:hint="default"/>
          <w:sz w:val="22"/>
          <w:szCs w:val="22"/>
        </w:rPr>
        <w:t>dô</w:t>
      </w:r>
      <w:r w:rsidRPr="00434878">
        <w:rPr>
          <w:rFonts w:ascii="Book Antiqua" w:hAnsi="Book Antiqua" w:hint="default"/>
          <w:sz w:val="22"/>
          <w:szCs w:val="22"/>
        </w:rPr>
        <w:t>vodu uve</w:t>
      </w:r>
      <w:r w:rsidRPr="00434878">
        <w:rPr>
          <w:rFonts w:ascii="Book Antiqua" w:hAnsi="Book Antiqua" w:hint="default"/>
          <w:sz w:val="22"/>
          <w:szCs w:val="22"/>
        </w:rPr>
        <w:t>dené</w:t>
      </w:r>
      <w:r w:rsidRPr="00434878">
        <w:rPr>
          <w:rFonts w:ascii="Book Antiqua" w:hAnsi="Book Antiqua" w:hint="default"/>
          <w:sz w:val="22"/>
          <w:szCs w:val="22"/>
        </w:rPr>
        <w:t>ho v §</w:t>
      </w:r>
      <w:r w:rsidRPr="00434878">
        <w:rPr>
          <w:rFonts w:ascii="Book Antiqua" w:hAnsi="Book Antiqua" w:hint="default"/>
          <w:sz w:val="22"/>
          <w:szCs w:val="22"/>
        </w:rPr>
        <w:t xml:space="preserve"> 30 ods. 1 pí</w:t>
      </w:r>
      <w:r w:rsidRPr="00434878">
        <w:rPr>
          <w:rFonts w:ascii="Book Antiqua" w:hAnsi="Book Antiqua" w:hint="default"/>
          <w:sz w:val="22"/>
          <w:szCs w:val="22"/>
        </w:rPr>
        <w:t>sm. d) sprá</w:t>
      </w:r>
      <w:r w:rsidRPr="00434878">
        <w:rPr>
          <w:rFonts w:ascii="Book Antiqua" w:hAnsi="Book Antiqua" w:hint="default"/>
          <w:sz w:val="22"/>
          <w:szCs w:val="22"/>
        </w:rPr>
        <w:t>vneho poriadku, č</w:t>
      </w:r>
      <w:r w:rsidRPr="00434878">
        <w:rPr>
          <w:rFonts w:ascii="Book Antiqua" w:hAnsi="Book Antiqua" w:hint="default"/>
          <w:sz w:val="22"/>
          <w:szCs w:val="22"/>
        </w:rPr>
        <w:t>o nemož</w:t>
      </w:r>
      <w:r w:rsidRPr="00434878">
        <w:rPr>
          <w:rFonts w:ascii="Book Antiqua" w:hAnsi="Book Antiqua" w:hint="default"/>
          <w:sz w:val="22"/>
          <w:szCs w:val="22"/>
        </w:rPr>
        <w:t>no považ</w:t>
      </w:r>
      <w:r w:rsidRPr="00434878">
        <w:rPr>
          <w:rFonts w:ascii="Book Antiqua" w:hAnsi="Book Antiqua" w:hint="default"/>
          <w:sz w:val="22"/>
          <w:szCs w:val="22"/>
        </w:rPr>
        <w:t>ovať</w:t>
      </w:r>
      <w:r w:rsidRPr="00434878">
        <w:rPr>
          <w:rFonts w:ascii="Book Antiqua" w:hAnsi="Book Antiqua" w:hint="default"/>
          <w:sz w:val="22"/>
          <w:szCs w:val="22"/>
        </w:rPr>
        <w:t xml:space="preserve"> za vhodné</w:t>
      </w:r>
      <w:r w:rsidRPr="00434878">
        <w:rPr>
          <w:rFonts w:ascii="Book Antiqua" w:hAnsi="Book Antiqua" w:hint="default"/>
          <w:sz w:val="22"/>
          <w:szCs w:val="22"/>
        </w:rPr>
        <w:t xml:space="preserve"> na úč</w:t>
      </w:r>
      <w:r w:rsidRPr="00434878">
        <w:rPr>
          <w:rFonts w:ascii="Book Antiqua" w:hAnsi="Book Antiqua" w:hint="default"/>
          <w:sz w:val="22"/>
          <w:szCs w:val="22"/>
        </w:rPr>
        <w:t>ely 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ch, je potrebné</w:t>
      </w:r>
      <w:r w:rsidRPr="00434878">
        <w:rPr>
          <w:rFonts w:ascii="Book Antiqua" w:hAnsi="Book Antiqua" w:hint="default"/>
          <w:sz w:val="22"/>
          <w:szCs w:val="22"/>
        </w:rPr>
        <w:t xml:space="preserve"> upraviť</w:t>
      </w:r>
      <w:r w:rsidRPr="00434878">
        <w:rPr>
          <w:rFonts w:ascii="Book Antiqua" w:hAnsi="Book Antiqua" w:hint="default"/>
          <w:sz w:val="22"/>
          <w:szCs w:val="22"/>
        </w:rPr>
        <w:t xml:space="preserve"> osobitne tú</w:t>
      </w:r>
      <w:r w:rsidRPr="00434878">
        <w:rPr>
          <w:rFonts w:ascii="Book Antiqua" w:hAnsi="Book Antiqua" w:hint="default"/>
          <w:sz w:val="22"/>
          <w:szCs w:val="22"/>
        </w:rPr>
        <w:t>to otá</w:t>
      </w:r>
      <w:r w:rsidRPr="00434878">
        <w:rPr>
          <w:rFonts w:ascii="Book Antiqua" w:hAnsi="Book Antiqua" w:hint="default"/>
          <w:sz w:val="22"/>
          <w:szCs w:val="22"/>
        </w:rPr>
        <w:t>zku priamo v </w:t>
      </w:r>
      <w:r w:rsidRPr="00434878">
        <w:rPr>
          <w:rFonts w:ascii="Book Antiqua" w:hAnsi="Book Antiqua" w:hint="default"/>
          <w:sz w:val="22"/>
          <w:szCs w:val="22"/>
        </w:rPr>
        <w:t>zá</w:t>
      </w:r>
      <w:r w:rsidRPr="00434878">
        <w:rPr>
          <w:rFonts w:ascii="Book Antiqua" w:hAnsi="Book Antiqua" w:hint="default"/>
          <w:sz w:val="22"/>
          <w:szCs w:val="22"/>
        </w:rPr>
        <w:t>kone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ch.</w:t>
      </w:r>
      <w:r w:rsidRPr="004C286A">
        <w:rPr>
          <w:rFonts w:ascii="Book Antiqua" w:hAnsi="Book Antiqua"/>
          <w:sz w:val="22"/>
          <w:szCs w:val="22"/>
        </w:rPr>
        <w:t xml:space="preserve"> 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F50D1D">
        <w:rPr>
          <w:rFonts w:ascii="Book Antiqua" w:hAnsi="Book Antiqua"/>
          <w:sz w:val="22"/>
          <w:szCs w:val="22"/>
          <w:u w:val="single"/>
        </w:rPr>
        <w:t>K bodu 3</w:t>
      </w:r>
      <w:r w:rsidRPr="00434878" w:rsidR="00EA7A78">
        <w:rPr>
          <w:rFonts w:ascii="Book Antiqua" w:hAnsi="Book Antiqua"/>
          <w:sz w:val="22"/>
          <w:szCs w:val="22"/>
          <w:u w:val="single"/>
        </w:rPr>
        <w:t>5</w:t>
      </w:r>
    </w:p>
    <w:p w:rsidR="00401BC0" w:rsidRPr="00434878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434878">
        <w:rPr>
          <w:rFonts w:ascii="Book Antiqua" w:hAnsi="Book Antiqua" w:hint="default"/>
          <w:sz w:val="22"/>
          <w:szCs w:val="22"/>
        </w:rPr>
        <w:t>Nie je dô</w:t>
      </w:r>
      <w:r w:rsidRPr="00434878">
        <w:rPr>
          <w:rFonts w:ascii="Book Antiqua" w:hAnsi="Book Antiqua" w:hint="default"/>
          <w:sz w:val="22"/>
          <w:szCs w:val="22"/>
        </w:rPr>
        <w:t>lež</w:t>
      </w:r>
      <w:r w:rsidRPr="00434878">
        <w:rPr>
          <w:rFonts w:ascii="Book Antiqua" w:hAnsi="Book Antiqua" w:hint="default"/>
          <w:sz w:val="22"/>
          <w:szCs w:val="22"/>
        </w:rPr>
        <w:t>ité</w:t>
      </w:r>
      <w:r w:rsidRPr="00434878">
        <w:rPr>
          <w:rFonts w:ascii="Book Antiqua" w:hAnsi="Book Antiqua" w:hint="default"/>
          <w:sz w:val="22"/>
          <w:szCs w:val="22"/>
        </w:rPr>
        <w:t xml:space="preserve"> len to, č</w:t>
      </w:r>
      <w:r w:rsidRPr="00434878">
        <w:rPr>
          <w:rFonts w:ascii="Book Antiqua" w:hAnsi="Book Antiqua" w:hint="default"/>
          <w:sz w:val="22"/>
          <w:szCs w:val="22"/>
        </w:rPr>
        <w:t>i si v</w:t>
      </w:r>
      <w:r w:rsidRPr="00434878">
        <w:rPr>
          <w:rFonts w:ascii="Book Antiqua" w:hAnsi="Book Antiqua" w:hint="default"/>
          <w:sz w:val="22"/>
          <w:szCs w:val="22"/>
        </w:rPr>
        <w:t>edie spoloč</w:t>
      </w:r>
      <w:r w:rsidRPr="00434878">
        <w:rPr>
          <w:rFonts w:ascii="Book Antiqua" w:hAnsi="Book Antiqua" w:hint="default"/>
          <w:sz w:val="22"/>
          <w:szCs w:val="22"/>
        </w:rPr>
        <w:t>enstvo zoznam podľ</w:t>
      </w:r>
      <w:r w:rsidRPr="00434878">
        <w:rPr>
          <w:rFonts w:ascii="Book Antiqua" w:hAnsi="Book Antiqua" w:hint="default"/>
          <w:sz w:val="22"/>
          <w:szCs w:val="22"/>
        </w:rPr>
        <w:t>a §</w:t>
      </w:r>
      <w:r w:rsidRPr="00434878">
        <w:rPr>
          <w:rFonts w:ascii="Book Antiqua" w:hAnsi="Book Antiqua" w:hint="default"/>
          <w:sz w:val="22"/>
          <w:szCs w:val="22"/>
        </w:rPr>
        <w:t xml:space="preserve"> 18 ods. 1 a </w:t>
      </w:r>
      <w:r w:rsidRPr="00434878">
        <w:rPr>
          <w:rFonts w:ascii="Book Antiqua" w:hAnsi="Book Antiqua" w:hint="default"/>
          <w:sz w:val="22"/>
          <w:szCs w:val="22"/>
        </w:rPr>
        <w:t>2 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ch, resp. č</w:t>
      </w:r>
      <w:r w:rsidRPr="00434878">
        <w:rPr>
          <w:rFonts w:ascii="Book Antiqua" w:hAnsi="Book Antiqua" w:hint="default"/>
          <w:sz w:val="22"/>
          <w:szCs w:val="22"/>
        </w:rPr>
        <w:t>i si ho nevedie, ale ti</w:t>
      </w:r>
      <w:r w:rsidRPr="00434878" w:rsidR="003A53B0">
        <w:rPr>
          <w:rFonts w:ascii="Book Antiqua" w:hAnsi="Book Antiqua" w:hint="default"/>
          <w:sz w:val="22"/>
          <w:szCs w:val="22"/>
        </w:rPr>
        <w:t>ež</w:t>
      </w:r>
      <w:r w:rsidRPr="00434878" w:rsidR="003A53B0">
        <w:rPr>
          <w:rFonts w:ascii="Book Antiqua" w:hAnsi="Book Antiqua" w:hint="default"/>
          <w:sz w:val="22"/>
          <w:szCs w:val="22"/>
        </w:rPr>
        <w:t xml:space="preserve"> to, č</w:t>
      </w:r>
      <w:r w:rsidRPr="00434878" w:rsidR="003A53B0">
        <w:rPr>
          <w:rFonts w:ascii="Book Antiqua" w:hAnsi="Book Antiqua" w:hint="default"/>
          <w:sz w:val="22"/>
          <w:szCs w:val="22"/>
        </w:rPr>
        <w:t>i</w:t>
      </w:r>
      <w:r w:rsidRPr="00434878">
        <w:rPr>
          <w:rFonts w:ascii="Book Antiqua" w:hAnsi="Book Antiqua"/>
          <w:sz w:val="22"/>
          <w:szCs w:val="22"/>
        </w:rPr>
        <w:t xml:space="preserve"> riadne a </w:t>
      </w:r>
      <w:r w:rsidRPr="00434878">
        <w:rPr>
          <w:rFonts w:ascii="Book Antiqua" w:hAnsi="Book Antiqua" w:hint="default"/>
          <w:sz w:val="22"/>
          <w:szCs w:val="22"/>
        </w:rPr>
        <w:t>vč</w:t>
      </w:r>
      <w:r w:rsidRPr="00434878">
        <w:rPr>
          <w:rFonts w:ascii="Book Antiqua" w:hAnsi="Book Antiqua" w:hint="default"/>
          <w:sz w:val="22"/>
          <w:szCs w:val="22"/>
        </w:rPr>
        <w:t>as poskytuje informá</w:t>
      </w:r>
      <w:r w:rsidRPr="00434878">
        <w:rPr>
          <w:rFonts w:ascii="Book Antiqua" w:hAnsi="Book Antiqua" w:hint="default"/>
          <w:sz w:val="22"/>
          <w:szCs w:val="22"/>
        </w:rPr>
        <w:t>cie, ktoré</w:t>
      </w:r>
      <w:r w:rsidRPr="00434878">
        <w:rPr>
          <w:rFonts w:ascii="Book Antiqua" w:hAnsi="Book Antiqua" w:hint="default"/>
          <w:sz w:val="22"/>
          <w:szCs w:val="22"/>
        </w:rPr>
        <w:t xml:space="preserve"> mu ako povinno</w:t>
      </w:r>
      <w:r w:rsidRPr="00434878" w:rsidR="003A53B0">
        <w:rPr>
          <w:rFonts w:ascii="Book Antiqua" w:hAnsi="Book Antiqua" w:hint="default"/>
          <w:sz w:val="22"/>
          <w:szCs w:val="22"/>
        </w:rPr>
        <w:t>sť</w:t>
      </w:r>
      <w:r w:rsidRPr="00434878" w:rsidR="003A53B0">
        <w:rPr>
          <w:rFonts w:ascii="Book Antiqua" w:hAnsi="Book Antiqua" w:hint="default"/>
          <w:sz w:val="22"/>
          <w:szCs w:val="22"/>
        </w:rPr>
        <w:t xml:space="preserve"> vyplý</w:t>
      </w:r>
      <w:r w:rsidRPr="00434878" w:rsidR="003A53B0">
        <w:rPr>
          <w:rFonts w:ascii="Book Antiqua" w:hAnsi="Book Antiqua" w:hint="default"/>
          <w:sz w:val="22"/>
          <w:szCs w:val="22"/>
        </w:rPr>
        <w:t>vajú</w:t>
      </w:r>
      <w:r w:rsidRPr="00434878" w:rsidR="003A53B0">
        <w:rPr>
          <w:rFonts w:ascii="Book Antiqua" w:hAnsi="Book Antiqua" w:hint="default"/>
          <w:sz w:val="22"/>
          <w:szCs w:val="22"/>
        </w:rPr>
        <w:t xml:space="preserve"> z </w:t>
      </w:r>
      <w:r w:rsidRPr="00434878" w:rsidR="003A53B0">
        <w:rPr>
          <w:rFonts w:ascii="Book Antiqua" w:hAnsi="Book Antiqua" w:hint="default"/>
          <w:sz w:val="22"/>
          <w:szCs w:val="22"/>
        </w:rPr>
        <w:t>ustanovenia §</w:t>
      </w:r>
      <w:r w:rsidRPr="00434878" w:rsidR="003A53B0">
        <w:rPr>
          <w:rFonts w:ascii="Book Antiqua" w:hAnsi="Book Antiqua" w:hint="default"/>
          <w:sz w:val="22"/>
          <w:szCs w:val="22"/>
        </w:rPr>
        <w:t xml:space="preserve"> 18 ods. 3 zá</w:t>
      </w:r>
      <w:r w:rsidRPr="00434878" w:rsidR="003A53B0">
        <w:rPr>
          <w:rFonts w:ascii="Book Antiqua" w:hAnsi="Book Antiqua" w:hint="default"/>
          <w:sz w:val="22"/>
          <w:szCs w:val="22"/>
        </w:rPr>
        <w:t>kona o </w:t>
      </w:r>
      <w:r w:rsidRPr="00434878" w:rsidR="003A53B0">
        <w:rPr>
          <w:rFonts w:ascii="Book Antiqua" w:hAnsi="Book Antiqua" w:hint="default"/>
          <w:sz w:val="22"/>
          <w:szCs w:val="22"/>
        </w:rPr>
        <w:t>pozemkový</w:t>
      </w:r>
      <w:r w:rsidRPr="00434878" w:rsidR="003A53B0">
        <w:rPr>
          <w:rFonts w:ascii="Book Antiqua" w:hAnsi="Book Antiqua" w:hint="default"/>
          <w:sz w:val="22"/>
          <w:szCs w:val="22"/>
        </w:rPr>
        <w:t>ch spoloč</w:t>
      </w:r>
      <w:r w:rsidRPr="00434878" w:rsidR="003A53B0">
        <w:rPr>
          <w:rFonts w:ascii="Book Antiqua" w:hAnsi="Book Antiqua" w:hint="default"/>
          <w:sz w:val="22"/>
          <w:szCs w:val="22"/>
        </w:rPr>
        <w:t>enstvá</w:t>
      </w:r>
      <w:r w:rsidRPr="00434878" w:rsidR="003A53B0">
        <w:rPr>
          <w:rFonts w:ascii="Book Antiqua" w:hAnsi="Book Antiqua" w:hint="default"/>
          <w:sz w:val="22"/>
          <w:szCs w:val="22"/>
        </w:rPr>
        <w:t>ch</w:t>
      </w:r>
      <w:r w:rsidRPr="00434878">
        <w:rPr>
          <w:rFonts w:ascii="Book Antiqua" w:hAnsi="Book Antiqua"/>
          <w:sz w:val="22"/>
          <w:szCs w:val="22"/>
        </w:rPr>
        <w:t xml:space="preserve">. </w:t>
      </w:r>
      <w:r w:rsidRPr="00434878">
        <w:rPr>
          <w:rFonts w:ascii="Book Antiqua" w:hAnsi="Book Antiqua" w:hint="default"/>
          <w:sz w:val="22"/>
          <w:szCs w:val="22"/>
        </w:rPr>
        <w:t>Rovnako je pre č</w:t>
      </w:r>
      <w:r w:rsidRPr="00434878">
        <w:rPr>
          <w:rFonts w:ascii="Book Antiqua" w:hAnsi="Book Antiqua" w:hint="default"/>
          <w:sz w:val="22"/>
          <w:szCs w:val="22"/>
        </w:rPr>
        <w:t>lenov spoloč</w:t>
      </w:r>
      <w:r w:rsidRPr="00434878">
        <w:rPr>
          <w:rFonts w:ascii="Book Antiqua" w:hAnsi="Book Antiqua" w:hint="default"/>
          <w:sz w:val="22"/>
          <w:szCs w:val="22"/>
        </w:rPr>
        <w:t>enstva a </w:t>
      </w:r>
      <w:r w:rsidRPr="00434878">
        <w:rPr>
          <w:rFonts w:ascii="Book Antiqua" w:hAnsi="Book Antiqua" w:hint="default"/>
          <w:sz w:val="22"/>
          <w:szCs w:val="22"/>
        </w:rPr>
        <w:t>tretie osoby dô</w:t>
      </w:r>
      <w:r w:rsidRPr="00434878">
        <w:rPr>
          <w:rFonts w:ascii="Book Antiqua" w:hAnsi="Book Antiqua" w:hint="default"/>
          <w:sz w:val="22"/>
          <w:szCs w:val="22"/>
        </w:rPr>
        <w:t>lež</w:t>
      </w:r>
      <w:r w:rsidRPr="00434878">
        <w:rPr>
          <w:rFonts w:ascii="Book Antiqua" w:hAnsi="Book Antiqua" w:hint="default"/>
          <w:sz w:val="22"/>
          <w:szCs w:val="22"/>
        </w:rPr>
        <w:t>ité</w:t>
      </w:r>
      <w:r w:rsidRPr="00434878">
        <w:rPr>
          <w:rFonts w:ascii="Book Antiqua" w:hAnsi="Book Antiqua" w:hint="default"/>
          <w:sz w:val="22"/>
          <w:szCs w:val="22"/>
        </w:rPr>
        <w:t>, aby si mohli riadne uplatniť</w:t>
      </w:r>
      <w:r w:rsidRPr="00434878">
        <w:rPr>
          <w:rFonts w:ascii="Book Antiqua" w:hAnsi="Book Antiqua" w:hint="default"/>
          <w:sz w:val="22"/>
          <w:szCs w:val="22"/>
        </w:rPr>
        <w:t xml:space="preserve"> svoje prá</w:t>
      </w:r>
      <w:r w:rsidRPr="00434878">
        <w:rPr>
          <w:rFonts w:ascii="Book Antiqua" w:hAnsi="Book Antiqua" w:hint="default"/>
          <w:sz w:val="22"/>
          <w:szCs w:val="22"/>
        </w:rPr>
        <w:t>va vyplý</w:t>
      </w:r>
      <w:r w:rsidRPr="00434878">
        <w:rPr>
          <w:rFonts w:ascii="Book Antiqua" w:hAnsi="Book Antiqua" w:hint="default"/>
          <w:sz w:val="22"/>
          <w:szCs w:val="22"/>
        </w:rPr>
        <w:t>vajú</w:t>
      </w:r>
      <w:r w:rsidRPr="00434878">
        <w:rPr>
          <w:rFonts w:ascii="Book Antiqua" w:hAnsi="Book Antiqua" w:hint="default"/>
          <w:sz w:val="22"/>
          <w:szCs w:val="22"/>
        </w:rPr>
        <w:t>ce im z §</w:t>
      </w:r>
      <w:r w:rsidRPr="00434878">
        <w:rPr>
          <w:rFonts w:ascii="Book Antiqua" w:hAnsi="Book Antiqua" w:hint="default"/>
          <w:sz w:val="22"/>
          <w:szCs w:val="22"/>
        </w:rPr>
        <w:t xml:space="preserve"> 18 ods. 3 zá</w:t>
      </w:r>
      <w:r w:rsidRPr="00434878">
        <w:rPr>
          <w:rFonts w:ascii="Book Antiqua" w:hAnsi="Book Antiqua" w:hint="default"/>
          <w:sz w:val="22"/>
          <w:szCs w:val="22"/>
        </w:rPr>
        <w:t>kona o </w:t>
      </w:r>
      <w:r w:rsidRPr="00434878">
        <w:rPr>
          <w:rFonts w:ascii="Book Antiqua" w:hAnsi="Book Antiqua" w:hint="default"/>
          <w:sz w:val="22"/>
          <w:szCs w:val="22"/>
        </w:rPr>
        <w:t>pozemkový</w:t>
      </w:r>
      <w:r w:rsidRPr="00434878">
        <w:rPr>
          <w:rFonts w:ascii="Book Antiqua" w:hAnsi="Book Antiqua" w:hint="default"/>
          <w:sz w:val="22"/>
          <w:szCs w:val="22"/>
        </w:rPr>
        <w:t>ch spoloč</w:t>
      </w:r>
      <w:r w:rsidRPr="00434878">
        <w:rPr>
          <w:rFonts w:ascii="Book Antiqua" w:hAnsi="Book Antiqua" w:hint="default"/>
          <w:sz w:val="22"/>
          <w:szCs w:val="22"/>
        </w:rPr>
        <w:t>enstvá</w:t>
      </w:r>
      <w:r w:rsidRPr="00434878">
        <w:rPr>
          <w:rFonts w:ascii="Book Antiqua" w:hAnsi="Book Antiqua" w:hint="default"/>
          <w:sz w:val="22"/>
          <w:szCs w:val="22"/>
        </w:rPr>
        <w:t>ch.</w:t>
      </w:r>
    </w:p>
    <w:p w:rsidR="00401BC0" w:rsidRPr="00434878" w:rsidP="004C286A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4878" w:rsidR="003A53B0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4878" w:rsidR="00F50D1D">
        <w:rPr>
          <w:rFonts w:ascii="Book Antiqua" w:hAnsi="Book Antiqua"/>
          <w:sz w:val="22"/>
          <w:szCs w:val="22"/>
          <w:u w:val="single"/>
        </w:rPr>
        <w:t>3</w:t>
      </w:r>
      <w:r w:rsidRPr="00434878" w:rsidR="00EA7A78">
        <w:rPr>
          <w:rFonts w:ascii="Book Antiqua" w:hAnsi="Book Antiqua"/>
          <w:sz w:val="22"/>
          <w:szCs w:val="22"/>
          <w:u w:val="single"/>
        </w:rPr>
        <w:t>6</w:t>
      </w:r>
    </w:p>
    <w:p w:rsidR="00401BC0" w:rsidRPr="004C286A" w:rsidP="004C286A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4878">
        <w:rPr>
          <w:rFonts w:ascii="Book Antiqua" w:hAnsi="Book Antiqua"/>
          <w:sz w:val="22"/>
          <w:szCs w:val="22"/>
        </w:rPr>
        <w:t>Ide o </w:t>
      </w:r>
      <w:r w:rsidRPr="00434878">
        <w:rPr>
          <w:rFonts w:ascii="Book Antiqua" w:hAnsi="Book Antiqua" w:hint="default"/>
          <w:sz w:val="22"/>
          <w:szCs w:val="22"/>
        </w:rPr>
        <w:t>legislatí</w:t>
      </w:r>
      <w:r w:rsidRPr="00434878">
        <w:rPr>
          <w:rFonts w:ascii="Book Antiqua" w:hAnsi="Book Antiqua" w:hint="default"/>
          <w:sz w:val="22"/>
          <w:szCs w:val="22"/>
        </w:rPr>
        <w:t>vno-technické</w:t>
      </w:r>
      <w:r w:rsidRPr="00434878">
        <w:rPr>
          <w:rFonts w:ascii="Book Antiqua" w:hAnsi="Book Antiqua" w:hint="default"/>
          <w:sz w:val="22"/>
          <w:szCs w:val="22"/>
        </w:rPr>
        <w:t xml:space="preserve"> ú</w:t>
      </w:r>
      <w:r w:rsidRPr="00434878">
        <w:rPr>
          <w:rFonts w:ascii="Book Antiqua" w:hAnsi="Book Antiqua" w:hint="default"/>
          <w:sz w:val="22"/>
          <w:szCs w:val="22"/>
        </w:rPr>
        <w:t>pravy, ktoré</w:t>
      </w:r>
      <w:r w:rsidRPr="00434878">
        <w:rPr>
          <w:rFonts w:ascii="Book Antiqua" w:hAnsi="Book Antiqua" w:hint="default"/>
          <w:sz w:val="22"/>
          <w:szCs w:val="22"/>
        </w:rPr>
        <w:t xml:space="preserve"> bezprostredne sú</w:t>
      </w:r>
      <w:r w:rsidRPr="00434878">
        <w:rPr>
          <w:rFonts w:ascii="Book Antiqua" w:hAnsi="Book Antiqua" w:hint="default"/>
          <w:sz w:val="22"/>
          <w:szCs w:val="22"/>
        </w:rPr>
        <w:t>visia s bodom 3</w:t>
      </w:r>
      <w:r w:rsidRPr="00434878" w:rsidR="00EA7A78">
        <w:rPr>
          <w:rFonts w:ascii="Book Antiqua" w:hAnsi="Book Antiqua"/>
          <w:sz w:val="22"/>
          <w:szCs w:val="22"/>
        </w:rPr>
        <w:t>4</w:t>
      </w:r>
      <w:r w:rsidRPr="00434878">
        <w:rPr>
          <w:rFonts w:ascii="Book Antiqua" w:hAnsi="Book Antiqua" w:hint="default"/>
          <w:sz w:val="22"/>
          <w:szCs w:val="22"/>
        </w:rPr>
        <w:t xml:space="preserve"> tohto ná</w:t>
      </w:r>
      <w:r w:rsidRPr="00434878">
        <w:rPr>
          <w:rFonts w:ascii="Book Antiqua" w:hAnsi="Book Antiqua" w:hint="default"/>
          <w:sz w:val="22"/>
          <w:szCs w:val="22"/>
        </w:rPr>
        <w:t>vrhu zá</w:t>
      </w:r>
      <w:r w:rsidRPr="00434878">
        <w:rPr>
          <w:rFonts w:ascii="Book Antiqua" w:hAnsi="Book Antiqua" w:hint="default"/>
          <w:sz w:val="22"/>
          <w:szCs w:val="22"/>
        </w:rPr>
        <w:t>kona.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4C286A">
        <w:rPr>
          <w:rFonts w:ascii="Book Antiqua" w:hAnsi="Book Antiqua"/>
          <w:b/>
          <w:sz w:val="22"/>
          <w:szCs w:val="22"/>
        </w:rPr>
        <w:t>K </w:t>
      </w:r>
      <w:r w:rsidRPr="004C286A">
        <w:rPr>
          <w:rFonts w:ascii="Book Antiqua" w:hAnsi="Book Antiqua" w:hint="default"/>
          <w:b/>
          <w:sz w:val="22"/>
          <w:szCs w:val="22"/>
        </w:rPr>
        <w:t>Č</w:t>
      </w:r>
      <w:r w:rsidRPr="004C286A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sz w:val="22"/>
          <w:szCs w:val="22"/>
        </w:rPr>
        <w:t>Navrhuje sa úč</w:t>
      </w:r>
      <w:r w:rsidRPr="004C286A">
        <w:rPr>
          <w:rFonts w:ascii="Book Antiqua" w:hAnsi="Book Antiqua" w:hint="default"/>
          <w:sz w:val="22"/>
          <w:szCs w:val="22"/>
        </w:rPr>
        <w:t>innosť</w:t>
      </w:r>
      <w:r w:rsidRPr="004C286A">
        <w:rPr>
          <w:rFonts w:ascii="Book Antiqua" w:hAnsi="Book Antiqua" w:hint="default"/>
          <w:sz w:val="22"/>
          <w:szCs w:val="22"/>
        </w:rPr>
        <w:t xml:space="preserve"> predkladané</w:t>
      </w:r>
      <w:r w:rsidRPr="004C286A">
        <w:rPr>
          <w:rFonts w:ascii="Book Antiqua" w:hAnsi="Book Antiqua" w:hint="default"/>
          <w:sz w:val="22"/>
          <w:szCs w:val="22"/>
        </w:rPr>
        <w:t>ho zá</w:t>
      </w:r>
      <w:r w:rsidRPr="004C286A">
        <w:rPr>
          <w:rFonts w:ascii="Book Antiqua" w:hAnsi="Book Antiqua" w:hint="default"/>
          <w:sz w:val="22"/>
          <w:szCs w:val="22"/>
        </w:rPr>
        <w:t>kona so zohľ</w:t>
      </w:r>
      <w:r w:rsidRPr="004C286A">
        <w:rPr>
          <w:rFonts w:ascii="Book Antiqua" w:hAnsi="Book Antiqua" w:hint="default"/>
          <w:sz w:val="22"/>
          <w:szCs w:val="22"/>
        </w:rPr>
        <w:t>adnení</w:t>
      </w:r>
      <w:r w:rsidRPr="004C286A">
        <w:rPr>
          <w:rFonts w:ascii="Book Antiqua" w:hAnsi="Book Antiqua" w:hint="default"/>
          <w:sz w:val="22"/>
          <w:szCs w:val="22"/>
        </w:rPr>
        <w:t>m legisvakanč</w:t>
      </w:r>
      <w:r w:rsidRPr="004C286A">
        <w:rPr>
          <w:rFonts w:ascii="Book Antiqua" w:hAnsi="Book Antiqua" w:hint="default"/>
          <w:sz w:val="22"/>
          <w:szCs w:val="22"/>
        </w:rPr>
        <w:t xml:space="preserve">nej lehoty, a to od 1. </w:t>
      </w:r>
      <w:r w:rsidRPr="004C286A" w:rsidR="005742B2">
        <w:rPr>
          <w:rFonts w:ascii="Book Antiqua" w:hAnsi="Book Antiqua"/>
          <w:sz w:val="22"/>
          <w:szCs w:val="22"/>
        </w:rPr>
        <w:t>augusta</w:t>
      </w:r>
      <w:r w:rsidRPr="004C286A" w:rsidR="00BA6FF2">
        <w:rPr>
          <w:rFonts w:ascii="Book Antiqua" w:hAnsi="Book Antiqua"/>
          <w:sz w:val="22"/>
          <w:szCs w:val="22"/>
        </w:rPr>
        <w:t xml:space="preserve"> 2017</w:t>
      </w:r>
      <w:r w:rsidRPr="004C286A">
        <w:rPr>
          <w:rFonts w:ascii="Book Antiqua" w:hAnsi="Book Antiqua"/>
          <w:sz w:val="22"/>
          <w:szCs w:val="22"/>
        </w:rPr>
        <w:t>.</w:t>
      </w:r>
    </w:p>
    <w:p w:rsidR="00401BC0" w:rsidRPr="004C286A" w:rsidP="004C286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1499F" w:rsidP="00C1499F">
      <w:pPr>
        <w:bidi w:val="0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F0DF1" w:rsidRPr="00C1499F" w:rsidP="00C1499F">
      <w:pPr>
        <w:bidi w:val="0"/>
        <w:jc w:val="center"/>
        <w:rPr>
          <w:rFonts w:ascii="Book Antiqua" w:hAnsi="Book Antiqua" w:hint="default"/>
          <w:b/>
          <w:sz w:val="22"/>
          <w:szCs w:val="22"/>
        </w:rPr>
      </w:pPr>
      <w:r w:rsidRPr="00C1499F">
        <w:rPr>
          <w:rFonts w:ascii="Book Antiqua" w:hAnsi="Book Antiqua" w:hint="default"/>
          <w:b/>
          <w:sz w:val="22"/>
          <w:szCs w:val="22"/>
        </w:rPr>
        <w:t>DOLOŽ</w:t>
      </w:r>
      <w:r w:rsidRPr="00C1499F">
        <w:rPr>
          <w:rFonts w:ascii="Book Antiqua" w:hAnsi="Book Antiqua" w:hint="default"/>
          <w:b/>
          <w:sz w:val="22"/>
          <w:szCs w:val="22"/>
        </w:rPr>
        <w:t>KA ZLUČ</w:t>
      </w:r>
      <w:r w:rsidRPr="00C1499F">
        <w:rPr>
          <w:rFonts w:ascii="Book Antiqua" w:hAnsi="Book Antiqua" w:hint="default"/>
          <w:b/>
          <w:sz w:val="22"/>
          <w:szCs w:val="22"/>
        </w:rPr>
        <w:t>ITEĽ</w:t>
      </w:r>
      <w:r w:rsidRPr="00C1499F">
        <w:rPr>
          <w:rFonts w:ascii="Book Antiqua" w:hAnsi="Book Antiqua" w:hint="default"/>
          <w:b/>
          <w:sz w:val="22"/>
          <w:szCs w:val="22"/>
        </w:rPr>
        <w:t>NOSTI</w:t>
      </w:r>
    </w:p>
    <w:p w:rsidR="00401BC0" w:rsidRPr="004C286A" w:rsidP="004C286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 w:rsidRPr="004C286A" w:rsidR="002F0DF1">
        <w:rPr>
          <w:rFonts w:ascii="Book Antiqua" w:hAnsi="Book Antiqua" w:cs="Book Antiqua"/>
          <w:sz w:val="22"/>
          <w:szCs w:val="22"/>
        </w:rPr>
        <w:t xml:space="preserve"> </w:t>
      </w:r>
      <w:r w:rsidRPr="004C286A" w:rsidR="002F0DF1">
        <w:rPr>
          <w:rFonts w:ascii="Book Antiqua" w:hAnsi="Book Antiqua" w:cs="Book Antiqua"/>
          <w:b/>
          <w:bCs/>
          <w:sz w:val="22"/>
          <w:szCs w:val="22"/>
        </w:rPr>
        <w:t>s 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 w:rsidRPr="004C286A" w:rsidR="002F0DF1"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C286A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kona:</w:t>
      </w:r>
      <w:r w:rsidRPr="004C286A">
        <w:rPr>
          <w:rFonts w:ascii="Book Antiqua" w:hAnsi="Book Antiqua"/>
          <w:sz w:val="22"/>
          <w:szCs w:val="22"/>
        </w:rPr>
        <w:t xml:space="preserve"> </w:t>
      </w:r>
      <w:r w:rsidRPr="004C286A" w:rsidR="005742B2">
        <w:rPr>
          <w:rFonts w:ascii="Book Antiqua" w:hAnsi="Book Antiqua"/>
          <w:sz w:val="22"/>
          <w:szCs w:val="22"/>
        </w:rPr>
        <w:t>skupina poslancov</w:t>
      </w:r>
      <w:r w:rsidRPr="004C286A">
        <w:rPr>
          <w:rFonts w:ascii="Book Antiqua" w:hAnsi="Book Antiqua" w:hint="default"/>
          <w:sz w:val="22"/>
          <w:szCs w:val="22"/>
        </w:rPr>
        <w:t xml:space="preserve"> Ná</w:t>
      </w:r>
      <w:r w:rsidRPr="004C286A">
        <w:rPr>
          <w:rFonts w:ascii="Book Antiqua" w:hAnsi="Book Antiqua" w:hint="default"/>
          <w:sz w:val="22"/>
          <w:szCs w:val="22"/>
        </w:rPr>
        <w:t>rodnej rady Slovenskej republiky </w:t>
      </w:r>
    </w:p>
    <w:p w:rsidR="005742B2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sz w:val="22"/>
          <w:szCs w:val="22"/>
        </w:rPr>
        <w:t>2. 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Ná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kona:</w:t>
      </w:r>
      <w:r w:rsidRPr="004C286A">
        <w:rPr>
          <w:rFonts w:ascii="Book Antiqua" w:hAnsi="Book Antiqua" w:hint="default"/>
          <w:sz w:val="22"/>
          <w:szCs w:val="22"/>
        </w:rPr>
        <w:t xml:space="preserve"> ná</w:t>
      </w:r>
      <w:r w:rsidRPr="004C286A">
        <w:rPr>
          <w:rFonts w:ascii="Book Antiqua" w:hAnsi="Book Antiqua" w:hint="default"/>
          <w:sz w:val="22"/>
          <w:szCs w:val="22"/>
        </w:rPr>
        <w:t>vrh zá</w:t>
      </w:r>
      <w:r w:rsidRPr="004C286A">
        <w:rPr>
          <w:rFonts w:ascii="Book Antiqua" w:hAnsi="Book Antiqua" w:hint="default"/>
          <w:sz w:val="22"/>
          <w:szCs w:val="22"/>
        </w:rPr>
        <w:t>kona, ktorý</w:t>
      </w:r>
      <w:r w:rsidRPr="004C286A">
        <w:rPr>
          <w:rFonts w:ascii="Book Antiqua" w:hAnsi="Book Antiqua" w:hint="default"/>
          <w:sz w:val="22"/>
          <w:szCs w:val="22"/>
        </w:rPr>
        <w:t>m sa mení</w:t>
      </w:r>
      <w:r w:rsidRPr="004C286A">
        <w:rPr>
          <w:rFonts w:ascii="Book Antiqua" w:hAnsi="Book Antiqua" w:hint="default"/>
          <w:sz w:val="22"/>
          <w:szCs w:val="22"/>
        </w:rPr>
        <w:t xml:space="preserve"> a dopĺň</w:t>
      </w:r>
      <w:r w:rsidRPr="004C286A">
        <w:rPr>
          <w:rFonts w:ascii="Book Antiqua" w:hAnsi="Book Antiqua" w:hint="default"/>
          <w:sz w:val="22"/>
          <w:szCs w:val="22"/>
        </w:rPr>
        <w:t>a zá</w:t>
      </w:r>
      <w:r w:rsidRPr="004C286A">
        <w:rPr>
          <w:rFonts w:ascii="Book Antiqua" w:hAnsi="Book Antiqua" w:hint="default"/>
          <w:sz w:val="22"/>
          <w:szCs w:val="22"/>
        </w:rPr>
        <w:t>kon č</w:t>
      </w:r>
      <w:r w:rsidRPr="004C286A">
        <w:rPr>
          <w:rFonts w:ascii="Book Antiqua" w:hAnsi="Book Antiqua" w:hint="default"/>
          <w:sz w:val="22"/>
          <w:szCs w:val="22"/>
        </w:rPr>
        <w:t>. 97/2013 Z. z.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kona č</w:t>
      </w:r>
      <w:r w:rsidRPr="004C286A">
        <w:rPr>
          <w:rFonts w:ascii="Book Antiqua" w:hAnsi="Book Antiqua" w:hint="default"/>
          <w:sz w:val="22"/>
          <w:szCs w:val="22"/>
        </w:rPr>
        <w:t>. 34/2014 Z.</w:t>
      </w:r>
      <w:r w:rsidRPr="004C286A" w:rsidR="001F3365">
        <w:rPr>
          <w:rFonts w:ascii="Book Antiqua" w:hAnsi="Book Antiqua"/>
          <w:sz w:val="22"/>
          <w:szCs w:val="22"/>
        </w:rPr>
        <w:t xml:space="preserve"> </w:t>
      </w:r>
      <w:r w:rsidRPr="004C286A">
        <w:rPr>
          <w:rFonts w:ascii="Book Antiqua" w:hAnsi="Book Antiqua"/>
          <w:sz w:val="22"/>
          <w:szCs w:val="22"/>
        </w:rPr>
        <w:t>z.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4C286A">
        <w:rPr>
          <w:rFonts w:ascii="Book Antiqua" w:hAnsi="Book Antiqua"/>
          <w:b/>
          <w:bCs/>
          <w:sz w:val="22"/>
          <w:szCs w:val="22"/>
        </w:rPr>
        <w:t>3. 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01BC0" w:rsidRPr="004C286A" w:rsidP="004C286A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4C286A">
        <w:rPr>
          <w:rFonts w:ascii="Book Antiqua" w:hAnsi="Book Antiqua" w:hint="default"/>
          <w:bCs/>
          <w:sz w:val="22"/>
          <w:szCs w:val="22"/>
        </w:rPr>
        <w:t>nie je upravený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4C286A">
        <w:rPr>
          <w:rFonts w:ascii="Book Antiqua" w:hAnsi="Book Antiqua" w:hint="default"/>
          <w:bCs/>
          <w:sz w:val="22"/>
          <w:szCs w:val="22"/>
        </w:rPr>
        <w:t>rnom prá</w:t>
      </w:r>
      <w:r w:rsidRPr="004C286A">
        <w:rPr>
          <w:rFonts w:ascii="Book Antiqua" w:hAnsi="Book Antiqua" w:hint="default"/>
          <w:bCs/>
          <w:sz w:val="22"/>
          <w:szCs w:val="22"/>
        </w:rPr>
        <w:t>ve Euró</w:t>
      </w:r>
      <w:r w:rsidRPr="004C286A">
        <w:rPr>
          <w:rFonts w:ascii="Book Antiqua" w:hAnsi="Book Antiqua" w:hint="default"/>
          <w:bCs/>
          <w:sz w:val="22"/>
          <w:szCs w:val="22"/>
        </w:rPr>
        <w:t>pskej ú</w:t>
      </w:r>
      <w:r w:rsidRPr="004C286A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4C286A" w:rsidP="004C286A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4C286A">
        <w:rPr>
          <w:rFonts w:ascii="Book Antiqua" w:hAnsi="Book Antiqua" w:hint="default"/>
          <w:bCs/>
          <w:sz w:val="22"/>
          <w:szCs w:val="22"/>
        </w:rPr>
        <w:t>nie je upravený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4C286A">
        <w:rPr>
          <w:rFonts w:ascii="Book Antiqua" w:hAnsi="Book Antiqua" w:hint="default"/>
          <w:bCs/>
          <w:sz w:val="22"/>
          <w:szCs w:val="22"/>
        </w:rPr>
        <w:t>rnom prá</w:t>
      </w:r>
      <w:r w:rsidRPr="004C286A">
        <w:rPr>
          <w:rFonts w:ascii="Book Antiqua" w:hAnsi="Book Antiqua" w:hint="default"/>
          <w:bCs/>
          <w:sz w:val="22"/>
          <w:szCs w:val="22"/>
        </w:rPr>
        <w:t>ve Euró</w:t>
      </w:r>
      <w:r w:rsidRPr="004C286A">
        <w:rPr>
          <w:rFonts w:ascii="Book Antiqua" w:hAnsi="Book Antiqua" w:hint="default"/>
          <w:bCs/>
          <w:sz w:val="22"/>
          <w:szCs w:val="22"/>
        </w:rPr>
        <w:t>pskej ú</w:t>
      </w:r>
      <w:r w:rsidRPr="004C286A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4C286A" w:rsidP="004C286A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4C286A">
        <w:rPr>
          <w:rFonts w:ascii="Book Antiqua" w:hAnsi="Book Antiqua" w:hint="default"/>
          <w:bCs/>
          <w:sz w:val="22"/>
          <w:szCs w:val="22"/>
        </w:rPr>
        <w:t>nie je obsiahnutý</w:t>
      </w:r>
      <w:r w:rsidRPr="004C286A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4C286A">
        <w:rPr>
          <w:rFonts w:ascii="Book Antiqua" w:hAnsi="Book Antiqua" w:hint="default"/>
          <w:bCs/>
          <w:sz w:val="22"/>
          <w:szCs w:val="22"/>
        </w:rPr>
        <w:t>re Sú</w:t>
      </w:r>
      <w:r w:rsidRPr="004C286A">
        <w:rPr>
          <w:rFonts w:ascii="Book Antiqua" w:hAnsi="Book Antiqua" w:hint="default"/>
          <w:bCs/>
          <w:sz w:val="22"/>
          <w:szCs w:val="22"/>
        </w:rPr>
        <w:t>dneho dvora Euró</w:t>
      </w:r>
      <w:r w:rsidRPr="004C286A">
        <w:rPr>
          <w:rFonts w:ascii="Book Antiqua" w:hAnsi="Book Antiqua" w:hint="default"/>
          <w:bCs/>
          <w:sz w:val="22"/>
          <w:szCs w:val="22"/>
        </w:rPr>
        <w:t>pskej ú</w:t>
      </w:r>
      <w:r w:rsidRPr="004C286A">
        <w:rPr>
          <w:rFonts w:ascii="Book Antiqua" w:hAnsi="Book Antiqua" w:hint="default"/>
          <w:bCs/>
          <w:sz w:val="22"/>
          <w:szCs w:val="22"/>
        </w:rPr>
        <w:t>nie.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b/>
          <w:bCs/>
          <w:sz w:val="22"/>
          <w:szCs w:val="22"/>
        </w:rPr>
        <w:t>Vzhľ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prá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4C286A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4C286A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401BC0" w:rsidRPr="004C286A" w:rsidP="004C286A">
      <w:pPr>
        <w:bidi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color w:val="000000"/>
          <w:sz w:val="22"/>
          <w:szCs w:val="22"/>
        </w:rPr>
        <w:br/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401BC0" w:rsidRPr="004C286A" w:rsidP="004C286A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sz w:val="22"/>
          <w:szCs w:val="22"/>
        </w:rPr>
        <w:t xml:space="preserve"> 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4C286A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4C286A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color w:val="000000"/>
          <w:sz w:val="22"/>
          <w:szCs w:val="22"/>
        </w:rPr>
        <w:t> </w:t>
      </w:r>
    </w:p>
    <w:p w:rsidR="00401BC0" w:rsidRPr="00C1499F" w:rsidP="00C1499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4C286A">
        <w:rPr>
          <w:rFonts w:ascii="Book Antiqua" w:hAnsi="Book Antiqua"/>
          <w:bCs/>
          <w:color w:val="000000"/>
          <w:sz w:val="22"/>
          <w:szCs w:val="22"/>
        </w:rPr>
        <w:t>n</w:t>
      </w:r>
      <w:r w:rsidRPr="004C286A">
        <w:rPr>
          <w:rFonts w:ascii="Book Antiqua" w:hAnsi="Book Antiqua" w:hint="default"/>
          <w:sz w:val="22"/>
          <w:szCs w:val="22"/>
        </w:rPr>
        <w:t>á</w:t>
      </w:r>
      <w:r w:rsidRPr="004C286A">
        <w:rPr>
          <w:rFonts w:ascii="Book Antiqua" w:hAnsi="Book Antiqua" w:hint="default"/>
          <w:sz w:val="22"/>
          <w:szCs w:val="22"/>
        </w:rPr>
        <w:t>vrh zá</w:t>
      </w:r>
      <w:r w:rsidRPr="004C286A">
        <w:rPr>
          <w:rFonts w:ascii="Book Antiqua" w:hAnsi="Book Antiqua" w:hint="default"/>
          <w:sz w:val="22"/>
          <w:szCs w:val="22"/>
        </w:rPr>
        <w:t>kona, ktorý</w:t>
      </w:r>
      <w:r w:rsidRPr="004C286A">
        <w:rPr>
          <w:rFonts w:ascii="Book Antiqua" w:hAnsi="Book Antiqua" w:hint="default"/>
          <w:sz w:val="22"/>
          <w:szCs w:val="22"/>
        </w:rPr>
        <w:t>m sa mení</w:t>
      </w:r>
      <w:r w:rsidRPr="004C286A">
        <w:rPr>
          <w:rFonts w:ascii="Book Antiqua" w:hAnsi="Book Antiqua" w:hint="default"/>
          <w:sz w:val="22"/>
          <w:szCs w:val="22"/>
        </w:rPr>
        <w:t xml:space="preserve"> a </w:t>
      </w:r>
      <w:r w:rsidRPr="004C286A">
        <w:rPr>
          <w:rFonts w:ascii="Book Antiqua" w:hAnsi="Book Antiqua" w:hint="default"/>
          <w:sz w:val="22"/>
          <w:szCs w:val="22"/>
        </w:rPr>
        <w:t>dopĺň</w:t>
      </w:r>
      <w:r w:rsidRPr="004C286A">
        <w:rPr>
          <w:rFonts w:ascii="Book Antiqua" w:hAnsi="Book Antiqua" w:hint="default"/>
          <w:sz w:val="22"/>
          <w:szCs w:val="22"/>
        </w:rPr>
        <w:t>a zá</w:t>
      </w:r>
      <w:r w:rsidRPr="004C286A">
        <w:rPr>
          <w:rFonts w:ascii="Book Antiqua" w:hAnsi="Book Antiqua" w:hint="default"/>
          <w:sz w:val="22"/>
          <w:szCs w:val="22"/>
        </w:rPr>
        <w:t>kon č</w:t>
      </w:r>
      <w:r w:rsidRPr="004C286A">
        <w:rPr>
          <w:rFonts w:ascii="Book Antiqua" w:hAnsi="Book Antiqua" w:hint="default"/>
          <w:sz w:val="22"/>
          <w:szCs w:val="22"/>
        </w:rPr>
        <w:t>. 97/2013 Z. z. o </w:t>
      </w:r>
      <w:r w:rsidRPr="004C286A">
        <w:rPr>
          <w:rFonts w:ascii="Book Antiqua" w:hAnsi="Book Antiqua" w:hint="default"/>
          <w:sz w:val="22"/>
          <w:szCs w:val="22"/>
        </w:rPr>
        <w:t>pozemkový</w:t>
      </w:r>
      <w:r w:rsidRPr="004C286A">
        <w:rPr>
          <w:rFonts w:ascii="Book Antiqua" w:hAnsi="Book Antiqua" w:hint="default"/>
          <w:sz w:val="22"/>
          <w:szCs w:val="22"/>
        </w:rPr>
        <w:t>ch spoloč</w:t>
      </w:r>
      <w:r w:rsidRPr="004C286A">
        <w:rPr>
          <w:rFonts w:ascii="Book Antiqua" w:hAnsi="Book Antiqua" w:hint="default"/>
          <w:sz w:val="22"/>
          <w:szCs w:val="22"/>
        </w:rPr>
        <w:t>enstvá</w:t>
      </w:r>
      <w:r w:rsidRPr="004C286A">
        <w:rPr>
          <w:rFonts w:ascii="Book Antiqua" w:hAnsi="Book Antiqua" w:hint="default"/>
          <w:sz w:val="22"/>
          <w:szCs w:val="22"/>
        </w:rPr>
        <w:t>ch v </w:t>
      </w:r>
      <w:r w:rsidRPr="004C286A">
        <w:rPr>
          <w:rFonts w:ascii="Book Antiqua" w:hAnsi="Book Antiqua" w:hint="default"/>
          <w:sz w:val="22"/>
          <w:szCs w:val="22"/>
        </w:rPr>
        <w:t>znení</w:t>
      </w:r>
      <w:r w:rsidRPr="004C286A">
        <w:rPr>
          <w:rFonts w:ascii="Book Antiqua" w:hAnsi="Book Antiqua" w:hint="default"/>
          <w:sz w:val="22"/>
          <w:szCs w:val="22"/>
        </w:rPr>
        <w:t xml:space="preserve"> zá</w:t>
      </w:r>
      <w:r w:rsidRPr="004C286A">
        <w:rPr>
          <w:rFonts w:ascii="Book Antiqua" w:hAnsi="Book Antiqua" w:hint="default"/>
          <w:sz w:val="22"/>
          <w:szCs w:val="22"/>
        </w:rPr>
        <w:t>kona č</w:t>
      </w:r>
      <w:r w:rsidRPr="004C286A">
        <w:rPr>
          <w:rFonts w:ascii="Book Antiqua" w:hAnsi="Book Antiqua" w:hint="default"/>
          <w:sz w:val="22"/>
          <w:szCs w:val="22"/>
        </w:rPr>
        <w:t>. 34/2014 Z. z.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Termí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4C286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C286A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2. Vplyvy na podnikateľ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4C286A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4C286A" w:rsidP="004C286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C286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4C286A">
        <w:rPr>
          <w:rFonts w:ascii="Book Antiqua" w:hAnsi="Book Antiqua"/>
          <w:color w:val="000000"/>
          <w:sz w:val="22"/>
          <w:szCs w:val="22"/>
        </w:rPr>
        <w:t> 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>Napriek nepredpokladaný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>m dopadom na rozpoč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>vy je potrebné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uviesť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>, ž</w:t>
      </w:r>
      <w:r w:rsidRPr="004C286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 </w:t>
      </w:r>
      <w:r w:rsidRPr="004C286A">
        <w:rPr>
          <w:rFonts w:ascii="Book Antiqua" w:hAnsi="Book Antiqua"/>
          <w:i/>
          <w:sz w:val="22"/>
          <w:szCs w:val="22"/>
        </w:rPr>
        <w:t>v </w:t>
      </w:r>
      <w:r w:rsidRPr="004C286A">
        <w:rPr>
          <w:rFonts w:ascii="Book Antiqua" w:hAnsi="Book Antiqua" w:hint="default"/>
          <w:i/>
          <w:sz w:val="22"/>
          <w:szCs w:val="22"/>
        </w:rPr>
        <w:t>prí</w:t>
      </w:r>
      <w:r w:rsidRPr="004C286A">
        <w:rPr>
          <w:rFonts w:ascii="Book Antiqua" w:hAnsi="Book Antiqua" w:hint="default"/>
          <w:i/>
          <w:sz w:val="22"/>
          <w:szCs w:val="22"/>
        </w:rPr>
        <w:t>padoch prevodu podielov spoloč</w:t>
      </w:r>
      <w:r w:rsidRPr="004C286A">
        <w:rPr>
          <w:rFonts w:ascii="Book Antiqua" w:hAnsi="Book Antiqua" w:hint="default"/>
          <w:i/>
          <w:sz w:val="22"/>
          <w:szCs w:val="22"/>
        </w:rPr>
        <w:t>nej nehnuteľ</w:t>
      </w:r>
      <w:r w:rsidRPr="004C286A">
        <w:rPr>
          <w:rFonts w:ascii="Book Antiqua" w:hAnsi="Book Antiqua" w:hint="default"/>
          <w:i/>
          <w:sz w:val="22"/>
          <w:szCs w:val="22"/>
        </w:rPr>
        <w:t>nosti, ktoré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sú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vo vlastní</w:t>
      </w:r>
      <w:r w:rsidRPr="004C286A">
        <w:rPr>
          <w:rFonts w:ascii="Book Antiqua" w:hAnsi="Book Antiqua" w:hint="default"/>
          <w:i/>
          <w:sz w:val="22"/>
          <w:szCs w:val="22"/>
        </w:rPr>
        <w:t>ctve š</w:t>
      </w:r>
      <w:r w:rsidRPr="004C286A">
        <w:rPr>
          <w:rFonts w:ascii="Book Antiqua" w:hAnsi="Book Antiqua" w:hint="default"/>
          <w:i/>
          <w:sz w:val="22"/>
          <w:szCs w:val="22"/>
        </w:rPr>
        <w:t>tá</w:t>
      </w:r>
      <w:r w:rsidRPr="004C286A">
        <w:rPr>
          <w:rFonts w:ascii="Book Antiqua" w:hAnsi="Book Antiqua" w:hint="default"/>
          <w:i/>
          <w:sz w:val="22"/>
          <w:szCs w:val="22"/>
        </w:rPr>
        <w:t>tu a </w:t>
      </w:r>
      <w:r w:rsidRPr="004C286A">
        <w:rPr>
          <w:rFonts w:ascii="Book Antiqua" w:hAnsi="Book Antiqua" w:hint="default"/>
          <w:i/>
          <w:sz w:val="22"/>
          <w:szCs w:val="22"/>
        </w:rPr>
        <w:t>ktoré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spravuje Slovenský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pozemkový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fond, sa navrhuje, aby ná</w:t>
      </w:r>
      <w:r w:rsidRPr="004C286A">
        <w:rPr>
          <w:rFonts w:ascii="Book Antiqua" w:hAnsi="Book Antiqua" w:hint="default"/>
          <w:i/>
          <w:sz w:val="22"/>
          <w:szCs w:val="22"/>
        </w:rPr>
        <w:t>klady spojené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s </w:t>
      </w:r>
      <w:r w:rsidRPr="004C286A">
        <w:rPr>
          <w:rFonts w:ascii="Book Antiqua" w:hAnsi="Book Antiqua" w:hint="default"/>
          <w:i/>
          <w:sz w:val="22"/>
          <w:szCs w:val="22"/>
        </w:rPr>
        <w:t>urč</w:t>
      </w:r>
      <w:r w:rsidRPr="004C286A">
        <w:rPr>
          <w:rFonts w:ascii="Book Antiqua" w:hAnsi="Book Antiqua" w:hint="default"/>
          <w:i/>
          <w:sz w:val="22"/>
          <w:szCs w:val="22"/>
        </w:rPr>
        <w:t>ení</w:t>
      </w:r>
      <w:r w:rsidRPr="004C286A">
        <w:rPr>
          <w:rFonts w:ascii="Book Antiqua" w:hAnsi="Book Antiqua" w:hint="default"/>
          <w:i/>
          <w:sz w:val="22"/>
          <w:szCs w:val="22"/>
        </w:rPr>
        <w:t>m ho</w:t>
      </w:r>
      <w:r w:rsidRPr="004C286A">
        <w:rPr>
          <w:rFonts w:ascii="Book Antiqua" w:hAnsi="Book Antiqua" w:hint="default"/>
          <w:i/>
          <w:sz w:val="22"/>
          <w:szCs w:val="22"/>
        </w:rPr>
        <w:t>dnoty podielov spoloč</w:t>
      </w:r>
      <w:r w:rsidRPr="004C286A">
        <w:rPr>
          <w:rFonts w:ascii="Book Antiqua" w:hAnsi="Book Antiqua" w:hint="default"/>
          <w:i/>
          <w:sz w:val="22"/>
          <w:szCs w:val="22"/>
        </w:rPr>
        <w:t>nej nehnuteľ</w:t>
      </w:r>
      <w:r w:rsidRPr="004C286A">
        <w:rPr>
          <w:rFonts w:ascii="Book Antiqua" w:hAnsi="Book Antiqua" w:hint="default"/>
          <w:i/>
          <w:sz w:val="22"/>
          <w:szCs w:val="22"/>
        </w:rPr>
        <w:t>nosti, so zabezpeč</w:t>
      </w:r>
      <w:r w:rsidRPr="004C286A">
        <w:rPr>
          <w:rFonts w:ascii="Book Antiqua" w:hAnsi="Book Antiqua" w:hint="default"/>
          <w:i/>
          <w:sz w:val="22"/>
          <w:szCs w:val="22"/>
        </w:rPr>
        <w:t>ení</w:t>
      </w:r>
      <w:r w:rsidRPr="004C286A">
        <w:rPr>
          <w:rFonts w:ascii="Book Antiqua" w:hAnsi="Book Antiqua" w:hint="default"/>
          <w:i/>
          <w:sz w:val="22"/>
          <w:szCs w:val="22"/>
        </w:rPr>
        <w:t>m technický</w:t>
      </w:r>
      <w:r w:rsidRPr="004C286A">
        <w:rPr>
          <w:rFonts w:ascii="Book Antiqua" w:hAnsi="Book Antiqua" w:hint="default"/>
          <w:i/>
          <w:sz w:val="22"/>
          <w:szCs w:val="22"/>
        </w:rPr>
        <w:t>ch podkladov a s </w:t>
      </w:r>
      <w:r w:rsidRPr="004C286A">
        <w:rPr>
          <w:rFonts w:ascii="Book Antiqua" w:hAnsi="Book Antiqua" w:hint="default"/>
          <w:i/>
          <w:sz w:val="22"/>
          <w:szCs w:val="22"/>
        </w:rPr>
        <w:t>ú</w:t>
      </w:r>
      <w:r w:rsidRPr="004C286A">
        <w:rPr>
          <w:rFonts w:ascii="Book Antiqua" w:hAnsi="Book Antiqua" w:hint="default"/>
          <w:i/>
          <w:sz w:val="22"/>
          <w:szCs w:val="22"/>
        </w:rPr>
        <w:t>hradou sprá</w:t>
      </w:r>
      <w:r w:rsidRPr="004C286A">
        <w:rPr>
          <w:rFonts w:ascii="Book Antiqua" w:hAnsi="Book Antiqua" w:hint="default"/>
          <w:i/>
          <w:sz w:val="22"/>
          <w:szCs w:val="22"/>
        </w:rPr>
        <w:t>vnych poplatkov potrebný</w:t>
      </w:r>
      <w:r w:rsidRPr="004C286A">
        <w:rPr>
          <w:rFonts w:ascii="Book Antiqua" w:hAnsi="Book Antiqua" w:hint="default"/>
          <w:i/>
          <w:sz w:val="22"/>
          <w:szCs w:val="22"/>
        </w:rPr>
        <w:t>ch na prevod podielov spoloč</w:t>
      </w:r>
      <w:r w:rsidRPr="004C286A">
        <w:rPr>
          <w:rFonts w:ascii="Book Antiqua" w:hAnsi="Book Antiqua" w:hint="default"/>
          <w:i/>
          <w:sz w:val="22"/>
          <w:szCs w:val="22"/>
        </w:rPr>
        <w:t>nej nehnuteľ</w:t>
      </w:r>
      <w:r w:rsidRPr="004C286A">
        <w:rPr>
          <w:rFonts w:ascii="Book Antiqua" w:hAnsi="Book Antiqua" w:hint="default"/>
          <w:i/>
          <w:sz w:val="22"/>
          <w:szCs w:val="22"/>
        </w:rPr>
        <w:t>nosti hradil nielen nadobú</w:t>
      </w:r>
      <w:r w:rsidRPr="004C286A">
        <w:rPr>
          <w:rFonts w:ascii="Book Antiqua" w:hAnsi="Book Antiqua" w:hint="default"/>
          <w:i/>
          <w:sz w:val="22"/>
          <w:szCs w:val="22"/>
        </w:rPr>
        <w:t>dateľ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podielu, ale rovný</w:t>
      </w:r>
      <w:r w:rsidRPr="004C286A">
        <w:rPr>
          <w:rFonts w:ascii="Book Antiqua" w:hAnsi="Book Antiqua" w:hint="default"/>
          <w:i/>
          <w:sz w:val="22"/>
          <w:szCs w:val="22"/>
        </w:rPr>
        <w:t>m dielom nadobú</w:t>
      </w:r>
      <w:r w:rsidRPr="004C286A">
        <w:rPr>
          <w:rFonts w:ascii="Book Antiqua" w:hAnsi="Book Antiqua" w:hint="default"/>
          <w:i/>
          <w:sz w:val="22"/>
          <w:szCs w:val="22"/>
        </w:rPr>
        <w:t>dateľ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podielu a tento fond. Z to</w:t>
      </w:r>
      <w:r w:rsidRPr="004C286A">
        <w:rPr>
          <w:rFonts w:ascii="Book Antiqua" w:hAnsi="Book Antiqua" w:hint="default"/>
          <w:i/>
          <w:sz w:val="22"/>
          <w:szCs w:val="22"/>
        </w:rPr>
        <w:t>h</w:t>
      </w:r>
      <w:r w:rsidRPr="004C286A">
        <w:rPr>
          <w:rFonts w:ascii="Book Antiqua" w:hAnsi="Book Antiqua" w:hint="default"/>
          <w:i/>
          <w:sz w:val="22"/>
          <w:szCs w:val="22"/>
        </w:rPr>
        <w:t>to dô</w:t>
      </w:r>
      <w:r w:rsidRPr="004C286A">
        <w:rPr>
          <w:rFonts w:ascii="Book Antiqua" w:hAnsi="Book Antiqua" w:hint="default"/>
          <w:i/>
          <w:sz w:val="22"/>
          <w:szCs w:val="22"/>
        </w:rPr>
        <w:t>vodu môž</w:t>
      </w:r>
      <w:r w:rsidRPr="004C286A">
        <w:rPr>
          <w:rFonts w:ascii="Book Antiqua" w:hAnsi="Book Antiqua" w:hint="default"/>
          <w:i/>
          <w:sz w:val="22"/>
          <w:szCs w:val="22"/>
        </w:rPr>
        <w:t>u Slovenské</w:t>
      </w:r>
      <w:r w:rsidRPr="004C286A">
        <w:rPr>
          <w:rFonts w:ascii="Book Antiqua" w:hAnsi="Book Antiqua" w:hint="default"/>
          <w:i/>
          <w:sz w:val="22"/>
          <w:szCs w:val="22"/>
        </w:rPr>
        <w:t>mu pozemkové</w:t>
      </w:r>
      <w:r w:rsidRPr="004C286A">
        <w:rPr>
          <w:rFonts w:ascii="Book Antiqua" w:hAnsi="Book Antiqua" w:hint="default"/>
          <w:i/>
          <w:sz w:val="22"/>
          <w:szCs w:val="22"/>
        </w:rPr>
        <w:t>mu fondu vzniknúť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napr. ná</w:t>
      </w:r>
      <w:r w:rsidRPr="004C286A">
        <w:rPr>
          <w:rFonts w:ascii="Book Antiqua" w:hAnsi="Book Antiqua" w:hint="default"/>
          <w:i/>
          <w:sz w:val="22"/>
          <w:szCs w:val="22"/>
        </w:rPr>
        <w:t>klady na vypracovanie znalecké</w:t>
      </w:r>
      <w:r w:rsidRPr="004C286A">
        <w:rPr>
          <w:rFonts w:ascii="Book Antiqua" w:hAnsi="Book Antiqua" w:hint="default"/>
          <w:i/>
          <w:sz w:val="22"/>
          <w:szCs w:val="22"/>
        </w:rPr>
        <w:t>ho posudku tý</w:t>
      </w:r>
      <w:r w:rsidRPr="004C286A">
        <w:rPr>
          <w:rFonts w:ascii="Book Antiqua" w:hAnsi="Book Antiqua" w:hint="default"/>
          <w:i/>
          <w:sz w:val="22"/>
          <w:szCs w:val="22"/>
        </w:rPr>
        <w:t>kajú</w:t>
      </w:r>
      <w:r w:rsidRPr="004C286A">
        <w:rPr>
          <w:rFonts w:ascii="Book Antiqua" w:hAnsi="Book Antiqua" w:hint="default"/>
          <w:i/>
          <w:sz w:val="22"/>
          <w:szCs w:val="22"/>
        </w:rPr>
        <w:t>ceho sa spoloč</w:t>
      </w:r>
      <w:r w:rsidRPr="004C286A">
        <w:rPr>
          <w:rFonts w:ascii="Book Antiqua" w:hAnsi="Book Antiqua" w:hint="default"/>
          <w:i/>
          <w:sz w:val="22"/>
          <w:szCs w:val="22"/>
        </w:rPr>
        <w:t>nej nehnuteľ</w:t>
      </w:r>
      <w:r w:rsidRPr="004C286A">
        <w:rPr>
          <w:rFonts w:ascii="Book Antiqua" w:hAnsi="Book Antiqua" w:hint="default"/>
          <w:i/>
          <w:sz w:val="22"/>
          <w:szCs w:val="22"/>
        </w:rPr>
        <w:t>nosti pri zá</w:t>
      </w:r>
      <w:r w:rsidRPr="004C286A">
        <w:rPr>
          <w:rFonts w:ascii="Book Antiqua" w:hAnsi="Book Antiqua" w:hint="default"/>
          <w:i/>
          <w:sz w:val="22"/>
          <w:szCs w:val="22"/>
        </w:rPr>
        <w:t>ujme fondu odpredať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podiel vo vlastní</w:t>
      </w:r>
      <w:r w:rsidRPr="004C286A">
        <w:rPr>
          <w:rFonts w:ascii="Book Antiqua" w:hAnsi="Book Antiqua" w:hint="default"/>
          <w:i/>
          <w:sz w:val="22"/>
          <w:szCs w:val="22"/>
        </w:rPr>
        <w:t>ctve š</w:t>
      </w:r>
      <w:r w:rsidRPr="004C286A">
        <w:rPr>
          <w:rFonts w:ascii="Book Antiqua" w:hAnsi="Book Antiqua" w:hint="default"/>
          <w:i/>
          <w:sz w:val="22"/>
          <w:szCs w:val="22"/>
        </w:rPr>
        <w:t>tá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tu, </w:t>
      </w:r>
      <w:r w:rsidRPr="004C286A" w:rsidR="00596214">
        <w:rPr>
          <w:rFonts w:ascii="Book Antiqua" w:hAnsi="Book Antiqua"/>
          <w:i/>
          <w:sz w:val="22"/>
          <w:szCs w:val="22"/>
        </w:rPr>
        <w:t>navrhovate</w:t>
      </w:r>
      <w:r w:rsidRPr="004C286A" w:rsidR="005742B2">
        <w:rPr>
          <w:rFonts w:ascii="Book Antiqua" w:hAnsi="Book Antiqua"/>
          <w:i/>
          <w:sz w:val="22"/>
          <w:szCs w:val="22"/>
        </w:rPr>
        <w:t>lia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vš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ak </w:t>
      </w:r>
      <w:r w:rsidRPr="004C286A" w:rsidR="005742B2">
        <w:rPr>
          <w:rFonts w:ascii="Book Antiqua" w:hAnsi="Book Antiqua" w:hint="default"/>
          <w:i/>
          <w:sz w:val="22"/>
          <w:szCs w:val="22"/>
        </w:rPr>
        <w:t>predpokladajú</w:t>
      </w:r>
      <w:r w:rsidRPr="004C286A">
        <w:rPr>
          <w:rFonts w:ascii="Book Antiqua" w:hAnsi="Book Antiqua" w:hint="default"/>
          <w:i/>
          <w:sz w:val="22"/>
          <w:szCs w:val="22"/>
        </w:rPr>
        <w:t>, ž</w:t>
      </w:r>
      <w:r w:rsidRPr="004C286A">
        <w:rPr>
          <w:rFonts w:ascii="Book Antiqua" w:hAnsi="Book Antiqua" w:hint="default"/>
          <w:i/>
          <w:sz w:val="22"/>
          <w:szCs w:val="22"/>
        </w:rPr>
        <w:t>e tieto ná</w:t>
      </w:r>
      <w:r w:rsidRPr="004C286A">
        <w:rPr>
          <w:rFonts w:ascii="Book Antiqua" w:hAnsi="Book Antiqua" w:hint="default"/>
          <w:i/>
          <w:sz w:val="22"/>
          <w:szCs w:val="22"/>
        </w:rPr>
        <w:t>klady si uveden</w:t>
      </w:r>
      <w:r w:rsidRPr="004C286A">
        <w:rPr>
          <w:rFonts w:ascii="Book Antiqua" w:hAnsi="Book Antiqua" w:hint="default"/>
          <w:i/>
          <w:sz w:val="22"/>
          <w:szCs w:val="22"/>
        </w:rPr>
        <w:t>ý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fond premietne do ceny nehnuteľ</w:t>
      </w:r>
      <w:r w:rsidRPr="004C286A">
        <w:rPr>
          <w:rFonts w:ascii="Book Antiqua" w:hAnsi="Book Antiqua" w:hint="default"/>
          <w:i/>
          <w:sz w:val="22"/>
          <w:szCs w:val="22"/>
        </w:rPr>
        <w:t>nosti, ktorú</w:t>
      </w:r>
      <w:r w:rsidRPr="004C286A">
        <w:rPr>
          <w:rFonts w:ascii="Book Antiqua" w:hAnsi="Book Antiqua" w:hint="default"/>
          <w:i/>
          <w:sz w:val="22"/>
          <w:szCs w:val="22"/>
        </w:rPr>
        <w:t xml:space="preserve"> prevedie na tretiu osobu (napr. spoloč</w:t>
      </w:r>
      <w:r w:rsidRPr="004C286A">
        <w:rPr>
          <w:rFonts w:ascii="Book Antiqua" w:hAnsi="Book Antiqua" w:hint="default"/>
          <w:i/>
          <w:sz w:val="22"/>
          <w:szCs w:val="22"/>
        </w:rPr>
        <w:t>enstvo alebo vlastní</w:t>
      </w:r>
      <w:r w:rsidRPr="004C286A">
        <w:rPr>
          <w:rFonts w:ascii="Book Antiqua" w:hAnsi="Book Antiqua" w:hint="default"/>
          <w:i/>
          <w:sz w:val="22"/>
          <w:szCs w:val="22"/>
        </w:rPr>
        <w:t>ka podielu na spoloč</w:t>
      </w:r>
      <w:r w:rsidRPr="004C286A">
        <w:rPr>
          <w:rFonts w:ascii="Book Antiqua" w:hAnsi="Book Antiqua" w:hint="default"/>
          <w:i/>
          <w:sz w:val="22"/>
          <w:szCs w:val="22"/>
        </w:rPr>
        <w:t>nej nehnuteľ</w:t>
      </w:r>
      <w:r w:rsidRPr="004C286A">
        <w:rPr>
          <w:rFonts w:ascii="Book Antiqua" w:hAnsi="Book Antiqua" w:hint="default"/>
          <w:i/>
          <w:sz w:val="22"/>
          <w:szCs w:val="22"/>
        </w:rPr>
        <w:t>nosti).</w:t>
      </w:r>
      <w:r w:rsidR="00C1499F">
        <w:rPr>
          <w:rFonts w:ascii="Book Antiqua" w:hAnsi="Book Antiqua" w:hint="default"/>
          <w:i/>
          <w:sz w:val="22"/>
          <w:szCs w:val="22"/>
        </w:rPr>
        <w:t xml:space="preserve"> Ná</w:t>
      </w:r>
      <w:r w:rsidR="00C1499F">
        <w:rPr>
          <w:rFonts w:ascii="Book Antiqua" w:hAnsi="Book Antiqua" w:hint="default"/>
          <w:i/>
          <w:sz w:val="22"/>
          <w:szCs w:val="22"/>
        </w:rPr>
        <w:t>vrh zá</w:t>
      </w:r>
      <w:r w:rsidR="00C1499F">
        <w:rPr>
          <w:rFonts w:ascii="Book Antiqua" w:hAnsi="Book Antiqua" w:hint="default"/>
          <w:i/>
          <w:sz w:val="22"/>
          <w:szCs w:val="22"/>
        </w:rPr>
        <w:t>kona nemá</w:t>
      </w:r>
      <w:r w:rsidR="00C1499F">
        <w:rPr>
          <w:rFonts w:ascii="Book Antiqua" w:hAnsi="Book Antiqua" w:hint="default"/>
          <w:i/>
          <w:sz w:val="22"/>
          <w:szCs w:val="22"/>
        </w:rPr>
        <w:t xml:space="preserve"> dopad na podnikateľ</w:t>
      </w:r>
      <w:r w:rsidR="00C1499F">
        <w:rPr>
          <w:rFonts w:ascii="Book Antiqua" w:hAnsi="Book Antiqua" w:hint="default"/>
          <w:i/>
          <w:sz w:val="22"/>
          <w:szCs w:val="22"/>
        </w:rPr>
        <w:t>ské</w:t>
      </w:r>
      <w:r w:rsidR="00C1499F">
        <w:rPr>
          <w:rFonts w:ascii="Book Antiqua" w:hAnsi="Book Antiqua" w:hint="default"/>
          <w:i/>
          <w:sz w:val="22"/>
          <w:szCs w:val="22"/>
        </w:rPr>
        <w:t xml:space="preserve"> prostredie, na ž</w:t>
      </w:r>
      <w:r w:rsidR="00C1499F">
        <w:rPr>
          <w:rFonts w:ascii="Book Antiqua" w:hAnsi="Book Antiqua" w:hint="default"/>
          <w:i/>
          <w:sz w:val="22"/>
          <w:szCs w:val="22"/>
        </w:rPr>
        <w:t>ivotné</w:t>
      </w:r>
      <w:r w:rsidR="00C1499F">
        <w:rPr>
          <w:rFonts w:ascii="Book Antiqua" w:hAnsi="Book Antiqua" w:hint="default"/>
          <w:i/>
          <w:sz w:val="22"/>
          <w:szCs w:val="22"/>
        </w:rPr>
        <w:t xml:space="preserve"> prostredie ani na informatizá</w:t>
      </w:r>
      <w:r w:rsidR="00C1499F">
        <w:rPr>
          <w:rFonts w:ascii="Book Antiqua" w:hAnsi="Book Antiqua" w:hint="default"/>
          <w:i/>
          <w:sz w:val="22"/>
          <w:szCs w:val="22"/>
        </w:rPr>
        <w:t>ciu spoloč</w:t>
      </w:r>
      <w:r w:rsidR="00C1499F">
        <w:rPr>
          <w:rFonts w:ascii="Book Antiqua" w:hAnsi="Book Antiqua" w:hint="default"/>
          <w:i/>
          <w:sz w:val="22"/>
          <w:szCs w:val="22"/>
        </w:rPr>
        <w:t>nosti a n</w:t>
      </w:r>
      <w:r w:rsidR="00C1499F">
        <w:rPr>
          <w:rFonts w:ascii="Book Antiqua" w:hAnsi="Book Antiqua" w:hint="default"/>
          <w:i/>
          <w:sz w:val="22"/>
          <w:szCs w:val="22"/>
        </w:rPr>
        <w:t>evyvolá</w:t>
      </w:r>
      <w:r w:rsidR="00C1499F">
        <w:rPr>
          <w:rFonts w:ascii="Book Antiqua" w:hAnsi="Book Antiqua" w:hint="default"/>
          <w:i/>
          <w:sz w:val="22"/>
          <w:szCs w:val="22"/>
        </w:rPr>
        <w:t>va sociá</w:t>
      </w:r>
      <w:r w:rsidR="00C1499F">
        <w:rPr>
          <w:rFonts w:ascii="Book Antiqua" w:hAnsi="Book Antiqua" w:hint="default"/>
          <w:i/>
          <w:sz w:val="22"/>
          <w:szCs w:val="22"/>
        </w:rPr>
        <w:t>lne vplyvy.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4C286A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4C286A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C286A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401BC0" w:rsidRPr="004C286A" w:rsidP="004C28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4C286A">
        <w:rPr>
          <w:rFonts w:ascii="Book Antiqua" w:hAnsi="Book Antiqua" w:hint="default"/>
          <w:i/>
          <w:iCs/>
          <w:sz w:val="22"/>
          <w:szCs w:val="22"/>
        </w:rPr>
        <w:t>Ná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4C286A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4C286A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4C286A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asť</w:t>
      </w:r>
      <w:r w:rsidRPr="004C286A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4C286A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6B4DE6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401BC0" w:rsidP="00D82961">
    <w:pPr>
      <w:pStyle w:val="Footer"/>
      <w:bidi w:val="0"/>
      <w:ind w:right="360"/>
      <w:jc w:val="right"/>
    </w:pPr>
  </w:p>
  <w:p w:rsidR="00401BC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339C"/>
    <w:rsid w:val="00030666"/>
    <w:rsid w:val="000529D5"/>
    <w:rsid w:val="000622DE"/>
    <w:rsid w:val="0008193B"/>
    <w:rsid w:val="000C5A62"/>
    <w:rsid w:val="000C76EB"/>
    <w:rsid w:val="000E20A1"/>
    <w:rsid w:val="000F1130"/>
    <w:rsid w:val="00116DFE"/>
    <w:rsid w:val="00132C49"/>
    <w:rsid w:val="00147577"/>
    <w:rsid w:val="00161A2D"/>
    <w:rsid w:val="00164A6B"/>
    <w:rsid w:val="0018663C"/>
    <w:rsid w:val="001C1E94"/>
    <w:rsid w:val="001F1B44"/>
    <w:rsid w:val="001F3365"/>
    <w:rsid w:val="00237F87"/>
    <w:rsid w:val="00247FBC"/>
    <w:rsid w:val="002E0307"/>
    <w:rsid w:val="002E0B07"/>
    <w:rsid w:val="002F0DF1"/>
    <w:rsid w:val="002F0EC7"/>
    <w:rsid w:val="00314C54"/>
    <w:rsid w:val="00321CDC"/>
    <w:rsid w:val="00322B2C"/>
    <w:rsid w:val="00325F58"/>
    <w:rsid w:val="00343D84"/>
    <w:rsid w:val="00347FA9"/>
    <w:rsid w:val="00367040"/>
    <w:rsid w:val="003A53B0"/>
    <w:rsid w:val="003C0793"/>
    <w:rsid w:val="00401BC0"/>
    <w:rsid w:val="00405310"/>
    <w:rsid w:val="00405ECC"/>
    <w:rsid w:val="0043474E"/>
    <w:rsid w:val="00434878"/>
    <w:rsid w:val="004469FB"/>
    <w:rsid w:val="00456DF2"/>
    <w:rsid w:val="00461442"/>
    <w:rsid w:val="004734A0"/>
    <w:rsid w:val="004A0FAE"/>
    <w:rsid w:val="004A6B71"/>
    <w:rsid w:val="004C286A"/>
    <w:rsid w:val="004F241A"/>
    <w:rsid w:val="004F2546"/>
    <w:rsid w:val="0050360A"/>
    <w:rsid w:val="005341EB"/>
    <w:rsid w:val="005742B2"/>
    <w:rsid w:val="0059103B"/>
    <w:rsid w:val="00596214"/>
    <w:rsid w:val="005B04A2"/>
    <w:rsid w:val="005F5A3E"/>
    <w:rsid w:val="00655D6C"/>
    <w:rsid w:val="006730D2"/>
    <w:rsid w:val="006A698D"/>
    <w:rsid w:val="006A7CFA"/>
    <w:rsid w:val="006B4DE6"/>
    <w:rsid w:val="006E740A"/>
    <w:rsid w:val="00703111"/>
    <w:rsid w:val="0070319D"/>
    <w:rsid w:val="0073371B"/>
    <w:rsid w:val="00744E14"/>
    <w:rsid w:val="00747ED0"/>
    <w:rsid w:val="00795CAA"/>
    <w:rsid w:val="007B00F3"/>
    <w:rsid w:val="007E2E31"/>
    <w:rsid w:val="00816E71"/>
    <w:rsid w:val="00827133"/>
    <w:rsid w:val="00851077"/>
    <w:rsid w:val="00891FAF"/>
    <w:rsid w:val="008B2F21"/>
    <w:rsid w:val="008C5F3B"/>
    <w:rsid w:val="00910D1F"/>
    <w:rsid w:val="00914037"/>
    <w:rsid w:val="0091412D"/>
    <w:rsid w:val="00916862"/>
    <w:rsid w:val="009A5009"/>
    <w:rsid w:val="009A6889"/>
    <w:rsid w:val="009B4DCD"/>
    <w:rsid w:val="009E038D"/>
    <w:rsid w:val="009E654F"/>
    <w:rsid w:val="009E6883"/>
    <w:rsid w:val="00A11F9E"/>
    <w:rsid w:val="00A12B54"/>
    <w:rsid w:val="00A41F22"/>
    <w:rsid w:val="00A70ABC"/>
    <w:rsid w:val="00AB066F"/>
    <w:rsid w:val="00AC5CFD"/>
    <w:rsid w:val="00AF1500"/>
    <w:rsid w:val="00AF7FF0"/>
    <w:rsid w:val="00B327E6"/>
    <w:rsid w:val="00B354A5"/>
    <w:rsid w:val="00B44AD3"/>
    <w:rsid w:val="00B94547"/>
    <w:rsid w:val="00BA0270"/>
    <w:rsid w:val="00BA6FF2"/>
    <w:rsid w:val="00C0011A"/>
    <w:rsid w:val="00C00605"/>
    <w:rsid w:val="00C10D5D"/>
    <w:rsid w:val="00C1499F"/>
    <w:rsid w:val="00C17AAC"/>
    <w:rsid w:val="00C5385E"/>
    <w:rsid w:val="00C631E8"/>
    <w:rsid w:val="00C84C48"/>
    <w:rsid w:val="00C94EF1"/>
    <w:rsid w:val="00C953AC"/>
    <w:rsid w:val="00CC55A2"/>
    <w:rsid w:val="00CC775E"/>
    <w:rsid w:val="00CD5C80"/>
    <w:rsid w:val="00CE12F3"/>
    <w:rsid w:val="00CE6280"/>
    <w:rsid w:val="00CF0A7E"/>
    <w:rsid w:val="00D151D6"/>
    <w:rsid w:val="00D260BB"/>
    <w:rsid w:val="00D82961"/>
    <w:rsid w:val="00D86BF6"/>
    <w:rsid w:val="00D9381A"/>
    <w:rsid w:val="00DA2DBD"/>
    <w:rsid w:val="00E00E87"/>
    <w:rsid w:val="00E34024"/>
    <w:rsid w:val="00E57F90"/>
    <w:rsid w:val="00E977CB"/>
    <w:rsid w:val="00EA7A78"/>
    <w:rsid w:val="00EB4937"/>
    <w:rsid w:val="00EE652D"/>
    <w:rsid w:val="00EE7CE9"/>
    <w:rsid w:val="00EF7E77"/>
    <w:rsid w:val="00F04E08"/>
    <w:rsid w:val="00F21D50"/>
    <w:rsid w:val="00F22DB9"/>
    <w:rsid w:val="00F22FB7"/>
    <w:rsid w:val="00F26CEA"/>
    <w:rsid w:val="00F30741"/>
    <w:rsid w:val="00F369BA"/>
    <w:rsid w:val="00F403E7"/>
    <w:rsid w:val="00F46F23"/>
    <w:rsid w:val="00F50D1D"/>
    <w:rsid w:val="00F573C6"/>
    <w:rsid w:val="00F64B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uiPriority w:val="99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customStyle="1" w:styleId="Odsekzoznamu1">
    <w:name w:val="Odsek zoznamu1"/>
    <w:basedOn w:val="Normal"/>
    <w:rsid w:val="0043474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4DE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4DE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11</Pages>
  <Words>4063</Words>
  <Characters>23161</Characters>
  <Application>Microsoft Office Word</Application>
  <DocSecurity>0</DocSecurity>
  <Lines>0</Lines>
  <Paragraphs>0</Paragraphs>
  <ScaleCrop>false</ScaleCrop>
  <Company>Kancelaria NR SR</Company>
  <LinksUpToDate>false</LinksUpToDate>
  <CharactersWithSpaces>27170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Gálisová, Natália</cp:lastModifiedBy>
  <cp:revision>2</cp:revision>
  <cp:lastPrinted>2017-04-21T09:23:00Z</cp:lastPrinted>
  <dcterms:created xsi:type="dcterms:W3CDTF">2017-04-21T09:28:00Z</dcterms:created>
  <dcterms:modified xsi:type="dcterms:W3CDTF">2017-04-21T09:28:00Z</dcterms:modified>
</cp:coreProperties>
</file>