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B333B" w:rsidRPr="000731A8" w:rsidP="00264061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0731A8">
        <w:rPr>
          <w:rFonts w:ascii="Book Antiqua" w:hAnsi="Book Antiqua"/>
          <w:b/>
          <w:bCs/>
          <w:caps/>
          <w:spacing w:val="30"/>
          <w:sz w:val="22"/>
          <w:szCs w:val="22"/>
        </w:rPr>
        <w:t>Dôvodová správa</w:t>
      </w:r>
    </w:p>
    <w:p w:rsidR="00DB333B" w:rsidRPr="000731A8" w:rsidP="00264061">
      <w:pPr>
        <w:pStyle w:val="Heading1"/>
        <w:bidi w:val="0"/>
        <w:spacing w:before="120" w:line="276" w:lineRule="auto"/>
        <w:rPr>
          <w:rFonts w:ascii="Book Antiqua" w:hAnsi="Book Antiqua"/>
          <w:sz w:val="22"/>
          <w:szCs w:val="22"/>
        </w:rPr>
      </w:pPr>
      <w:r w:rsidRPr="000731A8">
        <w:rPr>
          <w:rFonts w:ascii="Book Antiqua" w:hAnsi="Book Antiqua"/>
          <w:b w:val="0"/>
          <w:bCs/>
          <w:sz w:val="22"/>
          <w:szCs w:val="22"/>
        </w:rPr>
        <w:t> </w:t>
      </w:r>
    </w:p>
    <w:p w:rsidR="00935830" w:rsidRPr="000731A8" w:rsidP="00264061">
      <w:pPr>
        <w:pStyle w:val="Heading1"/>
        <w:bidi w:val="0"/>
        <w:spacing w:before="120" w:line="276" w:lineRule="auto"/>
        <w:jc w:val="left"/>
        <w:rPr>
          <w:rFonts w:ascii="Book Antiqua" w:hAnsi="Book Antiqua"/>
          <w:sz w:val="22"/>
          <w:szCs w:val="22"/>
        </w:rPr>
      </w:pPr>
      <w:r w:rsidRPr="000731A8" w:rsidR="00DB333B">
        <w:rPr>
          <w:rFonts w:ascii="Book Antiqua" w:hAnsi="Book Antiqua"/>
          <w:sz w:val="22"/>
          <w:szCs w:val="22"/>
        </w:rPr>
        <w:t>A. Všeobecná časť</w:t>
      </w:r>
    </w:p>
    <w:p w:rsidR="008E4100" w:rsidRPr="000731A8" w:rsidP="00264061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0731A8" w:rsidR="00935830">
        <w:rPr>
          <w:rFonts w:ascii="Book Antiqua" w:hAnsi="Book Antiqua"/>
          <w:sz w:val="22"/>
          <w:szCs w:val="22"/>
        </w:rPr>
        <w:t>Návrh zákona o výbere zástupcov štátu do orgánov spoločností s majetkovou ú</w:t>
      </w:r>
      <w:r w:rsidRPr="000731A8" w:rsidR="00AD5380">
        <w:rPr>
          <w:rFonts w:ascii="Book Antiqua" w:hAnsi="Book Antiqua"/>
          <w:sz w:val="22"/>
          <w:szCs w:val="22"/>
        </w:rPr>
        <w:t xml:space="preserve">časťou štátu, o ich odmeňovaní a zodpovednosti za škodu </w:t>
      </w:r>
      <w:r w:rsidRPr="000731A8" w:rsidR="0047022C">
        <w:rPr>
          <w:rFonts w:ascii="Book Antiqua" w:hAnsi="Book Antiqua"/>
          <w:sz w:val="22"/>
          <w:szCs w:val="22"/>
        </w:rPr>
        <w:t xml:space="preserve">predkladá </w:t>
      </w:r>
      <w:r w:rsidRPr="000731A8" w:rsidR="000731A8">
        <w:rPr>
          <w:rFonts w:ascii="Book Antiqua" w:hAnsi="Book Antiqua"/>
          <w:sz w:val="22"/>
          <w:szCs w:val="22"/>
        </w:rPr>
        <w:t xml:space="preserve">skupina poslancov </w:t>
      </w:r>
      <w:r w:rsidRPr="000731A8" w:rsidR="00935830">
        <w:rPr>
          <w:rFonts w:ascii="Book Antiqua" w:hAnsi="Book Antiqua"/>
          <w:sz w:val="22"/>
          <w:szCs w:val="22"/>
        </w:rPr>
        <w:t>Národnej rady Slovenskej republiky (ďal</w:t>
      </w:r>
      <w:r w:rsidRPr="000731A8" w:rsidR="00AD5380">
        <w:rPr>
          <w:rFonts w:ascii="Book Antiqua" w:hAnsi="Book Antiqua"/>
          <w:sz w:val="22"/>
          <w:szCs w:val="22"/>
        </w:rPr>
        <w:t xml:space="preserve">ej len „NR SR“) </w:t>
      </w:r>
      <w:r w:rsidRPr="000731A8" w:rsidR="0047022C">
        <w:rPr>
          <w:rFonts w:ascii="Book Antiqua" w:hAnsi="Book Antiqua"/>
          <w:sz w:val="22"/>
          <w:szCs w:val="22"/>
        </w:rPr>
        <w:t>za hnutie OBYČAJNÍ ĽUDIA a nezávislé osobnost</w:t>
      </w:r>
      <w:r w:rsidRPr="000731A8" w:rsidR="000731A8">
        <w:rPr>
          <w:rFonts w:ascii="Book Antiqua" w:hAnsi="Book Antiqua"/>
          <w:sz w:val="22"/>
          <w:szCs w:val="22"/>
        </w:rPr>
        <w:t>i (OĽANO-NOVA)</w:t>
      </w:r>
      <w:r w:rsidRPr="000731A8" w:rsidR="0047022C">
        <w:rPr>
          <w:rFonts w:ascii="Book Antiqua" w:hAnsi="Book Antiqua"/>
          <w:sz w:val="22"/>
          <w:szCs w:val="22"/>
        </w:rPr>
        <w:t>.</w:t>
      </w:r>
    </w:p>
    <w:p w:rsidR="00B40850" w:rsidRPr="000731A8" w:rsidP="00264061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/>
          <w:sz w:val="22"/>
          <w:szCs w:val="22"/>
        </w:rPr>
      </w:pPr>
      <w:r w:rsidRPr="000731A8">
        <w:rPr>
          <w:rFonts w:ascii="Book Antiqua" w:hAnsi="Book Antiqua"/>
          <w:b/>
          <w:sz w:val="22"/>
          <w:szCs w:val="22"/>
        </w:rPr>
        <w:t xml:space="preserve">Cieľom návrhu zákona je vytvoriť komplexný a systematický </w:t>
      </w:r>
      <w:r w:rsidRPr="000731A8" w:rsidR="00727B47">
        <w:rPr>
          <w:rFonts w:ascii="Book Antiqua" w:hAnsi="Book Antiqua"/>
          <w:b/>
          <w:sz w:val="22"/>
          <w:szCs w:val="22"/>
        </w:rPr>
        <w:t>zákonný rámec, ktorý </w:t>
      </w:r>
      <w:r w:rsidRPr="000731A8" w:rsidR="00417F76">
        <w:rPr>
          <w:rFonts w:ascii="Book Antiqua" w:hAnsi="Book Antiqua"/>
          <w:b/>
          <w:sz w:val="22"/>
          <w:szCs w:val="22"/>
        </w:rPr>
        <w:t>by reguloval výber a následné odmeňovanie zástupcov štátu v orgánoch spoločno</w:t>
      </w:r>
      <w:r w:rsidRPr="000731A8" w:rsidR="00AD5380">
        <w:rPr>
          <w:rFonts w:ascii="Book Antiqua" w:hAnsi="Book Antiqua"/>
          <w:b/>
          <w:sz w:val="22"/>
          <w:szCs w:val="22"/>
        </w:rPr>
        <w:t>stí s</w:t>
      </w:r>
      <w:r w:rsidRPr="000731A8" w:rsidR="00407B93">
        <w:rPr>
          <w:rFonts w:ascii="Book Antiqua" w:hAnsi="Book Antiqua"/>
          <w:b/>
          <w:sz w:val="22"/>
          <w:szCs w:val="22"/>
        </w:rPr>
        <w:t>o 100%</w:t>
      </w:r>
      <w:r w:rsidRPr="000731A8" w:rsidR="00AD5380">
        <w:rPr>
          <w:rFonts w:ascii="Book Antiqua" w:hAnsi="Book Antiqua"/>
          <w:b/>
          <w:sz w:val="22"/>
          <w:szCs w:val="22"/>
        </w:rPr>
        <w:t> ma</w:t>
      </w:r>
      <w:r w:rsidRPr="000731A8" w:rsidR="00F463F7">
        <w:rPr>
          <w:rFonts w:ascii="Book Antiqua" w:hAnsi="Book Antiqua"/>
          <w:b/>
          <w:sz w:val="22"/>
          <w:szCs w:val="22"/>
        </w:rPr>
        <w:t xml:space="preserve">jetkovou účasťou štátu, </w:t>
      </w:r>
      <w:r w:rsidRPr="000731A8" w:rsidR="00AD5380">
        <w:rPr>
          <w:rFonts w:ascii="Book Antiqua" w:hAnsi="Book Antiqua"/>
          <w:b/>
          <w:sz w:val="22"/>
          <w:szCs w:val="22"/>
        </w:rPr>
        <w:t>ako aj zodpovedn</w:t>
      </w:r>
      <w:r w:rsidRPr="000731A8" w:rsidR="00727B47">
        <w:rPr>
          <w:rFonts w:ascii="Book Antiqua" w:hAnsi="Book Antiqua"/>
          <w:b/>
          <w:sz w:val="22"/>
          <w:szCs w:val="22"/>
        </w:rPr>
        <w:t xml:space="preserve">osť za škodu </w:t>
      </w:r>
      <w:r w:rsidRPr="000731A8" w:rsidR="00DA6D8C">
        <w:rPr>
          <w:rFonts w:ascii="Book Antiqua" w:hAnsi="Book Antiqua"/>
          <w:b/>
          <w:sz w:val="22"/>
          <w:szCs w:val="22"/>
        </w:rPr>
        <w:t>spôsobenú</w:t>
      </w:r>
      <w:r w:rsidRPr="000731A8" w:rsidR="00883CF4">
        <w:rPr>
          <w:rFonts w:ascii="Book Antiqua" w:hAnsi="Book Antiqua"/>
          <w:b/>
          <w:sz w:val="22"/>
          <w:szCs w:val="22"/>
        </w:rPr>
        <w:t xml:space="preserve"> pri </w:t>
      </w:r>
      <w:r w:rsidRPr="000731A8" w:rsidR="00727B47">
        <w:rPr>
          <w:rFonts w:ascii="Book Antiqua" w:hAnsi="Book Antiqua"/>
          <w:b/>
          <w:sz w:val="22"/>
          <w:szCs w:val="22"/>
        </w:rPr>
        <w:t>výkone takejto </w:t>
      </w:r>
      <w:r w:rsidRPr="000731A8" w:rsidR="00CF039D">
        <w:rPr>
          <w:rFonts w:ascii="Book Antiqua" w:hAnsi="Book Antiqua"/>
          <w:b/>
          <w:sz w:val="22"/>
          <w:szCs w:val="22"/>
        </w:rPr>
        <w:t>funkcie.</w:t>
      </w:r>
    </w:p>
    <w:p w:rsidR="00333CEF" w:rsidRPr="000731A8" w:rsidP="00333CEF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0731A8" w:rsidR="0039396D">
        <w:rPr>
          <w:rFonts w:ascii="Book Antiqua" w:hAnsi="Book Antiqua"/>
          <w:sz w:val="22"/>
          <w:szCs w:val="22"/>
        </w:rPr>
        <w:t xml:space="preserve">Hlavným </w:t>
      </w:r>
      <w:r w:rsidRPr="000731A8" w:rsidR="00417F76">
        <w:rPr>
          <w:rFonts w:ascii="Book Antiqua" w:hAnsi="Book Antiqua"/>
          <w:sz w:val="22"/>
          <w:szCs w:val="22"/>
        </w:rPr>
        <w:t xml:space="preserve">dôvodom </w:t>
      </w:r>
      <w:r w:rsidRPr="000731A8" w:rsidR="0039396D">
        <w:rPr>
          <w:rFonts w:ascii="Book Antiqua" w:hAnsi="Book Antiqua"/>
          <w:sz w:val="22"/>
          <w:szCs w:val="22"/>
        </w:rPr>
        <w:t xml:space="preserve">prijatia predloženého návrhu zákona </w:t>
      </w:r>
      <w:r w:rsidRPr="000731A8" w:rsidR="00417F76">
        <w:rPr>
          <w:rFonts w:ascii="Book Antiqua" w:hAnsi="Book Antiqua"/>
          <w:sz w:val="22"/>
          <w:szCs w:val="22"/>
        </w:rPr>
        <w:t xml:space="preserve">je </w:t>
      </w:r>
      <w:r w:rsidRPr="000731A8" w:rsidR="00407B93">
        <w:rPr>
          <w:rFonts w:ascii="Book Antiqua" w:hAnsi="Book Antiqua"/>
          <w:sz w:val="22"/>
          <w:szCs w:val="22"/>
        </w:rPr>
        <w:t xml:space="preserve">celospoločenská situácia – spoločnosť je </w:t>
      </w:r>
      <w:r w:rsidRPr="000731A8" w:rsidR="00F93C18">
        <w:rPr>
          <w:rFonts w:ascii="Book Antiqua" w:hAnsi="Book Antiqua"/>
          <w:sz w:val="22"/>
          <w:szCs w:val="22"/>
        </w:rPr>
        <w:t xml:space="preserve">traumatizovaná </w:t>
      </w:r>
      <w:r w:rsidRPr="000731A8" w:rsidR="00407B93">
        <w:rPr>
          <w:rFonts w:ascii="Book Antiqua" w:hAnsi="Book Antiqua"/>
          <w:sz w:val="22"/>
          <w:szCs w:val="22"/>
        </w:rPr>
        <w:t xml:space="preserve">enormným zvýšením cien energií (voda, teplo, elektrina, plyn), ktoré zapríčinili </w:t>
      </w:r>
      <w:r w:rsidRPr="000731A8">
        <w:rPr>
          <w:rFonts w:ascii="Book Antiqua" w:hAnsi="Book Antiqua"/>
          <w:sz w:val="22"/>
          <w:szCs w:val="22"/>
        </w:rPr>
        <w:t xml:space="preserve">aj </w:t>
      </w:r>
      <w:r w:rsidRPr="000731A8" w:rsidR="00407B93">
        <w:rPr>
          <w:rFonts w:ascii="Book Antiqua" w:hAnsi="Book Antiqua"/>
          <w:sz w:val="22"/>
          <w:szCs w:val="22"/>
        </w:rPr>
        <w:t>nekvalifikované rozhodnutia a postup zástupcov štátu v spoločnostiach s majetkovou účasťou štátu</w:t>
      </w:r>
      <w:r w:rsidRPr="000731A8">
        <w:rPr>
          <w:rFonts w:ascii="Book Antiqua" w:hAnsi="Book Antiqua"/>
          <w:sz w:val="22"/>
          <w:szCs w:val="22"/>
        </w:rPr>
        <w:t xml:space="preserve"> (napr. členovia dozorných rád), pričom títo zástupcovia štátu poberajú za výkon svojej funkcie vysoké odmeny a pri skončení v tejto funkcii neprimerané odstupné. </w:t>
      </w:r>
    </w:p>
    <w:p w:rsidR="00F93C18" w:rsidRPr="000731A8" w:rsidP="00333CEF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0731A8" w:rsidR="00504289">
        <w:rPr>
          <w:rFonts w:ascii="Book Antiqua" w:hAnsi="Book Antiqua"/>
          <w:sz w:val="22"/>
          <w:szCs w:val="22"/>
        </w:rPr>
        <w:t>Vysoké odmeny sú však len jednou časťou</w:t>
      </w:r>
      <w:r w:rsidRPr="000731A8" w:rsidR="006146C5">
        <w:rPr>
          <w:rFonts w:ascii="Book Antiqua" w:hAnsi="Book Antiqua"/>
          <w:sz w:val="22"/>
          <w:szCs w:val="22"/>
        </w:rPr>
        <w:t xml:space="preserve"> tohto</w:t>
      </w:r>
      <w:r w:rsidRPr="000731A8" w:rsidR="00DA6D8C">
        <w:rPr>
          <w:rFonts w:ascii="Book Antiqua" w:hAnsi="Book Antiqua"/>
          <w:sz w:val="22"/>
          <w:szCs w:val="22"/>
        </w:rPr>
        <w:t xml:space="preserve"> problému - </w:t>
      </w:r>
      <w:r w:rsidRPr="000731A8" w:rsidR="00903B21">
        <w:rPr>
          <w:rFonts w:ascii="Book Antiqua" w:hAnsi="Book Antiqua"/>
          <w:sz w:val="22"/>
          <w:szCs w:val="22"/>
        </w:rPr>
        <w:t>rovnako</w:t>
      </w:r>
      <w:r w:rsidRPr="000731A8" w:rsidR="00393B13">
        <w:rPr>
          <w:rFonts w:ascii="Book Antiqua" w:hAnsi="Book Antiqua"/>
          <w:sz w:val="22"/>
          <w:szCs w:val="22"/>
        </w:rPr>
        <w:t xml:space="preserve"> výraznou systémovou</w:t>
      </w:r>
      <w:r w:rsidRPr="000731A8" w:rsidR="00C6169C">
        <w:rPr>
          <w:rFonts w:ascii="Book Antiqua" w:hAnsi="Book Antiqua"/>
          <w:sz w:val="22"/>
          <w:szCs w:val="22"/>
        </w:rPr>
        <w:t xml:space="preserve"> chybou je aj absencia zákonnej úpravy stanovujúcej kritériá a spôsob výberu týchto osôb. Výsledkom tohto nedostatku môže byť stav, keď sú do týchto funkcií netransparentným spôsobom a na</w:t>
      </w:r>
      <w:r w:rsidRPr="000731A8" w:rsidR="00393B13">
        <w:rPr>
          <w:rFonts w:ascii="Book Antiqua" w:hAnsi="Book Antiqua"/>
          <w:sz w:val="22"/>
          <w:szCs w:val="22"/>
        </w:rPr>
        <w:t xml:space="preserve"> základe politických nominácií ustanovované </w:t>
      </w:r>
      <w:r w:rsidRPr="000731A8" w:rsidR="00C6169C">
        <w:rPr>
          <w:rFonts w:ascii="Book Antiqua" w:hAnsi="Book Antiqua"/>
          <w:sz w:val="22"/>
          <w:szCs w:val="22"/>
        </w:rPr>
        <w:t>osoby</w:t>
      </w:r>
      <w:r w:rsidRPr="000731A8" w:rsidR="00903B21">
        <w:rPr>
          <w:rFonts w:ascii="Book Antiqua" w:hAnsi="Book Antiqua"/>
          <w:sz w:val="22"/>
          <w:szCs w:val="22"/>
        </w:rPr>
        <w:t xml:space="preserve"> </w:t>
      </w:r>
      <w:r w:rsidRPr="000731A8" w:rsidR="00727B47">
        <w:rPr>
          <w:rFonts w:ascii="Book Antiqua" w:hAnsi="Book Antiqua"/>
          <w:sz w:val="22"/>
          <w:szCs w:val="22"/>
        </w:rPr>
        <w:t>bez </w:t>
      </w:r>
      <w:r w:rsidRPr="000731A8" w:rsidR="0075497D">
        <w:rPr>
          <w:rFonts w:ascii="Book Antiqua" w:hAnsi="Book Antiqua"/>
          <w:sz w:val="22"/>
          <w:szCs w:val="22"/>
        </w:rPr>
        <w:t>potrebných znalostí a praktických skúseností neraz poberajúce neprimerané</w:t>
      </w:r>
      <w:r w:rsidRPr="000731A8" w:rsidR="00903B21">
        <w:rPr>
          <w:rFonts w:ascii="Book Antiqua" w:hAnsi="Book Antiqua"/>
          <w:sz w:val="22"/>
          <w:szCs w:val="22"/>
        </w:rPr>
        <w:t xml:space="preserve"> odmeny.</w:t>
      </w:r>
      <w:r w:rsidRPr="000731A8" w:rsidR="00DA6D8C">
        <w:rPr>
          <w:rFonts w:ascii="Book Antiqua" w:hAnsi="Book Antiqua"/>
          <w:sz w:val="22"/>
          <w:szCs w:val="22"/>
        </w:rPr>
        <w:t xml:space="preserve"> Ďalšou, úzko súvisiacou systémovou chybou je aj absencia zodpovednosti osôb ustanovených do týchto funkcií </w:t>
      </w:r>
      <w:r w:rsidRPr="000731A8" w:rsidR="0065490F">
        <w:rPr>
          <w:rFonts w:ascii="Book Antiqua" w:hAnsi="Book Antiqua"/>
          <w:sz w:val="22"/>
          <w:szCs w:val="22"/>
        </w:rPr>
        <w:t xml:space="preserve">za škodu pri výkone ich funkcie, bez </w:t>
      </w:r>
      <w:r w:rsidRPr="000731A8" w:rsidR="00CB095F">
        <w:rPr>
          <w:rFonts w:ascii="Book Antiqua" w:hAnsi="Book Antiqua"/>
          <w:sz w:val="22"/>
          <w:szCs w:val="22"/>
        </w:rPr>
        <w:t xml:space="preserve">zákonnej </w:t>
      </w:r>
      <w:r w:rsidRPr="000731A8" w:rsidR="0065490F">
        <w:rPr>
          <w:rFonts w:ascii="Book Antiqua" w:hAnsi="Book Antiqua"/>
          <w:sz w:val="22"/>
          <w:szCs w:val="22"/>
        </w:rPr>
        <w:t>úpravy ktorej</w:t>
      </w:r>
      <w:r w:rsidRPr="000731A8" w:rsidR="00CB095F">
        <w:rPr>
          <w:rFonts w:ascii="Book Antiqua" w:hAnsi="Book Antiqua"/>
          <w:sz w:val="22"/>
          <w:szCs w:val="22"/>
        </w:rPr>
        <w:t xml:space="preserve"> nie je možné v plnej miere zabezpečiť záujmy štátu pri nakladaní s jeho majetkom.</w:t>
      </w:r>
    </w:p>
    <w:p w:rsidR="00245E50" w:rsidRPr="000731A8" w:rsidP="00264061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0731A8" w:rsidR="0039396D">
        <w:rPr>
          <w:rFonts w:ascii="Book Antiqua" w:hAnsi="Book Antiqua"/>
          <w:sz w:val="22"/>
          <w:szCs w:val="22"/>
        </w:rPr>
        <w:t>N</w:t>
      </w:r>
      <w:r w:rsidRPr="000731A8" w:rsidR="00504289">
        <w:rPr>
          <w:rFonts w:ascii="Book Antiqua" w:hAnsi="Book Antiqua"/>
          <w:sz w:val="22"/>
          <w:szCs w:val="22"/>
        </w:rPr>
        <w:t>ávrh zákona</w:t>
      </w:r>
      <w:r w:rsidRPr="000731A8" w:rsidR="006146C5">
        <w:rPr>
          <w:rFonts w:ascii="Book Antiqua" w:hAnsi="Book Antiqua"/>
          <w:sz w:val="22"/>
          <w:szCs w:val="22"/>
        </w:rPr>
        <w:t xml:space="preserve"> </w:t>
      </w:r>
      <w:r w:rsidRPr="000731A8" w:rsidR="00DA6D8C">
        <w:rPr>
          <w:rFonts w:ascii="Book Antiqua" w:hAnsi="Book Antiqua"/>
          <w:sz w:val="22"/>
          <w:szCs w:val="22"/>
        </w:rPr>
        <w:t>má ambíciu riešiť všetky tri</w:t>
      </w:r>
      <w:r w:rsidRPr="000731A8" w:rsidR="00C6169C">
        <w:rPr>
          <w:rFonts w:ascii="Book Antiqua" w:hAnsi="Book Antiqua"/>
          <w:sz w:val="22"/>
          <w:szCs w:val="22"/>
        </w:rPr>
        <w:t xml:space="preserve"> uvedené aspekty. </w:t>
      </w:r>
      <w:r w:rsidRPr="000731A8" w:rsidR="00C6169C">
        <w:rPr>
          <w:rFonts w:ascii="Book Antiqua" w:hAnsi="Book Antiqua"/>
          <w:b/>
          <w:sz w:val="22"/>
          <w:szCs w:val="22"/>
        </w:rPr>
        <w:t xml:space="preserve">Jednak obsahuje podrobný procesný </w:t>
      </w:r>
      <w:r w:rsidRPr="000731A8">
        <w:rPr>
          <w:rFonts w:ascii="Book Antiqua" w:hAnsi="Book Antiqua"/>
          <w:b/>
          <w:sz w:val="22"/>
          <w:szCs w:val="22"/>
        </w:rPr>
        <w:t>postup určujúci spôsob výberu zástupcov štátu v</w:t>
      </w:r>
      <w:r w:rsidRPr="000731A8" w:rsidR="00903B21">
        <w:rPr>
          <w:rFonts w:ascii="Book Antiqua" w:hAnsi="Book Antiqua"/>
          <w:b/>
          <w:sz w:val="22"/>
          <w:szCs w:val="22"/>
        </w:rPr>
        <w:t> </w:t>
      </w:r>
      <w:r w:rsidRPr="000731A8">
        <w:rPr>
          <w:rFonts w:ascii="Book Antiqua" w:hAnsi="Book Antiqua"/>
          <w:b/>
          <w:sz w:val="22"/>
          <w:szCs w:val="22"/>
        </w:rPr>
        <w:t>spoločnostiach</w:t>
      </w:r>
      <w:r w:rsidRPr="000731A8" w:rsidR="00903B21">
        <w:rPr>
          <w:rFonts w:ascii="Book Antiqua" w:hAnsi="Book Antiqua"/>
          <w:b/>
          <w:sz w:val="22"/>
          <w:szCs w:val="22"/>
        </w:rPr>
        <w:t xml:space="preserve"> s</w:t>
      </w:r>
      <w:r w:rsidRPr="000731A8" w:rsidR="00407B93">
        <w:rPr>
          <w:rFonts w:ascii="Book Antiqua" w:hAnsi="Book Antiqua"/>
          <w:b/>
          <w:sz w:val="22"/>
          <w:szCs w:val="22"/>
        </w:rPr>
        <w:t>o 100%</w:t>
      </w:r>
      <w:r w:rsidRPr="000731A8" w:rsidR="00903B21">
        <w:rPr>
          <w:rFonts w:ascii="Book Antiqua" w:hAnsi="Book Antiqua"/>
          <w:b/>
          <w:sz w:val="22"/>
          <w:szCs w:val="22"/>
        </w:rPr>
        <w:t> majetkovou účasťou štátu</w:t>
      </w:r>
      <w:r w:rsidRPr="000731A8" w:rsidR="00DA6D8C">
        <w:rPr>
          <w:rFonts w:ascii="Book Antiqua" w:hAnsi="Book Antiqua"/>
          <w:b/>
          <w:sz w:val="22"/>
          <w:szCs w:val="22"/>
        </w:rPr>
        <w:t xml:space="preserve">, zároveň </w:t>
      </w:r>
      <w:r w:rsidRPr="000731A8" w:rsidR="00C6169C">
        <w:rPr>
          <w:rFonts w:ascii="Book Antiqua" w:hAnsi="Book Antiqua"/>
          <w:b/>
          <w:sz w:val="22"/>
          <w:szCs w:val="22"/>
        </w:rPr>
        <w:t>prináša zákonný mechanizmu</w:t>
      </w:r>
      <w:r w:rsidRPr="000731A8" w:rsidR="00CB095F">
        <w:rPr>
          <w:rFonts w:ascii="Book Antiqua" w:hAnsi="Book Antiqua"/>
          <w:b/>
          <w:sz w:val="22"/>
          <w:szCs w:val="22"/>
        </w:rPr>
        <w:t>s</w:t>
      </w:r>
      <w:r w:rsidRPr="000731A8">
        <w:rPr>
          <w:rFonts w:ascii="Book Antiqua" w:hAnsi="Book Antiqua"/>
          <w:b/>
          <w:sz w:val="22"/>
          <w:szCs w:val="22"/>
        </w:rPr>
        <w:t xml:space="preserve"> určenia odmien pre tieto osoby</w:t>
      </w:r>
      <w:r w:rsidRPr="000731A8" w:rsidR="00CB095F">
        <w:rPr>
          <w:rFonts w:ascii="Book Antiqua" w:hAnsi="Book Antiqua"/>
          <w:b/>
          <w:sz w:val="22"/>
          <w:szCs w:val="22"/>
        </w:rPr>
        <w:t>, ale upravuje aj</w:t>
      </w:r>
      <w:r w:rsidRPr="000731A8" w:rsidR="00DA6D8C">
        <w:rPr>
          <w:rFonts w:ascii="Book Antiqua" w:hAnsi="Book Antiqua"/>
          <w:b/>
          <w:sz w:val="22"/>
          <w:szCs w:val="22"/>
        </w:rPr>
        <w:t xml:space="preserve"> zodpovednosť </w:t>
      </w:r>
      <w:r w:rsidRPr="000731A8" w:rsidR="00CB095F">
        <w:rPr>
          <w:rFonts w:ascii="Book Antiqua" w:hAnsi="Book Antiqua"/>
          <w:b/>
          <w:sz w:val="22"/>
          <w:szCs w:val="22"/>
        </w:rPr>
        <w:t>týchto osôb</w:t>
      </w:r>
      <w:r w:rsidRPr="000731A8" w:rsidR="0065490F">
        <w:rPr>
          <w:rFonts w:ascii="Book Antiqua" w:hAnsi="Book Antiqua"/>
          <w:b/>
          <w:sz w:val="22"/>
          <w:szCs w:val="22"/>
        </w:rPr>
        <w:t xml:space="preserve"> pri výkone ich funkcie za škodu spôsobenú štátu </w:t>
      </w:r>
      <w:r w:rsidRPr="000731A8" w:rsidR="0065490F">
        <w:rPr>
          <w:rFonts w:ascii="Book Antiqua" w:hAnsi="Book Antiqua"/>
          <w:b/>
          <w:bCs/>
          <w:sz w:val="22"/>
          <w:szCs w:val="22"/>
        </w:rPr>
        <w:t>pri nakladaní s majetkom spoločnosti s majetkovou účasťou štátu.</w:t>
      </w:r>
    </w:p>
    <w:p w:rsidR="00264061" w:rsidRPr="000731A8" w:rsidP="00264061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0731A8" w:rsidR="009B7963">
        <w:rPr>
          <w:rFonts w:ascii="Book Antiqua" w:hAnsi="Book Antiqua"/>
          <w:sz w:val="22"/>
          <w:szCs w:val="22"/>
        </w:rPr>
        <w:t>P</w:t>
      </w:r>
      <w:r w:rsidRPr="000731A8" w:rsidR="00143D42">
        <w:rPr>
          <w:rFonts w:ascii="Book Antiqua" w:hAnsi="Book Antiqua"/>
          <w:sz w:val="22"/>
          <w:szCs w:val="22"/>
        </w:rPr>
        <w:t>red</w:t>
      </w:r>
      <w:r w:rsidRPr="000731A8" w:rsidR="008F3CC7">
        <w:rPr>
          <w:rFonts w:ascii="Book Antiqua" w:hAnsi="Book Antiqua"/>
          <w:sz w:val="22"/>
          <w:szCs w:val="22"/>
        </w:rPr>
        <w:t>kladaný n</w:t>
      </w:r>
      <w:r w:rsidRPr="000731A8" w:rsidR="00A308B3">
        <w:rPr>
          <w:rFonts w:ascii="Book Antiqua" w:hAnsi="Book Antiqua"/>
          <w:sz w:val="22"/>
          <w:szCs w:val="22"/>
        </w:rPr>
        <w:t xml:space="preserve">ávrh zákona </w:t>
      </w:r>
      <w:r w:rsidR="00E33B11">
        <w:rPr>
          <w:rFonts w:ascii="Book Antiqua" w:hAnsi="Book Antiqua"/>
          <w:sz w:val="22"/>
          <w:szCs w:val="22"/>
        </w:rPr>
        <w:t xml:space="preserve">má potenciálny pozitívny </w:t>
      </w:r>
      <w:r w:rsidRPr="000731A8" w:rsidR="006B6F9C">
        <w:rPr>
          <w:rFonts w:ascii="Book Antiqua" w:hAnsi="Book Antiqua"/>
          <w:sz w:val="22"/>
          <w:szCs w:val="22"/>
        </w:rPr>
        <w:t>vplyv na rozpočet verejnej správy</w:t>
      </w:r>
      <w:r w:rsidRPr="000731A8" w:rsidR="00A91ABC">
        <w:rPr>
          <w:rFonts w:ascii="Book Antiqua" w:hAnsi="Book Antiqua"/>
          <w:sz w:val="22"/>
          <w:szCs w:val="22"/>
        </w:rPr>
        <w:t>. Návrh zákona nezakladá žiadne sociálne vplyvy, nemá vplyv na podnikateľskú sféru, na životné prostredie a ani na informatizáciu spoločnosti.</w:t>
      </w:r>
      <w:r w:rsidRPr="000731A8" w:rsidR="001D5325">
        <w:rPr>
          <w:rFonts w:ascii="Book Antiqua" w:hAnsi="Book Antiqua"/>
          <w:sz w:val="22"/>
          <w:szCs w:val="22"/>
        </w:rPr>
        <w:t xml:space="preserve"> </w:t>
      </w:r>
    </w:p>
    <w:p w:rsidR="00B911A7" w:rsidRPr="000731A8" w:rsidP="00264061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0731A8" w:rsidR="00C6362E">
        <w:rPr>
          <w:rFonts w:ascii="Book Antiqua" w:hAnsi="Book Antiqua"/>
          <w:sz w:val="22"/>
          <w:szCs w:val="22"/>
        </w:rPr>
        <w:t xml:space="preserve">Návrh </w:t>
      </w:r>
      <w:r w:rsidRPr="000731A8" w:rsidR="008D52BD">
        <w:rPr>
          <w:rFonts w:ascii="Book Antiqua" w:hAnsi="Book Antiqua"/>
          <w:sz w:val="22"/>
          <w:szCs w:val="22"/>
        </w:rPr>
        <w:t>zákona je v súlade s Ústavou Slovenskej</w:t>
      </w:r>
      <w:r w:rsidRPr="000731A8" w:rsidR="00727B47">
        <w:rPr>
          <w:rFonts w:ascii="Book Antiqua" w:hAnsi="Book Antiqua"/>
          <w:sz w:val="22"/>
          <w:szCs w:val="22"/>
        </w:rPr>
        <w:t xml:space="preserve"> republiky, ústavnými zákonmi a </w:t>
      </w:r>
      <w:r w:rsidRPr="000731A8" w:rsidR="008D52BD">
        <w:rPr>
          <w:rFonts w:ascii="Book Antiqua" w:hAnsi="Book Antiqua"/>
          <w:sz w:val="22"/>
          <w:szCs w:val="22"/>
        </w:rPr>
        <w:t>ostatnými všeobecne záväznými právnymi predpismi Slovenskej republiky, medzinárodnými zmluvami a inými medzinárodnými dokumentmi, ktorými</w:t>
      </w:r>
      <w:r w:rsidRPr="000731A8" w:rsidR="00C6362E">
        <w:rPr>
          <w:rFonts w:ascii="Book Antiqua" w:hAnsi="Book Antiqua"/>
          <w:sz w:val="22"/>
          <w:szCs w:val="22"/>
        </w:rPr>
        <w:t xml:space="preserve"> je Slovenská republika viazaná, ako aj</w:t>
      </w:r>
      <w:r w:rsidRPr="000731A8" w:rsidR="006A5485">
        <w:rPr>
          <w:rFonts w:ascii="Book Antiqua" w:hAnsi="Book Antiqua"/>
          <w:sz w:val="22"/>
          <w:szCs w:val="22"/>
        </w:rPr>
        <w:t xml:space="preserve"> s právom Európskej</w:t>
      </w:r>
      <w:r w:rsidRPr="000731A8" w:rsidR="00B604DD">
        <w:rPr>
          <w:rFonts w:ascii="Book Antiqua" w:hAnsi="Book Antiqua"/>
          <w:sz w:val="22"/>
          <w:szCs w:val="22"/>
        </w:rPr>
        <w:t xml:space="preserve"> únie.</w:t>
      </w:r>
    </w:p>
    <w:p w:rsidR="00CF039D" w:rsidRPr="000731A8" w:rsidP="0026406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EB2E56" w:rsidRPr="000731A8" w:rsidP="0026406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EB2E56" w:rsidRPr="000731A8" w:rsidP="0026406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091BF4" w:rsidRPr="000731A8" w:rsidP="0026406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0731A8" w:rsidR="00DB333B">
        <w:rPr>
          <w:rFonts w:ascii="Book Antiqua" w:hAnsi="Book Antiqua"/>
          <w:b/>
          <w:bCs/>
          <w:sz w:val="22"/>
          <w:szCs w:val="22"/>
        </w:rPr>
        <w:t>B. Osobitná časť</w:t>
      </w:r>
    </w:p>
    <w:p w:rsidR="00D6609B" w:rsidRPr="000731A8" w:rsidP="0026406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0731A8" w:rsidR="004C301F">
        <w:rPr>
          <w:rFonts w:ascii="Book Antiqua" w:hAnsi="Book Antiqua"/>
          <w:bCs/>
          <w:sz w:val="22"/>
          <w:szCs w:val="22"/>
          <w:u w:val="single"/>
        </w:rPr>
        <w:t>K</w:t>
      </w:r>
      <w:r w:rsidRPr="000731A8" w:rsidR="00EC423F">
        <w:rPr>
          <w:rFonts w:ascii="Book Antiqua" w:hAnsi="Book Antiqua"/>
          <w:bCs/>
          <w:sz w:val="22"/>
          <w:szCs w:val="22"/>
          <w:u w:val="single"/>
        </w:rPr>
        <w:t> </w:t>
      </w:r>
      <w:r w:rsidRPr="000731A8">
        <w:rPr>
          <w:rFonts w:ascii="Book Antiqua" w:hAnsi="Book Antiqua"/>
          <w:bCs/>
          <w:sz w:val="22"/>
          <w:szCs w:val="22"/>
          <w:u w:val="single"/>
        </w:rPr>
        <w:t>§</w:t>
      </w:r>
      <w:r w:rsidRPr="000731A8" w:rsidR="00782654">
        <w:rPr>
          <w:rFonts w:ascii="Book Antiqua" w:hAnsi="Book Antiqua"/>
          <w:bCs/>
          <w:sz w:val="22"/>
          <w:szCs w:val="22"/>
          <w:u w:val="single"/>
        </w:rPr>
        <w:t xml:space="preserve"> 1</w:t>
      </w:r>
    </w:p>
    <w:p w:rsidR="000C0D8D" w:rsidRPr="000731A8" w:rsidP="0026406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0731A8" w:rsidR="005D4573">
        <w:rPr>
          <w:rFonts w:ascii="Book Antiqua" w:hAnsi="Book Antiqua"/>
          <w:bCs/>
          <w:sz w:val="22"/>
          <w:szCs w:val="22"/>
        </w:rPr>
        <w:tab/>
      </w:r>
      <w:r w:rsidRPr="000731A8" w:rsidR="00EB2E56">
        <w:rPr>
          <w:rFonts w:ascii="Book Antiqua" w:hAnsi="Book Antiqua"/>
          <w:bCs/>
          <w:sz w:val="22"/>
          <w:szCs w:val="22"/>
        </w:rPr>
        <w:t>V tomto ustanovení</w:t>
      </w:r>
      <w:r w:rsidRPr="000731A8" w:rsidR="005D4573">
        <w:rPr>
          <w:rFonts w:ascii="Book Antiqua" w:hAnsi="Book Antiqua"/>
          <w:bCs/>
          <w:sz w:val="22"/>
          <w:szCs w:val="22"/>
        </w:rPr>
        <w:t xml:space="preserve"> návrhu zákona </w:t>
      </w:r>
      <w:r w:rsidRPr="000731A8" w:rsidR="00A91ABC">
        <w:rPr>
          <w:rFonts w:ascii="Book Antiqua" w:hAnsi="Book Antiqua"/>
          <w:bCs/>
          <w:sz w:val="22"/>
          <w:szCs w:val="22"/>
        </w:rPr>
        <w:t>je v dvoch bodoch zadefinovaný predmet úpravy</w:t>
      </w:r>
      <w:r w:rsidRPr="000731A8" w:rsidR="000C76B9">
        <w:rPr>
          <w:rFonts w:ascii="Book Antiqua" w:hAnsi="Book Antiqua"/>
          <w:bCs/>
          <w:sz w:val="22"/>
          <w:szCs w:val="22"/>
        </w:rPr>
        <w:t xml:space="preserve"> zákona, ktorým je </w:t>
      </w:r>
      <w:r w:rsidRPr="000731A8" w:rsidR="000C76B9">
        <w:rPr>
          <w:rFonts w:ascii="Book Antiqua" w:hAnsi="Book Antiqua"/>
          <w:b/>
          <w:bCs/>
          <w:sz w:val="22"/>
          <w:szCs w:val="22"/>
        </w:rPr>
        <w:t>spôsob výberu zástupcov štátu do orgánov spoločností s majetkovou účasťou štátu</w:t>
      </w:r>
      <w:r w:rsidRPr="000731A8" w:rsidR="00363036">
        <w:rPr>
          <w:rFonts w:ascii="Book Antiqua" w:hAnsi="Book Antiqua"/>
          <w:b/>
          <w:bCs/>
          <w:sz w:val="22"/>
          <w:szCs w:val="22"/>
        </w:rPr>
        <w:t>,</w:t>
      </w:r>
      <w:r w:rsidRPr="000731A8" w:rsidR="000C76B9">
        <w:rPr>
          <w:rFonts w:ascii="Book Antiqua" w:hAnsi="Book Antiqua"/>
          <w:b/>
          <w:bCs/>
          <w:sz w:val="22"/>
          <w:szCs w:val="22"/>
        </w:rPr>
        <w:t xml:space="preserve"> spôsob ich odmeňovania</w:t>
      </w:r>
      <w:r w:rsidRPr="000731A8" w:rsidR="00363036">
        <w:rPr>
          <w:rFonts w:ascii="Book Antiqua" w:hAnsi="Book Antiqua"/>
          <w:b/>
          <w:bCs/>
          <w:sz w:val="22"/>
          <w:szCs w:val="22"/>
        </w:rPr>
        <w:t xml:space="preserve"> a taktiež zodpovednosť za škodu pri výkone týchto funkcií</w:t>
      </w:r>
      <w:r w:rsidRPr="000731A8" w:rsidR="000C76B9">
        <w:rPr>
          <w:rFonts w:ascii="Book Antiqua" w:hAnsi="Book Antiqua"/>
          <w:b/>
          <w:bCs/>
          <w:sz w:val="22"/>
          <w:szCs w:val="22"/>
        </w:rPr>
        <w:t>.</w:t>
      </w:r>
    </w:p>
    <w:p w:rsidR="0075497D" w:rsidRPr="000731A8" w:rsidP="00264061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0731A8" w:rsidR="000C76B9">
        <w:rPr>
          <w:rFonts w:ascii="Book Antiqua" w:hAnsi="Book Antiqua"/>
          <w:bCs/>
          <w:sz w:val="22"/>
          <w:szCs w:val="22"/>
        </w:rPr>
        <w:t xml:space="preserve">Okrem toho je v prvom ustanovení návrhu zákona určená aj </w:t>
      </w:r>
      <w:r w:rsidRPr="000731A8" w:rsidR="000C76B9">
        <w:rPr>
          <w:rFonts w:ascii="Book Antiqua" w:hAnsi="Book Antiqua"/>
          <w:b/>
          <w:bCs/>
          <w:sz w:val="22"/>
          <w:szCs w:val="22"/>
        </w:rPr>
        <w:t>osobná pôsobnosť zákona</w:t>
      </w:r>
      <w:r w:rsidRPr="000731A8" w:rsidR="000C76B9">
        <w:rPr>
          <w:rFonts w:ascii="Book Antiqua" w:hAnsi="Book Antiqua"/>
          <w:bCs/>
          <w:sz w:val="22"/>
          <w:szCs w:val="22"/>
        </w:rPr>
        <w:t xml:space="preserve"> </w:t>
      </w:r>
      <w:r w:rsidRPr="000731A8" w:rsidR="00903B21">
        <w:rPr>
          <w:rFonts w:ascii="Book Antiqua" w:hAnsi="Book Antiqua"/>
          <w:bCs/>
          <w:sz w:val="22"/>
          <w:szCs w:val="22"/>
        </w:rPr>
        <w:t>–</w:t>
      </w:r>
      <w:r w:rsidRPr="000731A8" w:rsidR="000C76B9">
        <w:rPr>
          <w:rFonts w:ascii="Book Antiqua" w:hAnsi="Book Antiqua"/>
          <w:bCs/>
          <w:sz w:val="22"/>
          <w:szCs w:val="22"/>
        </w:rPr>
        <w:t xml:space="preserve"> vzťahuje</w:t>
      </w:r>
      <w:r w:rsidRPr="000731A8" w:rsidR="00903B21">
        <w:rPr>
          <w:rFonts w:ascii="Book Antiqua" w:hAnsi="Book Antiqua"/>
          <w:bCs/>
          <w:sz w:val="22"/>
          <w:szCs w:val="22"/>
        </w:rPr>
        <w:t xml:space="preserve"> sa</w:t>
      </w:r>
      <w:r w:rsidRPr="000731A8" w:rsidR="000C76B9">
        <w:rPr>
          <w:rFonts w:ascii="Book Antiqua" w:hAnsi="Book Antiqua"/>
          <w:bCs/>
          <w:sz w:val="22"/>
          <w:szCs w:val="22"/>
        </w:rPr>
        <w:t xml:space="preserve"> na právnické osoby</w:t>
      </w:r>
      <w:r w:rsidRPr="000731A8" w:rsidR="00D26809">
        <w:rPr>
          <w:rFonts w:ascii="Book Antiqua" w:hAnsi="Book Antiqua"/>
          <w:bCs/>
          <w:sz w:val="22"/>
          <w:szCs w:val="22"/>
        </w:rPr>
        <w:t xml:space="preserve">, v ktorých má štát alebo </w:t>
      </w:r>
      <w:r w:rsidRPr="000731A8" w:rsidR="005014C6">
        <w:rPr>
          <w:rFonts w:ascii="Book Antiqua" w:hAnsi="Book Antiqua"/>
          <w:bCs/>
          <w:sz w:val="22"/>
          <w:szCs w:val="22"/>
        </w:rPr>
        <w:t xml:space="preserve">právnická osoba, ktorá je právnym nástupcom Fondu národného majetku Slovenskej republiky (ďalej len „právny nástupca fondu“) podľa </w:t>
      </w:r>
      <w:r w:rsidRPr="000731A8" w:rsidR="005014C6">
        <w:rPr>
          <w:rFonts w:ascii="Book Antiqua" w:hAnsi="Book Antiqua"/>
          <w:sz w:val="22"/>
          <w:szCs w:val="22"/>
        </w:rPr>
        <w:t>§ 2 ods. 2 a 3 zákona č. 375/2015 Z. z. o zrušení Fondu národného majetku Slovenskej republiky a o zmene a doplnení niektorých zákonov</w:t>
      </w:r>
      <w:r w:rsidRPr="000731A8" w:rsidR="000C76B9">
        <w:rPr>
          <w:rFonts w:ascii="Book Antiqua" w:hAnsi="Book Antiqua"/>
          <w:bCs/>
          <w:sz w:val="22"/>
          <w:szCs w:val="22"/>
        </w:rPr>
        <w:t xml:space="preserve"> kvalifikovanú majetkovú účasť.</w:t>
      </w:r>
    </w:p>
    <w:p w:rsidR="00FB578E" w:rsidRPr="000731A8" w:rsidP="008F3B33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0731A8" w:rsidR="005014C6">
        <w:rPr>
          <w:rFonts w:ascii="Book Antiqua" w:hAnsi="Book Antiqua"/>
          <w:bCs/>
          <w:sz w:val="22"/>
          <w:szCs w:val="22"/>
        </w:rPr>
        <w:t>V</w:t>
      </w:r>
      <w:r w:rsidRPr="000731A8" w:rsidR="00CB095F">
        <w:rPr>
          <w:rFonts w:ascii="Book Antiqua" w:hAnsi="Book Antiqua"/>
          <w:bCs/>
          <w:sz w:val="22"/>
          <w:szCs w:val="22"/>
        </w:rPr>
        <w:t xml:space="preserve">ýber a odmeňovanie zástupcov </w:t>
      </w:r>
      <w:r w:rsidRPr="000731A8" w:rsidR="00264061">
        <w:rPr>
          <w:rFonts w:ascii="Book Antiqua" w:hAnsi="Book Antiqua"/>
          <w:bCs/>
          <w:sz w:val="22"/>
          <w:szCs w:val="22"/>
        </w:rPr>
        <w:t xml:space="preserve">štátu </w:t>
      </w:r>
      <w:r w:rsidRPr="000731A8" w:rsidR="00CB095F">
        <w:rPr>
          <w:rFonts w:ascii="Book Antiqua" w:hAnsi="Book Antiqua"/>
          <w:bCs/>
          <w:sz w:val="22"/>
          <w:szCs w:val="22"/>
        </w:rPr>
        <w:t>v orgánoch spoločností s majetkovo</w:t>
      </w:r>
      <w:r w:rsidRPr="000731A8">
        <w:rPr>
          <w:rFonts w:ascii="Book Antiqua" w:hAnsi="Book Antiqua"/>
          <w:bCs/>
          <w:sz w:val="22"/>
          <w:szCs w:val="22"/>
        </w:rPr>
        <w:t xml:space="preserve">u účasťou štátu bolo v minulosti </w:t>
      </w:r>
      <w:r w:rsidRPr="000731A8" w:rsidR="00CB095F">
        <w:rPr>
          <w:rFonts w:ascii="Book Antiqua" w:hAnsi="Book Antiqua"/>
          <w:bCs/>
          <w:sz w:val="22"/>
          <w:szCs w:val="22"/>
        </w:rPr>
        <w:t xml:space="preserve">predmetom úpravy uznesenia vlády SR </w:t>
      </w:r>
      <w:r w:rsidRPr="000731A8" w:rsidR="000C0E3C">
        <w:rPr>
          <w:rFonts w:ascii="Book Antiqua" w:hAnsi="Book Antiqua"/>
          <w:sz w:val="22"/>
          <w:szCs w:val="22"/>
        </w:rPr>
        <w:t>č. 159 z 2. 3.</w:t>
      </w:r>
      <w:r w:rsidRPr="000731A8" w:rsidR="00CB095F">
        <w:rPr>
          <w:rFonts w:ascii="Book Antiqua" w:hAnsi="Book Antiqua"/>
          <w:sz w:val="22"/>
          <w:szCs w:val="22"/>
        </w:rPr>
        <w:t xml:space="preserve"> 2011</w:t>
      </w:r>
      <w:r w:rsidRPr="000731A8" w:rsidR="000C0E3C">
        <w:rPr>
          <w:rFonts w:ascii="Book Antiqua" w:hAnsi="Book Antiqua"/>
          <w:sz w:val="22"/>
          <w:szCs w:val="22"/>
        </w:rPr>
        <w:t xml:space="preserve"> (http://www.rokovania.sk/Rokovanie.aspx/BodRokovaniaDetail?idMaterial=19288)</w:t>
      </w:r>
      <w:r w:rsidRPr="000731A8" w:rsidR="00CB095F">
        <w:rPr>
          <w:rFonts w:ascii="Book Antiqua" w:hAnsi="Book Antiqua"/>
          <w:sz w:val="22"/>
          <w:szCs w:val="22"/>
        </w:rPr>
        <w:t>, ktoré bolo vypracované v gescii Ministerstva hospodárstva Slovenskej republiky ešte za pôsobenia bývalého ministra hospodárstva SR Juraja Miškova</w:t>
      </w:r>
      <w:r w:rsidRPr="000731A8">
        <w:rPr>
          <w:rFonts w:ascii="Book Antiqua" w:hAnsi="Book Antiqua"/>
          <w:sz w:val="22"/>
          <w:szCs w:val="22"/>
        </w:rPr>
        <w:t xml:space="preserve"> a štátneho tajomníka tohto ministerstva Martina Chrena</w:t>
      </w:r>
      <w:r w:rsidRPr="000731A8" w:rsidR="00CB095F">
        <w:rPr>
          <w:rFonts w:ascii="Book Antiqua" w:hAnsi="Book Antiqua"/>
          <w:sz w:val="22"/>
          <w:szCs w:val="22"/>
        </w:rPr>
        <w:t>. Toto uznesenie však vzhľadom na svoju formu nemá charakter všeobecne záväzného prameňa práva (ide len o tzv. interný normatívny akt)</w:t>
      </w:r>
      <w:r w:rsidRPr="000731A8" w:rsidR="00264061">
        <w:rPr>
          <w:rFonts w:ascii="Book Antiqua" w:hAnsi="Book Antiqua"/>
          <w:sz w:val="22"/>
          <w:szCs w:val="22"/>
        </w:rPr>
        <w:t xml:space="preserve">, čo možno považovať za nedostatok, ktorý by sa mal odstrániť práve prijatím tohto návrhu zákona. </w:t>
      </w:r>
    </w:p>
    <w:p w:rsidR="0075497D" w:rsidRPr="000731A8" w:rsidP="008F3B33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0731A8" w:rsidR="00264061">
        <w:rPr>
          <w:rFonts w:ascii="Book Antiqua" w:hAnsi="Book Antiqua"/>
          <w:sz w:val="22"/>
          <w:szCs w:val="22"/>
        </w:rPr>
        <w:t>Zatiaľ, čo odmeňovanie zástupcov štátu v orgánoch spoločností s m</w:t>
      </w:r>
      <w:r w:rsidRPr="000731A8" w:rsidR="00FB578E">
        <w:rPr>
          <w:rFonts w:ascii="Book Antiqua" w:hAnsi="Book Antiqua"/>
          <w:sz w:val="22"/>
          <w:szCs w:val="22"/>
        </w:rPr>
        <w:t>ajetkovou účasťou štátu vo veľkej miere</w:t>
      </w:r>
      <w:r w:rsidRPr="000731A8" w:rsidR="00264061">
        <w:rPr>
          <w:rFonts w:ascii="Book Antiqua" w:hAnsi="Book Antiqua"/>
          <w:sz w:val="22"/>
          <w:szCs w:val="22"/>
        </w:rPr>
        <w:t xml:space="preserve"> zodpovedá tomu, čo už v súčasnosti upravuje uvedené uznesenie </w:t>
      </w:r>
      <w:r w:rsidRPr="000731A8" w:rsidR="00EA5DBB">
        <w:rPr>
          <w:rFonts w:ascii="Book Antiqua" w:hAnsi="Book Antiqua"/>
          <w:sz w:val="22"/>
          <w:szCs w:val="22"/>
        </w:rPr>
        <w:t>vlády SR, v prípade</w:t>
      </w:r>
      <w:r w:rsidRPr="000731A8" w:rsidR="00264061">
        <w:rPr>
          <w:rFonts w:ascii="Book Antiqua" w:hAnsi="Book Antiqua"/>
          <w:sz w:val="22"/>
          <w:szCs w:val="22"/>
        </w:rPr>
        <w:t xml:space="preserve"> výberu týchto zástupcov tomu tak nie, hoci základné zásady </w:t>
      </w:r>
      <w:r w:rsidRPr="000731A8" w:rsidR="00EA5DBB">
        <w:rPr>
          <w:rFonts w:ascii="Book Antiqua" w:hAnsi="Book Antiqua"/>
          <w:sz w:val="22"/>
          <w:szCs w:val="22"/>
        </w:rPr>
        <w:t xml:space="preserve">takéhoto </w:t>
      </w:r>
      <w:r w:rsidRPr="000731A8" w:rsidR="00264061">
        <w:rPr>
          <w:rFonts w:ascii="Book Antiqua" w:hAnsi="Book Antiqua"/>
          <w:sz w:val="22"/>
          <w:szCs w:val="22"/>
        </w:rPr>
        <w:t>výberu upravené v uvedenom uznesení vlády SR sú dodržané. Zodpovednosť zástupcov štátu v orgánoch spoločností s majetkovou účasťou štátu za škodu spôsobenú pri nakladaní s majetkom štátu je problematikou, ktorú uvedené uznesenie vlády SR neupravuje vôbec.</w:t>
      </w:r>
      <w:r w:rsidRPr="000731A8" w:rsidR="00FB578E">
        <w:rPr>
          <w:rFonts w:ascii="Book Antiqua" w:hAnsi="Book Antiqua"/>
          <w:sz w:val="22"/>
          <w:szCs w:val="22"/>
        </w:rPr>
        <w:t xml:space="preserve"> Návrh zákona bol v</w:t>
      </w:r>
      <w:r w:rsidRPr="000731A8" w:rsidR="00F463F7">
        <w:rPr>
          <w:rFonts w:ascii="Book Antiqua" w:hAnsi="Book Antiqua"/>
          <w:sz w:val="22"/>
          <w:szCs w:val="22"/>
        </w:rPr>
        <w:t xml:space="preserve"> podobnom </w:t>
      </w:r>
      <w:r w:rsidRPr="000731A8" w:rsidR="00FB578E">
        <w:rPr>
          <w:rFonts w:ascii="Book Antiqua" w:hAnsi="Book Antiqua"/>
          <w:sz w:val="22"/>
          <w:szCs w:val="22"/>
        </w:rPr>
        <w:t>znení v minulom (VI.) volebnom období predložený na rokovanie NR SR poslancami za hnutie OBYČAJNÍ ĽUDIA a nezávislé osobnosti (OĽANO-NOVA) Jánom Mičovským, Igorom Hraškom a Miroslavom Kadúcom, avšak neúspešne (https://www.webnoviny.sk/zlate-padaky-v-statnych-firmach-ostanu-obycajni-neuspeli/).</w:t>
      </w:r>
    </w:p>
    <w:p w:rsidR="00F463F7" w:rsidRPr="000731A8" w:rsidP="00F463F7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0731A8">
        <w:rPr>
          <w:rFonts w:ascii="Book Antiqua" w:hAnsi="Book Antiqua"/>
          <w:bCs/>
          <w:sz w:val="22"/>
          <w:szCs w:val="22"/>
        </w:rPr>
        <w:t xml:space="preserve">Výberom a odmeňovaním zástupcov štátu v obchodných spoločnostiach, resp. v podnikoch, sa zaoberá aj Organizácia pre hospodársku spoluprácu a rozvoj (OECD), ktorá </w:t>
      </w:r>
      <w:r w:rsidRPr="000731A8">
        <w:rPr>
          <w:rFonts w:ascii="Book Antiqua" w:hAnsi="Book Antiqua"/>
          <w:sz w:val="22"/>
          <w:szCs w:val="22"/>
        </w:rPr>
        <w:t>odporúča, aby členovia orgánov štátnych alebo pološtátnych podnikov boli vyberaní konzistentnou a transparentnou metódou. Podobne, niektoré štáty majú kvalifikačné požiadavky na nominantov zakotvené priamo v zákone a podliehajú akreditačnému procesu. V Izraeli sú sektoroví ministri spoločne s ministerstvom financií zodpovední za nominácie, no kľúčovú úlohu majú aj dva ďalšie orgány – vládny úrad pre podniky a výbor, ktorý kontroluje a schvaľuje kvalifikačné kritéria, ktoré musia spĺňať nominanti. Veľká Británia má otvorený proces výberu kandidátov, ktorý podlieha výboru pre nábor a výber pre verejnú správu.</w:t>
      </w:r>
    </w:p>
    <w:p w:rsidR="00F463F7" w:rsidRPr="000731A8" w:rsidP="00F463F7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0731A8">
        <w:rPr>
          <w:rFonts w:ascii="Book Antiqua" w:hAnsi="Book Antiqua"/>
          <w:sz w:val="22"/>
          <w:szCs w:val="22"/>
        </w:rPr>
        <w:t>Nový Zéland má komplexný prístup k nomináciám do štátnych podnikov od požiadaviek a kontroly až po školenia. Špeciálny výbor najskôr vyberie vhodných kandidátov a zaradí ich na zoznam. Súčasťou preverenia každého kandidáta je posúdenie, či kandidát nie je v konflikte záujmov, preverenie jeho skúseností a vzdelania. Prvé kroky a predvýber má na starosti personálna agentúra, ktorá je poradcom pri výberovom konaní.</w:t>
      </w:r>
    </w:p>
    <w:p w:rsidR="00F463F7" w:rsidRPr="000731A8" w:rsidP="00F463F7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0731A8">
        <w:rPr>
          <w:rFonts w:ascii="Book Antiqua" w:hAnsi="Book Antiqua"/>
          <w:sz w:val="22"/>
          <w:szCs w:val="22"/>
        </w:rPr>
        <w:t>Fínsko je z hľadiska modernizácie výberových konaní výrazne popredu pred ostatnými krajinami. Úrad, ktorý má na starosti štátne podniky, deleguje vytvorenie databázy a predvýber kandidátov špecializovanej personálnej  agentúre, ktorú vyberá vo verejnom obstarávaní každé štyri roky. Personálna agentúra hľadá vhodných kandidátov v rozsiahlej sieti kontaktov, medzi členmi orgánov súkromných firiem, a špeciálne sa sústreďuje na zahraničných odborníkov a expertov v danom odbore, ktorých sa snaží získať pre členstvo v orgánoch štátnych firiem, najmä preto, aby sa vylúčilo rodinkárstvo, politické vplyvy a klientelizmus.</w:t>
      </w:r>
    </w:p>
    <w:p w:rsidR="00F463F7" w:rsidRPr="000731A8" w:rsidP="00F463F7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0731A8">
        <w:rPr>
          <w:rFonts w:ascii="Book Antiqua" w:hAnsi="Book Antiqua"/>
          <w:sz w:val="22"/>
          <w:szCs w:val="22"/>
        </w:rPr>
        <w:t>Niektoré iné krajiny, ako napríklad Estónsko, nominačnú právomoc delia medzi ministerstvá. V Estónsku je to rozdelené medzi ministerstvom zodpovedným za daný podnik, ktoré nominuje polovicu členov a medzi ministerstvom financií, ktoré nominuje druhú polovicu členov orgánov spoločností. Vedie to k širšiemu spektru zručností a odborností, ktoré majú jednotliví členovia orgánov.</w:t>
      </w:r>
    </w:p>
    <w:p w:rsidR="00F43B8F" w:rsidRPr="000731A8" w:rsidP="00F43B8F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0731A8" w:rsidR="00F463F7">
        <w:rPr>
          <w:rFonts w:ascii="Book Antiqua" w:hAnsi="Book Antiqua"/>
          <w:sz w:val="22"/>
          <w:szCs w:val="22"/>
        </w:rPr>
        <w:t>Pri nomináciách by mali byť presne popísané kvalifikácie a zručnosti, ktoré členovia dozorných rád a predstavenstiev potrebujú. Vo väčšine krajín, kde tento systém transparentne funguje, sú prioritou najmä skúsenosti z auditu, finančného manažmentu, niektoré kraji</w:t>
      </w:r>
      <w:r w:rsidRPr="000731A8">
        <w:rPr>
          <w:rFonts w:ascii="Book Antiqua" w:hAnsi="Book Antiqua"/>
          <w:sz w:val="22"/>
          <w:szCs w:val="22"/>
        </w:rPr>
        <w:t>ny stanovujú tiež</w:t>
      </w:r>
      <w:r w:rsidRPr="000731A8" w:rsidR="00F463F7">
        <w:rPr>
          <w:rFonts w:ascii="Book Antiqua" w:hAnsi="Book Antiqua"/>
          <w:sz w:val="22"/>
          <w:szCs w:val="22"/>
        </w:rPr>
        <w:t xml:space="preserve"> požiadavku určitého počtu rokov v riadiacej pozícii vo firme. </w:t>
      </w:r>
      <w:r w:rsidRPr="000731A8">
        <w:rPr>
          <w:rFonts w:ascii="Book Antiqua" w:hAnsi="Book Antiqua"/>
          <w:sz w:val="22"/>
          <w:szCs w:val="22"/>
        </w:rPr>
        <w:t>Na tieto aspekty návrh zákona tiež prihliadal.</w:t>
      </w:r>
    </w:p>
    <w:p w:rsidR="00F463F7" w:rsidRPr="000731A8" w:rsidP="00F43B8F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0731A8">
        <w:rPr>
          <w:rFonts w:ascii="Book Antiqua" w:hAnsi="Book Antiqua"/>
          <w:sz w:val="22"/>
          <w:szCs w:val="22"/>
        </w:rPr>
        <w:t>Viaceré krajiny, ako napríklad Taliansko</w:t>
      </w:r>
      <w:r w:rsidRPr="000731A8" w:rsidR="00F43B8F">
        <w:rPr>
          <w:rFonts w:ascii="Book Antiqua" w:hAnsi="Book Antiqua"/>
          <w:sz w:val="22"/>
          <w:szCs w:val="22"/>
        </w:rPr>
        <w:t>,</w:t>
      </w:r>
      <w:r w:rsidRPr="000731A8">
        <w:rPr>
          <w:rFonts w:ascii="Book Antiqua" w:hAnsi="Book Antiqua"/>
          <w:sz w:val="22"/>
          <w:szCs w:val="22"/>
        </w:rPr>
        <w:t xml:space="preserve"> prijali zákon, ktorý obmedzuje pôsobenie </w:t>
      </w:r>
      <w:r w:rsidRPr="000731A8" w:rsidR="00F43B8F">
        <w:rPr>
          <w:rFonts w:ascii="Book Antiqua" w:hAnsi="Book Antiqua"/>
          <w:sz w:val="22"/>
          <w:szCs w:val="22"/>
        </w:rPr>
        <w:t xml:space="preserve">zástupcov štátu </w:t>
      </w:r>
      <w:r w:rsidRPr="000731A8">
        <w:rPr>
          <w:rFonts w:ascii="Book Antiqua" w:hAnsi="Book Antiqua"/>
          <w:sz w:val="22"/>
          <w:szCs w:val="22"/>
        </w:rPr>
        <w:t xml:space="preserve">v orgánoch </w:t>
      </w:r>
      <w:r w:rsidRPr="000731A8" w:rsidR="00F43B8F">
        <w:rPr>
          <w:rFonts w:ascii="Book Antiqua" w:hAnsi="Book Antiqua"/>
          <w:sz w:val="22"/>
          <w:szCs w:val="22"/>
        </w:rPr>
        <w:t xml:space="preserve">viacerých obchodných spoločností </w:t>
      </w:r>
      <w:r w:rsidRPr="000731A8">
        <w:rPr>
          <w:rFonts w:ascii="Book Antiqua" w:hAnsi="Book Antiqua"/>
          <w:sz w:val="22"/>
          <w:szCs w:val="22"/>
        </w:rPr>
        <w:t xml:space="preserve">len na určitý počet – aj u nás niektorí </w:t>
      </w:r>
      <w:r w:rsidRPr="000731A8" w:rsidR="00F43B8F">
        <w:rPr>
          <w:rFonts w:ascii="Book Antiqua" w:hAnsi="Book Antiqua"/>
          <w:sz w:val="22"/>
          <w:szCs w:val="22"/>
        </w:rPr>
        <w:t>zástupcovia štátu pôsobia v orgánoch viacerých spoločností</w:t>
      </w:r>
      <w:r w:rsidRPr="000731A8">
        <w:rPr>
          <w:rFonts w:ascii="Book Antiqua" w:hAnsi="Book Antiqua"/>
          <w:sz w:val="22"/>
          <w:szCs w:val="22"/>
        </w:rPr>
        <w:t xml:space="preserve"> a následne si neplnia p</w:t>
      </w:r>
      <w:r w:rsidRPr="000731A8" w:rsidR="00F43B8F">
        <w:rPr>
          <w:rFonts w:ascii="Book Antiqua" w:hAnsi="Book Antiqua"/>
          <w:sz w:val="22"/>
          <w:szCs w:val="22"/>
        </w:rPr>
        <w:t>oriadne povinnosti ani voči jednej z nich.</w:t>
      </w:r>
    </w:p>
    <w:p w:rsidR="00EA5DBB" w:rsidRPr="000731A8" w:rsidP="00EA5DB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0731A8" w:rsidR="005247C0">
        <w:rPr>
          <w:rFonts w:ascii="Book Antiqua" w:hAnsi="Book Antiqua"/>
          <w:bCs/>
          <w:sz w:val="22"/>
          <w:szCs w:val="22"/>
          <w:u w:val="single"/>
        </w:rPr>
        <w:t>K </w:t>
      </w:r>
      <w:r w:rsidRPr="000731A8" w:rsidR="00D6609B">
        <w:rPr>
          <w:rFonts w:ascii="Book Antiqua" w:hAnsi="Book Antiqua"/>
          <w:bCs/>
          <w:sz w:val="22"/>
          <w:szCs w:val="22"/>
          <w:u w:val="single"/>
        </w:rPr>
        <w:t>§</w:t>
      </w:r>
      <w:r w:rsidRPr="000731A8" w:rsidR="00EC423F">
        <w:rPr>
          <w:rFonts w:ascii="Book Antiqua" w:hAnsi="Book Antiqua"/>
          <w:bCs/>
          <w:sz w:val="22"/>
          <w:szCs w:val="22"/>
          <w:u w:val="single"/>
        </w:rPr>
        <w:t xml:space="preserve"> 2</w:t>
      </w:r>
      <w:r w:rsidRPr="000731A8" w:rsidR="00D6609B">
        <w:rPr>
          <w:rFonts w:ascii="Book Antiqua" w:hAnsi="Book Antiqua"/>
          <w:bCs/>
          <w:sz w:val="22"/>
          <w:szCs w:val="22"/>
          <w:u w:val="single"/>
        </w:rPr>
        <w:t xml:space="preserve"> </w:t>
      </w:r>
    </w:p>
    <w:p w:rsidR="000C76B9" w:rsidRPr="000731A8" w:rsidP="00EA5DBB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0731A8" w:rsidR="00EA5DBB">
        <w:rPr>
          <w:rFonts w:ascii="Book Antiqua" w:hAnsi="Book Antiqua"/>
          <w:bCs/>
          <w:sz w:val="22"/>
          <w:szCs w:val="22"/>
        </w:rPr>
        <w:t>Toto ustanovenie n</w:t>
      </w:r>
      <w:r w:rsidRPr="000731A8">
        <w:rPr>
          <w:rFonts w:ascii="Book Antiqua" w:hAnsi="Book Antiqua"/>
          <w:bCs/>
          <w:sz w:val="22"/>
          <w:szCs w:val="22"/>
        </w:rPr>
        <w:t>ávrhu zákona pl</w:t>
      </w:r>
      <w:r w:rsidRPr="000731A8" w:rsidR="00EA5DBB">
        <w:rPr>
          <w:rFonts w:ascii="Book Antiqua" w:hAnsi="Book Antiqua"/>
          <w:bCs/>
          <w:sz w:val="22"/>
          <w:szCs w:val="22"/>
        </w:rPr>
        <w:t>ynule nadväzuje na § 1</w:t>
      </w:r>
      <w:r w:rsidRPr="000731A8">
        <w:rPr>
          <w:rFonts w:ascii="Book Antiqua" w:hAnsi="Book Antiqua"/>
          <w:bCs/>
          <w:sz w:val="22"/>
          <w:szCs w:val="22"/>
        </w:rPr>
        <w:t>, ktorý vymedzil predmet zákona</w:t>
      </w:r>
      <w:r w:rsidRPr="000731A8" w:rsidR="00903B21">
        <w:rPr>
          <w:rFonts w:ascii="Book Antiqua" w:hAnsi="Book Antiqua"/>
          <w:bCs/>
          <w:sz w:val="22"/>
          <w:szCs w:val="22"/>
        </w:rPr>
        <w:t>. K</w:t>
      </w:r>
      <w:r w:rsidRPr="000731A8" w:rsidR="00EA5DBB">
        <w:rPr>
          <w:rFonts w:ascii="Book Antiqua" w:hAnsi="Book Antiqua"/>
          <w:bCs/>
          <w:sz w:val="22"/>
          <w:szCs w:val="22"/>
        </w:rPr>
        <w:t>eďže v § 1</w:t>
      </w:r>
      <w:r w:rsidRPr="000731A8">
        <w:rPr>
          <w:rFonts w:ascii="Book Antiqua" w:hAnsi="Book Antiqua"/>
          <w:bCs/>
          <w:sz w:val="22"/>
          <w:szCs w:val="22"/>
        </w:rPr>
        <w:t xml:space="preserve"> boli použi</w:t>
      </w:r>
      <w:r w:rsidRPr="000731A8" w:rsidR="00EA5DBB">
        <w:rPr>
          <w:rFonts w:ascii="Book Antiqua" w:hAnsi="Book Antiqua"/>
          <w:bCs/>
          <w:sz w:val="22"/>
          <w:szCs w:val="22"/>
        </w:rPr>
        <w:t>té viaceré kľúčové pojmy, cieľom</w:t>
      </w:r>
      <w:r w:rsidRPr="000731A8">
        <w:rPr>
          <w:rFonts w:ascii="Book Antiqua" w:hAnsi="Book Antiqua"/>
          <w:bCs/>
          <w:sz w:val="22"/>
          <w:szCs w:val="22"/>
        </w:rPr>
        <w:t xml:space="preserve"> tohto ustanovenia je vymedziť rozsah týchto pojmov a poskytnúť ich legálne defin</w:t>
      </w:r>
      <w:r w:rsidRPr="000731A8" w:rsidR="00EA5DBB">
        <w:rPr>
          <w:rFonts w:ascii="Book Antiqua" w:hAnsi="Book Antiqua"/>
          <w:bCs/>
          <w:sz w:val="22"/>
          <w:szCs w:val="22"/>
        </w:rPr>
        <w:t>ície, ktoré sa budú používať na</w:t>
      </w:r>
      <w:r w:rsidRPr="000731A8">
        <w:rPr>
          <w:rFonts w:ascii="Book Antiqua" w:hAnsi="Book Antiqua"/>
          <w:bCs/>
          <w:sz w:val="22"/>
          <w:szCs w:val="22"/>
        </w:rPr>
        <w:t xml:space="preserve"> aplik</w:t>
      </w:r>
      <w:r w:rsidRPr="000731A8" w:rsidR="00EA5DBB">
        <w:rPr>
          <w:rFonts w:ascii="Book Antiqua" w:hAnsi="Book Antiqua"/>
          <w:bCs/>
          <w:sz w:val="22"/>
          <w:szCs w:val="22"/>
        </w:rPr>
        <w:t>ačné účely navrhovaného zákona.</w:t>
      </w:r>
    </w:p>
    <w:p w:rsidR="000C0D8D" w:rsidRPr="000731A8" w:rsidP="00264061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/>
          <w:bCs/>
          <w:sz w:val="22"/>
          <w:szCs w:val="22"/>
        </w:rPr>
      </w:pPr>
      <w:r w:rsidRPr="000731A8" w:rsidR="0075497D">
        <w:rPr>
          <w:rFonts w:ascii="Book Antiqua" w:hAnsi="Book Antiqua"/>
          <w:b/>
          <w:bCs/>
          <w:sz w:val="22"/>
          <w:szCs w:val="22"/>
        </w:rPr>
        <w:t xml:space="preserve">Medzi vymedzené </w:t>
      </w:r>
      <w:r w:rsidRPr="000731A8">
        <w:rPr>
          <w:rFonts w:ascii="Book Antiqua" w:hAnsi="Book Antiqua"/>
          <w:b/>
          <w:bCs/>
          <w:sz w:val="22"/>
          <w:szCs w:val="22"/>
        </w:rPr>
        <w:t>pojmy patria:</w:t>
      </w:r>
    </w:p>
    <w:p w:rsidR="000C0D8D" w:rsidRPr="000731A8" w:rsidP="00264061">
      <w:pPr>
        <w:pStyle w:val="NormalWeb"/>
        <w:numPr>
          <w:numId w:val="35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0731A8">
        <w:rPr>
          <w:rFonts w:ascii="Book Antiqua" w:hAnsi="Book Antiqua"/>
          <w:b/>
          <w:bCs/>
          <w:sz w:val="22"/>
          <w:szCs w:val="22"/>
        </w:rPr>
        <w:t>zástupca štátu</w:t>
      </w:r>
    </w:p>
    <w:p w:rsidR="000C0D8D" w:rsidRPr="000731A8" w:rsidP="00264061">
      <w:pPr>
        <w:pStyle w:val="NormalWeb"/>
        <w:numPr>
          <w:numId w:val="35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0731A8">
        <w:rPr>
          <w:rFonts w:ascii="Book Antiqua" w:hAnsi="Book Antiqua"/>
          <w:b/>
          <w:bCs/>
          <w:sz w:val="22"/>
          <w:szCs w:val="22"/>
        </w:rPr>
        <w:t>spoločnosť s majetkovou účasťou štátu</w:t>
      </w:r>
    </w:p>
    <w:p w:rsidR="000C0D8D" w:rsidRPr="000731A8" w:rsidP="00264061">
      <w:pPr>
        <w:pStyle w:val="NormalWeb"/>
        <w:numPr>
          <w:numId w:val="35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0731A8">
        <w:rPr>
          <w:rFonts w:ascii="Book Antiqua" w:hAnsi="Book Antiqua"/>
          <w:b/>
          <w:bCs/>
          <w:sz w:val="22"/>
          <w:szCs w:val="22"/>
        </w:rPr>
        <w:t>kvalifikovaná majetková účasť</w:t>
      </w:r>
    </w:p>
    <w:p w:rsidR="000C0D8D" w:rsidRPr="000731A8" w:rsidP="00264061">
      <w:pPr>
        <w:pStyle w:val="NormalWeb"/>
        <w:numPr>
          <w:numId w:val="35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0731A8">
        <w:rPr>
          <w:rFonts w:ascii="Book Antiqua" w:hAnsi="Book Antiqua"/>
          <w:b/>
          <w:bCs/>
          <w:sz w:val="22"/>
          <w:szCs w:val="22"/>
        </w:rPr>
        <w:t>odmena</w:t>
      </w:r>
      <w:r w:rsidRPr="000731A8">
        <w:rPr>
          <w:rFonts w:ascii="Book Antiqua" w:hAnsi="Book Antiqua"/>
          <w:bCs/>
          <w:sz w:val="22"/>
          <w:szCs w:val="22"/>
        </w:rPr>
        <w:t>.</w:t>
      </w:r>
    </w:p>
    <w:p w:rsidR="000C0D8D" w:rsidRPr="000731A8" w:rsidP="00264061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0731A8">
        <w:rPr>
          <w:rFonts w:ascii="Book Antiqua" w:hAnsi="Book Antiqua"/>
          <w:bCs/>
          <w:sz w:val="22"/>
          <w:szCs w:val="22"/>
        </w:rPr>
        <w:t xml:space="preserve">Návrh zákona </w:t>
      </w:r>
      <w:r w:rsidRPr="000731A8" w:rsidR="00851517">
        <w:rPr>
          <w:rFonts w:ascii="Book Antiqua" w:hAnsi="Book Antiqua"/>
          <w:bCs/>
          <w:sz w:val="22"/>
          <w:szCs w:val="22"/>
        </w:rPr>
        <w:t>pri definovaní pojmov vychádza predovšet</w:t>
      </w:r>
      <w:r w:rsidRPr="000731A8" w:rsidR="00FB578E">
        <w:rPr>
          <w:rFonts w:ascii="Book Antiqua" w:hAnsi="Book Antiqua"/>
          <w:bCs/>
          <w:sz w:val="22"/>
          <w:szCs w:val="22"/>
        </w:rPr>
        <w:t>kým z platného právneho stavu</w:t>
      </w:r>
      <w:r w:rsidRPr="000731A8" w:rsidR="00851517">
        <w:rPr>
          <w:rFonts w:ascii="Book Antiqua" w:hAnsi="Book Antiqua"/>
          <w:bCs/>
          <w:sz w:val="22"/>
          <w:szCs w:val="22"/>
        </w:rPr>
        <w:t xml:space="preserve"> a v tomto zmysle definuje spoločnosť s majetkovou účasťou štátu širšie, než tomu nasvedčuje</w:t>
      </w:r>
      <w:r w:rsidRPr="000731A8" w:rsidR="00903B21">
        <w:rPr>
          <w:rFonts w:ascii="Book Antiqua" w:hAnsi="Book Antiqua"/>
          <w:bCs/>
          <w:sz w:val="22"/>
          <w:szCs w:val="22"/>
        </w:rPr>
        <w:t xml:space="preserve"> aktuálna</w:t>
      </w:r>
      <w:r w:rsidRPr="000731A8" w:rsidR="00851517">
        <w:rPr>
          <w:rFonts w:ascii="Book Antiqua" w:hAnsi="Book Antiqua"/>
          <w:bCs/>
          <w:sz w:val="22"/>
          <w:szCs w:val="22"/>
        </w:rPr>
        <w:t xml:space="preserve"> spoločenská prax. V čase predkladania návrhu majú síce všetky spoločnosti s kvalifikovanou majetkovou účasťou štátu formu akciovej spoločnosti, avšak ná</w:t>
      </w:r>
      <w:r w:rsidRPr="000731A8" w:rsidR="0039396D">
        <w:rPr>
          <w:rFonts w:ascii="Book Antiqua" w:hAnsi="Book Antiqua"/>
          <w:bCs/>
          <w:sz w:val="22"/>
          <w:szCs w:val="22"/>
        </w:rPr>
        <w:t>vrh zákona má ambíciu do budúcnosti</w:t>
      </w:r>
      <w:r w:rsidRPr="000731A8" w:rsidR="00851517">
        <w:rPr>
          <w:rFonts w:ascii="Book Antiqua" w:hAnsi="Book Antiqua"/>
          <w:bCs/>
          <w:sz w:val="22"/>
          <w:szCs w:val="22"/>
        </w:rPr>
        <w:t xml:space="preserve"> vytvoriť stabilný právny rámec, ktorý by reguloval aj iný typ spoločnosti, ktorý by v budúcnosti potenciálne mohol vzniknúť. Vychádzajúc z</w:t>
      </w:r>
      <w:r w:rsidRPr="000731A8" w:rsidR="007C694C">
        <w:rPr>
          <w:rFonts w:ascii="Book Antiqua" w:hAnsi="Book Antiqua"/>
          <w:bCs/>
          <w:sz w:val="22"/>
          <w:szCs w:val="22"/>
        </w:rPr>
        <w:t> platného a účinného znenia zákona č. 513/1991 Zb. Obchodný zákonník v znení neskoršíc</w:t>
      </w:r>
      <w:r w:rsidRPr="000731A8" w:rsidR="00903B21">
        <w:rPr>
          <w:rFonts w:ascii="Book Antiqua" w:hAnsi="Book Antiqua"/>
          <w:bCs/>
          <w:sz w:val="22"/>
          <w:szCs w:val="22"/>
        </w:rPr>
        <w:t>h predpisov</w:t>
      </w:r>
      <w:r w:rsidRPr="000731A8" w:rsidR="007C694C">
        <w:rPr>
          <w:rFonts w:ascii="Book Antiqua" w:hAnsi="Book Antiqua"/>
          <w:bCs/>
          <w:sz w:val="22"/>
          <w:szCs w:val="22"/>
        </w:rPr>
        <w:t xml:space="preserve"> je možné skonštatovať, že o</w:t>
      </w:r>
      <w:r w:rsidRPr="000731A8" w:rsidR="002D12E4">
        <w:rPr>
          <w:rFonts w:ascii="Book Antiqua" w:hAnsi="Book Antiqua"/>
          <w:bCs/>
          <w:sz w:val="22"/>
          <w:szCs w:val="22"/>
        </w:rPr>
        <w:t>krem akciovej spoločnosti by do </w:t>
      </w:r>
      <w:r w:rsidRPr="000731A8" w:rsidR="007C694C">
        <w:rPr>
          <w:rFonts w:ascii="Book Antiqua" w:hAnsi="Book Antiqua"/>
          <w:bCs/>
          <w:sz w:val="22"/>
          <w:szCs w:val="22"/>
        </w:rPr>
        <w:t>úvahy pr</w:t>
      </w:r>
      <w:r w:rsidRPr="000731A8" w:rsidR="0075497D">
        <w:rPr>
          <w:rFonts w:ascii="Book Antiqua" w:hAnsi="Book Antiqua"/>
          <w:bCs/>
          <w:sz w:val="22"/>
          <w:szCs w:val="22"/>
        </w:rPr>
        <w:t xml:space="preserve">ichádzala napr. aj </w:t>
      </w:r>
      <w:r w:rsidRPr="000731A8" w:rsidR="002D12CA">
        <w:rPr>
          <w:rFonts w:ascii="Book Antiqua" w:hAnsi="Book Antiqua"/>
          <w:bCs/>
          <w:sz w:val="22"/>
          <w:szCs w:val="22"/>
        </w:rPr>
        <w:t>spoločnosť s ručením obmedzený</w:t>
      </w:r>
      <w:r w:rsidRPr="000731A8" w:rsidR="007C694C">
        <w:rPr>
          <w:rFonts w:ascii="Book Antiqua" w:hAnsi="Book Antiqua"/>
          <w:bCs/>
          <w:sz w:val="22"/>
          <w:szCs w:val="22"/>
        </w:rPr>
        <w:t>m.</w:t>
      </w:r>
    </w:p>
    <w:p w:rsidR="007C694C" w:rsidRPr="000731A8" w:rsidP="00264061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0731A8" w:rsidR="00851517">
        <w:rPr>
          <w:rFonts w:ascii="Book Antiqua" w:hAnsi="Book Antiqua"/>
          <w:bCs/>
          <w:sz w:val="22"/>
          <w:szCs w:val="22"/>
        </w:rPr>
        <w:t xml:space="preserve">Z uvedenej domnienky vychádza aj vymedzenie </w:t>
      </w:r>
      <w:r w:rsidRPr="000731A8" w:rsidR="002D12E4">
        <w:rPr>
          <w:rFonts w:ascii="Book Antiqua" w:hAnsi="Book Antiqua"/>
          <w:bCs/>
          <w:sz w:val="22"/>
          <w:szCs w:val="22"/>
        </w:rPr>
        <w:t>pojmu zástupca štátu, ktoré pod </w:t>
      </w:r>
      <w:r w:rsidRPr="000731A8" w:rsidR="00851517">
        <w:rPr>
          <w:rFonts w:ascii="Book Antiqua" w:hAnsi="Book Antiqua"/>
          <w:bCs/>
          <w:sz w:val="22"/>
          <w:szCs w:val="22"/>
        </w:rPr>
        <w:t>všeo</w:t>
      </w:r>
      <w:r w:rsidRPr="000731A8">
        <w:rPr>
          <w:rFonts w:ascii="Book Antiqua" w:hAnsi="Book Antiqua"/>
          <w:bCs/>
          <w:sz w:val="22"/>
          <w:szCs w:val="22"/>
        </w:rPr>
        <w:t>becný pojem štat</w:t>
      </w:r>
      <w:r w:rsidRPr="000731A8" w:rsidR="0075497D">
        <w:rPr>
          <w:rFonts w:ascii="Book Antiqua" w:hAnsi="Book Antiqua"/>
          <w:bCs/>
          <w:sz w:val="22"/>
          <w:szCs w:val="22"/>
        </w:rPr>
        <w:t>utárny orgán umožňuje zahrnúť tak</w:t>
      </w:r>
      <w:r w:rsidRPr="000731A8">
        <w:rPr>
          <w:rFonts w:ascii="Book Antiqua" w:hAnsi="Book Antiqua"/>
          <w:bCs/>
          <w:sz w:val="22"/>
          <w:szCs w:val="22"/>
        </w:rPr>
        <w:t xml:space="preserve"> člena predstavenstva akciovej spoločnosti</w:t>
      </w:r>
      <w:r w:rsidRPr="000731A8" w:rsidR="0075497D">
        <w:rPr>
          <w:rFonts w:ascii="Book Antiqua" w:hAnsi="Book Antiqua"/>
          <w:bCs/>
          <w:sz w:val="22"/>
          <w:szCs w:val="22"/>
        </w:rPr>
        <w:t>, ako aj štatutárny orgán alebo člena štatutárneho orgánu inej obchodnej spoločnosti (napr. konateľa spoločnosti s ručením obmedzeným)</w:t>
      </w:r>
      <w:r w:rsidRPr="000731A8">
        <w:rPr>
          <w:rFonts w:ascii="Book Antiqua" w:hAnsi="Book Antiqua"/>
          <w:bCs/>
          <w:sz w:val="22"/>
          <w:szCs w:val="22"/>
        </w:rPr>
        <w:t xml:space="preserve">. Okrem týchto funkcií návrh zákona reguluje aj výber a odmeňovanie osôb, ktoré sú členmi dozorných rád spoločností s majetkovou účasťou štátu. </w:t>
      </w:r>
    </w:p>
    <w:p w:rsidR="005A3730" w:rsidRPr="000731A8" w:rsidP="00264061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0731A8" w:rsidR="007C694C">
        <w:rPr>
          <w:rFonts w:ascii="Book Antiqua" w:hAnsi="Book Antiqua"/>
          <w:bCs/>
          <w:sz w:val="22"/>
          <w:szCs w:val="22"/>
        </w:rPr>
        <w:t xml:space="preserve">Spoločnou podmienkou pre všetky typy spoločností je 100% </w:t>
      </w:r>
      <w:r w:rsidRPr="000731A8" w:rsidR="0075497D">
        <w:rPr>
          <w:rFonts w:ascii="Book Antiqua" w:hAnsi="Book Antiqua"/>
          <w:bCs/>
          <w:sz w:val="22"/>
          <w:szCs w:val="22"/>
        </w:rPr>
        <w:t>majetková účasť štátu (resp.</w:t>
      </w:r>
      <w:r w:rsidRPr="000731A8" w:rsidR="00FB578E">
        <w:rPr>
          <w:rFonts w:ascii="Book Antiqua" w:hAnsi="Book Antiqua"/>
          <w:bCs/>
          <w:sz w:val="22"/>
          <w:szCs w:val="22"/>
        </w:rPr>
        <w:t xml:space="preserve"> právneho nástupcu fondu</w:t>
      </w:r>
      <w:r w:rsidRPr="000731A8" w:rsidR="007C694C">
        <w:rPr>
          <w:rFonts w:ascii="Book Antiqua" w:hAnsi="Book Antiqua"/>
          <w:bCs/>
          <w:sz w:val="22"/>
          <w:szCs w:val="22"/>
        </w:rPr>
        <w:t xml:space="preserve">). </w:t>
      </w:r>
      <w:r w:rsidRPr="000731A8">
        <w:rPr>
          <w:rFonts w:ascii="Book Antiqua" w:hAnsi="Book Antiqua"/>
          <w:bCs/>
          <w:sz w:val="22"/>
          <w:szCs w:val="22"/>
        </w:rPr>
        <w:t>Toto kritérium bolo zvolené vzhľadom na skutočnosť, že v</w:t>
      </w:r>
      <w:r w:rsidRPr="000731A8" w:rsidR="002D12CA">
        <w:rPr>
          <w:rFonts w:ascii="Book Antiqua" w:hAnsi="Book Antiqua"/>
          <w:bCs/>
          <w:sz w:val="22"/>
          <w:szCs w:val="22"/>
        </w:rPr>
        <w:t> </w:t>
      </w:r>
      <w:r w:rsidRPr="000731A8">
        <w:rPr>
          <w:rFonts w:ascii="Book Antiqua" w:hAnsi="Book Antiqua"/>
          <w:bCs/>
          <w:sz w:val="22"/>
          <w:szCs w:val="22"/>
        </w:rPr>
        <w:t>prípadoch</w:t>
      </w:r>
      <w:r w:rsidRPr="000731A8" w:rsidR="002D12CA">
        <w:rPr>
          <w:rFonts w:ascii="Book Antiqua" w:hAnsi="Book Antiqua"/>
          <w:bCs/>
          <w:sz w:val="22"/>
          <w:szCs w:val="22"/>
        </w:rPr>
        <w:t>,</w:t>
      </w:r>
      <w:r w:rsidRPr="000731A8">
        <w:rPr>
          <w:rFonts w:ascii="Book Antiqua" w:hAnsi="Book Antiqua"/>
          <w:bCs/>
          <w:sz w:val="22"/>
          <w:szCs w:val="22"/>
        </w:rPr>
        <w:t xml:space="preserve"> keď je štát jediným spoločníkom v</w:t>
      </w:r>
      <w:r w:rsidRPr="000731A8" w:rsidR="002D12E4">
        <w:rPr>
          <w:rFonts w:ascii="Book Antiqua" w:hAnsi="Book Antiqua"/>
          <w:bCs/>
          <w:sz w:val="22"/>
          <w:szCs w:val="22"/>
        </w:rPr>
        <w:t> </w:t>
      </w:r>
      <w:r w:rsidRPr="000731A8">
        <w:rPr>
          <w:rFonts w:ascii="Book Antiqua" w:hAnsi="Book Antiqua"/>
          <w:bCs/>
          <w:sz w:val="22"/>
          <w:szCs w:val="22"/>
        </w:rPr>
        <w:t>danej</w:t>
      </w:r>
      <w:r w:rsidRPr="000731A8" w:rsidR="002D12E4">
        <w:rPr>
          <w:rFonts w:ascii="Book Antiqua" w:hAnsi="Book Antiqua"/>
          <w:bCs/>
          <w:sz w:val="22"/>
          <w:szCs w:val="22"/>
        </w:rPr>
        <w:t> </w:t>
      </w:r>
      <w:r w:rsidRPr="000731A8">
        <w:rPr>
          <w:rFonts w:ascii="Book Antiqua" w:hAnsi="Book Antiqua"/>
          <w:bCs/>
          <w:sz w:val="22"/>
          <w:szCs w:val="22"/>
        </w:rPr>
        <w:t>spoločnosti, je primárnou úlohou spoločnosti sledovať verejný záujem a</w:t>
      </w:r>
      <w:r w:rsidRPr="000731A8" w:rsidR="00C24B87">
        <w:rPr>
          <w:rFonts w:ascii="Book Antiqua" w:hAnsi="Book Antiqua"/>
          <w:bCs/>
          <w:sz w:val="22"/>
          <w:szCs w:val="22"/>
        </w:rPr>
        <w:t> k optimalizácii tohto cieľa má povinnosť dopomôcť aj štát prostredníctvom verejnoprávnej regulácie orgánov danej spoločnosti. V tomto bode j</w:t>
      </w:r>
      <w:r w:rsidRPr="000731A8" w:rsidR="002D12E4">
        <w:rPr>
          <w:rFonts w:ascii="Book Antiqua" w:hAnsi="Book Antiqua"/>
          <w:bCs/>
          <w:sz w:val="22"/>
          <w:szCs w:val="22"/>
        </w:rPr>
        <w:t>e taktiež vhodné pripomenúť, že </w:t>
      </w:r>
      <w:r w:rsidRPr="000731A8" w:rsidR="00C24B87">
        <w:rPr>
          <w:rFonts w:ascii="Book Antiqua" w:hAnsi="Book Antiqua"/>
          <w:bCs/>
          <w:sz w:val="22"/>
          <w:szCs w:val="22"/>
        </w:rPr>
        <w:t>v</w:t>
      </w:r>
      <w:r w:rsidRPr="000731A8">
        <w:rPr>
          <w:rFonts w:ascii="Book Antiqua" w:hAnsi="Book Antiqua"/>
          <w:bCs/>
          <w:sz w:val="22"/>
          <w:szCs w:val="22"/>
        </w:rPr>
        <w:t> zmysle čl. 2 ods. 1 písm. zb) ústavného  zákona č. 357/2004 Z.z. o ochrane verejného záujmu pri výkone funkcií verejných funkcionárov</w:t>
      </w:r>
      <w:r w:rsidRPr="000731A8" w:rsidR="00C24B87">
        <w:rPr>
          <w:rFonts w:ascii="Book Antiqua" w:hAnsi="Book Antiqua"/>
          <w:bCs/>
          <w:sz w:val="22"/>
          <w:szCs w:val="22"/>
        </w:rPr>
        <w:t xml:space="preserve"> sú štatutárne orgány</w:t>
      </w:r>
      <w:r w:rsidRPr="000731A8">
        <w:rPr>
          <w:rFonts w:ascii="Book Antiqua" w:hAnsi="Book Antiqua"/>
          <w:bCs/>
          <w:sz w:val="22"/>
          <w:szCs w:val="22"/>
        </w:rPr>
        <w:t xml:space="preserve"> alebo členov</w:t>
      </w:r>
      <w:r w:rsidRPr="000731A8" w:rsidR="00C24B87">
        <w:rPr>
          <w:rFonts w:ascii="Book Antiqua" w:hAnsi="Book Antiqua"/>
          <w:bCs/>
          <w:sz w:val="22"/>
          <w:szCs w:val="22"/>
        </w:rPr>
        <w:t>ia</w:t>
      </w:r>
      <w:r w:rsidRPr="000731A8">
        <w:rPr>
          <w:rFonts w:ascii="Book Antiqua" w:hAnsi="Book Antiqua"/>
          <w:bCs/>
          <w:sz w:val="22"/>
          <w:szCs w:val="22"/>
        </w:rPr>
        <w:t xml:space="preserve"> štatutárneho orgánu obchodných spoločností so </w:t>
      </w:r>
      <w:r w:rsidRPr="000731A8" w:rsidR="00C24B87">
        <w:rPr>
          <w:rFonts w:ascii="Book Antiqua" w:hAnsi="Book Antiqua"/>
          <w:bCs/>
          <w:sz w:val="22"/>
          <w:szCs w:val="22"/>
        </w:rPr>
        <w:t xml:space="preserve">100% majetkovou účasťou štátu </w:t>
      </w:r>
      <w:r w:rsidRPr="000731A8" w:rsidR="00C24B87">
        <w:rPr>
          <w:rFonts w:ascii="Book Antiqua" w:hAnsi="Book Antiqua"/>
          <w:b/>
          <w:bCs/>
          <w:sz w:val="22"/>
          <w:szCs w:val="22"/>
        </w:rPr>
        <w:t>verejnými funkcionármi.</w:t>
      </w:r>
      <w:r w:rsidRPr="000731A8" w:rsidR="00C24B87">
        <w:rPr>
          <w:rFonts w:ascii="Book Antiqua" w:hAnsi="Book Antiqua"/>
          <w:bCs/>
          <w:sz w:val="22"/>
          <w:szCs w:val="22"/>
        </w:rPr>
        <w:t xml:space="preserve"> </w:t>
      </w:r>
    </w:p>
    <w:p w:rsidR="00C24B87" w:rsidRPr="000731A8" w:rsidP="008F3B33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0731A8" w:rsidR="007C694C">
        <w:rPr>
          <w:rFonts w:ascii="Book Antiqua" w:hAnsi="Book Antiqua"/>
          <w:bCs/>
          <w:sz w:val="22"/>
          <w:szCs w:val="22"/>
        </w:rPr>
        <w:t>Posledným, avšak význam</w:t>
      </w:r>
      <w:r w:rsidRPr="000731A8">
        <w:rPr>
          <w:rFonts w:ascii="Book Antiqua" w:hAnsi="Book Antiqua"/>
          <w:bCs/>
          <w:sz w:val="22"/>
          <w:szCs w:val="22"/>
        </w:rPr>
        <w:t>ovo</w:t>
      </w:r>
      <w:r w:rsidRPr="000731A8" w:rsidR="007C694C">
        <w:rPr>
          <w:rFonts w:ascii="Book Antiqua" w:hAnsi="Book Antiqua"/>
          <w:bCs/>
          <w:sz w:val="22"/>
          <w:szCs w:val="22"/>
        </w:rPr>
        <w:t xml:space="preserve"> snáď najdôležitejším pojmom je </w:t>
      </w:r>
      <w:r w:rsidRPr="000731A8" w:rsidR="007C694C">
        <w:rPr>
          <w:rFonts w:ascii="Book Antiqua" w:hAnsi="Book Antiqua"/>
          <w:b/>
          <w:bCs/>
          <w:sz w:val="22"/>
          <w:szCs w:val="22"/>
        </w:rPr>
        <w:t>odmena</w:t>
      </w:r>
      <w:r w:rsidRPr="000731A8" w:rsidR="007C694C">
        <w:rPr>
          <w:rFonts w:ascii="Book Antiqua" w:hAnsi="Book Antiqua"/>
          <w:bCs/>
          <w:sz w:val="22"/>
          <w:szCs w:val="22"/>
        </w:rPr>
        <w:t>.</w:t>
      </w:r>
      <w:r w:rsidRPr="000731A8" w:rsidR="00EA5DBB">
        <w:rPr>
          <w:rFonts w:ascii="Book Antiqua" w:hAnsi="Book Antiqua"/>
          <w:bCs/>
          <w:sz w:val="22"/>
          <w:szCs w:val="22"/>
        </w:rPr>
        <w:t xml:space="preserve"> Na</w:t>
      </w:r>
      <w:r w:rsidRPr="000731A8">
        <w:rPr>
          <w:rFonts w:ascii="Book Antiqua" w:hAnsi="Book Antiqua"/>
          <w:bCs/>
          <w:sz w:val="22"/>
          <w:szCs w:val="22"/>
        </w:rPr>
        <w:t xml:space="preserve"> účely tohto návrhu zákona je odmena vnímaná ako </w:t>
      </w:r>
      <w:r w:rsidRPr="000731A8" w:rsidR="000C0D8D">
        <w:rPr>
          <w:rFonts w:ascii="Book Antiqua" w:hAnsi="Book Antiqua"/>
          <w:bCs/>
          <w:sz w:val="22"/>
          <w:szCs w:val="22"/>
        </w:rPr>
        <w:t xml:space="preserve">finančná čiastka, ktorá patrí zástupcovi štátu </w:t>
      </w:r>
      <w:r w:rsidRPr="000731A8">
        <w:rPr>
          <w:rFonts w:ascii="Book Antiqua" w:hAnsi="Book Antiqua"/>
          <w:bCs/>
          <w:sz w:val="22"/>
          <w:szCs w:val="22"/>
        </w:rPr>
        <w:t xml:space="preserve">výhradne </w:t>
      </w:r>
      <w:r w:rsidRPr="000731A8" w:rsidR="000C0D8D">
        <w:rPr>
          <w:rFonts w:ascii="Book Antiqua" w:hAnsi="Book Antiqua"/>
          <w:bCs/>
          <w:sz w:val="22"/>
          <w:szCs w:val="22"/>
        </w:rPr>
        <w:t>za výkon jeho funkcie v spoločnosti s majetkovou účasťou štátu a nesúvisí s jeho pracovnoprávnym vzťahom k</w:t>
      </w:r>
      <w:r w:rsidRPr="000731A8">
        <w:rPr>
          <w:rFonts w:ascii="Book Antiqua" w:hAnsi="Book Antiqua"/>
          <w:bCs/>
          <w:sz w:val="22"/>
          <w:szCs w:val="22"/>
        </w:rPr>
        <w:t xml:space="preserve"> tejto </w:t>
      </w:r>
      <w:r w:rsidRPr="000731A8" w:rsidR="000C0D8D">
        <w:rPr>
          <w:rFonts w:ascii="Book Antiqua" w:hAnsi="Book Antiqua"/>
          <w:bCs/>
          <w:sz w:val="22"/>
          <w:szCs w:val="22"/>
        </w:rPr>
        <w:t>spoločn</w:t>
      </w:r>
      <w:r w:rsidRPr="000731A8">
        <w:rPr>
          <w:rFonts w:ascii="Book Antiqua" w:hAnsi="Book Antiqua"/>
          <w:bCs/>
          <w:sz w:val="22"/>
          <w:szCs w:val="22"/>
        </w:rPr>
        <w:t>osti.</w:t>
      </w:r>
    </w:p>
    <w:p w:rsidR="00F96F61" w:rsidRPr="000731A8" w:rsidP="0026406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0731A8" w:rsidR="00CA372B">
        <w:rPr>
          <w:rFonts w:ascii="Book Antiqua" w:hAnsi="Book Antiqua"/>
          <w:bCs/>
          <w:sz w:val="22"/>
          <w:szCs w:val="22"/>
          <w:u w:val="single"/>
        </w:rPr>
        <w:t>K </w:t>
      </w:r>
      <w:r w:rsidRPr="000731A8" w:rsidR="00D6609B">
        <w:rPr>
          <w:rFonts w:ascii="Book Antiqua" w:hAnsi="Book Antiqua"/>
          <w:bCs/>
          <w:sz w:val="22"/>
          <w:szCs w:val="22"/>
          <w:u w:val="single"/>
        </w:rPr>
        <w:t>§ 3</w:t>
      </w:r>
      <w:r w:rsidRPr="000731A8" w:rsidR="000C0D8D">
        <w:rPr>
          <w:rFonts w:ascii="Book Antiqua" w:hAnsi="Book Antiqua"/>
          <w:bCs/>
          <w:sz w:val="22"/>
          <w:szCs w:val="22"/>
          <w:u w:val="single"/>
        </w:rPr>
        <w:t xml:space="preserve"> až 5</w:t>
      </w:r>
    </w:p>
    <w:p w:rsidR="00C24B87" w:rsidRPr="000731A8" w:rsidP="00264061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/>
          <w:sz w:val="22"/>
          <w:szCs w:val="22"/>
        </w:rPr>
      </w:pPr>
      <w:r w:rsidRPr="000731A8" w:rsidR="00EA5DBB">
        <w:rPr>
          <w:rFonts w:ascii="Book Antiqua" w:hAnsi="Book Antiqua"/>
          <w:bCs/>
          <w:sz w:val="22"/>
          <w:szCs w:val="22"/>
        </w:rPr>
        <w:t xml:space="preserve">Tieto ustanovenia </w:t>
      </w:r>
      <w:r w:rsidRPr="000731A8">
        <w:rPr>
          <w:rFonts w:ascii="Book Antiqua" w:hAnsi="Book Antiqua"/>
          <w:bCs/>
          <w:sz w:val="22"/>
          <w:szCs w:val="22"/>
        </w:rPr>
        <w:t xml:space="preserve">predstavujú v porovnaní s obsahom </w:t>
      </w:r>
      <w:r w:rsidRPr="000731A8">
        <w:rPr>
          <w:rFonts w:ascii="Book Antiqua" w:hAnsi="Book Antiqua"/>
          <w:sz w:val="22"/>
          <w:szCs w:val="22"/>
        </w:rPr>
        <w:t>uznesenia v</w:t>
      </w:r>
      <w:r w:rsidRPr="000731A8" w:rsidR="00FB578E">
        <w:rPr>
          <w:rFonts w:ascii="Book Antiqua" w:hAnsi="Book Antiqua"/>
          <w:sz w:val="22"/>
          <w:szCs w:val="22"/>
        </w:rPr>
        <w:t>lády Slovenskej republiky č. 159 z 2. 3.</w:t>
      </w:r>
      <w:r w:rsidRPr="000731A8">
        <w:rPr>
          <w:rFonts w:ascii="Book Antiqua" w:hAnsi="Book Antiqua"/>
          <w:sz w:val="22"/>
          <w:szCs w:val="22"/>
        </w:rPr>
        <w:t xml:space="preserve"> 2011 (ďalej len „uznesenie</w:t>
      </w:r>
      <w:r w:rsidRPr="000731A8" w:rsidR="0075497D">
        <w:rPr>
          <w:rFonts w:ascii="Book Antiqua" w:hAnsi="Book Antiqua"/>
          <w:sz w:val="22"/>
          <w:szCs w:val="22"/>
        </w:rPr>
        <w:t xml:space="preserve"> vlády</w:t>
      </w:r>
      <w:r w:rsidRPr="000731A8">
        <w:rPr>
          <w:rFonts w:ascii="Book Antiqua" w:hAnsi="Book Antiqua"/>
          <w:sz w:val="22"/>
          <w:szCs w:val="22"/>
        </w:rPr>
        <w:t xml:space="preserve">“) </w:t>
      </w:r>
      <w:r w:rsidRPr="000731A8">
        <w:rPr>
          <w:rFonts w:ascii="Book Antiqua" w:hAnsi="Book Antiqua"/>
          <w:b/>
          <w:sz w:val="22"/>
          <w:szCs w:val="22"/>
        </w:rPr>
        <w:t xml:space="preserve">najväčší kvalitatívny a kvantitatívny posun. </w:t>
      </w:r>
    </w:p>
    <w:p w:rsidR="00C24B87" w:rsidRPr="000731A8" w:rsidP="00264061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0731A8">
        <w:rPr>
          <w:rFonts w:ascii="Book Antiqua" w:hAnsi="Book Antiqua"/>
          <w:sz w:val="22"/>
          <w:szCs w:val="22"/>
        </w:rPr>
        <w:t>Pokým v uznesení boli pravidlá výberu zástupcov štátu načrtnuté len rámcovo, v predkladanom návrhu zákona je táto problematika u</w:t>
      </w:r>
      <w:r w:rsidRPr="000731A8" w:rsidR="0075497D">
        <w:rPr>
          <w:rFonts w:ascii="Book Antiqua" w:hAnsi="Book Antiqua"/>
          <w:sz w:val="22"/>
          <w:szCs w:val="22"/>
        </w:rPr>
        <w:t>pravená komplexne s výnimkou niektorých technických podrobností, ktorých úprava sa ponecháva na nariadenie vlády Slovenskej republiky</w:t>
      </w:r>
      <w:r w:rsidRPr="000731A8">
        <w:rPr>
          <w:rFonts w:ascii="Book Antiqua" w:hAnsi="Book Antiqua"/>
          <w:sz w:val="22"/>
          <w:szCs w:val="22"/>
        </w:rPr>
        <w:t xml:space="preserve">. </w:t>
      </w:r>
    </w:p>
    <w:p w:rsidR="007E2BA1" w:rsidRPr="000731A8" w:rsidP="00264061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0731A8" w:rsidR="008F5D67">
        <w:rPr>
          <w:rFonts w:ascii="Book Antiqua" w:hAnsi="Book Antiqua"/>
          <w:b/>
          <w:sz w:val="22"/>
          <w:szCs w:val="22"/>
        </w:rPr>
        <w:t>Hlavným prínosom návrhu zákona v tomto bode je možné považovať transparentný výberový proces, ktorý nastavuje krité</w:t>
      </w:r>
      <w:r w:rsidRPr="000731A8" w:rsidR="002D12E4">
        <w:rPr>
          <w:rFonts w:ascii="Book Antiqua" w:hAnsi="Book Antiqua"/>
          <w:b/>
          <w:sz w:val="22"/>
          <w:szCs w:val="22"/>
        </w:rPr>
        <w:t>riá takým spôsobom, aby boli do </w:t>
      </w:r>
      <w:r w:rsidRPr="000731A8" w:rsidR="008F5D67">
        <w:rPr>
          <w:rFonts w:ascii="Book Antiqua" w:hAnsi="Book Antiqua"/>
          <w:b/>
          <w:sz w:val="22"/>
          <w:szCs w:val="22"/>
        </w:rPr>
        <w:t>funkcií  zástupcov štátu vybrané osoby, ktoré napĺňajú kvalitatívne tie najlepšie odborné a osobnostné pre</w:t>
      </w:r>
      <w:r w:rsidRPr="000731A8">
        <w:rPr>
          <w:rFonts w:ascii="Book Antiqua" w:hAnsi="Book Antiqua"/>
          <w:b/>
          <w:sz w:val="22"/>
          <w:szCs w:val="22"/>
        </w:rPr>
        <w:t xml:space="preserve">dpoklady </w:t>
      </w:r>
      <w:r w:rsidRPr="000731A8">
        <w:rPr>
          <w:rFonts w:ascii="Book Antiqua" w:hAnsi="Book Antiqua"/>
          <w:sz w:val="22"/>
          <w:szCs w:val="22"/>
        </w:rPr>
        <w:t xml:space="preserve">(bezúhonnosť, vysokoškolské vzdelanie, </w:t>
      </w:r>
      <w:r w:rsidRPr="000731A8" w:rsidR="00EA5DBB">
        <w:rPr>
          <w:rFonts w:ascii="Book Antiqua" w:hAnsi="Book Antiqua"/>
          <w:sz w:val="22"/>
          <w:szCs w:val="22"/>
        </w:rPr>
        <w:t xml:space="preserve">riadiaca prax, </w:t>
      </w:r>
      <w:r w:rsidRPr="000731A8">
        <w:rPr>
          <w:rFonts w:ascii="Book Antiqua" w:hAnsi="Book Antiqua"/>
          <w:sz w:val="22"/>
          <w:szCs w:val="22"/>
        </w:rPr>
        <w:t>odborná prax a odborná spôsobilosť, znalosť cudzieho jazyka).</w:t>
      </w:r>
    </w:p>
    <w:p w:rsidR="00D6609B" w:rsidRPr="000731A8" w:rsidP="00264061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0731A8" w:rsidR="008F5D67">
        <w:rPr>
          <w:rFonts w:ascii="Book Antiqua" w:hAnsi="Book Antiqua"/>
          <w:sz w:val="22"/>
          <w:szCs w:val="22"/>
        </w:rPr>
        <w:t>Dôležitým prvkom výberového procesu je možnosť neustálej kontroly zo strany verejnosti (</w:t>
      </w:r>
      <w:r w:rsidRPr="000731A8" w:rsidR="007E2BA1">
        <w:rPr>
          <w:rFonts w:ascii="Book Antiqua" w:hAnsi="Book Antiqua"/>
          <w:sz w:val="22"/>
          <w:szCs w:val="22"/>
        </w:rPr>
        <w:t xml:space="preserve">zverejnenie výzvy na prihlásenie </w:t>
      </w:r>
      <w:r w:rsidRPr="000731A8" w:rsidR="0075497D">
        <w:rPr>
          <w:rFonts w:ascii="Book Antiqua" w:hAnsi="Book Antiqua"/>
          <w:sz w:val="22"/>
          <w:szCs w:val="22"/>
        </w:rPr>
        <w:t xml:space="preserve">sa </w:t>
      </w:r>
      <w:r w:rsidRPr="000731A8" w:rsidR="007E2BA1">
        <w:rPr>
          <w:rFonts w:ascii="Book Antiqua" w:hAnsi="Book Antiqua"/>
          <w:sz w:val="22"/>
          <w:szCs w:val="22"/>
        </w:rPr>
        <w:t xml:space="preserve">do výberu, </w:t>
      </w:r>
      <w:r w:rsidRPr="000731A8" w:rsidR="007F07E6">
        <w:rPr>
          <w:rFonts w:ascii="Book Antiqua" w:hAnsi="Book Antiqua"/>
          <w:bCs/>
          <w:sz w:val="22"/>
          <w:szCs w:val="22"/>
        </w:rPr>
        <w:t xml:space="preserve">zverejnenie prihlášky a dokladov kandidáta, </w:t>
      </w:r>
      <w:r w:rsidRPr="000731A8" w:rsidR="007E2BA1">
        <w:rPr>
          <w:rFonts w:ascii="Book Antiqua" w:hAnsi="Book Antiqua"/>
          <w:bCs/>
          <w:sz w:val="22"/>
          <w:szCs w:val="22"/>
        </w:rPr>
        <w:t>verejné</w:t>
      </w:r>
      <w:r w:rsidRPr="000731A8">
        <w:rPr>
          <w:rFonts w:ascii="Book Antiqua" w:hAnsi="Book Antiqua"/>
          <w:bCs/>
          <w:sz w:val="22"/>
          <w:szCs w:val="22"/>
        </w:rPr>
        <w:t xml:space="preserve"> vypočuti</w:t>
      </w:r>
      <w:r w:rsidRPr="000731A8" w:rsidR="007E2BA1">
        <w:rPr>
          <w:rFonts w:ascii="Book Antiqua" w:hAnsi="Book Antiqua"/>
          <w:bCs/>
          <w:sz w:val="22"/>
          <w:szCs w:val="22"/>
        </w:rPr>
        <w:t>e</w:t>
      </w:r>
      <w:r w:rsidRPr="000731A8" w:rsidR="008F5D67">
        <w:rPr>
          <w:rFonts w:ascii="Book Antiqua" w:hAnsi="Book Antiqua"/>
          <w:bCs/>
          <w:sz w:val="22"/>
          <w:szCs w:val="22"/>
        </w:rPr>
        <w:t xml:space="preserve"> prihlásených kandidátov, </w:t>
      </w:r>
      <w:r w:rsidRPr="000731A8" w:rsidR="002D12E4">
        <w:rPr>
          <w:rFonts w:ascii="Book Antiqua" w:hAnsi="Book Antiqua"/>
          <w:bCs/>
          <w:sz w:val="22"/>
          <w:szCs w:val="22"/>
        </w:rPr>
        <w:t>zverejnenie konečného návrhu na </w:t>
      </w:r>
      <w:r w:rsidRPr="000731A8" w:rsidR="007F07E6">
        <w:rPr>
          <w:rFonts w:ascii="Book Antiqua" w:hAnsi="Book Antiqua"/>
          <w:bCs/>
          <w:sz w:val="22"/>
          <w:szCs w:val="22"/>
        </w:rPr>
        <w:t>voľbu).</w:t>
      </w:r>
    </w:p>
    <w:p w:rsidR="00FB6296" w:rsidRPr="000731A8" w:rsidP="0026406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0731A8" w:rsidR="00EA5DBB">
        <w:rPr>
          <w:rFonts w:ascii="Book Antiqua" w:hAnsi="Book Antiqua"/>
          <w:bCs/>
          <w:sz w:val="22"/>
          <w:szCs w:val="22"/>
        </w:rPr>
        <w:tab/>
        <w:t>V</w:t>
      </w:r>
      <w:r w:rsidRPr="000731A8" w:rsidR="007E2BA1">
        <w:rPr>
          <w:rFonts w:ascii="Book Antiqua" w:hAnsi="Book Antiqua"/>
          <w:bCs/>
          <w:sz w:val="22"/>
          <w:szCs w:val="22"/>
        </w:rPr>
        <w:t xml:space="preserve">zhľadom na charakter úloh, ktoré vykonávajú členovia dozorných rád, </w:t>
      </w:r>
      <w:r w:rsidRPr="000731A8" w:rsidR="00EA5DBB">
        <w:rPr>
          <w:rFonts w:ascii="Book Antiqua" w:hAnsi="Book Antiqua"/>
          <w:bCs/>
          <w:sz w:val="22"/>
          <w:szCs w:val="22"/>
        </w:rPr>
        <w:t>ustanovuje návrh zákona pre</w:t>
      </w:r>
      <w:r w:rsidRPr="000731A8" w:rsidR="007E2BA1">
        <w:rPr>
          <w:rFonts w:ascii="Book Antiqua" w:hAnsi="Book Antiqua"/>
          <w:bCs/>
          <w:sz w:val="22"/>
          <w:szCs w:val="22"/>
        </w:rPr>
        <w:t xml:space="preserve"> tie</w:t>
      </w:r>
      <w:r w:rsidRPr="000731A8" w:rsidR="002D12E4">
        <w:rPr>
          <w:rFonts w:ascii="Book Antiqua" w:hAnsi="Book Antiqua"/>
          <w:bCs/>
          <w:sz w:val="22"/>
          <w:szCs w:val="22"/>
        </w:rPr>
        <w:t>to osoby nižšie kritériá než na </w:t>
      </w:r>
      <w:r w:rsidRPr="000731A8" w:rsidR="007E2BA1">
        <w:rPr>
          <w:rFonts w:ascii="Book Antiqua" w:hAnsi="Book Antiqua"/>
          <w:bCs/>
          <w:sz w:val="22"/>
          <w:szCs w:val="22"/>
        </w:rPr>
        <w:t>štatutá</w:t>
      </w:r>
      <w:r w:rsidRPr="000731A8" w:rsidR="002D12CA">
        <w:rPr>
          <w:rFonts w:ascii="Book Antiqua" w:hAnsi="Book Antiqua"/>
          <w:bCs/>
          <w:sz w:val="22"/>
          <w:szCs w:val="22"/>
        </w:rPr>
        <w:t>rnych predstaviteľov spoločností</w:t>
      </w:r>
      <w:r w:rsidRPr="000731A8" w:rsidR="007E2BA1">
        <w:rPr>
          <w:rFonts w:ascii="Book Antiqua" w:hAnsi="Book Antiqua"/>
          <w:bCs/>
          <w:sz w:val="22"/>
          <w:szCs w:val="22"/>
        </w:rPr>
        <w:t xml:space="preserve">. Rozdiel sa </w:t>
      </w:r>
      <w:r w:rsidRPr="000731A8" w:rsidR="002D12E4">
        <w:rPr>
          <w:rFonts w:ascii="Book Antiqua" w:hAnsi="Book Antiqua"/>
          <w:bCs/>
          <w:sz w:val="22"/>
          <w:szCs w:val="22"/>
        </w:rPr>
        <w:t>prejavuje hlavne v požiadavke 5 </w:t>
      </w:r>
      <w:r w:rsidRPr="000731A8" w:rsidR="00EA5DBB">
        <w:rPr>
          <w:rFonts w:ascii="Book Antiqua" w:hAnsi="Book Antiqua"/>
          <w:bCs/>
          <w:sz w:val="22"/>
          <w:szCs w:val="22"/>
        </w:rPr>
        <w:t xml:space="preserve">ročnej </w:t>
      </w:r>
      <w:r w:rsidRPr="000731A8" w:rsidR="007E2BA1">
        <w:rPr>
          <w:rFonts w:ascii="Book Antiqua" w:hAnsi="Book Antiqua"/>
          <w:bCs/>
          <w:sz w:val="22"/>
          <w:szCs w:val="22"/>
        </w:rPr>
        <w:t xml:space="preserve">praxe </w:t>
      </w:r>
      <w:r w:rsidRPr="000731A8" w:rsidR="00EA5DBB">
        <w:rPr>
          <w:rFonts w:ascii="Book Antiqua" w:hAnsi="Book Antiqua"/>
          <w:bCs/>
          <w:sz w:val="22"/>
          <w:szCs w:val="22"/>
        </w:rPr>
        <w:t xml:space="preserve">v riadiacej funkcii </w:t>
      </w:r>
      <w:r w:rsidRPr="000731A8" w:rsidR="007E2BA1">
        <w:rPr>
          <w:rFonts w:ascii="Book Antiqua" w:hAnsi="Book Antiqua"/>
          <w:bCs/>
          <w:sz w:val="22"/>
          <w:szCs w:val="22"/>
        </w:rPr>
        <w:t xml:space="preserve">a požiadavke predložiť projekt – tieto podmienky u členov dozorných rád cielene absentujú.  </w:t>
      </w:r>
    </w:p>
    <w:p w:rsidR="00BF68F0" w:rsidRPr="000731A8" w:rsidP="0026406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0731A8" w:rsidR="00217416">
        <w:rPr>
          <w:rFonts w:ascii="Book Antiqua" w:hAnsi="Book Antiqua"/>
          <w:bCs/>
          <w:sz w:val="22"/>
          <w:szCs w:val="22"/>
          <w:u w:val="single"/>
        </w:rPr>
        <w:t>K § 6</w:t>
      </w:r>
      <w:r w:rsidRPr="000731A8" w:rsidR="00851517">
        <w:rPr>
          <w:rFonts w:ascii="Book Antiqua" w:hAnsi="Book Antiqua"/>
          <w:bCs/>
          <w:sz w:val="22"/>
          <w:szCs w:val="22"/>
          <w:u w:val="single"/>
        </w:rPr>
        <w:t xml:space="preserve"> až 9</w:t>
      </w:r>
    </w:p>
    <w:p w:rsidR="00FB6296" w:rsidRPr="000731A8" w:rsidP="0026406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0731A8" w:rsidR="00EA5DBB">
        <w:rPr>
          <w:rFonts w:ascii="Book Antiqua" w:hAnsi="Book Antiqua"/>
          <w:bCs/>
          <w:sz w:val="22"/>
          <w:szCs w:val="22"/>
        </w:rPr>
        <w:tab/>
        <w:t>Pokým § 3 až 5 upravujú</w:t>
      </w:r>
      <w:r w:rsidRPr="000731A8">
        <w:rPr>
          <w:rFonts w:ascii="Book Antiqua" w:hAnsi="Book Antiqua"/>
          <w:bCs/>
          <w:sz w:val="22"/>
          <w:szCs w:val="22"/>
        </w:rPr>
        <w:t xml:space="preserve"> prvú časť predmetu </w:t>
      </w:r>
      <w:r w:rsidRPr="000731A8" w:rsidR="00EA5DBB">
        <w:rPr>
          <w:rFonts w:ascii="Book Antiqua" w:hAnsi="Book Antiqua"/>
          <w:bCs/>
          <w:sz w:val="22"/>
          <w:szCs w:val="22"/>
        </w:rPr>
        <w:t xml:space="preserve">úpravy </w:t>
      </w:r>
      <w:r w:rsidRPr="000731A8">
        <w:rPr>
          <w:rFonts w:ascii="Book Antiqua" w:hAnsi="Book Antiqua"/>
          <w:bCs/>
          <w:sz w:val="22"/>
          <w:szCs w:val="22"/>
        </w:rPr>
        <w:t>zá</w:t>
      </w:r>
      <w:r w:rsidRPr="000731A8" w:rsidR="00EA5DBB">
        <w:rPr>
          <w:rFonts w:ascii="Book Antiqua" w:hAnsi="Book Antiqua"/>
          <w:bCs/>
          <w:sz w:val="22"/>
          <w:szCs w:val="22"/>
        </w:rPr>
        <w:t>kona – výber zástupcov – ďalšie ustanovenia (§ 6 až 9) regulujú</w:t>
      </w:r>
      <w:r w:rsidRPr="000731A8">
        <w:rPr>
          <w:rFonts w:ascii="Book Antiqua" w:hAnsi="Book Antiqua"/>
          <w:bCs/>
          <w:sz w:val="22"/>
          <w:szCs w:val="22"/>
        </w:rPr>
        <w:t xml:space="preserve"> ich odmeňovanie.</w:t>
      </w:r>
    </w:p>
    <w:p w:rsidR="003640F9" w:rsidRPr="000731A8" w:rsidP="0026406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="00E33B11">
        <w:rPr>
          <w:rFonts w:ascii="Book Antiqua" w:hAnsi="Book Antiqua"/>
          <w:bCs/>
          <w:sz w:val="22"/>
          <w:szCs w:val="22"/>
        </w:rPr>
        <w:tab/>
        <w:t>N</w:t>
      </w:r>
      <w:r w:rsidRPr="000731A8" w:rsidR="00FB6296">
        <w:rPr>
          <w:rFonts w:ascii="Book Antiqua" w:hAnsi="Book Antiqua"/>
          <w:bCs/>
          <w:sz w:val="22"/>
          <w:szCs w:val="22"/>
        </w:rPr>
        <w:t>ávrh zákona v oblasti odmeňovania vychádza z mechanizmov, ktoré sú upravené v uznesení vlády</w:t>
      </w:r>
      <w:r w:rsidRPr="000731A8" w:rsidR="00EA5DBB">
        <w:rPr>
          <w:rFonts w:ascii="Book Antiqua" w:hAnsi="Book Antiqua"/>
          <w:bCs/>
          <w:sz w:val="22"/>
          <w:szCs w:val="22"/>
        </w:rPr>
        <w:t xml:space="preserve"> SR</w:t>
      </w:r>
      <w:r w:rsidR="00E33B11">
        <w:rPr>
          <w:rFonts w:ascii="Book Antiqua" w:hAnsi="Book Antiqua"/>
          <w:bCs/>
          <w:sz w:val="22"/>
          <w:szCs w:val="22"/>
        </w:rPr>
        <w:t xml:space="preserve"> č. 159 z 2. marca 2011</w:t>
      </w:r>
      <w:r w:rsidRPr="000731A8" w:rsidR="0075497D">
        <w:rPr>
          <w:rFonts w:ascii="Book Antiqua" w:hAnsi="Book Antiqua"/>
          <w:bCs/>
          <w:sz w:val="22"/>
          <w:szCs w:val="22"/>
        </w:rPr>
        <w:t xml:space="preserve">. </w:t>
      </w:r>
      <w:r w:rsidRPr="000731A8" w:rsidR="00FB6296">
        <w:rPr>
          <w:rFonts w:ascii="Book Antiqua" w:hAnsi="Book Antiqua"/>
          <w:bCs/>
          <w:sz w:val="22"/>
          <w:szCs w:val="22"/>
        </w:rPr>
        <w:t>Keďže</w:t>
      </w:r>
      <w:r w:rsidRPr="000731A8" w:rsidR="002D12E4">
        <w:rPr>
          <w:rFonts w:ascii="Book Antiqua" w:hAnsi="Book Antiqua"/>
          <w:bCs/>
          <w:sz w:val="22"/>
          <w:szCs w:val="22"/>
        </w:rPr>
        <w:t> </w:t>
      </w:r>
      <w:r w:rsidRPr="000731A8">
        <w:rPr>
          <w:rFonts w:ascii="Book Antiqua" w:hAnsi="Book Antiqua"/>
          <w:bCs/>
          <w:sz w:val="22"/>
          <w:szCs w:val="22"/>
        </w:rPr>
        <w:t xml:space="preserve">uznesenie vlády nemá </w:t>
      </w:r>
      <w:r w:rsidR="00E33B11">
        <w:rPr>
          <w:rFonts w:ascii="Book Antiqua" w:hAnsi="Book Antiqua"/>
          <w:bCs/>
          <w:sz w:val="22"/>
          <w:szCs w:val="22"/>
        </w:rPr>
        <w:t xml:space="preserve">všeobecnú záväznosť a </w:t>
      </w:r>
      <w:r w:rsidRPr="000731A8">
        <w:rPr>
          <w:rFonts w:ascii="Book Antiqua" w:hAnsi="Book Antiqua"/>
          <w:bCs/>
          <w:sz w:val="22"/>
          <w:szCs w:val="22"/>
        </w:rPr>
        <w:t>silu záko</w:t>
      </w:r>
      <w:r w:rsidRPr="000731A8" w:rsidR="00645D42">
        <w:rPr>
          <w:rFonts w:ascii="Book Antiqua" w:hAnsi="Book Antiqua"/>
          <w:bCs/>
          <w:sz w:val="22"/>
          <w:szCs w:val="22"/>
        </w:rPr>
        <w:t xml:space="preserve">na, je </w:t>
      </w:r>
      <w:r w:rsidRPr="000731A8">
        <w:rPr>
          <w:rFonts w:ascii="Book Antiqua" w:hAnsi="Book Antiqua"/>
          <w:bCs/>
          <w:sz w:val="22"/>
          <w:szCs w:val="22"/>
        </w:rPr>
        <w:t xml:space="preserve">vhodné transformovať </w:t>
      </w:r>
      <w:r w:rsidRPr="000731A8" w:rsidR="00FB6296">
        <w:rPr>
          <w:rFonts w:ascii="Book Antiqua" w:hAnsi="Book Antiqua"/>
          <w:bCs/>
          <w:sz w:val="22"/>
          <w:szCs w:val="22"/>
        </w:rPr>
        <w:t>pravidlá</w:t>
      </w:r>
      <w:r w:rsidRPr="000731A8">
        <w:rPr>
          <w:rFonts w:ascii="Book Antiqua" w:hAnsi="Book Antiqua"/>
          <w:bCs/>
          <w:sz w:val="22"/>
          <w:szCs w:val="22"/>
        </w:rPr>
        <w:t xml:space="preserve"> z tohto uznesenia do podoby všeobecne záväzného normatívneho aktu, ktorý by bol zverejnený v Zbierke zákonov Slovenskej republiky. </w:t>
      </w:r>
    </w:p>
    <w:p w:rsidR="003640F9" w:rsidRPr="000731A8" w:rsidP="00264061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0731A8">
        <w:rPr>
          <w:rFonts w:ascii="Book Antiqua" w:hAnsi="Book Antiqua"/>
          <w:bCs/>
          <w:sz w:val="22"/>
          <w:szCs w:val="22"/>
        </w:rPr>
        <w:t>Okrem tejto formálnej korekcie však návrh zákona prináša aj viaceré nové prvky, ktoré prekr</w:t>
      </w:r>
      <w:r w:rsidRPr="000731A8" w:rsidR="0075497D">
        <w:rPr>
          <w:rFonts w:ascii="Book Antiqua" w:hAnsi="Book Antiqua"/>
          <w:bCs/>
          <w:sz w:val="22"/>
          <w:szCs w:val="22"/>
        </w:rPr>
        <w:t>ačujú rámec platného uznesenia vlády</w:t>
      </w:r>
      <w:r w:rsidRPr="000731A8">
        <w:rPr>
          <w:rFonts w:ascii="Book Antiqua" w:hAnsi="Book Antiqua"/>
          <w:bCs/>
          <w:sz w:val="22"/>
          <w:szCs w:val="22"/>
        </w:rPr>
        <w:t xml:space="preserve">. </w:t>
      </w:r>
    </w:p>
    <w:p w:rsidR="003640F9" w:rsidRPr="000731A8" w:rsidP="00264061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/>
          <w:bCs/>
          <w:sz w:val="22"/>
          <w:szCs w:val="22"/>
        </w:rPr>
      </w:pPr>
      <w:r w:rsidRPr="000731A8">
        <w:rPr>
          <w:rFonts w:ascii="Book Antiqua" w:hAnsi="Book Antiqua"/>
          <w:bCs/>
          <w:sz w:val="22"/>
          <w:szCs w:val="22"/>
        </w:rPr>
        <w:t>Návr</w:t>
      </w:r>
      <w:r w:rsidRPr="000731A8" w:rsidR="0075497D">
        <w:rPr>
          <w:rFonts w:ascii="Book Antiqua" w:hAnsi="Book Antiqua"/>
          <w:bCs/>
          <w:sz w:val="22"/>
          <w:szCs w:val="22"/>
        </w:rPr>
        <w:t>h zákona v prvom rade výslovne u</w:t>
      </w:r>
      <w:r w:rsidRPr="000731A8">
        <w:rPr>
          <w:rFonts w:ascii="Book Antiqua" w:hAnsi="Book Antiqua"/>
          <w:bCs/>
          <w:sz w:val="22"/>
          <w:szCs w:val="22"/>
        </w:rPr>
        <w:t xml:space="preserve">stanovuje, z akých zásad vychádza regulácia odmeňovania zástupcov štátu – sú to </w:t>
      </w:r>
      <w:r w:rsidRPr="000731A8">
        <w:rPr>
          <w:rFonts w:ascii="Book Antiqua" w:hAnsi="Book Antiqua"/>
          <w:b/>
          <w:bCs/>
          <w:sz w:val="22"/>
          <w:szCs w:val="22"/>
        </w:rPr>
        <w:t xml:space="preserve">zásady legality, hospodárnosti, efektívnosti, účelnosti </w:t>
      </w:r>
      <w:r w:rsidRPr="000731A8">
        <w:rPr>
          <w:rFonts w:ascii="Book Antiqua" w:hAnsi="Book Antiqua"/>
          <w:bCs/>
          <w:sz w:val="22"/>
          <w:szCs w:val="22"/>
        </w:rPr>
        <w:t>a </w:t>
      </w:r>
      <w:r w:rsidRPr="000731A8">
        <w:rPr>
          <w:rFonts w:ascii="Book Antiqua" w:hAnsi="Book Antiqua"/>
          <w:b/>
          <w:bCs/>
          <w:sz w:val="22"/>
          <w:szCs w:val="22"/>
        </w:rPr>
        <w:t xml:space="preserve">transparentnosti. </w:t>
      </w:r>
    </w:p>
    <w:p w:rsidR="006B6131" w:rsidRPr="000731A8" w:rsidP="00264061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0731A8">
        <w:rPr>
          <w:rFonts w:ascii="Book Antiqua" w:hAnsi="Book Antiqua"/>
          <w:bCs/>
          <w:sz w:val="22"/>
          <w:szCs w:val="22"/>
        </w:rPr>
        <w:t>Med</w:t>
      </w:r>
      <w:r w:rsidRPr="000731A8" w:rsidR="00645D42">
        <w:rPr>
          <w:rFonts w:ascii="Book Antiqua" w:hAnsi="Book Antiqua"/>
          <w:bCs/>
          <w:sz w:val="22"/>
          <w:szCs w:val="22"/>
        </w:rPr>
        <w:t xml:space="preserve">zi ďalšie nové </w:t>
      </w:r>
      <w:r w:rsidRPr="000731A8">
        <w:rPr>
          <w:rFonts w:ascii="Book Antiqua" w:hAnsi="Book Antiqua"/>
          <w:bCs/>
          <w:sz w:val="22"/>
          <w:szCs w:val="22"/>
        </w:rPr>
        <w:t>opatrenia patrí zákaz kumulatívneho poberania odmien za výkon viacerých funkcií</w:t>
      </w:r>
      <w:r w:rsidRPr="000731A8" w:rsidR="000B01EB">
        <w:rPr>
          <w:rFonts w:ascii="Book Antiqua" w:hAnsi="Book Antiqua"/>
          <w:bCs/>
          <w:sz w:val="22"/>
          <w:szCs w:val="22"/>
        </w:rPr>
        <w:t xml:space="preserve"> (§</w:t>
      </w:r>
      <w:r w:rsidRPr="000731A8" w:rsidR="0075497D">
        <w:rPr>
          <w:rFonts w:ascii="Book Antiqua" w:hAnsi="Book Antiqua"/>
          <w:bCs/>
          <w:sz w:val="22"/>
          <w:szCs w:val="22"/>
        </w:rPr>
        <w:t xml:space="preserve"> </w:t>
      </w:r>
      <w:r w:rsidRPr="000731A8" w:rsidR="000B01EB">
        <w:rPr>
          <w:rFonts w:ascii="Book Antiqua" w:hAnsi="Book Antiqua"/>
          <w:bCs/>
          <w:sz w:val="22"/>
          <w:szCs w:val="22"/>
        </w:rPr>
        <w:t>7)</w:t>
      </w:r>
      <w:r w:rsidRPr="000731A8">
        <w:rPr>
          <w:rFonts w:ascii="Book Antiqua" w:hAnsi="Book Antiqua"/>
          <w:bCs/>
          <w:sz w:val="22"/>
          <w:szCs w:val="22"/>
        </w:rPr>
        <w:t xml:space="preserve">. </w:t>
      </w:r>
      <w:r w:rsidRPr="000731A8" w:rsidR="00645D42">
        <w:rPr>
          <w:rFonts w:ascii="Book Antiqua" w:hAnsi="Book Antiqua"/>
          <w:bCs/>
          <w:sz w:val="22"/>
          <w:szCs w:val="22"/>
        </w:rPr>
        <w:t xml:space="preserve">Na rozdiel od minulosti, keď tento návrh zákona vychádzal v tomto ohľade </w:t>
      </w:r>
      <w:r w:rsidRPr="000731A8">
        <w:rPr>
          <w:rFonts w:ascii="Book Antiqua" w:hAnsi="Book Antiqua"/>
          <w:bCs/>
          <w:sz w:val="22"/>
          <w:szCs w:val="22"/>
        </w:rPr>
        <w:t>z pravidl</w:t>
      </w:r>
      <w:r w:rsidRPr="000731A8" w:rsidR="00645D42">
        <w:rPr>
          <w:rFonts w:ascii="Book Antiqua" w:hAnsi="Book Antiqua"/>
          <w:bCs/>
          <w:sz w:val="22"/>
          <w:szCs w:val="22"/>
        </w:rPr>
        <w:t>a „jeden krát a dosť“ a umožňoval</w:t>
      </w:r>
      <w:r w:rsidRPr="000731A8">
        <w:rPr>
          <w:rFonts w:ascii="Book Antiqua" w:hAnsi="Book Antiqua"/>
          <w:bCs/>
          <w:sz w:val="22"/>
          <w:szCs w:val="22"/>
        </w:rPr>
        <w:t xml:space="preserve"> poberať odmenu len za výkon funkcie, ktorú daný zástupca</w:t>
      </w:r>
      <w:r w:rsidRPr="000731A8" w:rsidR="00645D42">
        <w:rPr>
          <w:rFonts w:ascii="Book Antiqua" w:hAnsi="Book Antiqua"/>
          <w:bCs/>
          <w:sz w:val="22"/>
          <w:szCs w:val="22"/>
        </w:rPr>
        <w:t xml:space="preserve"> štátu začal vykonávať ako prvú, terajšie znenie je miernejšie a priznáva zástupcom štátu pri výkone funkcie v ďalších spoločnostiach s majetkovou účasťou štátu odmenu najviac vo výške minimálnej mzdy rovnako</w:t>
      </w:r>
      <w:r w:rsidR="00E33B11">
        <w:rPr>
          <w:rFonts w:ascii="Book Antiqua" w:hAnsi="Book Antiqua"/>
          <w:bCs/>
          <w:sz w:val="22"/>
          <w:szCs w:val="22"/>
        </w:rPr>
        <w:t>,</w:t>
      </w:r>
      <w:r w:rsidRPr="000731A8" w:rsidR="00645D42">
        <w:rPr>
          <w:rFonts w:ascii="Book Antiqua" w:hAnsi="Book Antiqua"/>
          <w:bCs/>
          <w:sz w:val="22"/>
          <w:szCs w:val="22"/>
        </w:rPr>
        <w:t xml:space="preserve"> ako je tomu v prípade niektorých ústavných činiteľov podľa zákona NR SR č. 120/1993 Z. z. o platových pomeroch niektorých ústavných činiteľov v znení neskorších predpisov.</w:t>
      </w:r>
      <w:r w:rsidRPr="000731A8">
        <w:rPr>
          <w:rFonts w:ascii="Book Antiqua" w:hAnsi="Book Antiqua"/>
          <w:bCs/>
          <w:sz w:val="22"/>
          <w:szCs w:val="22"/>
        </w:rPr>
        <w:t xml:space="preserve"> Dôležité je pripomenúť, že toto ustanovenie nezakazuje kumulatívny výkon funkcií vo viacerých spoločnostiach s majetkovou účasťou š</w:t>
      </w:r>
      <w:r w:rsidRPr="000731A8" w:rsidR="000B01EB">
        <w:rPr>
          <w:rFonts w:ascii="Book Antiqua" w:hAnsi="Book Antiqua"/>
          <w:bCs/>
          <w:sz w:val="22"/>
          <w:szCs w:val="22"/>
        </w:rPr>
        <w:t xml:space="preserve">tátu – výsledkom aplikácie tohto ustanovenia je </w:t>
      </w:r>
      <w:r w:rsidRPr="000731A8" w:rsidR="002D12E4">
        <w:rPr>
          <w:rFonts w:ascii="Book Antiqua" w:hAnsi="Book Antiqua"/>
          <w:bCs/>
          <w:sz w:val="22"/>
          <w:szCs w:val="22"/>
        </w:rPr>
        <w:t>jednoducho to, že </w:t>
      </w:r>
      <w:r w:rsidRPr="000731A8" w:rsidR="000B01EB">
        <w:rPr>
          <w:rFonts w:ascii="Book Antiqua" w:hAnsi="Book Antiqua"/>
          <w:bCs/>
          <w:sz w:val="22"/>
          <w:szCs w:val="22"/>
        </w:rPr>
        <w:t>daná osoba</w:t>
      </w:r>
      <w:r w:rsidRPr="000731A8" w:rsidR="00645D42">
        <w:rPr>
          <w:rFonts w:ascii="Book Antiqua" w:hAnsi="Book Antiqua"/>
          <w:bCs/>
          <w:sz w:val="22"/>
          <w:szCs w:val="22"/>
        </w:rPr>
        <w:t xml:space="preserve"> vykonáva ďalšie funkcie za minimálnu mzdu</w:t>
      </w:r>
      <w:r w:rsidRPr="000731A8" w:rsidR="000B01EB">
        <w:rPr>
          <w:rFonts w:ascii="Book Antiqua" w:hAnsi="Book Antiqua"/>
          <w:bCs/>
          <w:sz w:val="22"/>
          <w:szCs w:val="22"/>
        </w:rPr>
        <w:t xml:space="preserve">. </w:t>
      </w:r>
      <w:r w:rsidRPr="000731A8">
        <w:rPr>
          <w:rFonts w:ascii="Book Antiqua" w:hAnsi="Book Antiqua"/>
          <w:bCs/>
          <w:sz w:val="22"/>
          <w:szCs w:val="22"/>
        </w:rPr>
        <w:t xml:space="preserve"> </w:t>
      </w:r>
    </w:p>
    <w:p w:rsidR="000B01EB" w:rsidRPr="000731A8" w:rsidP="00264061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0731A8">
        <w:rPr>
          <w:rFonts w:ascii="Book Antiqua" w:hAnsi="Book Antiqua"/>
          <w:bCs/>
          <w:sz w:val="22"/>
          <w:szCs w:val="22"/>
        </w:rPr>
        <w:t>Ďalšou, pomerne prísnou novinkou (§</w:t>
      </w:r>
      <w:r w:rsidRPr="000731A8" w:rsidR="0075497D">
        <w:rPr>
          <w:rFonts w:ascii="Book Antiqua" w:hAnsi="Book Antiqua"/>
          <w:bCs/>
          <w:sz w:val="22"/>
          <w:szCs w:val="22"/>
        </w:rPr>
        <w:t xml:space="preserve"> </w:t>
      </w:r>
      <w:r w:rsidRPr="000731A8">
        <w:rPr>
          <w:rFonts w:ascii="Book Antiqua" w:hAnsi="Book Antiqua"/>
          <w:bCs/>
          <w:sz w:val="22"/>
          <w:szCs w:val="22"/>
        </w:rPr>
        <w:t xml:space="preserve">8) je sankcia </w:t>
      </w:r>
      <w:r w:rsidRPr="000731A8">
        <w:rPr>
          <w:rFonts w:ascii="Book Antiqua" w:hAnsi="Book Antiqua"/>
          <w:sz w:val="22"/>
          <w:szCs w:val="22"/>
        </w:rPr>
        <w:t xml:space="preserve">za absenciu na zasadnutiach orgánu spoločnosti – táto sankcia môže mať v zmysle návrhu zákona rôznu </w:t>
      </w:r>
      <w:r w:rsidRPr="000731A8" w:rsidR="0075497D">
        <w:rPr>
          <w:rFonts w:ascii="Book Antiqua" w:hAnsi="Book Antiqua"/>
          <w:sz w:val="22"/>
          <w:szCs w:val="22"/>
        </w:rPr>
        <w:t>intenzitu, v závislosti od miery a počtu absencií</w:t>
      </w:r>
      <w:r w:rsidRPr="000731A8" w:rsidR="0039396D">
        <w:rPr>
          <w:rFonts w:ascii="Book Antiqua" w:hAnsi="Book Antiqua"/>
          <w:sz w:val="22"/>
          <w:szCs w:val="22"/>
        </w:rPr>
        <w:t>, ako aj od formy ospravedlnenia, ktoré by malo byť odôvodnené výlučne závažnými okolnosťami</w:t>
      </w:r>
      <w:r w:rsidRPr="000731A8" w:rsidR="00EA5DBB">
        <w:rPr>
          <w:rFonts w:ascii="Book Antiqua" w:hAnsi="Book Antiqua"/>
          <w:sz w:val="22"/>
          <w:szCs w:val="22"/>
        </w:rPr>
        <w:t xml:space="preserve">. </w:t>
      </w:r>
      <w:r w:rsidRPr="000731A8">
        <w:rPr>
          <w:rFonts w:ascii="Book Antiqua" w:hAnsi="Book Antiqua"/>
          <w:sz w:val="22"/>
          <w:szCs w:val="22"/>
        </w:rPr>
        <w:t xml:space="preserve">Hlavným zmyslom tohto ustanovenia je preventívne pôsobiť na zástupcov </w:t>
      </w:r>
      <w:r w:rsidRPr="000731A8" w:rsidR="00EA5DBB">
        <w:rPr>
          <w:rFonts w:ascii="Book Antiqua" w:hAnsi="Book Antiqua"/>
          <w:sz w:val="22"/>
          <w:szCs w:val="22"/>
        </w:rPr>
        <w:t xml:space="preserve">štátu </w:t>
      </w:r>
      <w:r w:rsidRPr="000731A8">
        <w:rPr>
          <w:rFonts w:ascii="Book Antiqua" w:hAnsi="Book Antiqua"/>
          <w:sz w:val="22"/>
          <w:szCs w:val="22"/>
        </w:rPr>
        <w:t xml:space="preserve">a viesť ich </w:t>
      </w:r>
      <w:r w:rsidRPr="000731A8" w:rsidR="0075497D">
        <w:rPr>
          <w:rFonts w:ascii="Book Antiqua" w:hAnsi="Book Antiqua"/>
          <w:sz w:val="22"/>
          <w:szCs w:val="22"/>
        </w:rPr>
        <w:t xml:space="preserve">k </w:t>
      </w:r>
      <w:r w:rsidRPr="000731A8">
        <w:rPr>
          <w:rFonts w:ascii="Book Antiqua" w:hAnsi="Book Antiqua"/>
          <w:sz w:val="22"/>
          <w:szCs w:val="22"/>
        </w:rPr>
        <w:t xml:space="preserve">zodpovednému výkonu </w:t>
      </w:r>
      <w:r w:rsidRPr="000731A8" w:rsidR="0039396D">
        <w:rPr>
          <w:rFonts w:ascii="Book Antiqua" w:hAnsi="Book Antiqua"/>
          <w:sz w:val="22"/>
          <w:szCs w:val="22"/>
        </w:rPr>
        <w:t>ich funkcie.</w:t>
      </w:r>
    </w:p>
    <w:p w:rsidR="000B01EB" w:rsidRPr="000731A8" w:rsidP="00264061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/>
          <w:bCs/>
          <w:sz w:val="22"/>
          <w:szCs w:val="22"/>
        </w:rPr>
      </w:pPr>
      <w:r w:rsidRPr="000731A8">
        <w:rPr>
          <w:rFonts w:ascii="Book Antiqua" w:hAnsi="Book Antiqua"/>
          <w:b/>
          <w:bCs/>
          <w:sz w:val="22"/>
          <w:szCs w:val="22"/>
        </w:rPr>
        <w:t>V</w:t>
      </w:r>
      <w:r w:rsidRPr="000731A8" w:rsidR="00645D42">
        <w:rPr>
          <w:rFonts w:ascii="Book Antiqua" w:hAnsi="Book Antiqua"/>
          <w:b/>
          <w:bCs/>
          <w:sz w:val="22"/>
          <w:szCs w:val="22"/>
        </w:rPr>
        <w:t xml:space="preserve">zhľadom na pretrvávajúce </w:t>
      </w:r>
      <w:r w:rsidRPr="000731A8">
        <w:rPr>
          <w:rFonts w:ascii="Book Antiqua" w:hAnsi="Book Antiqua"/>
          <w:b/>
          <w:bCs/>
          <w:sz w:val="22"/>
          <w:szCs w:val="22"/>
        </w:rPr>
        <w:t xml:space="preserve">problémy </w:t>
      </w:r>
      <w:r w:rsidRPr="000731A8" w:rsidR="002D12CA">
        <w:rPr>
          <w:rFonts w:ascii="Book Antiqua" w:hAnsi="Book Antiqua"/>
          <w:b/>
          <w:bCs/>
          <w:sz w:val="22"/>
          <w:szCs w:val="22"/>
        </w:rPr>
        <w:t>(</w:t>
      </w:r>
      <w:r w:rsidRPr="000731A8" w:rsidR="00645D42">
        <w:rPr>
          <w:rFonts w:ascii="Book Antiqua" w:hAnsi="Book Antiqua"/>
          <w:b/>
          <w:bCs/>
          <w:sz w:val="22"/>
          <w:szCs w:val="22"/>
        </w:rPr>
        <w:t>neprimerané odstupné vo forme „zlatých padákov</w:t>
      </w:r>
      <w:r w:rsidRPr="000731A8" w:rsidR="002D12CA">
        <w:rPr>
          <w:rFonts w:ascii="Book Antiqua" w:hAnsi="Book Antiqua"/>
          <w:b/>
          <w:bCs/>
          <w:sz w:val="22"/>
          <w:szCs w:val="22"/>
        </w:rPr>
        <w:t xml:space="preserve">“) </w:t>
      </w:r>
      <w:r w:rsidRPr="000731A8" w:rsidR="00BD0803">
        <w:rPr>
          <w:rFonts w:ascii="Book Antiqua" w:hAnsi="Book Antiqua"/>
          <w:b/>
          <w:bCs/>
          <w:sz w:val="22"/>
          <w:szCs w:val="22"/>
        </w:rPr>
        <w:t>je spravodlivé</w:t>
      </w:r>
      <w:r w:rsidRPr="000731A8">
        <w:rPr>
          <w:rFonts w:ascii="Book Antiqua" w:hAnsi="Book Antiqua"/>
          <w:b/>
          <w:bCs/>
          <w:sz w:val="22"/>
          <w:szCs w:val="22"/>
        </w:rPr>
        <w:t xml:space="preserve"> a legitímne, že návrh zákona vylučuje (§</w:t>
      </w:r>
      <w:r w:rsidRPr="000731A8" w:rsidR="007135D9">
        <w:rPr>
          <w:rFonts w:ascii="Book Antiqua" w:hAnsi="Book Antiqua"/>
          <w:b/>
          <w:bCs/>
          <w:sz w:val="22"/>
          <w:szCs w:val="22"/>
        </w:rPr>
        <w:t xml:space="preserve"> </w:t>
      </w:r>
      <w:r w:rsidRPr="000731A8">
        <w:rPr>
          <w:rFonts w:ascii="Book Antiqua" w:hAnsi="Book Antiqua"/>
          <w:b/>
          <w:bCs/>
          <w:sz w:val="22"/>
          <w:szCs w:val="22"/>
        </w:rPr>
        <w:t>9) možnosť nároku na odstupné.</w:t>
      </w:r>
      <w:r w:rsidRPr="000731A8" w:rsidR="002D12E4">
        <w:rPr>
          <w:rFonts w:ascii="Book Antiqua" w:hAnsi="Book Antiqua"/>
          <w:b/>
          <w:bCs/>
          <w:sz w:val="22"/>
          <w:szCs w:val="22"/>
        </w:rPr>
        <w:t xml:space="preserve"> Konkrétne, po </w:t>
      </w:r>
      <w:r w:rsidRPr="000731A8" w:rsidR="00BD0803">
        <w:rPr>
          <w:rFonts w:ascii="Book Antiqua" w:hAnsi="Book Antiqua"/>
          <w:b/>
          <w:bCs/>
          <w:sz w:val="22"/>
          <w:szCs w:val="22"/>
        </w:rPr>
        <w:t>skončení výkonu funkcie nemá zástupca štátu nárok na odstupné ani na iné porovnateľné finančné kompenzácie súvisiace so skončením jeho funkcie v spoločnosti s majetkovou účasťou štátu. K takýmto porovnateľným finančným kompenzáciám patria napríklad aj mimoriadne odmeny pri skončení funkcie.</w:t>
      </w:r>
    </w:p>
    <w:p w:rsidR="00950934" w:rsidRPr="000731A8" w:rsidP="00264061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0731A8" w:rsidR="000B01EB">
        <w:rPr>
          <w:rFonts w:ascii="Book Antiqua" w:hAnsi="Book Antiqua"/>
          <w:bCs/>
          <w:sz w:val="22"/>
          <w:szCs w:val="22"/>
        </w:rPr>
        <w:t xml:space="preserve">Ďalšie ustanovenia </w:t>
      </w:r>
      <w:r w:rsidRPr="000731A8" w:rsidR="007135D9">
        <w:rPr>
          <w:rFonts w:ascii="Book Antiqua" w:hAnsi="Book Antiqua"/>
          <w:bCs/>
          <w:sz w:val="22"/>
          <w:szCs w:val="22"/>
        </w:rPr>
        <w:t xml:space="preserve">návrhu zákona </w:t>
      </w:r>
      <w:r w:rsidRPr="000731A8" w:rsidR="000B01EB">
        <w:rPr>
          <w:rFonts w:ascii="Book Antiqua" w:hAnsi="Book Antiqua"/>
          <w:bCs/>
          <w:sz w:val="22"/>
          <w:szCs w:val="22"/>
        </w:rPr>
        <w:t>týkajúce sa odmeňovania sú konkrétne mechanizmy, ktoré spolu s</w:t>
      </w:r>
      <w:r w:rsidRPr="000731A8">
        <w:rPr>
          <w:rFonts w:ascii="Book Antiqua" w:hAnsi="Book Antiqua"/>
          <w:bCs/>
          <w:sz w:val="22"/>
          <w:szCs w:val="22"/>
        </w:rPr>
        <w:t>o</w:t>
      </w:r>
      <w:r w:rsidRPr="000731A8" w:rsidR="000B01EB">
        <w:rPr>
          <w:rFonts w:ascii="Book Antiqua" w:hAnsi="Book Antiqua"/>
          <w:bCs/>
          <w:sz w:val="22"/>
          <w:szCs w:val="22"/>
        </w:rPr>
        <w:t xml:space="preserve"> spresneniami </w:t>
      </w:r>
      <w:r w:rsidRPr="000731A8" w:rsidR="007135D9">
        <w:rPr>
          <w:rFonts w:ascii="Book Antiqua" w:hAnsi="Book Antiqua"/>
          <w:bCs/>
          <w:sz w:val="22"/>
          <w:szCs w:val="22"/>
        </w:rPr>
        <w:t xml:space="preserve">uvedenými </w:t>
      </w:r>
      <w:r w:rsidRPr="000731A8">
        <w:rPr>
          <w:rFonts w:ascii="Book Antiqua" w:hAnsi="Book Antiqua"/>
          <w:bCs/>
          <w:sz w:val="22"/>
          <w:szCs w:val="22"/>
        </w:rPr>
        <w:t xml:space="preserve">v prílohe </w:t>
      </w:r>
      <w:r w:rsidRPr="000731A8" w:rsidR="007135D9">
        <w:rPr>
          <w:rFonts w:ascii="Book Antiqua" w:hAnsi="Book Antiqua"/>
          <w:bCs/>
          <w:sz w:val="22"/>
          <w:szCs w:val="22"/>
        </w:rPr>
        <w:t xml:space="preserve">k návrhu zákona </w:t>
      </w:r>
      <w:r w:rsidRPr="000731A8">
        <w:rPr>
          <w:rFonts w:ascii="Book Antiqua" w:hAnsi="Book Antiqua"/>
          <w:bCs/>
          <w:sz w:val="22"/>
          <w:szCs w:val="22"/>
        </w:rPr>
        <w:t>umožňujú stano</w:t>
      </w:r>
      <w:r w:rsidRPr="000731A8" w:rsidR="002D12CA">
        <w:rPr>
          <w:rFonts w:ascii="Book Antiqua" w:hAnsi="Book Antiqua"/>
          <w:bCs/>
          <w:sz w:val="22"/>
          <w:szCs w:val="22"/>
        </w:rPr>
        <w:t xml:space="preserve">venie výšky konkrétnej odmeny. </w:t>
      </w:r>
      <w:r w:rsidRPr="000731A8" w:rsidR="002D12CA">
        <w:rPr>
          <w:rFonts w:ascii="Book Antiqua" w:hAnsi="Book Antiqua"/>
          <w:sz w:val="22"/>
          <w:szCs w:val="22"/>
        </w:rPr>
        <w:t>Ustanovenia</w:t>
      </w:r>
      <w:r w:rsidRPr="000731A8" w:rsidR="002D12E4">
        <w:rPr>
          <w:rFonts w:ascii="Book Antiqua" w:hAnsi="Book Antiqua"/>
          <w:sz w:val="22"/>
          <w:szCs w:val="22"/>
        </w:rPr>
        <w:t xml:space="preserve"> tohto zákona sa vzťahujú aj na </w:t>
      </w:r>
      <w:r w:rsidRPr="000731A8" w:rsidR="002D12CA">
        <w:rPr>
          <w:rFonts w:ascii="Book Antiqua" w:hAnsi="Book Antiqua"/>
          <w:sz w:val="22"/>
          <w:szCs w:val="22"/>
        </w:rPr>
        <w:t>odmeňovanie zástupcu štátu, ktorý bol zvolený do funkcie v spoločnosti s majetkovou účasťou štátu pred nadobudnutím účinnosti tohto zákona. Vo vzťahu k</w:t>
      </w:r>
      <w:r w:rsidRPr="000731A8" w:rsidR="002D12E4">
        <w:rPr>
          <w:rFonts w:ascii="Book Antiqua" w:hAnsi="Book Antiqua"/>
          <w:sz w:val="22"/>
          <w:szCs w:val="22"/>
        </w:rPr>
        <w:t> </w:t>
      </w:r>
      <w:r w:rsidRPr="000731A8" w:rsidR="002D12E4">
        <w:rPr>
          <w:rFonts w:ascii="Book Antiqua" w:hAnsi="Book Antiqua"/>
          <w:bCs/>
          <w:sz w:val="22"/>
          <w:szCs w:val="22"/>
        </w:rPr>
        <w:t>týmto </w:t>
      </w:r>
      <w:r w:rsidRPr="000731A8" w:rsidR="007135D9">
        <w:rPr>
          <w:rFonts w:ascii="Book Antiqua" w:hAnsi="Book Antiqua"/>
          <w:bCs/>
          <w:sz w:val="22"/>
          <w:szCs w:val="22"/>
        </w:rPr>
        <w:t>mechanizmom je potrebné uviesť</w:t>
      </w:r>
      <w:r w:rsidR="00E33B11">
        <w:rPr>
          <w:rFonts w:ascii="Book Antiqua" w:hAnsi="Book Antiqua"/>
          <w:bCs/>
          <w:sz w:val="22"/>
          <w:szCs w:val="22"/>
        </w:rPr>
        <w:t xml:space="preserve">, že sú </w:t>
      </w:r>
      <w:r w:rsidRPr="000731A8" w:rsidR="007F07E6">
        <w:rPr>
          <w:rFonts w:ascii="Book Antiqua" w:hAnsi="Book Antiqua"/>
          <w:bCs/>
          <w:sz w:val="22"/>
          <w:szCs w:val="22"/>
        </w:rPr>
        <w:t>prevzaté z</w:t>
      </w:r>
      <w:r w:rsidRPr="000731A8">
        <w:rPr>
          <w:rFonts w:ascii="Book Antiqua" w:hAnsi="Book Antiqua"/>
          <w:bCs/>
          <w:sz w:val="22"/>
          <w:szCs w:val="22"/>
        </w:rPr>
        <w:t xml:space="preserve"> uznesenia vlády</w:t>
      </w:r>
      <w:r w:rsidRPr="000731A8" w:rsidR="007F07E6">
        <w:rPr>
          <w:rFonts w:ascii="Book Antiqua" w:hAnsi="Book Antiqua"/>
          <w:bCs/>
          <w:sz w:val="22"/>
          <w:szCs w:val="22"/>
        </w:rPr>
        <w:t xml:space="preserve"> a sú nastavené takým spôs</w:t>
      </w:r>
      <w:r w:rsidRPr="000731A8" w:rsidR="007135D9">
        <w:rPr>
          <w:rFonts w:ascii="Book Antiqua" w:hAnsi="Book Antiqua"/>
          <w:bCs/>
          <w:sz w:val="22"/>
          <w:szCs w:val="22"/>
        </w:rPr>
        <w:t>obom, aby sčasti odzrkadľovali „</w:t>
      </w:r>
      <w:r w:rsidRPr="000731A8" w:rsidR="00645D42">
        <w:rPr>
          <w:rFonts w:ascii="Book Antiqua" w:hAnsi="Book Antiqua"/>
          <w:bCs/>
          <w:sz w:val="22"/>
          <w:szCs w:val="22"/>
        </w:rPr>
        <w:t>ekonomický stav</w:t>
      </w:r>
      <w:r w:rsidRPr="000731A8" w:rsidR="007135D9">
        <w:rPr>
          <w:rFonts w:ascii="Book Antiqua" w:hAnsi="Book Antiqua"/>
          <w:bCs/>
          <w:sz w:val="22"/>
          <w:szCs w:val="22"/>
        </w:rPr>
        <w:t>“</w:t>
      </w:r>
      <w:r w:rsidRPr="000731A8">
        <w:rPr>
          <w:rFonts w:ascii="Book Antiqua" w:hAnsi="Book Antiqua"/>
          <w:bCs/>
          <w:sz w:val="22"/>
          <w:szCs w:val="22"/>
        </w:rPr>
        <w:t xml:space="preserve"> </w:t>
      </w:r>
      <w:r w:rsidRPr="000731A8" w:rsidR="00645D42">
        <w:rPr>
          <w:rFonts w:ascii="Book Antiqua" w:hAnsi="Book Antiqua"/>
          <w:bCs/>
          <w:sz w:val="22"/>
          <w:szCs w:val="22"/>
        </w:rPr>
        <w:t xml:space="preserve">obchodnej </w:t>
      </w:r>
      <w:r w:rsidRPr="000731A8">
        <w:rPr>
          <w:rFonts w:ascii="Book Antiqua" w:hAnsi="Book Antiqua"/>
          <w:bCs/>
          <w:sz w:val="22"/>
          <w:szCs w:val="22"/>
        </w:rPr>
        <w:t>spoločnosti. Z</w:t>
      </w:r>
      <w:r w:rsidRPr="000731A8" w:rsidR="007F07E6">
        <w:rPr>
          <w:rFonts w:ascii="Book Antiqua" w:hAnsi="Book Antiqua"/>
          <w:bCs/>
          <w:sz w:val="22"/>
          <w:szCs w:val="22"/>
        </w:rPr>
        <w:t>ákon</w:t>
      </w:r>
      <w:r w:rsidRPr="000731A8">
        <w:rPr>
          <w:rFonts w:ascii="Book Antiqua" w:hAnsi="Book Antiqua"/>
          <w:bCs/>
          <w:sz w:val="22"/>
          <w:szCs w:val="22"/>
        </w:rPr>
        <w:t xml:space="preserve"> je teda </w:t>
      </w:r>
      <w:r w:rsidRPr="000731A8" w:rsidR="007F07E6">
        <w:rPr>
          <w:rFonts w:ascii="Book Antiqua" w:hAnsi="Book Antiqua"/>
          <w:bCs/>
          <w:sz w:val="22"/>
          <w:szCs w:val="22"/>
        </w:rPr>
        <w:t xml:space="preserve">postavený hlavne na princípe motivácie - ak bude spoločnosť </w:t>
      </w:r>
      <w:r w:rsidRPr="000731A8" w:rsidR="007135D9">
        <w:rPr>
          <w:rFonts w:ascii="Book Antiqua" w:hAnsi="Book Antiqua"/>
          <w:bCs/>
          <w:sz w:val="22"/>
          <w:szCs w:val="22"/>
        </w:rPr>
        <w:t>dosahovať „dobré ekonomické čísla“</w:t>
      </w:r>
      <w:r w:rsidRPr="000731A8" w:rsidR="007F07E6">
        <w:rPr>
          <w:rFonts w:ascii="Book Antiqua" w:hAnsi="Book Antiqua"/>
          <w:bCs/>
          <w:sz w:val="22"/>
          <w:szCs w:val="22"/>
        </w:rPr>
        <w:t xml:space="preserve"> (</w:t>
      </w:r>
      <w:r w:rsidRPr="000731A8">
        <w:rPr>
          <w:rFonts w:ascii="Book Antiqua" w:hAnsi="Book Antiqua"/>
          <w:bCs/>
          <w:sz w:val="22"/>
          <w:szCs w:val="22"/>
        </w:rPr>
        <w:t xml:space="preserve">t.j. zisk, vysoký ročný obrat), bude z toho profitovať nielen </w:t>
      </w:r>
      <w:r w:rsidRPr="000731A8" w:rsidR="007F07E6">
        <w:rPr>
          <w:rFonts w:ascii="Book Antiqua" w:hAnsi="Book Antiqua"/>
          <w:bCs/>
          <w:sz w:val="22"/>
          <w:szCs w:val="22"/>
        </w:rPr>
        <w:t>štát</w:t>
      </w:r>
      <w:r w:rsidRPr="000731A8">
        <w:rPr>
          <w:rFonts w:ascii="Book Antiqua" w:hAnsi="Book Antiqua"/>
          <w:bCs/>
          <w:sz w:val="22"/>
          <w:szCs w:val="22"/>
        </w:rPr>
        <w:t>, ale aj</w:t>
      </w:r>
      <w:r w:rsidRPr="000731A8" w:rsidR="007135D9">
        <w:rPr>
          <w:rFonts w:ascii="Book Antiqua" w:hAnsi="Book Antiqua"/>
          <w:bCs/>
          <w:sz w:val="22"/>
          <w:szCs w:val="22"/>
        </w:rPr>
        <w:t xml:space="preserve"> daní zástupcovia štátu - </w:t>
      </w:r>
      <w:r w:rsidRPr="000731A8" w:rsidR="007F07E6">
        <w:rPr>
          <w:rFonts w:ascii="Book Antiqua" w:hAnsi="Book Antiqua"/>
          <w:bCs/>
          <w:sz w:val="22"/>
          <w:szCs w:val="22"/>
        </w:rPr>
        <w:t>predstavitelia spoločnosti</w:t>
      </w:r>
      <w:r w:rsidRPr="000731A8" w:rsidR="007135D9">
        <w:rPr>
          <w:rFonts w:ascii="Book Antiqua" w:hAnsi="Book Antiqua"/>
          <w:bCs/>
          <w:sz w:val="22"/>
          <w:szCs w:val="22"/>
        </w:rPr>
        <w:t xml:space="preserve"> s majetkovou účasťou štátu</w:t>
      </w:r>
      <w:r w:rsidRPr="000731A8">
        <w:rPr>
          <w:rFonts w:ascii="Book Antiqua" w:hAnsi="Book Antiqua"/>
          <w:bCs/>
          <w:sz w:val="22"/>
          <w:szCs w:val="22"/>
        </w:rPr>
        <w:t xml:space="preserve">. </w:t>
      </w:r>
    </w:p>
    <w:p w:rsidR="001359EE" w:rsidRPr="000731A8" w:rsidP="00264061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/>
          <w:bCs/>
          <w:sz w:val="22"/>
          <w:szCs w:val="22"/>
        </w:rPr>
      </w:pPr>
      <w:r w:rsidRPr="000731A8" w:rsidR="007135D9">
        <w:rPr>
          <w:rFonts w:ascii="Book Antiqua" w:hAnsi="Book Antiqua"/>
          <w:b/>
          <w:bCs/>
          <w:sz w:val="22"/>
          <w:szCs w:val="22"/>
        </w:rPr>
        <w:t>Návrh zákona predstavuje</w:t>
      </w:r>
      <w:r w:rsidRPr="000731A8" w:rsidR="00950934">
        <w:rPr>
          <w:rFonts w:ascii="Book Antiqua" w:hAnsi="Book Antiqua"/>
          <w:b/>
          <w:bCs/>
          <w:sz w:val="22"/>
          <w:szCs w:val="22"/>
        </w:rPr>
        <w:t xml:space="preserve"> v tomto zmysle </w:t>
      </w:r>
      <w:r w:rsidRPr="000731A8" w:rsidR="007135D9">
        <w:rPr>
          <w:rFonts w:ascii="Book Antiqua" w:hAnsi="Book Antiqua"/>
          <w:b/>
          <w:bCs/>
          <w:sz w:val="22"/>
          <w:szCs w:val="22"/>
        </w:rPr>
        <w:t xml:space="preserve">racionálny kompromis </w:t>
      </w:r>
      <w:r w:rsidRPr="000731A8" w:rsidR="002D12E4">
        <w:rPr>
          <w:rFonts w:ascii="Book Antiqua" w:hAnsi="Book Antiqua"/>
          <w:b/>
          <w:bCs/>
          <w:sz w:val="22"/>
          <w:szCs w:val="22"/>
        </w:rPr>
        <w:t>medzi </w:t>
      </w:r>
      <w:r w:rsidRPr="000731A8" w:rsidR="00C1635A">
        <w:rPr>
          <w:rFonts w:ascii="Book Antiqua" w:hAnsi="Book Antiqua"/>
          <w:b/>
          <w:bCs/>
          <w:sz w:val="22"/>
          <w:szCs w:val="22"/>
        </w:rPr>
        <w:t>striktnými pravidlami, ktoré umožňujú presn</w:t>
      </w:r>
      <w:r w:rsidRPr="000731A8" w:rsidR="002D12E4">
        <w:rPr>
          <w:rFonts w:ascii="Book Antiqua" w:hAnsi="Book Antiqua"/>
          <w:b/>
          <w:bCs/>
          <w:sz w:val="22"/>
          <w:szCs w:val="22"/>
        </w:rPr>
        <w:t>e stanoviť výšku odmien a medzi </w:t>
      </w:r>
      <w:r w:rsidRPr="000731A8" w:rsidR="00C1635A">
        <w:rPr>
          <w:rFonts w:ascii="Book Antiqua" w:hAnsi="Book Antiqua"/>
          <w:b/>
          <w:bCs/>
          <w:sz w:val="22"/>
          <w:szCs w:val="22"/>
        </w:rPr>
        <w:t>motivuj</w:t>
      </w:r>
      <w:r w:rsidRPr="000731A8" w:rsidR="00950934">
        <w:rPr>
          <w:rFonts w:ascii="Book Antiqua" w:hAnsi="Book Antiqua"/>
          <w:b/>
          <w:bCs/>
          <w:sz w:val="22"/>
          <w:szCs w:val="22"/>
        </w:rPr>
        <w:t xml:space="preserve">úcimi stimulmi. </w:t>
      </w:r>
    </w:p>
    <w:p w:rsidR="00BD0803" w:rsidRPr="000731A8" w:rsidP="0026406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0731A8" w:rsidR="00CF2201">
        <w:rPr>
          <w:rFonts w:ascii="Book Antiqua" w:hAnsi="Book Antiqua"/>
          <w:bCs/>
          <w:sz w:val="22"/>
          <w:szCs w:val="22"/>
          <w:u w:val="single"/>
        </w:rPr>
        <w:t>K § 10 až 12</w:t>
      </w:r>
    </w:p>
    <w:p w:rsidR="00011099" w:rsidRPr="000731A8" w:rsidP="00264061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0731A8">
        <w:rPr>
          <w:rFonts w:ascii="Book Antiqua" w:hAnsi="Book Antiqua"/>
          <w:bCs/>
          <w:sz w:val="22"/>
          <w:szCs w:val="22"/>
        </w:rPr>
        <w:t>Ďalším</w:t>
      </w:r>
      <w:r w:rsidRPr="000731A8" w:rsidR="00CA5185">
        <w:rPr>
          <w:rFonts w:ascii="Book Antiqua" w:hAnsi="Book Antiqua"/>
          <w:bCs/>
          <w:sz w:val="22"/>
          <w:szCs w:val="22"/>
        </w:rPr>
        <w:t xml:space="preserve"> tematickým okruhom, ktorý predkladaný zákon upravuje</w:t>
      </w:r>
      <w:r w:rsidRPr="000731A8" w:rsidR="001359EE">
        <w:rPr>
          <w:rFonts w:ascii="Book Antiqua" w:hAnsi="Book Antiqua"/>
          <w:bCs/>
          <w:sz w:val="22"/>
          <w:szCs w:val="22"/>
        </w:rPr>
        <w:t>,</w:t>
      </w:r>
      <w:r w:rsidRPr="000731A8" w:rsidR="00CA5185">
        <w:rPr>
          <w:rFonts w:ascii="Book Antiqua" w:hAnsi="Book Antiqua"/>
          <w:bCs/>
          <w:sz w:val="22"/>
          <w:szCs w:val="22"/>
        </w:rPr>
        <w:t xml:space="preserve"> je inštitút zodpovednosti za škodu,</w:t>
      </w:r>
      <w:r w:rsidRPr="000731A8">
        <w:rPr>
          <w:rFonts w:ascii="Book Antiqua" w:hAnsi="Book Antiqua"/>
          <w:bCs/>
          <w:sz w:val="22"/>
          <w:szCs w:val="22"/>
        </w:rPr>
        <w:t xml:space="preserve"> ktorý predstavuje pomyselný tret</w:t>
      </w:r>
      <w:r w:rsidRPr="000731A8" w:rsidR="002D12E4">
        <w:rPr>
          <w:rFonts w:ascii="Book Antiqua" w:hAnsi="Book Antiqua"/>
          <w:bCs/>
          <w:sz w:val="22"/>
          <w:szCs w:val="22"/>
        </w:rPr>
        <w:t>í pilier právnej úpravy, ktorej </w:t>
      </w:r>
      <w:r w:rsidRPr="000731A8">
        <w:rPr>
          <w:rFonts w:ascii="Book Antiqua" w:hAnsi="Book Antiqua"/>
          <w:bCs/>
          <w:sz w:val="22"/>
          <w:szCs w:val="22"/>
        </w:rPr>
        <w:t>hlavnej cieľom je skvalitnenie právnej regulácie vo sfére verejných financií</w:t>
      </w:r>
      <w:r w:rsidRPr="000731A8" w:rsidR="00682CB3">
        <w:rPr>
          <w:rFonts w:ascii="Book Antiqua" w:hAnsi="Book Antiqua"/>
          <w:bCs/>
          <w:sz w:val="22"/>
          <w:szCs w:val="22"/>
        </w:rPr>
        <w:t xml:space="preserve"> a nakladania s majetkom štátu</w:t>
      </w:r>
      <w:r w:rsidRPr="000731A8">
        <w:rPr>
          <w:rFonts w:ascii="Book Antiqua" w:hAnsi="Book Antiqua"/>
          <w:bCs/>
          <w:sz w:val="22"/>
          <w:szCs w:val="22"/>
        </w:rPr>
        <w:t xml:space="preserve">. Návrh zákona tak v tejto časti </w:t>
      </w:r>
      <w:r w:rsidRPr="000731A8" w:rsidR="00682CB3">
        <w:rPr>
          <w:rFonts w:ascii="Book Antiqua" w:hAnsi="Book Antiqua"/>
          <w:bCs/>
          <w:sz w:val="22"/>
          <w:szCs w:val="22"/>
        </w:rPr>
        <w:t>završuje ambíciu navrhovateľov smerujúcu k vytvoreniu</w:t>
      </w:r>
      <w:r w:rsidRPr="000731A8" w:rsidR="00A73F00">
        <w:rPr>
          <w:rFonts w:ascii="Book Antiqua" w:hAnsi="Book Antiqua"/>
          <w:bCs/>
          <w:sz w:val="22"/>
          <w:szCs w:val="22"/>
        </w:rPr>
        <w:t xml:space="preserve"> </w:t>
      </w:r>
      <w:r w:rsidRPr="000731A8" w:rsidR="002D12E4">
        <w:rPr>
          <w:rFonts w:ascii="Book Antiqua" w:hAnsi="Book Antiqua"/>
          <w:bCs/>
          <w:sz w:val="22"/>
          <w:szCs w:val="22"/>
        </w:rPr>
        <w:t>právneho rámca pre </w:t>
      </w:r>
      <w:r w:rsidRPr="000731A8" w:rsidR="00A73F00">
        <w:rPr>
          <w:rFonts w:ascii="Book Antiqua" w:hAnsi="Book Antiqua"/>
          <w:bCs/>
          <w:sz w:val="22"/>
          <w:szCs w:val="22"/>
        </w:rPr>
        <w:t>zod</w:t>
      </w:r>
      <w:r w:rsidRPr="000731A8" w:rsidR="001359EE">
        <w:rPr>
          <w:rFonts w:ascii="Book Antiqua" w:hAnsi="Book Antiqua"/>
          <w:bCs/>
          <w:sz w:val="22"/>
          <w:szCs w:val="22"/>
        </w:rPr>
        <w:t>povednejšie riadenie spoločností</w:t>
      </w:r>
      <w:r w:rsidRPr="000731A8" w:rsidR="00A73F00">
        <w:rPr>
          <w:rFonts w:ascii="Book Antiqua" w:hAnsi="Book Antiqua"/>
          <w:bCs/>
          <w:sz w:val="22"/>
          <w:szCs w:val="22"/>
        </w:rPr>
        <w:t xml:space="preserve"> s majetkovou účasťou štátu, ktoré môže v konečnom dôsledku dopomôcť ozdraviť verejný rozpočet. </w:t>
      </w:r>
    </w:p>
    <w:p w:rsidR="00CA5185" w:rsidRPr="000731A8" w:rsidP="00264061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0731A8" w:rsidR="00A73F00">
        <w:rPr>
          <w:rFonts w:ascii="Book Antiqua" w:hAnsi="Book Antiqua"/>
          <w:bCs/>
          <w:sz w:val="22"/>
          <w:szCs w:val="22"/>
        </w:rPr>
        <w:t>Na</w:t>
      </w:r>
      <w:r w:rsidRPr="000731A8" w:rsidR="00682CB3">
        <w:rPr>
          <w:rFonts w:ascii="Book Antiqua" w:hAnsi="Book Antiqua"/>
          <w:bCs/>
          <w:sz w:val="22"/>
          <w:szCs w:val="22"/>
        </w:rPr>
        <w:t xml:space="preserve">vrhovaná právna úprava </w:t>
      </w:r>
      <w:r w:rsidRPr="000731A8" w:rsidR="00A73F00">
        <w:rPr>
          <w:rFonts w:ascii="Book Antiqua" w:hAnsi="Book Antiqua"/>
          <w:bCs/>
          <w:sz w:val="22"/>
          <w:szCs w:val="22"/>
        </w:rPr>
        <w:t xml:space="preserve">v § 10 až 12 </w:t>
      </w:r>
      <w:r w:rsidRPr="000731A8" w:rsidR="00682CB3">
        <w:rPr>
          <w:rFonts w:ascii="Book Antiqua" w:hAnsi="Book Antiqua"/>
          <w:bCs/>
          <w:sz w:val="22"/>
          <w:szCs w:val="22"/>
        </w:rPr>
        <w:t xml:space="preserve">obsahuje </w:t>
      </w:r>
      <w:r w:rsidRPr="000731A8" w:rsidR="00A73F00">
        <w:rPr>
          <w:rFonts w:ascii="Book Antiqua" w:hAnsi="Book Antiqua"/>
          <w:bCs/>
          <w:sz w:val="22"/>
          <w:szCs w:val="22"/>
        </w:rPr>
        <w:t xml:space="preserve">zodpovednostný mechanizmus </w:t>
      </w:r>
      <w:r w:rsidRPr="000731A8" w:rsidR="002D12E4">
        <w:rPr>
          <w:rFonts w:ascii="Book Antiqua" w:hAnsi="Book Antiqua"/>
          <w:bCs/>
          <w:sz w:val="22"/>
          <w:szCs w:val="22"/>
        </w:rPr>
        <w:t>za </w:t>
      </w:r>
      <w:r w:rsidRPr="000731A8" w:rsidR="00A73F00">
        <w:rPr>
          <w:rFonts w:ascii="Book Antiqua" w:hAnsi="Book Antiqua"/>
          <w:bCs/>
          <w:sz w:val="22"/>
          <w:szCs w:val="22"/>
        </w:rPr>
        <w:t>škodu</w:t>
      </w:r>
      <w:r w:rsidRPr="000731A8">
        <w:rPr>
          <w:rFonts w:ascii="Book Antiqua" w:hAnsi="Book Antiqua"/>
          <w:bCs/>
          <w:sz w:val="22"/>
          <w:szCs w:val="22"/>
        </w:rPr>
        <w:t xml:space="preserve"> spôsobenú zástupcami štátu v spoločnosti s majetkovou účasťou štátu</w:t>
      </w:r>
      <w:r w:rsidRPr="000731A8" w:rsidR="002D12E4">
        <w:rPr>
          <w:rFonts w:ascii="Book Antiqua" w:hAnsi="Book Antiqua"/>
          <w:bCs/>
          <w:sz w:val="22"/>
          <w:szCs w:val="22"/>
        </w:rPr>
        <w:t>, ktorý </w:t>
      </w:r>
      <w:r w:rsidRPr="000731A8" w:rsidR="00A73F00">
        <w:rPr>
          <w:rFonts w:ascii="Book Antiqua" w:hAnsi="Book Antiqua"/>
          <w:b/>
          <w:bCs/>
          <w:sz w:val="22"/>
          <w:szCs w:val="22"/>
        </w:rPr>
        <w:t>vychádza z rovnakých princípov a pravidiel</w:t>
      </w:r>
      <w:r w:rsidRPr="000731A8" w:rsidR="00A73F00">
        <w:rPr>
          <w:rFonts w:ascii="Book Antiqua" w:hAnsi="Book Antiqua"/>
          <w:bCs/>
          <w:sz w:val="22"/>
          <w:szCs w:val="22"/>
        </w:rPr>
        <w:t>, aké</w:t>
      </w:r>
      <w:r w:rsidRPr="000731A8" w:rsidR="001359EE">
        <w:rPr>
          <w:rFonts w:ascii="Book Antiqua" w:hAnsi="Book Antiqua"/>
          <w:bCs/>
          <w:sz w:val="22"/>
          <w:szCs w:val="22"/>
        </w:rPr>
        <w:t xml:space="preserve"> už</w:t>
      </w:r>
      <w:r w:rsidRPr="000731A8" w:rsidR="00A73F00">
        <w:rPr>
          <w:rFonts w:ascii="Book Antiqua" w:hAnsi="Book Antiqua"/>
          <w:bCs/>
          <w:sz w:val="22"/>
          <w:szCs w:val="22"/>
        </w:rPr>
        <w:t xml:space="preserve"> boli použité v návrhoch zákonov predložených </w:t>
      </w:r>
      <w:r w:rsidRPr="000731A8" w:rsidR="00645D42">
        <w:rPr>
          <w:rFonts w:ascii="Book Antiqua" w:hAnsi="Book Antiqua"/>
          <w:bCs/>
          <w:sz w:val="22"/>
          <w:szCs w:val="22"/>
        </w:rPr>
        <w:t xml:space="preserve">hnutím </w:t>
      </w:r>
      <w:r w:rsidRPr="000731A8" w:rsidR="00EF1DC2">
        <w:rPr>
          <w:rFonts w:ascii="Book Antiqua" w:hAnsi="Book Antiqua"/>
          <w:sz w:val="22"/>
          <w:szCs w:val="22"/>
        </w:rPr>
        <w:t xml:space="preserve">OBYČAJNÍ ĽUDIA a nezávislé osobnosti (OĽANO-NOVA) </w:t>
      </w:r>
      <w:r w:rsidRPr="000731A8" w:rsidR="00A73F00">
        <w:rPr>
          <w:rFonts w:ascii="Book Antiqua" w:hAnsi="Book Antiqua"/>
          <w:bCs/>
          <w:sz w:val="22"/>
          <w:szCs w:val="22"/>
        </w:rPr>
        <w:t xml:space="preserve">v minulosti – v návrhu zákona, ktorým sa mení a dopĺňa zákon č. 111/1990 Zb. o štátnom podniku v znení neskorších predpisov a o zmene a doplnení niektorých zákonov (tlač </w:t>
      </w:r>
      <w:r w:rsidRPr="000731A8" w:rsidR="00682CB3">
        <w:rPr>
          <w:rFonts w:ascii="Book Antiqua" w:hAnsi="Book Antiqua"/>
          <w:bCs/>
          <w:sz w:val="22"/>
          <w:szCs w:val="22"/>
        </w:rPr>
        <w:t xml:space="preserve">256 z roku 2012 a následne opakovane podaný návrh vo forme tlače </w:t>
      </w:r>
      <w:r w:rsidRPr="000731A8" w:rsidR="00A73F00">
        <w:rPr>
          <w:rFonts w:ascii="Book Antiqua" w:hAnsi="Book Antiqua"/>
          <w:bCs/>
          <w:sz w:val="22"/>
          <w:szCs w:val="22"/>
        </w:rPr>
        <w:t>540</w:t>
      </w:r>
      <w:r w:rsidRPr="000731A8" w:rsidR="00682CB3">
        <w:rPr>
          <w:rFonts w:ascii="Book Antiqua" w:hAnsi="Book Antiqua"/>
          <w:bCs/>
          <w:sz w:val="22"/>
          <w:szCs w:val="22"/>
        </w:rPr>
        <w:t xml:space="preserve"> z roku 2013</w:t>
      </w:r>
      <w:r w:rsidRPr="000731A8" w:rsidR="00A73F00">
        <w:rPr>
          <w:rFonts w:ascii="Book Antiqua" w:hAnsi="Book Antiqua"/>
          <w:bCs/>
          <w:sz w:val="22"/>
          <w:szCs w:val="22"/>
        </w:rPr>
        <w:t>)</w:t>
      </w:r>
      <w:r w:rsidRPr="000731A8" w:rsidR="00682CB3">
        <w:rPr>
          <w:rFonts w:ascii="Book Antiqua" w:hAnsi="Book Antiqua"/>
          <w:bCs/>
          <w:sz w:val="22"/>
          <w:szCs w:val="22"/>
        </w:rPr>
        <w:t>, v návrhu zákona, ktorým sa mení a dopĺňa zákon Slovenskej národnej rady</w:t>
      </w:r>
      <w:r w:rsidRPr="000731A8" w:rsidR="00EF1DC2">
        <w:rPr>
          <w:rFonts w:ascii="Book Antiqua" w:hAnsi="Book Antiqua"/>
          <w:bCs/>
          <w:sz w:val="22"/>
          <w:szCs w:val="22"/>
        </w:rPr>
        <w:t xml:space="preserve"> </w:t>
      </w:r>
      <w:r w:rsidRPr="000731A8" w:rsidR="00682CB3">
        <w:rPr>
          <w:rFonts w:ascii="Book Antiqua" w:hAnsi="Book Antiqua"/>
          <w:bCs/>
          <w:sz w:val="22"/>
          <w:szCs w:val="22"/>
        </w:rPr>
        <w:t>č. 369/1990 Zb. o obecnom zriadení v znení neskorších predpisov a o zmene a doplnení niektorých zákonov (tlač 636 z roku 2013), ako aj</w:t>
      </w:r>
      <w:r w:rsidRPr="000731A8" w:rsidR="002D12E4">
        <w:rPr>
          <w:rFonts w:ascii="Book Antiqua" w:hAnsi="Book Antiqua"/>
          <w:bCs/>
          <w:sz w:val="22"/>
          <w:szCs w:val="22"/>
        </w:rPr>
        <w:t xml:space="preserve"> v návrhu zákona, ktorým sa mení a dopĺňa zákon č. 514/2003 Z. z. o zodpovednosti za škodu spôsobenú pri výkone verejnej moci a o zmen</w:t>
      </w:r>
      <w:r w:rsidRPr="000731A8" w:rsidR="00682CB3">
        <w:rPr>
          <w:rFonts w:ascii="Book Antiqua" w:hAnsi="Book Antiqua"/>
          <w:bCs/>
          <w:sz w:val="22"/>
          <w:szCs w:val="22"/>
        </w:rPr>
        <w:t xml:space="preserve">e niektorých zákonov (tlač 484 </w:t>
      </w:r>
      <w:r w:rsidRPr="000731A8" w:rsidR="002D12E4">
        <w:rPr>
          <w:rFonts w:ascii="Book Antiqua" w:hAnsi="Book Antiqua"/>
          <w:bCs/>
          <w:sz w:val="22"/>
          <w:szCs w:val="22"/>
        </w:rPr>
        <w:t>z roku 2010</w:t>
      </w:r>
      <w:r w:rsidRPr="000731A8" w:rsidR="00682CB3">
        <w:rPr>
          <w:rFonts w:ascii="Book Antiqua" w:hAnsi="Book Antiqua"/>
          <w:bCs/>
          <w:sz w:val="22"/>
          <w:szCs w:val="22"/>
        </w:rPr>
        <w:t>)</w:t>
      </w:r>
      <w:r w:rsidRPr="000731A8" w:rsidR="002D12E4">
        <w:rPr>
          <w:rFonts w:ascii="Book Antiqua" w:hAnsi="Book Antiqua"/>
          <w:bCs/>
          <w:sz w:val="22"/>
          <w:szCs w:val="22"/>
        </w:rPr>
        <w:t>.</w:t>
      </w:r>
    </w:p>
    <w:p w:rsidR="00131A7D" w:rsidRPr="000731A8" w:rsidP="00264061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0731A8">
        <w:rPr>
          <w:rFonts w:ascii="Book Antiqua" w:hAnsi="Book Antiqua"/>
          <w:bCs/>
          <w:sz w:val="22"/>
          <w:szCs w:val="22"/>
        </w:rPr>
        <w:t xml:space="preserve">Mechanizmus vzniku zodpovednosti je v prvom rade založený na základnom štandarde, ktorý spočíva v povinnosti zástupcov štátu postupovať pri nakladaní s majetkom spoločnosti s majetkovou účasťou štátu </w:t>
      </w:r>
      <w:r w:rsidRPr="000731A8">
        <w:rPr>
          <w:rFonts w:ascii="Book Antiqua" w:hAnsi="Book Antiqua"/>
          <w:b/>
          <w:bCs/>
          <w:sz w:val="22"/>
          <w:szCs w:val="22"/>
        </w:rPr>
        <w:t>s odbornou starostlivosťou, hospodárne, efektívne a v súlade s účelom použitia tohto majetku</w:t>
      </w:r>
      <w:r w:rsidRPr="000731A8">
        <w:rPr>
          <w:rFonts w:ascii="Book Antiqua" w:hAnsi="Book Antiqua"/>
          <w:bCs/>
          <w:sz w:val="22"/>
          <w:szCs w:val="22"/>
        </w:rPr>
        <w:t>.</w:t>
      </w:r>
    </w:p>
    <w:p w:rsidR="00573A35" w:rsidRPr="000731A8" w:rsidP="00264061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i/>
          <w:sz w:val="22"/>
          <w:szCs w:val="22"/>
        </w:rPr>
      </w:pPr>
      <w:r w:rsidRPr="000731A8">
        <w:rPr>
          <w:rFonts w:ascii="Book Antiqua" w:hAnsi="Book Antiqua"/>
          <w:bCs/>
          <w:sz w:val="22"/>
          <w:szCs w:val="22"/>
        </w:rPr>
        <w:t>Porušenie tejto povinnosti je konštitutívnym momentom vzniku zodpovednostného vzťahu medzi zástupcom štátu a štátom samotným, pričom zodpovednosť je koncipovaná na</w:t>
      </w:r>
      <w:r w:rsidRPr="000731A8" w:rsidR="00476733">
        <w:rPr>
          <w:rFonts w:ascii="Book Antiqua" w:hAnsi="Book Antiqua"/>
          <w:bCs/>
          <w:sz w:val="22"/>
          <w:szCs w:val="22"/>
        </w:rPr>
        <w:t> </w:t>
      </w:r>
      <w:r w:rsidRPr="000731A8">
        <w:rPr>
          <w:rFonts w:ascii="Book Antiqua" w:hAnsi="Book Antiqua"/>
          <w:b/>
          <w:bCs/>
          <w:sz w:val="22"/>
          <w:szCs w:val="22"/>
        </w:rPr>
        <w:t>princípe subjektívnej zodpovednosti</w:t>
      </w:r>
      <w:r w:rsidRPr="000731A8">
        <w:rPr>
          <w:rFonts w:ascii="Book Antiqua" w:hAnsi="Book Antiqua"/>
          <w:bCs/>
          <w:sz w:val="22"/>
          <w:szCs w:val="22"/>
        </w:rPr>
        <w:t xml:space="preserve"> v právnom režime </w:t>
      </w:r>
      <w:r w:rsidRPr="000731A8">
        <w:rPr>
          <w:rFonts w:ascii="Book Antiqua" w:hAnsi="Book Antiqua"/>
          <w:b/>
          <w:bCs/>
          <w:sz w:val="22"/>
          <w:szCs w:val="22"/>
        </w:rPr>
        <w:t xml:space="preserve">zavinenia na úrovni vedomej nedbanlivosti. </w:t>
      </w:r>
      <w:r w:rsidRPr="000731A8">
        <w:rPr>
          <w:rFonts w:ascii="Book Antiqua" w:hAnsi="Book Antiqua"/>
          <w:bCs/>
          <w:sz w:val="22"/>
          <w:szCs w:val="22"/>
        </w:rPr>
        <w:t>V zmysle aplikačnej praxe, takto  stanovená hr</w:t>
      </w:r>
      <w:r w:rsidRPr="000731A8" w:rsidR="007C6B28">
        <w:rPr>
          <w:rFonts w:ascii="Book Antiqua" w:hAnsi="Book Antiqua"/>
          <w:bCs/>
          <w:sz w:val="22"/>
          <w:szCs w:val="22"/>
        </w:rPr>
        <w:t xml:space="preserve">anica zodpovednosti znamená, že </w:t>
      </w:r>
      <w:r w:rsidRPr="000731A8">
        <w:rPr>
          <w:rFonts w:ascii="Book Antiqua" w:hAnsi="Book Antiqua"/>
          <w:bCs/>
          <w:sz w:val="22"/>
          <w:szCs w:val="22"/>
        </w:rPr>
        <w:t>zástupca štátu je zodpovedný za vzniknutú škodu nielen v situáciách,</w:t>
      </w:r>
      <w:r w:rsidRPr="000731A8" w:rsidR="00476733">
        <w:rPr>
          <w:rFonts w:ascii="Book Antiqua" w:hAnsi="Book Antiqua"/>
          <w:bCs/>
          <w:sz w:val="22"/>
          <w:szCs w:val="22"/>
        </w:rPr>
        <w:t xml:space="preserve"> keď vedel, že </w:t>
      </w:r>
      <w:r w:rsidRPr="000731A8">
        <w:rPr>
          <w:rFonts w:ascii="Book Antiqua" w:hAnsi="Book Antiqua"/>
          <w:bCs/>
          <w:sz w:val="22"/>
          <w:szCs w:val="22"/>
        </w:rPr>
        <w:t>svojim konaním mohol spôsobiť škodu, no spoliehal sa na to, že ju nespôsobí, ale aj v prípadoch úmyselného zavinenia</w:t>
      </w:r>
      <w:r w:rsidRPr="000731A8" w:rsidR="00DC5FA7">
        <w:rPr>
          <w:rFonts w:ascii="Book Antiqua" w:hAnsi="Book Antiqua"/>
          <w:bCs/>
          <w:sz w:val="22"/>
          <w:szCs w:val="22"/>
        </w:rPr>
        <w:t xml:space="preserve"> škody.</w:t>
      </w:r>
      <w:r w:rsidRPr="000731A8">
        <w:rPr>
          <w:rFonts w:ascii="Book Antiqua" w:hAnsi="Book Antiqua"/>
          <w:bCs/>
          <w:sz w:val="22"/>
          <w:szCs w:val="22"/>
        </w:rPr>
        <w:t xml:space="preserve"> </w:t>
      </w:r>
    </w:p>
    <w:p w:rsidR="00AC5F3A" w:rsidRPr="000731A8" w:rsidP="00264061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0731A8" w:rsidR="00DC5FA7">
        <w:rPr>
          <w:rFonts w:ascii="Book Antiqua" w:hAnsi="Book Antiqua"/>
          <w:bCs/>
          <w:sz w:val="22"/>
          <w:szCs w:val="22"/>
        </w:rPr>
        <w:t>Dôležitou súčasťou súkromnoprávneho inštitútu zodpovednosti za škodu je aj stanovenie zákonnej možnosti vyvinenia (</w:t>
      </w:r>
      <w:r w:rsidRPr="000731A8" w:rsidR="00DC5FA7">
        <w:rPr>
          <w:rFonts w:ascii="Book Antiqua" w:hAnsi="Book Antiqua"/>
          <w:bCs/>
          <w:i/>
          <w:sz w:val="22"/>
          <w:szCs w:val="22"/>
        </w:rPr>
        <w:t>exkulpácie</w:t>
      </w:r>
      <w:r w:rsidRPr="000731A8" w:rsidR="00DC5FA7">
        <w:rPr>
          <w:rFonts w:ascii="Book Antiqua" w:hAnsi="Book Antiqua"/>
          <w:bCs/>
          <w:sz w:val="22"/>
          <w:szCs w:val="22"/>
        </w:rPr>
        <w:t>), ktorá je v tomto prípade podmienená preukázaním</w:t>
      </w:r>
      <w:r w:rsidRPr="000731A8">
        <w:rPr>
          <w:rFonts w:ascii="Book Antiqua" w:hAnsi="Book Antiqua"/>
          <w:bCs/>
          <w:sz w:val="22"/>
          <w:szCs w:val="22"/>
        </w:rPr>
        <w:t xml:space="preserve"> toho, že zástupca štátu nemohol objektívne konať iným spôsobom (napr. z tohto dôvodu, že jeho konanie bolo výsledkom realizácie povinnosti, ktorá mu vyplývala zo všeobecného právneho predpisu).</w:t>
      </w:r>
    </w:p>
    <w:p w:rsidR="00AC5F3A" w:rsidRPr="000731A8" w:rsidP="00264061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0731A8">
        <w:rPr>
          <w:rFonts w:ascii="Book Antiqua" w:hAnsi="Book Antiqua"/>
          <w:bCs/>
          <w:i/>
          <w:sz w:val="22"/>
          <w:szCs w:val="22"/>
        </w:rPr>
        <w:t xml:space="preserve"> </w:t>
      </w:r>
      <w:r w:rsidRPr="000731A8">
        <w:rPr>
          <w:rFonts w:ascii="Book Antiqua" w:hAnsi="Book Antiqua"/>
          <w:bCs/>
          <w:sz w:val="22"/>
          <w:szCs w:val="22"/>
        </w:rPr>
        <w:t>Návrh zákona taktiež myslí na prípady, ak škoda vznikne spoločným konaním viacerých zástupcov štátu</w:t>
      </w:r>
      <w:r w:rsidRPr="000731A8" w:rsidR="00543637">
        <w:rPr>
          <w:rFonts w:ascii="Book Antiqua" w:hAnsi="Book Antiqua"/>
          <w:bCs/>
          <w:sz w:val="22"/>
          <w:szCs w:val="22"/>
        </w:rPr>
        <w:t xml:space="preserve"> spoločnej zodpovednosti – pre takéto situácie zavádza dva potenciálne modely. Jedným je pravidlo „</w:t>
      </w:r>
      <w:r w:rsidRPr="000731A8" w:rsidR="00294046">
        <w:rPr>
          <w:rFonts w:ascii="Book Antiqua" w:hAnsi="Book Antiqua"/>
          <w:b/>
          <w:bCs/>
          <w:sz w:val="22"/>
          <w:szCs w:val="22"/>
        </w:rPr>
        <w:t>nevyhnutnosti právneho úkonu</w:t>
      </w:r>
      <w:r w:rsidRPr="000731A8" w:rsidR="00543637">
        <w:rPr>
          <w:rFonts w:ascii="Book Antiqua" w:hAnsi="Book Antiqua"/>
          <w:bCs/>
          <w:sz w:val="22"/>
          <w:szCs w:val="22"/>
        </w:rPr>
        <w:t>,“</w:t>
      </w:r>
      <w:r w:rsidRPr="000731A8" w:rsidR="007C6B28">
        <w:rPr>
          <w:rFonts w:ascii="Book Antiqua" w:hAnsi="Book Antiqua"/>
          <w:bCs/>
          <w:sz w:val="22"/>
          <w:szCs w:val="22"/>
        </w:rPr>
        <w:t xml:space="preserve"> ktoré</w:t>
      </w:r>
      <w:r w:rsidRPr="000731A8" w:rsidR="00294046">
        <w:rPr>
          <w:rFonts w:ascii="Book Antiqua" w:hAnsi="Book Antiqua"/>
          <w:bCs/>
          <w:sz w:val="22"/>
          <w:szCs w:val="22"/>
        </w:rPr>
        <w:t xml:space="preserve"> zavádza individuálnu zodpovednosť tej</w:t>
      </w:r>
      <w:r w:rsidRPr="000731A8" w:rsidR="00543637">
        <w:rPr>
          <w:rFonts w:ascii="Book Antiqua" w:hAnsi="Book Antiqua"/>
          <w:bCs/>
          <w:sz w:val="22"/>
          <w:szCs w:val="22"/>
        </w:rPr>
        <w:t xml:space="preserve"> osoby, ktorá vykonala</w:t>
      </w:r>
      <w:r w:rsidRPr="000731A8" w:rsidR="00294046">
        <w:rPr>
          <w:rFonts w:ascii="Book Antiqua" w:hAnsi="Book Antiqua"/>
          <w:bCs/>
          <w:sz w:val="22"/>
          <w:szCs w:val="22"/>
        </w:rPr>
        <w:t xml:space="preserve"> právny úkon nevyhnutný pre platnosť k</w:t>
      </w:r>
      <w:r w:rsidRPr="000731A8" w:rsidR="007C6B28">
        <w:rPr>
          <w:rFonts w:ascii="Book Antiqua" w:hAnsi="Book Antiqua"/>
          <w:bCs/>
          <w:sz w:val="22"/>
          <w:szCs w:val="22"/>
        </w:rPr>
        <w:t xml:space="preserve">onania, ktoré spôsobilo škodu. </w:t>
      </w:r>
      <w:r w:rsidRPr="000731A8" w:rsidR="00294046">
        <w:rPr>
          <w:rFonts w:ascii="Book Antiqua" w:hAnsi="Book Antiqua"/>
          <w:bCs/>
          <w:sz w:val="22"/>
          <w:szCs w:val="22"/>
        </w:rPr>
        <w:t>D</w:t>
      </w:r>
      <w:r w:rsidRPr="000731A8" w:rsidR="00543637">
        <w:rPr>
          <w:rFonts w:ascii="Book Antiqua" w:hAnsi="Book Antiqua"/>
          <w:bCs/>
          <w:sz w:val="22"/>
          <w:szCs w:val="22"/>
        </w:rPr>
        <w:t xml:space="preserve">ruhým je aplikácia zásad </w:t>
      </w:r>
      <w:r w:rsidRPr="000731A8" w:rsidR="00543637">
        <w:rPr>
          <w:rFonts w:ascii="Book Antiqua" w:hAnsi="Book Antiqua"/>
          <w:b/>
          <w:bCs/>
          <w:sz w:val="22"/>
          <w:szCs w:val="22"/>
        </w:rPr>
        <w:t>solidárnej zodpovednosti</w:t>
      </w:r>
      <w:r w:rsidRPr="000731A8" w:rsidR="00543637">
        <w:rPr>
          <w:rFonts w:ascii="Book Antiqua" w:hAnsi="Book Antiqua"/>
          <w:bCs/>
          <w:sz w:val="22"/>
          <w:szCs w:val="22"/>
        </w:rPr>
        <w:t xml:space="preserve"> (zodpovednosť spoločne a nerozdielne) v taxatívne stanovených prípadoch. </w:t>
      </w:r>
    </w:p>
    <w:p w:rsidR="00294046" w:rsidRPr="000731A8" w:rsidP="00264061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0731A8">
        <w:rPr>
          <w:rFonts w:ascii="Book Antiqua" w:hAnsi="Book Antiqua"/>
          <w:bCs/>
          <w:sz w:val="22"/>
          <w:szCs w:val="22"/>
        </w:rPr>
        <w:t>Procesné ustanovenia zodpovednosti za škodu obsahujú nevyhnut</w:t>
      </w:r>
      <w:r w:rsidRPr="000731A8" w:rsidR="00682CB3">
        <w:rPr>
          <w:rFonts w:ascii="Book Antiqua" w:hAnsi="Book Antiqua"/>
          <w:bCs/>
          <w:sz w:val="22"/>
          <w:szCs w:val="22"/>
        </w:rPr>
        <w:t>n</w:t>
      </w:r>
      <w:r w:rsidRPr="000731A8">
        <w:rPr>
          <w:rFonts w:ascii="Book Antiqua" w:hAnsi="Book Antiqua"/>
          <w:bCs/>
          <w:sz w:val="22"/>
          <w:szCs w:val="22"/>
        </w:rPr>
        <w:t xml:space="preserve">é procedurálne normy týkajúce sa uplatnenia nároku na náhradu škody. </w:t>
      </w:r>
      <w:r w:rsidRPr="000731A8" w:rsidR="00F23591">
        <w:rPr>
          <w:rFonts w:ascii="Book Antiqua" w:hAnsi="Book Antiqua"/>
          <w:bCs/>
          <w:sz w:val="22"/>
          <w:szCs w:val="22"/>
        </w:rPr>
        <w:t>Oprávnenie konať v</w:t>
      </w:r>
      <w:r w:rsidRPr="000731A8">
        <w:rPr>
          <w:rFonts w:ascii="Book Antiqua" w:hAnsi="Book Antiqua"/>
          <w:bCs/>
          <w:sz w:val="22"/>
          <w:szCs w:val="22"/>
        </w:rPr>
        <w:t>o veci uplatnenia nároku na ná</w:t>
      </w:r>
      <w:r w:rsidRPr="000731A8" w:rsidR="00F23591">
        <w:rPr>
          <w:rFonts w:ascii="Book Antiqua" w:hAnsi="Book Antiqua"/>
          <w:bCs/>
          <w:sz w:val="22"/>
          <w:szCs w:val="22"/>
        </w:rPr>
        <w:t>hradu škody má v zmysle návrhu zákona</w:t>
      </w:r>
      <w:r w:rsidRPr="000731A8">
        <w:rPr>
          <w:rFonts w:ascii="Book Antiqua" w:hAnsi="Book Antiqua"/>
          <w:bCs/>
          <w:sz w:val="22"/>
          <w:szCs w:val="22"/>
        </w:rPr>
        <w:t xml:space="preserve"> </w:t>
      </w:r>
      <w:r w:rsidRPr="000731A8">
        <w:rPr>
          <w:rFonts w:ascii="Book Antiqua" w:hAnsi="Book Antiqua"/>
          <w:b/>
          <w:bCs/>
          <w:sz w:val="22"/>
          <w:szCs w:val="22"/>
        </w:rPr>
        <w:t>generálny prokurátor</w:t>
      </w:r>
      <w:r w:rsidRPr="000731A8">
        <w:rPr>
          <w:rFonts w:ascii="Book Antiqua" w:hAnsi="Book Antiqua"/>
          <w:bCs/>
          <w:sz w:val="22"/>
          <w:szCs w:val="22"/>
        </w:rPr>
        <w:t>, pričom nevyhnutným</w:t>
      </w:r>
      <w:r w:rsidRPr="000731A8" w:rsidR="00682CB3">
        <w:rPr>
          <w:rFonts w:ascii="Book Antiqua" w:hAnsi="Book Antiqua"/>
          <w:bCs/>
          <w:sz w:val="22"/>
          <w:szCs w:val="22"/>
        </w:rPr>
        <w:t xml:space="preserve"> titulom na</w:t>
      </w:r>
      <w:r w:rsidRPr="000731A8">
        <w:rPr>
          <w:rFonts w:ascii="Book Antiqua" w:hAnsi="Book Antiqua"/>
          <w:bCs/>
          <w:sz w:val="22"/>
          <w:szCs w:val="22"/>
        </w:rPr>
        <w:t xml:space="preserve"> uplatnenie nároku</w:t>
      </w:r>
      <w:r w:rsidRPr="000731A8" w:rsidR="00682CB3">
        <w:rPr>
          <w:rFonts w:ascii="Book Antiqua" w:hAnsi="Book Antiqua"/>
          <w:bCs/>
          <w:sz w:val="22"/>
          <w:szCs w:val="22"/>
        </w:rPr>
        <w:t xml:space="preserve"> je</w:t>
      </w:r>
      <w:r w:rsidRPr="000731A8" w:rsidR="00F23591">
        <w:rPr>
          <w:rFonts w:ascii="Book Antiqua" w:hAnsi="Book Antiqua"/>
          <w:bCs/>
          <w:sz w:val="22"/>
          <w:szCs w:val="22"/>
        </w:rPr>
        <w:t xml:space="preserve"> právoplatné rozhodnutie o </w:t>
      </w:r>
      <w:r w:rsidRPr="000731A8">
        <w:rPr>
          <w:rFonts w:ascii="Book Antiqua" w:hAnsi="Book Antiqua"/>
          <w:bCs/>
          <w:sz w:val="22"/>
          <w:szCs w:val="22"/>
        </w:rPr>
        <w:t>porušení povinnosti pri nakladaní s majetkom spoločnosti</w:t>
      </w:r>
      <w:r w:rsidRPr="000731A8">
        <w:rPr>
          <w:rFonts w:ascii="Book Antiqua" w:hAnsi="Book Antiqua"/>
          <w:bCs/>
          <w:i/>
          <w:sz w:val="22"/>
          <w:szCs w:val="22"/>
        </w:rPr>
        <w:t>.</w:t>
      </w:r>
      <w:r w:rsidRPr="000731A8" w:rsidR="00F23591">
        <w:rPr>
          <w:rFonts w:ascii="Book Antiqua" w:hAnsi="Book Antiqua"/>
          <w:bCs/>
          <w:sz w:val="22"/>
          <w:szCs w:val="22"/>
        </w:rPr>
        <w:t xml:space="preserve"> Generálny prokurátor koná v tejto veci </w:t>
      </w:r>
      <w:r w:rsidRPr="000731A8" w:rsidR="00F23591">
        <w:rPr>
          <w:rFonts w:ascii="Book Antiqua" w:hAnsi="Book Antiqua"/>
          <w:b/>
          <w:bCs/>
          <w:sz w:val="22"/>
          <w:szCs w:val="22"/>
        </w:rPr>
        <w:t xml:space="preserve">ex offo </w:t>
      </w:r>
      <w:r w:rsidRPr="000731A8" w:rsidR="00F23591">
        <w:rPr>
          <w:rFonts w:ascii="Book Antiqua" w:hAnsi="Book Antiqua"/>
          <w:bCs/>
          <w:sz w:val="22"/>
          <w:szCs w:val="22"/>
        </w:rPr>
        <w:t>a</w:t>
      </w:r>
      <w:r w:rsidRPr="000731A8" w:rsidR="00F23591">
        <w:rPr>
          <w:rFonts w:ascii="Book Antiqua" w:hAnsi="Book Antiqua"/>
          <w:b/>
          <w:bCs/>
          <w:sz w:val="22"/>
          <w:szCs w:val="22"/>
        </w:rPr>
        <w:t xml:space="preserve"> v mene štátu. </w:t>
      </w:r>
      <w:r w:rsidRPr="000731A8" w:rsidR="00F23591">
        <w:rPr>
          <w:rFonts w:ascii="Book Antiqua" w:hAnsi="Book Antiqua"/>
          <w:bCs/>
          <w:sz w:val="22"/>
          <w:szCs w:val="22"/>
        </w:rPr>
        <w:t>Informácie o vzniku škody môže prokurátor získať aj od Najvyššieho kontrolného úradu Slovenskej republiky</w:t>
      </w:r>
      <w:r w:rsidRPr="000731A8" w:rsidR="00682CB3">
        <w:rPr>
          <w:rFonts w:ascii="Book Antiqua" w:hAnsi="Book Antiqua"/>
          <w:bCs/>
          <w:sz w:val="22"/>
          <w:szCs w:val="22"/>
        </w:rPr>
        <w:t>,</w:t>
      </w:r>
      <w:r w:rsidRPr="000731A8" w:rsidR="00F23591">
        <w:rPr>
          <w:rFonts w:ascii="Book Antiqua" w:hAnsi="Book Antiqua"/>
          <w:bCs/>
          <w:sz w:val="22"/>
          <w:szCs w:val="22"/>
        </w:rPr>
        <w:t xml:space="preserve"> resp. Úradu pre verejné obstarávanie, keďže oba orgány majú zákonnú povinnosť informovať prokuratúru o vydaní svojho rozhodnutia, v ktorom túto skutočnosť konštatujú. </w:t>
      </w:r>
    </w:p>
    <w:p w:rsidR="00294046" w:rsidRPr="000731A8" w:rsidP="00264061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0731A8">
        <w:rPr>
          <w:rFonts w:ascii="Book Antiqua" w:hAnsi="Book Antiqua"/>
          <w:bCs/>
          <w:sz w:val="22"/>
          <w:szCs w:val="22"/>
        </w:rPr>
        <w:t>Návrh zákona</w:t>
      </w:r>
      <w:r w:rsidRPr="000731A8" w:rsidR="00F23591">
        <w:rPr>
          <w:rFonts w:ascii="Book Antiqua" w:hAnsi="Book Antiqua"/>
          <w:bCs/>
          <w:sz w:val="22"/>
          <w:szCs w:val="22"/>
        </w:rPr>
        <w:t xml:space="preserve"> v neposlednom rade</w:t>
      </w:r>
      <w:r w:rsidRPr="000731A8">
        <w:rPr>
          <w:rFonts w:ascii="Book Antiqua" w:hAnsi="Book Antiqua"/>
          <w:bCs/>
          <w:sz w:val="22"/>
          <w:szCs w:val="22"/>
        </w:rPr>
        <w:t xml:space="preserve"> za</w:t>
      </w:r>
      <w:r w:rsidRPr="000731A8" w:rsidR="00F23591">
        <w:rPr>
          <w:rFonts w:ascii="Book Antiqua" w:hAnsi="Book Antiqua"/>
          <w:bCs/>
          <w:sz w:val="22"/>
          <w:szCs w:val="22"/>
        </w:rPr>
        <w:t>vádza</w:t>
      </w:r>
      <w:r w:rsidRPr="000731A8">
        <w:rPr>
          <w:rFonts w:ascii="Book Antiqua" w:hAnsi="Book Antiqua"/>
          <w:bCs/>
          <w:sz w:val="22"/>
          <w:szCs w:val="22"/>
        </w:rPr>
        <w:t xml:space="preserve"> </w:t>
      </w:r>
      <w:r w:rsidRPr="000731A8">
        <w:rPr>
          <w:rFonts w:ascii="Book Antiqua" w:hAnsi="Book Antiqua"/>
          <w:b/>
          <w:bCs/>
          <w:sz w:val="22"/>
          <w:szCs w:val="22"/>
        </w:rPr>
        <w:t>osobitnú</w:t>
      </w:r>
      <w:r w:rsidRPr="000731A8" w:rsidR="00F23591">
        <w:rPr>
          <w:rFonts w:ascii="Book Antiqua" w:hAnsi="Book Antiqua"/>
          <w:b/>
          <w:bCs/>
          <w:sz w:val="22"/>
          <w:szCs w:val="22"/>
        </w:rPr>
        <w:t xml:space="preserve"> desaťročnú</w:t>
      </w:r>
      <w:r w:rsidRPr="000731A8">
        <w:rPr>
          <w:rFonts w:ascii="Book Antiqua" w:hAnsi="Book Antiqua"/>
          <w:b/>
          <w:bCs/>
          <w:sz w:val="22"/>
          <w:szCs w:val="22"/>
        </w:rPr>
        <w:t xml:space="preserve"> objektívnu premlčaciu lehotu</w:t>
      </w:r>
      <w:r w:rsidRPr="000731A8">
        <w:rPr>
          <w:rFonts w:ascii="Book Antiqua" w:hAnsi="Book Antiqua"/>
          <w:bCs/>
          <w:sz w:val="22"/>
          <w:szCs w:val="22"/>
        </w:rPr>
        <w:t xml:space="preserve"> na uplatnenie práva na náhradu škody. </w:t>
      </w:r>
    </w:p>
    <w:p w:rsidR="00476733" w:rsidRPr="000731A8" w:rsidP="00264061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0731A8" w:rsidR="007D3676">
        <w:rPr>
          <w:rFonts w:ascii="Book Antiqua" w:hAnsi="Book Antiqua"/>
          <w:bCs/>
          <w:sz w:val="22"/>
          <w:szCs w:val="22"/>
        </w:rPr>
        <w:t xml:space="preserve">V rámci zníženia psychického nátlaku na výkon funkcie zástupcu štátu, za súčasného dodržania ekonomickej efektivity právnej úpravy, je umožnené aj </w:t>
      </w:r>
      <w:r w:rsidRPr="000731A8" w:rsidR="007D3676">
        <w:rPr>
          <w:rFonts w:ascii="Book Antiqua" w:hAnsi="Book Antiqua"/>
          <w:b/>
          <w:bCs/>
          <w:sz w:val="22"/>
          <w:szCs w:val="22"/>
        </w:rPr>
        <w:t>osobitné poistenie zástupcov štátu</w:t>
      </w:r>
      <w:r w:rsidRPr="000731A8" w:rsidR="007D3676">
        <w:rPr>
          <w:rFonts w:ascii="Book Antiqua" w:hAnsi="Book Antiqua"/>
          <w:bCs/>
          <w:sz w:val="22"/>
          <w:szCs w:val="22"/>
        </w:rPr>
        <w:t xml:space="preserve"> za škodu pri </w:t>
      </w:r>
      <w:r w:rsidRPr="000731A8" w:rsidR="00F23591">
        <w:rPr>
          <w:rFonts w:ascii="Book Antiqua" w:hAnsi="Book Antiqua"/>
          <w:bCs/>
          <w:sz w:val="22"/>
          <w:szCs w:val="22"/>
        </w:rPr>
        <w:t>nakladaní s majetkom spoločn</w:t>
      </w:r>
      <w:r w:rsidRPr="000731A8" w:rsidR="007D3676">
        <w:rPr>
          <w:rFonts w:ascii="Book Antiqua" w:hAnsi="Book Antiqua"/>
          <w:bCs/>
          <w:sz w:val="22"/>
          <w:szCs w:val="22"/>
        </w:rPr>
        <w:t>osti s majetkovou účasťou štátu.</w:t>
      </w:r>
      <w:r w:rsidRPr="000731A8" w:rsidR="00F23591">
        <w:rPr>
          <w:rFonts w:ascii="Book Antiqua" w:hAnsi="Book Antiqua"/>
          <w:bCs/>
          <w:sz w:val="22"/>
          <w:szCs w:val="22"/>
        </w:rPr>
        <w:t xml:space="preserve"> </w:t>
      </w:r>
      <w:r w:rsidRPr="000731A8" w:rsidR="007D3676">
        <w:rPr>
          <w:rFonts w:ascii="Book Antiqua" w:hAnsi="Book Antiqua"/>
          <w:bCs/>
          <w:sz w:val="22"/>
          <w:szCs w:val="22"/>
        </w:rPr>
        <w:t>Existencia tejto legálnej možnosti má aj priame procesné dôsledky – generálny prokurátor má totižto povinnosť najprv predbežne prerokovať možnosť uplatnenia nároku s poisťovňou a až následne, po neúspešnom uspokojení pohľadávky, je povinný uplatniť nárok štátu na súde.</w:t>
      </w:r>
      <w:r w:rsidRPr="000731A8">
        <w:rPr>
          <w:rFonts w:ascii="Book Antiqua" w:hAnsi="Book Antiqua"/>
          <w:bCs/>
          <w:sz w:val="22"/>
          <w:szCs w:val="22"/>
        </w:rPr>
        <w:t xml:space="preserve"> Podobná legálna konštrukcia existuje aj v prípade poistenia niektorých profesií (advokácia, notárstvo a exekúcia), s tým rozdielom, že v prípade poistenia zástupcov štátu je toto poistenie fakultatívne a jeho uzavretie </w:t>
      </w:r>
      <w:r w:rsidRPr="000731A8" w:rsidR="00C72678">
        <w:rPr>
          <w:rFonts w:ascii="Book Antiqua" w:hAnsi="Book Antiqua"/>
          <w:bCs/>
          <w:sz w:val="22"/>
          <w:szCs w:val="22"/>
        </w:rPr>
        <w:t>je ponechané na ich rozhodnutí</w:t>
      </w:r>
      <w:r w:rsidRPr="000731A8">
        <w:rPr>
          <w:rFonts w:ascii="Book Antiqua" w:hAnsi="Book Antiqua"/>
          <w:bCs/>
          <w:sz w:val="22"/>
          <w:szCs w:val="22"/>
        </w:rPr>
        <w:t xml:space="preserve">. </w:t>
      </w:r>
    </w:p>
    <w:p w:rsidR="000C78D1" w:rsidRPr="000731A8" w:rsidP="00264061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0731A8">
        <w:rPr>
          <w:rFonts w:ascii="Book Antiqua" w:hAnsi="Book Antiqua"/>
          <w:bCs/>
          <w:sz w:val="22"/>
          <w:szCs w:val="22"/>
        </w:rPr>
        <w:t xml:space="preserve">V rámci efektívneho a transparentného využitia uvedeného práva na osobitné poistenie je vytvorená zákonná bariéra, ktorá znemožní zástupcom </w:t>
      </w:r>
      <w:r w:rsidRPr="000731A8" w:rsidR="00C25975">
        <w:rPr>
          <w:rFonts w:ascii="Book Antiqua" w:hAnsi="Book Antiqua"/>
          <w:bCs/>
          <w:sz w:val="22"/>
          <w:szCs w:val="22"/>
        </w:rPr>
        <w:t xml:space="preserve">štátu </w:t>
      </w:r>
      <w:r w:rsidRPr="000731A8">
        <w:rPr>
          <w:rFonts w:ascii="Book Antiqua" w:hAnsi="Book Antiqua"/>
          <w:bCs/>
          <w:sz w:val="22"/>
          <w:szCs w:val="22"/>
        </w:rPr>
        <w:t>špekulatívne uhradiť náklady spojené s poistením prostredníctvom finančného kapitálu spoločnosti s majetkovou účasťou štátu</w:t>
      </w:r>
      <w:r w:rsidRPr="000731A8" w:rsidR="00C25975">
        <w:rPr>
          <w:rFonts w:ascii="Book Antiqua" w:hAnsi="Book Antiqua"/>
          <w:bCs/>
          <w:sz w:val="22"/>
          <w:szCs w:val="22"/>
        </w:rPr>
        <w:t xml:space="preserve"> na náklady tejto spoločnosti</w:t>
      </w:r>
      <w:r w:rsidRPr="000731A8">
        <w:rPr>
          <w:rFonts w:ascii="Book Antiqua" w:hAnsi="Book Antiqua"/>
          <w:bCs/>
          <w:sz w:val="22"/>
          <w:szCs w:val="22"/>
        </w:rPr>
        <w:t xml:space="preserve">. </w:t>
      </w:r>
    </w:p>
    <w:p w:rsidR="00131A7D" w:rsidRPr="000731A8" w:rsidP="00264061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0731A8" w:rsidR="00476733">
        <w:rPr>
          <w:rFonts w:ascii="Book Antiqua" w:hAnsi="Book Antiqua"/>
          <w:bCs/>
          <w:sz w:val="22"/>
          <w:szCs w:val="22"/>
        </w:rPr>
        <w:t>Zakotvenie zodpovednosti za škodu do zákona o postavení zástupcov štátu v spoločnostiach s majetkovou účasťou štátu je kľúčové nielen kvôli samotnému posilneniu</w:t>
      </w:r>
      <w:r w:rsidRPr="000731A8">
        <w:rPr>
          <w:rFonts w:ascii="Book Antiqua" w:hAnsi="Book Antiqua"/>
          <w:bCs/>
          <w:sz w:val="22"/>
          <w:szCs w:val="22"/>
        </w:rPr>
        <w:t xml:space="preserve"> osobnej zodpovednosti </w:t>
      </w:r>
      <w:r w:rsidRPr="000731A8" w:rsidR="00476733">
        <w:rPr>
          <w:rFonts w:ascii="Book Antiqua" w:hAnsi="Book Antiqua"/>
          <w:bCs/>
          <w:sz w:val="22"/>
          <w:szCs w:val="22"/>
        </w:rPr>
        <w:t>zástupcu, ktorá má priamy</w:t>
      </w:r>
      <w:r w:rsidRPr="000731A8">
        <w:rPr>
          <w:rFonts w:ascii="Book Antiqua" w:hAnsi="Book Antiqua"/>
          <w:bCs/>
          <w:sz w:val="22"/>
          <w:szCs w:val="22"/>
        </w:rPr>
        <w:t xml:space="preserve"> finančný a ekonomický aspekt, ale aj </w:t>
      </w:r>
      <w:r w:rsidRPr="000731A8" w:rsidR="00476733">
        <w:rPr>
          <w:rFonts w:ascii="Book Antiqua" w:hAnsi="Book Antiqua"/>
          <w:bCs/>
          <w:sz w:val="22"/>
          <w:szCs w:val="22"/>
        </w:rPr>
        <w:t xml:space="preserve">kvôli </w:t>
      </w:r>
      <w:r w:rsidRPr="000731A8" w:rsidR="00476733">
        <w:rPr>
          <w:rFonts w:ascii="Book Antiqua" w:hAnsi="Book Antiqua"/>
          <w:b/>
          <w:bCs/>
          <w:sz w:val="22"/>
          <w:szCs w:val="22"/>
        </w:rPr>
        <w:t xml:space="preserve">jeho </w:t>
      </w:r>
      <w:r w:rsidRPr="000731A8">
        <w:rPr>
          <w:rFonts w:ascii="Book Antiqua" w:hAnsi="Book Antiqua"/>
          <w:b/>
          <w:bCs/>
          <w:sz w:val="22"/>
          <w:szCs w:val="22"/>
        </w:rPr>
        <w:t>eticko-morálny</w:t>
      </w:r>
      <w:r w:rsidRPr="000731A8" w:rsidR="00476733">
        <w:rPr>
          <w:rFonts w:ascii="Book Antiqua" w:hAnsi="Book Antiqua"/>
          <w:b/>
          <w:bCs/>
          <w:sz w:val="22"/>
          <w:szCs w:val="22"/>
        </w:rPr>
        <w:t>m dôsledkom</w:t>
      </w:r>
      <w:r w:rsidRPr="000731A8">
        <w:rPr>
          <w:rFonts w:ascii="Book Antiqua" w:hAnsi="Book Antiqua"/>
          <w:bCs/>
          <w:sz w:val="22"/>
          <w:szCs w:val="22"/>
        </w:rPr>
        <w:t>.</w:t>
      </w:r>
      <w:r w:rsidRPr="000731A8" w:rsidR="00115651">
        <w:rPr>
          <w:rFonts w:ascii="Book Antiqua" w:hAnsi="Book Antiqua"/>
          <w:bCs/>
          <w:sz w:val="22"/>
          <w:szCs w:val="22"/>
        </w:rPr>
        <w:t xml:space="preserve"> </w:t>
      </w:r>
      <w:r w:rsidRPr="000731A8" w:rsidR="00476733">
        <w:rPr>
          <w:rFonts w:ascii="Book Antiqua" w:hAnsi="Book Antiqua"/>
          <w:bCs/>
          <w:sz w:val="22"/>
          <w:szCs w:val="22"/>
        </w:rPr>
        <w:t xml:space="preserve">Prijatím funkcie zástupcu štátu v spoločnosti s majetkovou účasťou štátu </w:t>
      </w:r>
      <w:r w:rsidRPr="000731A8" w:rsidR="00020313">
        <w:rPr>
          <w:rFonts w:ascii="Book Antiqua" w:hAnsi="Book Antiqua"/>
          <w:bCs/>
          <w:sz w:val="22"/>
          <w:szCs w:val="22"/>
        </w:rPr>
        <w:t xml:space="preserve">preukazuje daná osobu ochotu prevziať náležité riziko spojené s výkonom: </w:t>
      </w:r>
      <w:r w:rsidRPr="000731A8" w:rsidR="001D5325">
        <w:rPr>
          <w:rFonts w:ascii="Book Antiqua" w:hAnsi="Book Antiqua"/>
          <w:bCs/>
          <w:sz w:val="22"/>
          <w:szCs w:val="22"/>
        </w:rPr>
        <w:t xml:space="preserve"> </w:t>
      </w:r>
      <w:r w:rsidRPr="000731A8" w:rsidR="00573A35">
        <w:rPr>
          <w:rFonts w:ascii="Book Antiqua" w:hAnsi="Book Antiqua"/>
          <w:bCs/>
          <w:sz w:val="22"/>
          <w:szCs w:val="22"/>
        </w:rPr>
        <w:t>„</w:t>
      </w:r>
      <w:r w:rsidRPr="000731A8">
        <w:rPr>
          <w:rFonts w:ascii="Book Antiqua" w:hAnsi="Book Antiqua"/>
          <w:bCs/>
          <w:i/>
          <w:sz w:val="22"/>
          <w:szCs w:val="22"/>
        </w:rPr>
        <w:t>pretože statočný človek do tej nominácie pôjde a rád sa takej funkcie ujme, a ten, ktorý</w:t>
      </w:r>
      <w:r w:rsidRPr="000731A8" w:rsidR="00020313">
        <w:rPr>
          <w:rFonts w:ascii="Book Antiqua" w:hAnsi="Book Antiqua"/>
          <w:bCs/>
          <w:i/>
          <w:sz w:val="22"/>
          <w:szCs w:val="22"/>
        </w:rPr>
        <w:t xml:space="preserve"> si bude vedomý</w:t>
      </w:r>
      <w:r w:rsidRPr="000731A8">
        <w:rPr>
          <w:rFonts w:ascii="Book Antiqua" w:hAnsi="Book Antiqua"/>
          <w:bCs/>
          <w:i/>
          <w:sz w:val="22"/>
          <w:szCs w:val="22"/>
        </w:rPr>
        <w:t xml:space="preserve"> toho, čo by musel robiť pod tlakom politických šéfov, tak radšej povie ni</w:t>
      </w:r>
      <w:r w:rsidRPr="000731A8" w:rsidR="00020313">
        <w:rPr>
          <w:rFonts w:ascii="Book Antiqua" w:hAnsi="Book Antiqua"/>
          <w:bCs/>
          <w:i/>
          <w:sz w:val="22"/>
          <w:szCs w:val="22"/>
        </w:rPr>
        <w:t>e.</w:t>
      </w:r>
      <w:r w:rsidRPr="000731A8" w:rsidR="00573A35">
        <w:rPr>
          <w:rFonts w:ascii="Book Antiqua" w:hAnsi="Book Antiqua"/>
          <w:bCs/>
          <w:i/>
          <w:sz w:val="22"/>
          <w:szCs w:val="22"/>
        </w:rPr>
        <w:t>“</w:t>
      </w:r>
      <w:r w:rsidRPr="000731A8" w:rsidR="00115651">
        <w:rPr>
          <w:rFonts w:ascii="Book Antiqua" w:hAnsi="Book Antiqua"/>
          <w:bCs/>
          <w:sz w:val="22"/>
          <w:szCs w:val="22"/>
        </w:rPr>
        <w:t xml:space="preserve"> (poslanec J. Mičovský, 5.2.2014, VI. volebné obdobie, 29. schôdza, faktická poznámka v rámci rozpravy, I. čítanie k návrhu zákona – tlač 790).</w:t>
      </w:r>
    </w:p>
    <w:p w:rsidR="00020313" w:rsidRPr="000731A8" w:rsidP="00264061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0731A8">
        <w:rPr>
          <w:rFonts w:ascii="Book Antiqua" w:hAnsi="Book Antiqua"/>
          <w:bCs/>
          <w:sz w:val="22"/>
          <w:szCs w:val="22"/>
        </w:rPr>
        <w:t xml:space="preserve">Nezanedbateľným pozitívom tejto časti návrhu zákona je vytvorenie preventívneho ochranného mechanizmu, ktorý v prípade vzniku škody zabezpečí aspoň čiastočnú reparáciu škôd a prinavrátenie </w:t>
      </w:r>
      <w:r w:rsidRPr="000731A8" w:rsidR="00131EB7">
        <w:rPr>
          <w:rFonts w:ascii="Book Antiqua" w:hAnsi="Book Antiqua"/>
          <w:bCs/>
          <w:sz w:val="22"/>
          <w:szCs w:val="22"/>
        </w:rPr>
        <w:t>finančných prostriedkov</w:t>
      </w:r>
      <w:r w:rsidRPr="000731A8" w:rsidR="001D5325">
        <w:rPr>
          <w:rFonts w:ascii="Book Antiqua" w:hAnsi="Book Antiqua"/>
          <w:bCs/>
          <w:sz w:val="22"/>
          <w:szCs w:val="22"/>
        </w:rPr>
        <w:t>,</w:t>
      </w:r>
      <w:r w:rsidRPr="000731A8" w:rsidR="00131EB7">
        <w:rPr>
          <w:rFonts w:ascii="Book Antiqua" w:hAnsi="Book Antiqua"/>
          <w:bCs/>
          <w:sz w:val="22"/>
          <w:szCs w:val="22"/>
        </w:rPr>
        <w:t xml:space="preserve"> o ktoré štát v dôsledku protiprávneho konania svojho zástupcu prišiel. </w:t>
      </w:r>
    </w:p>
    <w:p w:rsidR="00217416" w:rsidRPr="000731A8" w:rsidP="0026406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0731A8" w:rsidR="00CF2201">
        <w:rPr>
          <w:rFonts w:ascii="Book Antiqua" w:hAnsi="Book Antiqua"/>
          <w:bCs/>
          <w:sz w:val="22"/>
          <w:szCs w:val="22"/>
          <w:u w:val="single"/>
        </w:rPr>
        <w:t>K § 13</w:t>
      </w:r>
    </w:p>
    <w:p w:rsidR="00131EB7" w:rsidRPr="000731A8" w:rsidP="00EF1DC2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0731A8" w:rsidR="00EF1DC2">
        <w:rPr>
          <w:rFonts w:ascii="Book Antiqua" w:hAnsi="Book Antiqua"/>
          <w:bCs/>
          <w:sz w:val="22"/>
          <w:szCs w:val="22"/>
        </w:rPr>
        <w:tab/>
      </w:r>
      <w:r w:rsidRPr="000731A8" w:rsidR="00950934">
        <w:rPr>
          <w:rFonts w:ascii="Book Antiqua" w:hAnsi="Book Antiqua"/>
          <w:bCs/>
          <w:sz w:val="22"/>
          <w:szCs w:val="22"/>
        </w:rPr>
        <w:t xml:space="preserve">V rámci spoločných ustanovení je zadefinovaný </w:t>
      </w:r>
      <w:r w:rsidRPr="000731A8" w:rsidR="00476733">
        <w:rPr>
          <w:rFonts w:ascii="Book Antiqua" w:hAnsi="Book Antiqua"/>
          <w:bCs/>
          <w:sz w:val="22"/>
          <w:szCs w:val="22"/>
        </w:rPr>
        <w:t>charakter právneho vzťahu medzi </w:t>
      </w:r>
      <w:r w:rsidRPr="000731A8" w:rsidR="00DC7A9A">
        <w:rPr>
          <w:rFonts w:ascii="Book Antiqua" w:hAnsi="Book Antiqua"/>
          <w:bCs/>
          <w:sz w:val="22"/>
          <w:szCs w:val="22"/>
        </w:rPr>
        <w:t>spoločnosťou s majetkovou účasťou štátu a zástupcom štátu</w:t>
      </w:r>
      <w:r w:rsidRPr="000731A8" w:rsidR="00950934">
        <w:rPr>
          <w:rFonts w:ascii="Book Antiqua" w:hAnsi="Book Antiqua"/>
          <w:bCs/>
          <w:sz w:val="22"/>
          <w:szCs w:val="22"/>
        </w:rPr>
        <w:t xml:space="preserve"> (osobitný zmluvný vzťah, ktorý nezakladá</w:t>
      </w:r>
      <w:r w:rsidRPr="000731A8" w:rsidR="007135D9">
        <w:rPr>
          <w:rFonts w:ascii="Book Antiqua" w:hAnsi="Book Antiqua"/>
          <w:bCs/>
          <w:sz w:val="22"/>
          <w:szCs w:val="22"/>
        </w:rPr>
        <w:t xml:space="preserve"> pracovnoprávny vzťah) a ďalšie povinnosti vyplývajúce z</w:t>
      </w:r>
      <w:r w:rsidRPr="000731A8" w:rsidR="00133868">
        <w:rPr>
          <w:rFonts w:ascii="Book Antiqua" w:hAnsi="Book Antiqua"/>
          <w:bCs/>
          <w:sz w:val="22"/>
          <w:szCs w:val="22"/>
        </w:rPr>
        <w:t xml:space="preserve"> tohto právneho vzťahu ako nap</w:t>
      </w:r>
      <w:r w:rsidRPr="000731A8" w:rsidR="002D12CA">
        <w:rPr>
          <w:rFonts w:ascii="Book Antiqua" w:hAnsi="Book Antiqua"/>
          <w:bCs/>
          <w:sz w:val="22"/>
          <w:szCs w:val="22"/>
        </w:rPr>
        <w:t>r. účasť na zdravotnom pois</w:t>
      </w:r>
      <w:r w:rsidRPr="000731A8" w:rsidR="00476733">
        <w:rPr>
          <w:rFonts w:ascii="Book Antiqua" w:hAnsi="Book Antiqua"/>
          <w:bCs/>
          <w:sz w:val="22"/>
          <w:szCs w:val="22"/>
        </w:rPr>
        <w:t>tení, nárok na ďalšie náhrady a </w:t>
      </w:r>
      <w:r w:rsidRPr="000731A8" w:rsidR="007135D9">
        <w:rPr>
          <w:rFonts w:ascii="Book Antiqua" w:hAnsi="Book Antiqua"/>
          <w:bCs/>
          <w:sz w:val="22"/>
          <w:szCs w:val="22"/>
        </w:rPr>
        <w:t>zdaňovanie</w:t>
      </w:r>
      <w:r w:rsidRPr="000731A8" w:rsidR="00133868">
        <w:rPr>
          <w:rFonts w:ascii="Book Antiqua" w:hAnsi="Book Antiqua"/>
          <w:bCs/>
          <w:sz w:val="22"/>
          <w:szCs w:val="22"/>
        </w:rPr>
        <w:t xml:space="preserve"> odmeny.</w:t>
      </w:r>
    </w:p>
    <w:p w:rsidR="00DC7A9A" w:rsidRPr="000731A8" w:rsidP="0026406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0731A8" w:rsidR="000C6516">
        <w:rPr>
          <w:rFonts w:ascii="Book Antiqua" w:hAnsi="Book Antiqua"/>
          <w:bCs/>
          <w:sz w:val="22"/>
          <w:szCs w:val="22"/>
          <w:u w:val="single"/>
        </w:rPr>
        <w:t>K § 14</w:t>
      </w:r>
    </w:p>
    <w:p w:rsidR="00635A25" w:rsidRPr="000731A8" w:rsidP="00264061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0731A8" w:rsidR="007135D9">
        <w:rPr>
          <w:rFonts w:ascii="Book Antiqua" w:hAnsi="Book Antiqua"/>
          <w:bCs/>
          <w:sz w:val="22"/>
          <w:szCs w:val="22"/>
        </w:rPr>
        <w:t>V tomto ustanovení návrhu zákona sú upravené</w:t>
      </w:r>
      <w:r w:rsidRPr="000731A8" w:rsidR="00133868">
        <w:rPr>
          <w:rFonts w:ascii="Book Antiqua" w:hAnsi="Book Antiqua"/>
          <w:bCs/>
          <w:sz w:val="22"/>
          <w:szCs w:val="22"/>
        </w:rPr>
        <w:t xml:space="preserve"> prechodné ustanovenia, v rámci ktorých sa stanovuje časová pôsobnosť niektorých </w:t>
      </w:r>
      <w:r w:rsidRPr="000731A8" w:rsidR="007135D9">
        <w:rPr>
          <w:rFonts w:ascii="Book Antiqua" w:hAnsi="Book Antiqua"/>
          <w:bCs/>
          <w:sz w:val="22"/>
          <w:szCs w:val="22"/>
        </w:rPr>
        <w:t>jeho ustanovení</w:t>
      </w:r>
      <w:r w:rsidRPr="000731A8" w:rsidR="00133868">
        <w:rPr>
          <w:rFonts w:ascii="Book Antiqua" w:hAnsi="Book Antiqua"/>
          <w:bCs/>
          <w:sz w:val="22"/>
          <w:szCs w:val="22"/>
        </w:rPr>
        <w:t xml:space="preserve">. </w:t>
      </w:r>
    </w:p>
    <w:p w:rsidR="00635A25" w:rsidRPr="000731A8" w:rsidP="00264061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0731A8">
        <w:rPr>
          <w:rFonts w:ascii="Book Antiqua" w:hAnsi="Book Antiqua"/>
          <w:bCs/>
          <w:sz w:val="22"/>
          <w:szCs w:val="22"/>
        </w:rPr>
        <w:t>V</w:t>
      </w:r>
      <w:r w:rsidRPr="000731A8" w:rsidR="007135D9">
        <w:rPr>
          <w:rFonts w:ascii="Book Antiqua" w:hAnsi="Book Antiqua"/>
          <w:bCs/>
          <w:sz w:val="22"/>
          <w:szCs w:val="22"/>
        </w:rPr>
        <w:t> </w:t>
      </w:r>
      <w:r w:rsidRPr="000731A8">
        <w:rPr>
          <w:rFonts w:ascii="Book Antiqua" w:hAnsi="Book Antiqua"/>
          <w:bCs/>
          <w:sz w:val="22"/>
          <w:szCs w:val="22"/>
        </w:rPr>
        <w:t>zmysl</w:t>
      </w:r>
      <w:r w:rsidRPr="000731A8" w:rsidR="007135D9">
        <w:rPr>
          <w:rFonts w:ascii="Book Antiqua" w:hAnsi="Book Antiqua"/>
          <w:bCs/>
          <w:sz w:val="22"/>
          <w:szCs w:val="22"/>
        </w:rPr>
        <w:t xml:space="preserve">e prechodných ustanovení návrhu zákona sa určuje, že </w:t>
      </w:r>
      <w:r w:rsidRPr="000731A8">
        <w:rPr>
          <w:rFonts w:ascii="Book Antiqua" w:hAnsi="Book Antiqua"/>
          <w:bCs/>
          <w:sz w:val="22"/>
          <w:szCs w:val="22"/>
        </w:rPr>
        <w:t xml:space="preserve">pravidlá odmeňovania podľa tohto zákona platia aj pre zástupcu štátu, ktorý bol </w:t>
      </w:r>
      <w:r w:rsidRPr="000731A8" w:rsidR="00903B21">
        <w:rPr>
          <w:rFonts w:ascii="Book Antiqua" w:hAnsi="Book Antiqua"/>
          <w:bCs/>
          <w:sz w:val="22"/>
          <w:szCs w:val="22"/>
        </w:rPr>
        <w:t>ustanovený</w:t>
      </w:r>
      <w:r w:rsidRPr="000731A8" w:rsidR="00476733">
        <w:rPr>
          <w:rFonts w:ascii="Book Antiqua" w:hAnsi="Book Antiqua"/>
          <w:bCs/>
          <w:sz w:val="22"/>
          <w:szCs w:val="22"/>
        </w:rPr>
        <w:t xml:space="preserve"> do </w:t>
      </w:r>
      <w:r w:rsidRPr="000731A8">
        <w:rPr>
          <w:rFonts w:ascii="Book Antiqua" w:hAnsi="Book Antiqua"/>
          <w:bCs/>
          <w:sz w:val="22"/>
          <w:szCs w:val="22"/>
        </w:rPr>
        <w:t>funkcie v spoločnosti s majetkovou účasťou štátu pred nad</w:t>
      </w:r>
      <w:r w:rsidRPr="000731A8" w:rsidR="00476733">
        <w:rPr>
          <w:rFonts w:ascii="Book Antiqua" w:hAnsi="Book Antiqua"/>
          <w:bCs/>
          <w:sz w:val="22"/>
          <w:szCs w:val="22"/>
        </w:rPr>
        <w:t>obudnutím účinnosti tohto </w:t>
      </w:r>
      <w:r w:rsidRPr="000731A8">
        <w:rPr>
          <w:rFonts w:ascii="Book Antiqua" w:hAnsi="Book Antiqua"/>
          <w:bCs/>
          <w:sz w:val="22"/>
          <w:szCs w:val="22"/>
        </w:rPr>
        <w:t>zákona. Toto ustanovenie predstavuje v právnom štáte prípustnú možnosť nepravej retroaktivity, keďže predkladaný návrh zákona „</w:t>
      </w:r>
      <w:r w:rsidRPr="000731A8">
        <w:rPr>
          <w:rFonts w:ascii="Book Antiqua" w:hAnsi="Book Antiqua"/>
          <w:bCs/>
          <w:i/>
          <w:sz w:val="22"/>
          <w:szCs w:val="22"/>
        </w:rPr>
        <w:t>uznáva právne skutočnosti, na základe ktorých podľa predchádzajúcej právnej normy došlo k vzniku určitých pr</w:t>
      </w:r>
      <w:r w:rsidRPr="000731A8" w:rsidR="00476733">
        <w:rPr>
          <w:rFonts w:ascii="Book Antiqua" w:hAnsi="Book Antiqua"/>
          <w:bCs/>
          <w:i/>
          <w:sz w:val="22"/>
          <w:szCs w:val="22"/>
        </w:rPr>
        <w:t>ávnych vzťahov. Za prípustné sa </w:t>
      </w:r>
      <w:r w:rsidRPr="000731A8">
        <w:rPr>
          <w:rFonts w:ascii="Book Antiqua" w:hAnsi="Book Antiqua"/>
          <w:bCs/>
          <w:i/>
          <w:sz w:val="22"/>
          <w:szCs w:val="22"/>
        </w:rPr>
        <w:t>považuje, pokiaľ nová právna úprava (uznávajúc práva a povinnosti nadobudnuté podľa skoršieho právneho predpisu) zavádza do budúcna nový režim a mechanizmus (procedúru) uplatnenia týchto práv alebo pokiaľ právam nadobudnutým za skoršej právnej úpravy priznáva odo dňa účinnosti neskoršej právnej úpravy nový obsah. V konečnom dôsledku ne</w:t>
      </w:r>
      <w:r w:rsidRPr="000731A8" w:rsidR="00476733">
        <w:rPr>
          <w:rFonts w:ascii="Book Antiqua" w:hAnsi="Book Antiqua"/>
          <w:bCs/>
          <w:i/>
          <w:sz w:val="22"/>
          <w:szCs w:val="22"/>
        </w:rPr>
        <w:t>pôsobí nepravá retroaktivita do </w:t>
      </w:r>
      <w:r w:rsidRPr="000731A8">
        <w:rPr>
          <w:rFonts w:ascii="Book Antiqua" w:hAnsi="Book Antiqua"/>
          <w:bCs/>
          <w:i/>
          <w:sz w:val="22"/>
          <w:szCs w:val="22"/>
        </w:rPr>
        <w:t>minulosti. Akceptuje stav, ktorý nastal za skôr platnej a účinnej právnej úpravy, tento stav ale rieši až v čase účinnosti novej právnej úpravy.</w:t>
      </w:r>
      <w:r w:rsidRPr="000731A8">
        <w:rPr>
          <w:rFonts w:ascii="Book Antiqua" w:hAnsi="Book Antiqua"/>
          <w:bCs/>
          <w:sz w:val="22"/>
          <w:szCs w:val="22"/>
        </w:rPr>
        <w:t xml:space="preserve">“ (uznesenie Najvyššieho </w:t>
      </w:r>
      <w:r w:rsidRPr="000731A8" w:rsidR="00476733">
        <w:rPr>
          <w:rFonts w:ascii="Book Antiqua" w:hAnsi="Book Antiqua"/>
          <w:bCs/>
          <w:sz w:val="22"/>
          <w:szCs w:val="22"/>
        </w:rPr>
        <w:t>súdu SR z 29. 6. 2010, sp. zn. </w:t>
      </w:r>
      <w:r w:rsidRPr="000731A8">
        <w:rPr>
          <w:rFonts w:ascii="Book Antiqua" w:hAnsi="Book Antiqua"/>
          <w:bCs/>
          <w:sz w:val="22"/>
          <w:szCs w:val="22"/>
        </w:rPr>
        <w:t>Cdo 98/2010)</w:t>
      </w:r>
      <w:r w:rsidRPr="000731A8" w:rsidR="007135D9">
        <w:rPr>
          <w:rFonts w:ascii="Book Antiqua" w:hAnsi="Book Antiqua"/>
          <w:bCs/>
          <w:sz w:val="22"/>
          <w:szCs w:val="22"/>
        </w:rPr>
        <w:t>.</w:t>
      </w:r>
    </w:p>
    <w:p w:rsidR="002E4114" w:rsidRPr="000731A8" w:rsidP="00264061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0731A8" w:rsidR="00635A25">
        <w:rPr>
          <w:rFonts w:ascii="Book Antiqua" w:hAnsi="Book Antiqua"/>
          <w:bCs/>
          <w:sz w:val="22"/>
          <w:szCs w:val="22"/>
        </w:rPr>
        <w:t>V prechodných ustanoveniach</w:t>
      </w:r>
      <w:r w:rsidRPr="000731A8" w:rsidR="007135D9">
        <w:rPr>
          <w:rFonts w:ascii="Book Antiqua" w:hAnsi="Book Antiqua"/>
          <w:bCs/>
          <w:sz w:val="22"/>
          <w:szCs w:val="22"/>
        </w:rPr>
        <w:t xml:space="preserve"> sa taktiež ustanovuje </w:t>
      </w:r>
      <w:r w:rsidRPr="000731A8" w:rsidR="00635A25">
        <w:rPr>
          <w:rFonts w:ascii="Book Antiqua" w:hAnsi="Book Antiqua"/>
          <w:bCs/>
          <w:sz w:val="22"/>
          <w:szCs w:val="22"/>
        </w:rPr>
        <w:t>povinnosť spoločností</w:t>
      </w:r>
      <w:r w:rsidRPr="000731A8" w:rsidR="007135D9">
        <w:rPr>
          <w:rFonts w:ascii="Book Antiqua" w:hAnsi="Book Antiqua"/>
          <w:bCs/>
          <w:sz w:val="22"/>
          <w:szCs w:val="22"/>
        </w:rPr>
        <w:t xml:space="preserve"> s majetkovou účasťou štátu</w:t>
      </w:r>
      <w:r w:rsidRPr="000731A8" w:rsidR="00635A25">
        <w:rPr>
          <w:rFonts w:ascii="Book Antiqua" w:hAnsi="Book Antiqua"/>
          <w:bCs/>
          <w:sz w:val="22"/>
          <w:szCs w:val="22"/>
        </w:rPr>
        <w:t xml:space="preserve"> prispôsobiť</w:t>
      </w:r>
      <w:r w:rsidRPr="000731A8" w:rsidR="0078521D">
        <w:rPr>
          <w:rFonts w:ascii="Book Antiqua" w:hAnsi="Book Antiqua"/>
          <w:bCs/>
          <w:sz w:val="22"/>
          <w:szCs w:val="22"/>
        </w:rPr>
        <w:t xml:space="preserve"> v lehote šiestich mesiacov</w:t>
      </w:r>
      <w:r w:rsidRPr="000731A8" w:rsidR="00635A25">
        <w:rPr>
          <w:rFonts w:ascii="Book Antiqua" w:hAnsi="Book Antiqua"/>
          <w:bCs/>
          <w:sz w:val="22"/>
          <w:szCs w:val="22"/>
        </w:rPr>
        <w:t xml:space="preserve"> všetky svoje interné predpisy (stanovy, </w:t>
      </w:r>
      <w:r w:rsidRPr="000731A8" w:rsidR="00DC7A9A">
        <w:rPr>
          <w:rFonts w:ascii="Book Antiqua" w:hAnsi="Book Antiqua"/>
          <w:bCs/>
          <w:sz w:val="22"/>
          <w:szCs w:val="22"/>
        </w:rPr>
        <w:t>volebný poriado</w:t>
      </w:r>
      <w:r w:rsidRPr="000731A8" w:rsidR="00635A25">
        <w:rPr>
          <w:rFonts w:ascii="Book Antiqua" w:hAnsi="Book Antiqua"/>
          <w:bCs/>
          <w:sz w:val="22"/>
          <w:szCs w:val="22"/>
        </w:rPr>
        <w:t>k a rozhodnutia svojich orgánov)</w:t>
      </w:r>
      <w:r w:rsidRPr="000731A8" w:rsidR="00476733">
        <w:rPr>
          <w:rFonts w:ascii="Book Antiqua" w:hAnsi="Book Antiqua"/>
          <w:bCs/>
          <w:sz w:val="22"/>
          <w:szCs w:val="22"/>
        </w:rPr>
        <w:t xml:space="preserve"> pravidlám, ktoré </w:t>
      </w:r>
      <w:r w:rsidRPr="000731A8" w:rsidR="007135D9">
        <w:rPr>
          <w:rFonts w:ascii="Book Antiqua" w:hAnsi="Book Antiqua"/>
          <w:bCs/>
          <w:sz w:val="22"/>
          <w:szCs w:val="22"/>
        </w:rPr>
        <w:t>u</w:t>
      </w:r>
      <w:r w:rsidRPr="000731A8" w:rsidR="0078521D">
        <w:rPr>
          <w:rFonts w:ascii="Book Antiqua" w:hAnsi="Book Antiqua"/>
          <w:bCs/>
          <w:sz w:val="22"/>
          <w:szCs w:val="22"/>
        </w:rPr>
        <w:t>stanovuje predkladaný návrh zákona. Dĺžka tejto lehoty bola stanovená vzhľadom n</w:t>
      </w:r>
      <w:r w:rsidRPr="000731A8" w:rsidR="00476733">
        <w:rPr>
          <w:rFonts w:ascii="Book Antiqua" w:hAnsi="Book Antiqua"/>
          <w:bCs/>
          <w:sz w:val="22"/>
          <w:szCs w:val="22"/>
        </w:rPr>
        <w:t>a </w:t>
      </w:r>
      <w:r w:rsidRPr="000731A8" w:rsidR="007135D9">
        <w:rPr>
          <w:rFonts w:ascii="Book Antiqua" w:hAnsi="Book Antiqua"/>
          <w:bCs/>
          <w:sz w:val="22"/>
          <w:szCs w:val="22"/>
        </w:rPr>
        <w:t xml:space="preserve">účinnosť </w:t>
      </w:r>
      <w:r w:rsidRPr="000731A8" w:rsidR="002D12CA">
        <w:rPr>
          <w:rFonts w:ascii="Book Antiqua" w:hAnsi="Book Antiqua"/>
          <w:bCs/>
          <w:sz w:val="22"/>
          <w:szCs w:val="22"/>
        </w:rPr>
        <w:t xml:space="preserve">návrhu zákona a to takým spôsobom, aby </w:t>
      </w:r>
      <w:r w:rsidRPr="000731A8" w:rsidR="0078521D">
        <w:rPr>
          <w:rFonts w:ascii="Book Antiqua" w:hAnsi="Book Antiqua"/>
          <w:bCs/>
          <w:sz w:val="22"/>
          <w:szCs w:val="22"/>
        </w:rPr>
        <w:t xml:space="preserve">mohli jednotlivé spoločnosti </w:t>
      </w:r>
      <w:r w:rsidRPr="000731A8" w:rsidR="007135D9">
        <w:rPr>
          <w:rFonts w:ascii="Book Antiqua" w:hAnsi="Book Antiqua"/>
          <w:bCs/>
          <w:sz w:val="22"/>
          <w:szCs w:val="22"/>
        </w:rPr>
        <w:t xml:space="preserve">s majetkovou účasťou štátu </w:t>
      </w:r>
      <w:r w:rsidRPr="000731A8" w:rsidR="0078521D">
        <w:rPr>
          <w:rFonts w:ascii="Book Antiqua" w:hAnsi="Book Antiqua"/>
          <w:bCs/>
          <w:sz w:val="22"/>
          <w:szCs w:val="22"/>
        </w:rPr>
        <w:t xml:space="preserve">realizovať svoje povinnosti od </w:t>
      </w:r>
      <w:r w:rsidRPr="000731A8">
        <w:rPr>
          <w:rFonts w:ascii="Book Antiqua" w:hAnsi="Book Antiqua"/>
          <w:bCs/>
          <w:sz w:val="22"/>
          <w:szCs w:val="22"/>
        </w:rPr>
        <w:t xml:space="preserve">polovice budúceho </w:t>
      </w:r>
      <w:r w:rsidRPr="000731A8" w:rsidR="0078521D">
        <w:rPr>
          <w:rFonts w:ascii="Book Antiqua" w:hAnsi="Book Antiqua"/>
          <w:bCs/>
          <w:sz w:val="22"/>
          <w:szCs w:val="22"/>
        </w:rPr>
        <w:t xml:space="preserve">kalendárneho roka </w:t>
      </w:r>
      <w:r w:rsidRPr="000731A8">
        <w:rPr>
          <w:rFonts w:ascii="Book Antiqua" w:hAnsi="Book Antiqua"/>
          <w:bCs/>
          <w:sz w:val="22"/>
          <w:szCs w:val="22"/>
        </w:rPr>
        <w:t>(</w:t>
      </w:r>
      <w:r w:rsidRPr="000731A8" w:rsidR="00EF1DC2">
        <w:rPr>
          <w:rFonts w:ascii="Book Antiqua" w:hAnsi="Book Antiqua"/>
          <w:bCs/>
          <w:sz w:val="22"/>
          <w:szCs w:val="22"/>
        </w:rPr>
        <w:t>2017</w:t>
      </w:r>
      <w:r w:rsidRPr="000731A8">
        <w:rPr>
          <w:rFonts w:ascii="Book Antiqua" w:hAnsi="Book Antiqua"/>
          <w:bCs/>
          <w:sz w:val="22"/>
          <w:szCs w:val="22"/>
        </w:rPr>
        <w:t>)</w:t>
      </w:r>
      <w:r w:rsidRPr="000731A8" w:rsidR="0078521D">
        <w:rPr>
          <w:rFonts w:ascii="Book Antiqua" w:hAnsi="Book Antiqua"/>
          <w:bCs/>
          <w:sz w:val="22"/>
          <w:szCs w:val="22"/>
        </w:rPr>
        <w:t>.</w:t>
      </w:r>
      <w:r w:rsidRPr="000731A8">
        <w:rPr>
          <w:rFonts w:ascii="Book Antiqua" w:hAnsi="Book Antiqua"/>
          <w:bCs/>
          <w:sz w:val="22"/>
          <w:szCs w:val="22"/>
        </w:rPr>
        <w:t xml:space="preserve"> </w:t>
      </w:r>
    </w:p>
    <w:p w:rsidR="00DC7A9A" w:rsidRPr="000731A8" w:rsidP="00264061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0731A8" w:rsidR="002E4114">
        <w:rPr>
          <w:rFonts w:ascii="Book Antiqua" w:hAnsi="Book Antiqua"/>
          <w:bCs/>
          <w:sz w:val="22"/>
          <w:szCs w:val="22"/>
        </w:rPr>
        <w:t>Okrem tejto povinnosti zohľadňujú prechodné ustanovenia aj procesnoprávne aspekty uplatňovania náhrady škody, a to takým spôsobom, aby sa tieto ustanovenia neuplatňovali so spätnou pôsobnosťou</w:t>
      </w:r>
      <w:r w:rsidRPr="000731A8" w:rsidR="00C72678">
        <w:rPr>
          <w:rFonts w:ascii="Book Antiqua" w:hAnsi="Book Antiqua"/>
          <w:bCs/>
          <w:sz w:val="22"/>
          <w:szCs w:val="22"/>
        </w:rPr>
        <w:t>, či už na rozhodnutia vydané pred nadobudnutím účinnosti zákona alebo na porušenie povinnosti, ktoré nastalo pred týmto dátumom</w:t>
      </w:r>
      <w:r w:rsidRPr="000731A8" w:rsidR="002E4114">
        <w:rPr>
          <w:rFonts w:ascii="Book Antiqua" w:hAnsi="Book Antiqua"/>
          <w:bCs/>
          <w:sz w:val="22"/>
          <w:szCs w:val="22"/>
        </w:rPr>
        <w:t xml:space="preserve">.   </w:t>
      </w:r>
    </w:p>
    <w:p w:rsidR="004E6525" w:rsidRPr="000731A8" w:rsidP="0026406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0731A8" w:rsidR="007135D9">
        <w:rPr>
          <w:rFonts w:ascii="Book Antiqua" w:hAnsi="Book Antiqua"/>
          <w:bCs/>
          <w:sz w:val="22"/>
          <w:szCs w:val="22"/>
          <w:u w:val="single"/>
        </w:rPr>
        <w:t>K § 1</w:t>
      </w:r>
      <w:r w:rsidRPr="000731A8" w:rsidR="000C6516">
        <w:rPr>
          <w:rFonts w:ascii="Book Antiqua" w:hAnsi="Book Antiqua"/>
          <w:bCs/>
          <w:sz w:val="22"/>
          <w:szCs w:val="22"/>
          <w:u w:val="single"/>
        </w:rPr>
        <w:t>5</w:t>
      </w:r>
    </w:p>
    <w:p w:rsidR="008F3B33" w:rsidRPr="000731A8" w:rsidP="008F3B33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0731A8" w:rsidR="00013AA1">
        <w:rPr>
          <w:rFonts w:ascii="Book Antiqua" w:hAnsi="Book Antiqua"/>
          <w:bCs/>
          <w:sz w:val="22"/>
          <w:szCs w:val="22"/>
        </w:rPr>
        <w:t>Navrhuje sa účinn</w:t>
      </w:r>
      <w:r w:rsidRPr="000731A8" w:rsidR="007135D9">
        <w:rPr>
          <w:rFonts w:ascii="Book Antiqua" w:hAnsi="Book Antiqua"/>
          <w:bCs/>
          <w:sz w:val="22"/>
          <w:szCs w:val="22"/>
        </w:rPr>
        <w:t>osť predkladaného návrhu zákona</w:t>
      </w:r>
      <w:r w:rsidRPr="000731A8" w:rsidR="00013AA1">
        <w:rPr>
          <w:rFonts w:ascii="Book Antiqua" w:hAnsi="Book Antiqua"/>
          <w:bCs/>
          <w:sz w:val="22"/>
          <w:szCs w:val="22"/>
        </w:rPr>
        <w:t xml:space="preserve"> so zohľadnením potrebnej dĺžky legis</w:t>
      </w:r>
      <w:r w:rsidRPr="000731A8" w:rsidR="007135D9">
        <w:rPr>
          <w:rFonts w:ascii="Book Antiqua" w:hAnsi="Book Antiqua"/>
          <w:bCs/>
          <w:sz w:val="22"/>
          <w:szCs w:val="22"/>
        </w:rPr>
        <w:t xml:space="preserve">vakančnej </w:t>
      </w:r>
      <w:r w:rsidRPr="000731A8" w:rsidR="003160B3">
        <w:rPr>
          <w:rFonts w:ascii="Book Antiqua" w:hAnsi="Book Antiqua"/>
          <w:bCs/>
          <w:sz w:val="22"/>
          <w:szCs w:val="22"/>
        </w:rPr>
        <w:t>lehoty na 1. augusta</w:t>
      </w:r>
      <w:r w:rsidRPr="000731A8" w:rsidR="00EF1DC2">
        <w:rPr>
          <w:rFonts w:ascii="Book Antiqua" w:hAnsi="Book Antiqua"/>
          <w:bCs/>
          <w:sz w:val="22"/>
          <w:szCs w:val="22"/>
        </w:rPr>
        <w:t xml:space="preserve"> 2017</w:t>
      </w:r>
      <w:r w:rsidRPr="000731A8">
        <w:rPr>
          <w:rFonts w:ascii="Book Antiqua" w:hAnsi="Book Antiqua"/>
          <w:bCs/>
          <w:sz w:val="22"/>
          <w:szCs w:val="22"/>
        </w:rPr>
        <w:t>.</w:t>
      </w:r>
    </w:p>
    <w:p w:rsidR="00EF1DC2" w:rsidRPr="000731A8" w:rsidP="008F3B33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</w:p>
    <w:p w:rsidR="00EF1DC2" w:rsidRPr="000731A8" w:rsidP="008F3B33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</w:p>
    <w:p w:rsidR="00EF1DC2" w:rsidRPr="000731A8" w:rsidP="008F3B33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</w:p>
    <w:p w:rsidR="00EF1DC2" w:rsidRPr="000731A8" w:rsidP="008F3B33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</w:p>
    <w:p w:rsidR="00EF1DC2" w:rsidRPr="000731A8" w:rsidP="008F3B33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</w:p>
    <w:p w:rsidR="00EF1DC2" w:rsidRPr="000731A8" w:rsidP="008F3B33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</w:p>
    <w:p w:rsidR="00EF1DC2" w:rsidRPr="000731A8" w:rsidP="008F3B33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</w:p>
    <w:p w:rsidR="00EF1DC2" w:rsidRPr="000731A8" w:rsidP="008F3B33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</w:p>
    <w:p w:rsidR="00EF1DC2" w:rsidRPr="000731A8" w:rsidP="008F3B33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</w:p>
    <w:p w:rsidR="00EF1DC2" w:rsidRPr="000731A8" w:rsidP="008F3B33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</w:p>
    <w:p w:rsidR="00EF1DC2" w:rsidRPr="000731A8" w:rsidP="008F3B33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</w:p>
    <w:p w:rsidR="00EF1DC2" w:rsidRPr="000731A8" w:rsidP="008F3B33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</w:p>
    <w:p w:rsidR="00EF1DC2" w:rsidRPr="000731A8" w:rsidP="008F3B33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</w:p>
    <w:p w:rsidR="00EF1DC2" w:rsidRPr="000731A8" w:rsidP="008F3B33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</w:p>
    <w:p w:rsidR="00EF1DC2" w:rsidRPr="000731A8" w:rsidP="008F3B33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</w:p>
    <w:p w:rsidR="00EF1DC2" w:rsidRPr="000731A8" w:rsidP="008F3B33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</w:p>
    <w:p w:rsidR="00EF1DC2" w:rsidRPr="000731A8" w:rsidP="008F3B33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</w:p>
    <w:p w:rsidR="00EF1DC2" w:rsidRPr="000731A8" w:rsidP="008F3B33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</w:p>
    <w:p w:rsidR="00EF1DC2" w:rsidRPr="000731A8" w:rsidP="008F3B33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</w:p>
    <w:p w:rsidR="00EF1DC2" w:rsidRPr="000731A8" w:rsidP="008F3B33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</w:p>
    <w:p w:rsidR="00EF1DC2" w:rsidRPr="000731A8" w:rsidP="008F3B33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</w:p>
    <w:p w:rsidR="00EF1DC2" w:rsidRPr="000731A8" w:rsidP="008F3B33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</w:p>
    <w:p w:rsidR="00EF1DC2" w:rsidRPr="000731A8" w:rsidP="008F3B33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</w:p>
    <w:p w:rsidR="00EF1DC2" w:rsidRPr="000731A8" w:rsidP="008F3B33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</w:p>
    <w:p w:rsidR="00C25975" w:rsidRPr="000731A8" w:rsidP="008F3B33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F43B8F" w:rsidRPr="000731A8" w:rsidP="008F3B33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F43B8F" w:rsidRPr="000731A8" w:rsidP="008F3B33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F43B8F" w:rsidRPr="000731A8" w:rsidP="008F3B33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F43B8F" w:rsidRPr="000731A8" w:rsidP="008F3B33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E33B11" w:rsidP="008F3B33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8F3B33" w:rsidRPr="000731A8" w:rsidP="008F3B33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0731A8">
        <w:rPr>
          <w:rFonts w:ascii="Book Antiqua" w:hAnsi="Book Antiqua"/>
          <w:b/>
          <w:bCs/>
          <w:caps/>
          <w:spacing w:val="30"/>
          <w:sz w:val="22"/>
          <w:szCs w:val="22"/>
        </w:rPr>
        <w:t>DOLOŽKA ZLUČITEĽNOSTI</w:t>
      </w:r>
    </w:p>
    <w:p w:rsidR="008F3B33" w:rsidRPr="000731A8" w:rsidP="008F3B33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0731A8">
        <w:rPr>
          <w:rFonts w:ascii="Book Antiqua" w:hAnsi="Book Antiqua"/>
          <w:b/>
          <w:bCs/>
          <w:sz w:val="22"/>
          <w:szCs w:val="22"/>
        </w:rPr>
        <w:t>návrhu zákona</w:t>
      </w:r>
      <w:r w:rsidRPr="000731A8">
        <w:rPr>
          <w:rFonts w:ascii="Book Antiqua" w:hAnsi="Book Antiqua"/>
          <w:sz w:val="22"/>
          <w:szCs w:val="22"/>
        </w:rPr>
        <w:t xml:space="preserve"> </w:t>
      </w:r>
      <w:r w:rsidRPr="000731A8">
        <w:rPr>
          <w:rFonts w:ascii="Book Antiqua" w:hAnsi="Book Antiqua"/>
          <w:b/>
          <w:bCs/>
          <w:sz w:val="22"/>
          <w:szCs w:val="22"/>
        </w:rPr>
        <w:t>s právom Európskej únie</w:t>
      </w:r>
    </w:p>
    <w:p w:rsidR="008F3B33" w:rsidRPr="000731A8" w:rsidP="008F3B3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0731A8">
        <w:rPr>
          <w:rFonts w:ascii="Book Antiqua" w:hAnsi="Book Antiqua"/>
          <w:sz w:val="22"/>
          <w:szCs w:val="22"/>
        </w:rPr>
        <w:t> </w:t>
      </w:r>
    </w:p>
    <w:p w:rsidR="00EF1DC2" w:rsidRPr="000731A8" w:rsidP="008F3B3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0731A8" w:rsidR="008F3B33">
        <w:rPr>
          <w:rFonts w:ascii="Book Antiqua" w:hAnsi="Book Antiqua"/>
          <w:b/>
          <w:bCs/>
          <w:sz w:val="22"/>
          <w:szCs w:val="22"/>
        </w:rPr>
        <w:t>1. Navrhovateľ zákona:</w:t>
      </w:r>
      <w:r w:rsidRPr="000731A8" w:rsidR="003160B3">
        <w:rPr>
          <w:rFonts w:ascii="Book Antiqua" w:hAnsi="Book Antiqua"/>
          <w:sz w:val="22"/>
          <w:szCs w:val="22"/>
        </w:rPr>
        <w:t xml:space="preserve"> skupina poslancov</w:t>
      </w:r>
      <w:r w:rsidRPr="000731A8" w:rsidR="008F3B33">
        <w:rPr>
          <w:rFonts w:ascii="Book Antiqua" w:hAnsi="Book Antiqua"/>
          <w:sz w:val="22"/>
          <w:szCs w:val="22"/>
        </w:rPr>
        <w:t xml:space="preserve"> Národnej rady</w:t>
      </w:r>
      <w:r w:rsidRPr="000731A8">
        <w:rPr>
          <w:rFonts w:ascii="Book Antiqua" w:hAnsi="Book Antiqua"/>
          <w:sz w:val="22"/>
          <w:szCs w:val="22"/>
        </w:rPr>
        <w:t xml:space="preserve"> Sloven</w:t>
      </w:r>
      <w:r w:rsidRPr="000731A8" w:rsidR="003160B3">
        <w:rPr>
          <w:rFonts w:ascii="Book Antiqua" w:hAnsi="Book Antiqua"/>
          <w:sz w:val="22"/>
          <w:szCs w:val="22"/>
        </w:rPr>
        <w:t>skej republiky</w:t>
      </w:r>
    </w:p>
    <w:p w:rsidR="003160B3" w:rsidRPr="000731A8" w:rsidP="008F3B3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8F3B33" w:rsidRPr="000731A8" w:rsidP="008F3B3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0731A8">
        <w:rPr>
          <w:rFonts w:ascii="Book Antiqua" w:hAnsi="Book Antiqua"/>
          <w:b/>
          <w:bCs/>
          <w:sz w:val="22"/>
          <w:szCs w:val="22"/>
        </w:rPr>
        <w:t>2. Názov návrhu zákona:</w:t>
      </w:r>
      <w:r w:rsidRPr="000731A8">
        <w:rPr>
          <w:rFonts w:ascii="Book Antiqua" w:hAnsi="Book Antiqua"/>
          <w:sz w:val="22"/>
          <w:szCs w:val="22"/>
        </w:rPr>
        <w:t xml:space="preserve">  návrh zákona </w:t>
      </w:r>
      <w:r w:rsidRPr="000731A8" w:rsidR="00EF1DC2">
        <w:rPr>
          <w:rFonts w:ascii="Book Antiqua" w:hAnsi="Book Antiqua"/>
          <w:bCs/>
          <w:sz w:val="22"/>
          <w:szCs w:val="22"/>
        </w:rPr>
        <w:t>o výbere zástupcov štátu do orgánov spoločností s majetkovou účasťou štátu, o ich odmeňovaní a zodpovednosti za škodu</w:t>
      </w:r>
    </w:p>
    <w:p w:rsidR="003160B3" w:rsidRPr="000731A8" w:rsidP="008F3B3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8F3B33" w:rsidRPr="000731A8" w:rsidP="008F3B3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0731A8">
        <w:rPr>
          <w:rFonts w:ascii="Book Antiqua" w:hAnsi="Book Antiqua"/>
          <w:b/>
          <w:bCs/>
          <w:sz w:val="22"/>
          <w:szCs w:val="22"/>
        </w:rPr>
        <w:t xml:space="preserve">3. Predmet návrhu zákona: </w:t>
      </w:r>
    </w:p>
    <w:p w:rsidR="008F3B33" w:rsidRPr="000731A8" w:rsidP="008F3B33">
      <w:pPr>
        <w:pStyle w:val="NormalWeb"/>
        <w:numPr>
          <w:numId w:val="26"/>
        </w:numPr>
        <w:bidi w:val="0"/>
        <w:spacing w:before="120" w:beforeAutospacing="0" w:after="0" w:afterAutospacing="0" w:line="276" w:lineRule="auto"/>
        <w:ind w:left="709" w:hanging="283"/>
        <w:jc w:val="both"/>
        <w:rPr>
          <w:rFonts w:ascii="Book Antiqua" w:hAnsi="Book Antiqua"/>
          <w:b/>
          <w:bCs/>
          <w:sz w:val="22"/>
          <w:szCs w:val="22"/>
        </w:rPr>
      </w:pPr>
      <w:r w:rsidRPr="000731A8">
        <w:rPr>
          <w:rFonts w:ascii="Book Antiqua" w:hAnsi="Book Antiqua"/>
          <w:bCs/>
          <w:sz w:val="22"/>
          <w:szCs w:val="22"/>
        </w:rPr>
        <w:t>nie je upravený v primárnom práve Európskej únie,</w:t>
      </w:r>
    </w:p>
    <w:p w:rsidR="008F3B33" w:rsidRPr="000731A8" w:rsidP="008F3B33">
      <w:pPr>
        <w:pStyle w:val="NormalWeb"/>
        <w:numPr>
          <w:numId w:val="26"/>
        </w:numPr>
        <w:bidi w:val="0"/>
        <w:spacing w:before="120" w:beforeAutospacing="0" w:after="0" w:afterAutospacing="0" w:line="276" w:lineRule="auto"/>
        <w:ind w:left="709" w:hanging="283"/>
        <w:jc w:val="both"/>
        <w:rPr>
          <w:rFonts w:ascii="Book Antiqua" w:hAnsi="Book Antiqua"/>
          <w:b/>
          <w:bCs/>
          <w:sz w:val="22"/>
          <w:szCs w:val="22"/>
        </w:rPr>
      </w:pPr>
      <w:r w:rsidRPr="000731A8">
        <w:rPr>
          <w:rFonts w:ascii="Book Antiqua" w:hAnsi="Book Antiqua"/>
          <w:bCs/>
          <w:sz w:val="22"/>
          <w:szCs w:val="22"/>
        </w:rPr>
        <w:t>nie je upravený v sekundárnom práve Európskej únie,</w:t>
      </w:r>
    </w:p>
    <w:p w:rsidR="008F3B33" w:rsidRPr="000731A8" w:rsidP="008F3B33">
      <w:pPr>
        <w:pStyle w:val="NormalWeb"/>
        <w:numPr>
          <w:numId w:val="26"/>
        </w:numPr>
        <w:bidi w:val="0"/>
        <w:spacing w:before="120" w:beforeAutospacing="0" w:after="0" w:afterAutospacing="0" w:line="276" w:lineRule="auto"/>
        <w:ind w:left="709" w:hanging="283"/>
        <w:jc w:val="both"/>
        <w:rPr>
          <w:rFonts w:ascii="Book Antiqua" w:hAnsi="Book Antiqua"/>
          <w:b/>
          <w:bCs/>
          <w:sz w:val="22"/>
          <w:szCs w:val="22"/>
        </w:rPr>
      </w:pPr>
      <w:r w:rsidRPr="000731A8">
        <w:rPr>
          <w:rFonts w:ascii="Book Antiqua" w:hAnsi="Book Antiqua"/>
          <w:bCs/>
          <w:sz w:val="22"/>
          <w:szCs w:val="22"/>
        </w:rPr>
        <w:t>nie je upravený v judikatúre Súdneho dvora Európskej únie.</w:t>
      </w:r>
    </w:p>
    <w:p w:rsidR="003160B3" w:rsidRPr="000731A8" w:rsidP="003160B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8F3B33" w:rsidRPr="000731A8" w:rsidP="008F3B3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0731A8">
        <w:rPr>
          <w:rFonts w:ascii="Book Antiqua" w:hAnsi="Book Antiqua"/>
          <w:b/>
          <w:bCs/>
          <w:sz w:val="22"/>
          <w:szCs w:val="22"/>
        </w:rPr>
        <w:t>Vzhľadom na to, že predmet návrhu zákona nie je upravený v práve Európskej únie, je bezpredmetné vyjadrovať sa k bodom 4. a 5.</w:t>
      </w:r>
    </w:p>
    <w:p w:rsidR="008F3B33" w:rsidRPr="000731A8" w:rsidP="008F3B3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:rsidR="008F3B33" w:rsidRPr="000731A8" w:rsidP="008F3B3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:rsidR="008F3B33" w:rsidRPr="000731A8" w:rsidP="008F3B3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:rsidR="008F3B33" w:rsidRPr="000731A8" w:rsidP="008F3B3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:rsidR="008F3B33" w:rsidRPr="000731A8" w:rsidP="008F3B3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:rsidR="008F3B33" w:rsidRPr="000731A8" w:rsidP="008F3B3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:rsidR="008F3B33" w:rsidRPr="000731A8" w:rsidP="008F3B3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:rsidR="008F3B33" w:rsidRPr="000731A8" w:rsidP="008F3B3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:rsidR="008F3B33" w:rsidRPr="000731A8" w:rsidP="008F3B3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:rsidR="008F3B33" w:rsidRPr="000731A8" w:rsidP="008F3B3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:rsidR="008F3B33" w:rsidRPr="000731A8" w:rsidP="008F3B3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:rsidR="008F3B33" w:rsidRPr="000731A8" w:rsidP="008F3B3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:rsidR="008F3B33" w:rsidRPr="000731A8" w:rsidP="008F3B3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:rsidR="008F3B33" w:rsidRPr="000731A8" w:rsidP="008F3B3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:rsidR="008F3B33" w:rsidRPr="000731A8" w:rsidP="008F3B33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8F3B33" w:rsidRPr="000731A8" w:rsidP="008F3B33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8F3B33" w:rsidRPr="000731A8" w:rsidP="003160B3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E33B11" w:rsidP="008F3B33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8F3B33" w:rsidRPr="000731A8" w:rsidP="008F3B33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0731A8"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  <w:t>Doložka</w:t>
      </w:r>
    </w:p>
    <w:p w:rsidR="008F3B33" w:rsidRPr="000731A8" w:rsidP="008F3B33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0731A8">
        <w:rPr>
          <w:rFonts w:ascii="Book Antiqua" w:hAnsi="Book Antiqua"/>
          <w:b/>
          <w:bCs/>
          <w:color w:val="000000"/>
          <w:sz w:val="22"/>
          <w:szCs w:val="22"/>
        </w:rPr>
        <w:t>vybraných vplyvov</w:t>
      </w:r>
    </w:p>
    <w:p w:rsidR="008F3B33" w:rsidRPr="000731A8" w:rsidP="008F3B33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 w:rsidRPr="000731A8">
        <w:rPr>
          <w:rFonts w:ascii="Book Antiqua" w:hAnsi="Book Antiqua"/>
          <w:color w:val="000000"/>
          <w:sz w:val="22"/>
          <w:szCs w:val="22"/>
        </w:rPr>
        <w:t> </w:t>
      </w:r>
    </w:p>
    <w:p w:rsidR="008F3B33" w:rsidRPr="000731A8" w:rsidP="008F3B3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0731A8">
        <w:rPr>
          <w:rFonts w:ascii="Book Antiqua" w:hAnsi="Book Antiqua"/>
          <w:b/>
          <w:bCs/>
          <w:color w:val="000000"/>
          <w:sz w:val="22"/>
          <w:szCs w:val="22"/>
        </w:rPr>
        <w:t xml:space="preserve">A.1. Názov materiálu: </w:t>
      </w:r>
      <w:r w:rsidRPr="000731A8">
        <w:rPr>
          <w:rFonts w:ascii="Book Antiqua" w:hAnsi="Book Antiqua"/>
          <w:sz w:val="22"/>
          <w:szCs w:val="22"/>
        </w:rPr>
        <w:t xml:space="preserve">návrh zákona </w:t>
      </w:r>
      <w:r w:rsidRPr="000731A8" w:rsidR="00EF1DC2">
        <w:rPr>
          <w:rFonts w:ascii="Book Antiqua" w:hAnsi="Book Antiqua"/>
          <w:bCs/>
          <w:sz w:val="22"/>
          <w:szCs w:val="22"/>
        </w:rPr>
        <w:t>o výbere zástupcov štátu do orgánov spoločností s majetkovou účasťou štátu, o ich odmeňovaní a zodpovednosti za škodu</w:t>
      </w:r>
    </w:p>
    <w:p w:rsidR="008F3B33" w:rsidRPr="000731A8" w:rsidP="008F3B3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8F3B33" w:rsidRPr="000731A8" w:rsidP="008F3B3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0731A8">
        <w:rPr>
          <w:rFonts w:ascii="Book Antiqua" w:hAnsi="Book Antiqua"/>
          <w:b/>
          <w:bCs/>
          <w:color w:val="000000"/>
          <w:sz w:val="22"/>
          <w:szCs w:val="22"/>
        </w:rPr>
        <w:t>        Termín začatia a ukončenia PPK:</w:t>
      </w:r>
      <w:r w:rsidRPr="000731A8">
        <w:rPr>
          <w:rFonts w:ascii="Book Antiqua" w:hAnsi="Book Antiqua"/>
          <w:color w:val="000000"/>
          <w:sz w:val="22"/>
          <w:szCs w:val="22"/>
        </w:rPr>
        <w:t xml:space="preserve"> </w:t>
      </w:r>
      <w:r w:rsidRPr="000731A8"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8F3B33" w:rsidRPr="000731A8" w:rsidP="008F3B3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0731A8">
        <w:rPr>
          <w:rFonts w:ascii="Book Antiqua" w:hAnsi="Book Antiqua"/>
          <w:b/>
          <w:bCs/>
          <w:color w:val="000000"/>
          <w:sz w:val="22"/>
          <w:szCs w:val="22"/>
        </w:rPr>
        <w:t> </w:t>
      </w:r>
    </w:p>
    <w:p w:rsidR="008F3B33" w:rsidRPr="000731A8" w:rsidP="008F3B3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0731A8">
        <w:rPr>
          <w:rFonts w:ascii="Book Antiqua" w:hAnsi="Book Antiqua"/>
          <w:b/>
          <w:bCs/>
          <w:color w:val="000000"/>
          <w:sz w:val="22"/>
          <w:szCs w:val="22"/>
        </w:rPr>
        <w:t>A.2. Vplyvy:</w:t>
      </w:r>
    </w:p>
    <w:tbl>
      <w:tblPr>
        <w:tblStyle w:val="TableNormal"/>
        <w:tblW w:w="5000" w:type="pct"/>
        <w:tblCellMar>
          <w:left w:w="0" w:type="dxa"/>
          <w:right w:w="0" w:type="dxa"/>
        </w:tblCellMar>
      </w:tblPr>
      <w:tblGrid>
        <w:gridCol w:w="5518"/>
        <w:gridCol w:w="1192"/>
        <w:gridCol w:w="1181"/>
        <w:gridCol w:w="1197"/>
      </w:tblGrid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F3B33" w:rsidRPr="000731A8" w:rsidP="00A97606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0731A8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F3B33" w:rsidRPr="000731A8" w:rsidP="00A97606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731A8">
              <w:rPr>
                <w:rFonts w:ascii="Book Antiqua" w:hAnsi="Book Antiqua"/>
                <w:color w:val="000000"/>
                <w:sz w:val="22"/>
                <w:szCs w:val="22"/>
              </w:rPr>
              <w:t> Pozitívne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F3B33" w:rsidRPr="000731A8" w:rsidP="00A97606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731A8">
              <w:rPr>
                <w:rFonts w:ascii="Book Antiqua" w:hAnsi="Book Antiqua"/>
                <w:color w:val="000000"/>
                <w:sz w:val="22"/>
                <w:szCs w:val="22"/>
              </w:rPr>
              <w:t> Žiadne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F3B33" w:rsidRPr="000731A8" w:rsidP="00A97606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731A8">
              <w:rPr>
                <w:rFonts w:ascii="Book Antiqua" w:hAnsi="Book Antiqua"/>
                <w:color w:val="000000"/>
                <w:sz w:val="22"/>
                <w:szCs w:val="22"/>
              </w:rPr>
              <w:t> Negatívne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F3B33" w:rsidRPr="000731A8" w:rsidP="00A97606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0731A8">
              <w:rPr>
                <w:rFonts w:ascii="Book Antiqua" w:hAnsi="Book Antiqua"/>
                <w:color w:val="000000"/>
                <w:sz w:val="22"/>
                <w:szCs w:val="22"/>
              </w:rPr>
              <w:t>1. Vplyvy na rozpočet verejnej správy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F3B33" w:rsidRPr="000731A8" w:rsidP="00A97606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="00E33B11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F3B33" w:rsidRPr="000731A8" w:rsidP="00A97606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F3B33" w:rsidRPr="000731A8" w:rsidP="00A97606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731A8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F3B33" w:rsidRPr="000731A8" w:rsidP="00A97606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0731A8">
              <w:rPr>
                <w:rFonts w:ascii="Book Antiqua" w:hAnsi="Book Antiqua"/>
                <w:color w:val="000000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F3B33" w:rsidRPr="000731A8" w:rsidP="00A97606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731A8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F3B33" w:rsidRPr="000731A8" w:rsidP="00A97606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731A8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F3B33" w:rsidRPr="000731A8" w:rsidP="00A97606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F3B33" w:rsidRPr="000731A8" w:rsidP="00A97606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0731A8">
              <w:rPr>
                <w:rFonts w:ascii="Book Antiqua" w:hAnsi="Book Antiqua"/>
                <w:color w:val="000000"/>
                <w:sz w:val="22"/>
                <w:szCs w:val="22"/>
              </w:rPr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F3B33" w:rsidRPr="000731A8" w:rsidP="00A97606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F3B33" w:rsidRPr="000731A8" w:rsidP="00A97606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731A8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F3B33" w:rsidRPr="000731A8" w:rsidP="00A97606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0731A8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F3B33" w:rsidRPr="000731A8" w:rsidP="00A97606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0731A8">
              <w:rPr>
                <w:rFonts w:ascii="Book Antiqua" w:hAnsi="Book Antiqua"/>
                <w:color w:val="000000"/>
                <w:sz w:val="22"/>
                <w:szCs w:val="22"/>
              </w:rPr>
              <w:t>– vplyvy na hospodárenie obyvateľstva,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F3B33" w:rsidRPr="000731A8" w:rsidP="00A97606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F3B33" w:rsidRPr="000731A8" w:rsidP="00A97606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731A8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F3B33" w:rsidRPr="000731A8" w:rsidP="00A97606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731A8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F3B33" w:rsidRPr="000731A8" w:rsidP="00A97606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0731A8">
              <w:rPr>
                <w:rFonts w:ascii="Book Antiqua" w:hAnsi="Book Antiqua"/>
                <w:color w:val="000000"/>
                <w:sz w:val="22"/>
                <w:szCs w:val="22"/>
              </w:rPr>
              <w:t>– sociálnu exklúziu,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F3B33" w:rsidRPr="000731A8" w:rsidP="00A97606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731A8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F3B33" w:rsidRPr="000731A8" w:rsidP="00A97606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731A8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F3B33" w:rsidRPr="000731A8" w:rsidP="00A97606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731A8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F3B33" w:rsidRPr="000731A8" w:rsidP="00A97606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0731A8">
              <w:rPr>
                <w:rFonts w:ascii="Book Antiqua" w:hAnsi="Book Antiqua"/>
                <w:color w:val="000000"/>
                <w:sz w:val="22"/>
                <w:szCs w:val="22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F3B33" w:rsidRPr="000731A8" w:rsidP="00A97606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731A8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F3B33" w:rsidRPr="000731A8" w:rsidP="00A97606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731A8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F3B33" w:rsidRPr="000731A8" w:rsidP="00A97606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731A8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F3B33" w:rsidRPr="000731A8" w:rsidP="00A97606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0731A8">
              <w:rPr>
                <w:rFonts w:ascii="Book Antiqua" w:hAnsi="Book Antiqua"/>
                <w:color w:val="000000"/>
                <w:sz w:val="22"/>
                <w:szCs w:val="22"/>
              </w:rPr>
              <w:t>4. Vplyvy na životné prostredie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F3B33" w:rsidRPr="000731A8" w:rsidP="00A97606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731A8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F3B33" w:rsidRPr="000731A8" w:rsidP="00A97606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731A8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F3B33" w:rsidRPr="000731A8" w:rsidP="00A97606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731A8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F3B33" w:rsidRPr="000731A8" w:rsidP="00A97606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0731A8">
              <w:rPr>
                <w:rFonts w:ascii="Book Antiqua" w:hAnsi="Book Antiqua"/>
                <w:color w:val="000000"/>
                <w:sz w:val="22"/>
                <w:szCs w:val="22"/>
              </w:rPr>
              <w:t>5. Vplyvy na informatizáciu spoločnosti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F3B33" w:rsidRPr="000731A8" w:rsidP="00A97606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731A8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F3B33" w:rsidRPr="000731A8" w:rsidP="00A97606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731A8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8F3B33" w:rsidRPr="000731A8" w:rsidP="00A97606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731A8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</w:tbl>
    <w:p w:rsidR="008F3B33" w:rsidRPr="000731A8" w:rsidP="008F3B33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 w:rsidRPr="000731A8">
        <w:rPr>
          <w:rFonts w:ascii="Book Antiqua" w:hAnsi="Book Antiqua"/>
          <w:color w:val="000000"/>
          <w:sz w:val="22"/>
          <w:szCs w:val="22"/>
        </w:rPr>
        <w:t> </w:t>
      </w:r>
    </w:p>
    <w:p w:rsidR="008F3B33" w:rsidRPr="000731A8" w:rsidP="008F3B3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0731A8">
        <w:rPr>
          <w:rFonts w:ascii="Book Antiqua" w:hAnsi="Book Antiqua"/>
          <w:b/>
          <w:bCs/>
          <w:color w:val="000000"/>
          <w:sz w:val="22"/>
          <w:szCs w:val="22"/>
        </w:rPr>
        <w:t>A.3. Poznámky</w:t>
      </w:r>
    </w:p>
    <w:p w:rsidR="008F3B33" w:rsidRPr="000731A8" w:rsidP="008F3B3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i/>
          <w:sz w:val="22"/>
          <w:szCs w:val="22"/>
        </w:rPr>
      </w:pPr>
      <w:r w:rsidRPr="000731A8">
        <w:rPr>
          <w:rFonts w:ascii="Book Antiqua" w:hAnsi="Book Antiqua"/>
          <w:i/>
          <w:iCs/>
          <w:color w:val="000000"/>
          <w:sz w:val="22"/>
          <w:szCs w:val="22"/>
        </w:rPr>
        <w:t>Vplyv na rozpočet verejnej správy sa nepredpokladá</w:t>
      </w:r>
      <w:r w:rsidR="00E33B11">
        <w:rPr>
          <w:rFonts w:ascii="Book Antiqua" w:hAnsi="Book Antiqua"/>
          <w:i/>
          <w:iCs/>
          <w:color w:val="000000"/>
          <w:sz w:val="22"/>
          <w:szCs w:val="22"/>
        </w:rPr>
        <w:t xml:space="preserve"> negatívny</w:t>
      </w:r>
      <w:r w:rsidRPr="000731A8">
        <w:rPr>
          <w:rFonts w:ascii="Book Antiqua" w:hAnsi="Book Antiqua"/>
          <w:i/>
          <w:iCs/>
          <w:color w:val="000000"/>
          <w:sz w:val="22"/>
          <w:szCs w:val="22"/>
        </w:rPr>
        <w:t>, keďže výška odmeňovania je stanovená rovnako ako v uznesení vlády</w:t>
      </w:r>
      <w:r w:rsidRPr="000731A8" w:rsidR="002B6992">
        <w:rPr>
          <w:rFonts w:ascii="Book Antiqua" w:hAnsi="Book Antiqua"/>
          <w:i/>
          <w:sz w:val="22"/>
          <w:szCs w:val="22"/>
        </w:rPr>
        <w:t xml:space="preserve"> Slovenskej republiky č. 159</w:t>
      </w:r>
      <w:r w:rsidRPr="000731A8">
        <w:rPr>
          <w:rFonts w:ascii="Book Antiqua" w:hAnsi="Book Antiqua"/>
          <w:i/>
          <w:sz w:val="22"/>
          <w:szCs w:val="22"/>
        </w:rPr>
        <w:t xml:space="preserve"> z</w:t>
      </w:r>
      <w:r w:rsidRPr="000731A8" w:rsidR="002B6992">
        <w:rPr>
          <w:rFonts w:ascii="Book Antiqua" w:hAnsi="Book Antiqua"/>
          <w:i/>
          <w:sz w:val="22"/>
          <w:szCs w:val="22"/>
        </w:rPr>
        <w:t> </w:t>
      </w:r>
      <w:r w:rsidRPr="000731A8">
        <w:rPr>
          <w:rFonts w:ascii="Book Antiqua" w:hAnsi="Book Antiqua"/>
          <w:i/>
          <w:sz w:val="22"/>
          <w:szCs w:val="22"/>
        </w:rPr>
        <w:t>2</w:t>
      </w:r>
      <w:r w:rsidRPr="000731A8" w:rsidR="002B6992">
        <w:rPr>
          <w:rFonts w:ascii="Book Antiqua" w:hAnsi="Book Antiqua"/>
          <w:i/>
          <w:sz w:val="22"/>
          <w:szCs w:val="22"/>
        </w:rPr>
        <w:t>. marca</w:t>
      </w:r>
      <w:r w:rsidRPr="000731A8">
        <w:rPr>
          <w:rFonts w:ascii="Book Antiqua" w:hAnsi="Book Antiqua"/>
          <w:i/>
          <w:sz w:val="22"/>
          <w:szCs w:val="22"/>
        </w:rPr>
        <w:t xml:space="preserve"> 2011, ktoré by sa už v súčasnosti malo uplatňovať v spoločnostiach so 100% majetkovou účasťou štátu.</w:t>
      </w:r>
      <w:r w:rsidR="00E33B11">
        <w:rPr>
          <w:rFonts w:ascii="Book Antiqua" w:hAnsi="Book Antiqua"/>
          <w:i/>
          <w:sz w:val="22"/>
          <w:szCs w:val="22"/>
        </w:rPr>
        <w:t xml:space="preserve"> Potenciálne však môže byť pozitívny, a to v závislosti od miery, v akej bude štát schopný vyvodiť zodpovednosť voči zástupcom štátu podľa tohto zákona za nimi spôsobenú škodu na majetku spoločnosti so 100% majetkovou účasťou štátu.</w:t>
      </w:r>
    </w:p>
    <w:p w:rsidR="008F3B33" w:rsidRPr="000731A8" w:rsidP="008F3B3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8F3B33" w:rsidRPr="000731A8" w:rsidP="008F3B3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0731A8">
        <w:rPr>
          <w:rFonts w:ascii="Book Antiqua" w:hAnsi="Book Antiqua"/>
          <w:b/>
          <w:bCs/>
          <w:color w:val="000000"/>
          <w:sz w:val="22"/>
          <w:szCs w:val="22"/>
        </w:rPr>
        <w:t>A.4. Alternatívne riešenia</w:t>
      </w:r>
    </w:p>
    <w:p w:rsidR="008F3B33" w:rsidRPr="000731A8" w:rsidP="008F3B3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0731A8"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8F3B33" w:rsidRPr="000731A8" w:rsidP="008F3B3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  <w:r w:rsidRPr="000731A8">
        <w:rPr>
          <w:rFonts w:ascii="Book Antiqua" w:hAnsi="Book Antiqua"/>
          <w:b/>
          <w:bCs/>
          <w:color w:val="000000"/>
          <w:sz w:val="22"/>
          <w:szCs w:val="22"/>
        </w:rPr>
        <w:t> </w:t>
      </w:r>
    </w:p>
    <w:p w:rsidR="008F3B33" w:rsidRPr="000731A8" w:rsidP="008F3B33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0731A8">
        <w:rPr>
          <w:rFonts w:ascii="Book Antiqua" w:hAnsi="Book Antiqua"/>
          <w:b/>
          <w:bCs/>
          <w:color w:val="000000"/>
          <w:sz w:val="22"/>
          <w:szCs w:val="22"/>
        </w:rPr>
        <w:t>A.5. Stanovisko gestorov</w:t>
      </w:r>
    </w:p>
    <w:p w:rsidR="008F3B33" w:rsidRPr="00E33B11" w:rsidP="00E33B1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0731A8">
        <w:rPr>
          <w:rFonts w:ascii="Book Antiqua" w:hAnsi="Book Antiqua"/>
          <w:i/>
          <w:iCs/>
          <w:color w:val="000000"/>
          <w:sz w:val="22"/>
          <w:szCs w:val="22"/>
        </w:rPr>
        <w:t>Návrh zákona bol zaslaný na vyjadrenie Ministerstvu financií SR a stanovisko tohto ministerstva tvorí súčasť predkladaného materiálu.</w:t>
      </w:r>
    </w:p>
    <w:sectPr w:rsidSect="00C6317C">
      <w:footerReference w:type="even" r:id="rId5"/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B47" w:rsidP="00E130D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727B47" w:rsidP="00714570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B47" w:rsidP="00714570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34AA9"/>
    <w:multiLevelType w:val="hybridMultilevel"/>
    <w:tmpl w:val="BCF0F850"/>
    <w:lvl w:ilvl="0">
      <w:start w:val="5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7455B"/>
    <w:multiLevelType w:val="hybridMultilevel"/>
    <w:tmpl w:val="245AF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17F25C9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rtl w:val="0"/>
        <w: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rtl w:val="0"/>
        <w: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rtl w:val="0"/>
        <w: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  <w:rtl w:val="0"/>
        <w:cs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  <w:rtl w:val="0"/>
        <w:cs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  <w:rtl w:val="0"/>
        <w:cs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  <w:rtl w:val="0"/>
        <w:cs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  <w:rtl w:val="0"/>
        <w:cs w:val="0"/>
      </w:rPr>
    </w:lvl>
  </w:abstractNum>
  <w:abstractNum w:abstractNumId="3">
    <w:nsid w:val="18180A1C"/>
    <w:multiLevelType w:val="hybridMultilevel"/>
    <w:tmpl w:val="A496B04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9517605"/>
    <w:multiLevelType w:val="hybridMultilevel"/>
    <w:tmpl w:val="356255AE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/>
        <w:i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5">
    <w:nsid w:val="20BD3327"/>
    <w:multiLevelType w:val="hybridMultilevel"/>
    <w:tmpl w:val="B7BE710C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6">
    <w:nsid w:val="20FC1164"/>
    <w:multiLevelType w:val="hybridMultilevel"/>
    <w:tmpl w:val="9B5A5C66"/>
    <w:lvl w:ilvl="0">
      <w:start w:val="1"/>
      <w:numFmt w:val="lowerLetter"/>
      <w:lvlText w:val="%1)"/>
      <w:lvlJc w:val="left"/>
      <w:pPr>
        <w:ind w:left="1065" w:hanging="705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1114DE3"/>
    <w:multiLevelType w:val="hybridMultilevel"/>
    <w:tmpl w:val="818C58F8"/>
    <w:lvl w:ilvl="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34C611D"/>
    <w:multiLevelType w:val="hybridMultilevel"/>
    <w:tmpl w:val="ABC65E10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24BA33A9"/>
    <w:multiLevelType w:val="hybridMultilevel"/>
    <w:tmpl w:val="DA300C7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24F4578E"/>
    <w:multiLevelType w:val="hybridMultilevel"/>
    <w:tmpl w:val="BA7E25DA"/>
    <w:lvl w:ilvl="0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  <w:rtl w:val="0"/>
        <w:cs w:val="0"/>
      </w:rPr>
    </w:lvl>
  </w:abstractNum>
  <w:abstractNum w:abstractNumId="11">
    <w:nsid w:val="2AF652D9"/>
    <w:multiLevelType w:val="hybridMultilevel"/>
    <w:tmpl w:val="2C0896B2"/>
    <w:lvl w:ilvl="0">
      <w:start w:val="1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A45916"/>
    <w:multiLevelType w:val="hybridMultilevel"/>
    <w:tmpl w:val="311C7530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3">
    <w:nsid w:val="2DB829A6"/>
    <w:multiLevelType w:val="hybridMultilevel"/>
    <w:tmpl w:val="F562575C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F201BC7"/>
    <w:multiLevelType w:val="hybridMultilevel"/>
    <w:tmpl w:val="AB44DEDC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33440678"/>
    <w:multiLevelType w:val="hybridMultilevel"/>
    <w:tmpl w:val="1A50C5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6">
    <w:nsid w:val="3C7F1379"/>
    <w:multiLevelType w:val="hybridMultilevel"/>
    <w:tmpl w:val="87AC6A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3CD5742E"/>
    <w:multiLevelType w:val="hybridMultilevel"/>
    <w:tmpl w:val="1132234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455639C9"/>
    <w:multiLevelType w:val="hybridMultilevel"/>
    <w:tmpl w:val="38F69CA4"/>
    <w:lvl w:ilvl="0">
      <w:start w:val="5"/>
      <w:numFmt w:val="decimal"/>
      <w:lvlText w:val="%1."/>
      <w:lvlJc w:val="left"/>
      <w:pPr>
        <w:tabs>
          <w:tab w:val="num" w:pos="341"/>
        </w:tabs>
        <w:ind w:left="341" w:hanging="284"/>
      </w:pPr>
      <w:rPr>
        <w:rFonts w:cs="Times New Roman"/>
        <w:b/>
        <w:i w:val="0"/>
        <w:rtl w:val="0"/>
        <w:cs w:val="0"/>
      </w:rPr>
    </w:lvl>
    <w:lvl w:ilvl="1">
      <w:start w:val="6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9">
    <w:nsid w:val="4EBC3747"/>
    <w:multiLevelType w:val="hybridMultilevel"/>
    <w:tmpl w:val="915853CE"/>
    <w:lvl w:ilvl="0">
      <w:start w:val="1"/>
      <w:numFmt w:val="lowerLetter"/>
      <w:lvlText w:val="%1)"/>
      <w:lvlJc w:val="left"/>
      <w:pPr>
        <w:ind w:left="1065" w:hanging="705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547269E0"/>
    <w:multiLevelType w:val="hybridMultilevel"/>
    <w:tmpl w:val="5C2A36A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1">
    <w:nsid w:val="55363F10"/>
    <w:multiLevelType w:val="hybridMultilevel"/>
    <w:tmpl w:val="F356CD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8E77C9"/>
    <w:multiLevelType w:val="hybridMultilevel"/>
    <w:tmpl w:val="AB14BEF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3">
    <w:nsid w:val="591251CF"/>
    <w:multiLevelType w:val="hybridMultilevel"/>
    <w:tmpl w:val="1074943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5A216555"/>
    <w:multiLevelType w:val="hybridMultilevel"/>
    <w:tmpl w:val="B2D4F3F4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25">
    <w:nsid w:val="5F050971"/>
    <w:multiLevelType w:val="hybridMultilevel"/>
    <w:tmpl w:val="7F487B2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">
    <w:nsid w:val="60060C7F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6B2C530F"/>
    <w:multiLevelType w:val="hybridMultilevel"/>
    <w:tmpl w:val="62D4DC4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2"/>
      <w:numFmt w:val="lowerLetter"/>
      <w:lvlText w:val="%3)"/>
      <w:lvlJc w:val="left"/>
      <w:pPr>
        <w:tabs>
          <w:tab w:val="num" w:pos="510"/>
        </w:tabs>
        <w:ind w:left="567" w:hanging="510"/>
      </w:pPr>
      <w:rPr>
        <w:rFonts w:cs="Times New Roman"/>
        <w:b w:val="0"/>
        <w:i w:val="0"/>
        <w:rtl w:val="0"/>
        <w:cs w:val="0"/>
      </w:rPr>
    </w:lvl>
    <w:lvl w:ilvl="3">
      <w:start w:val="4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">
    <w:nsid w:val="6CF42B97"/>
    <w:multiLevelType w:val="hybridMultilevel"/>
    <w:tmpl w:val="F1528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9">
    <w:nsid w:val="716C19C8"/>
    <w:multiLevelType w:val="hybridMultilevel"/>
    <w:tmpl w:val="CB981B1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0">
    <w:nsid w:val="740D689F"/>
    <w:multiLevelType w:val="hybridMultilevel"/>
    <w:tmpl w:val="0986CC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31">
    <w:nsid w:val="7EE74063"/>
    <w:multiLevelType w:val="hybridMultilevel"/>
    <w:tmpl w:val="CA6E7B7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8"/>
  </w:num>
  <w:num w:numId="2">
    <w:abstractNumId w:val="15"/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10"/>
  </w:num>
  <w:num w:numId="9">
    <w:abstractNumId w:val="12"/>
  </w:num>
  <w:num w:numId="10">
    <w:abstractNumId w:val="20"/>
  </w:num>
  <w:num w:numId="11">
    <w:abstractNumId w:val="1"/>
  </w:num>
  <w:num w:numId="12">
    <w:abstractNumId w:val="26"/>
  </w:num>
  <w:num w:numId="13">
    <w:abstractNumId w:val="27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14">
    <w:abstractNumId w:val="18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31"/>
  </w:num>
  <w:num w:numId="17">
    <w:abstractNumId w:val="17"/>
  </w:num>
  <w:num w:numId="18">
    <w:abstractNumId w:val="13"/>
  </w:num>
  <w:num w:numId="19">
    <w:abstractNumId w:val="0"/>
  </w:num>
  <w:num w:numId="20">
    <w:abstractNumId w:val="27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21">
    <w:abstractNumId w:val="29"/>
  </w:num>
  <w:num w:numId="22">
    <w:abstractNumId w:val="3"/>
  </w:num>
  <w:num w:numId="23">
    <w:abstractNumId w:val="25"/>
  </w:num>
  <w:num w:numId="24">
    <w:abstractNumId w:val="24"/>
  </w:num>
  <w:num w:numId="25">
    <w:abstractNumId w:val="14"/>
  </w:num>
  <w:num w:numId="26">
    <w:abstractNumId w:val="19"/>
  </w:num>
  <w:num w:numId="27">
    <w:abstractNumId w:val="6"/>
  </w:num>
  <w:num w:numId="28">
    <w:abstractNumId w:val="23"/>
  </w:num>
  <w:num w:numId="29">
    <w:abstractNumId w:val="21"/>
  </w:num>
  <w:num w:numId="30">
    <w:abstractNumId w:val="11"/>
  </w:num>
  <w:num w:numId="31">
    <w:abstractNumId w:val="5"/>
  </w:num>
  <w:num w:numId="32">
    <w:abstractNumId w:val="2"/>
  </w:num>
  <w:num w:numId="33">
    <w:abstractNumId w:val="16"/>
  </w:num>
  <w:num w:numId="34">
    <w:abstractNumId w:val="9"/>
  </w:num>
  <w:num w:numId="3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/>
  <w:rsids>
    <w:rsidRoot w:val="00593ACB"/>
    <w:rsid w:val="000007E9"/>
    <w:rsid w:val="00000D04"/>
    <w:rsid w:val="0000268E"/>
    <w:rsid w:val="000026D7"/>
    <w:rsid w:val="000037B6"/>
    <w:rsid w:val="0000437A"/>
    <w:rsid w:val="00004D1C"/>
    <w:rsid w:val="00004F4B"/>
    <w:rsid w:val="00006E0B"/>
    <w:rsid w:val="00007DC8"/>
    <w:rsid w:val="00011099"/>
    <w:rsid w:val="00012FDB"/>
    <w:rsid w:val="0001344B"/>
    <w:rsid w:val="00013AA1"/>
    <w:rsid w:val="00014FE4"/>
    <w:rsid w:val="00016083"/>
    <w:rsid w:val="00016D42"/>
    <w:rsid w:val="000175B8"/>
    <w:rsid w:val="00020313"/>
    <w:rsid w:val="0002094B"/>
    <w:rsid w:val="00021F4A"/>
    <w:rsid w:val="0002213A"/>
    <w:rsid w:val="0002272C"/>
    <w:rsid w:val="00024AFB"/>
    <w:rsid w:val="00027AD6"/>
    <w:rsid w:val="00030B47"/>
    <w:rsid w:val="00030F61"/>
    <w:rsid w:val="000315A4"/>
    <w:rsid w:val="000317DA"/>
    <w:rsid w:val="00031A28"/>
    <w:rsid w:val="00032906"/>
    <w:rsid w:val="000336B4"/>
    <w:rsid w:val="0003739D"/>
    <w:rsid w:val="000424F6"/>
    <w:rsid w:val="00042AFF"/>
    <w:rsid w:val="00042CDA"/>
    <w:rsid w:val="00044C49"/>
    <w:rsid w:val="00045AA9"/>
    <w:rsid w:val="00046A4F"/>
    <w:rsid w:val="00047B6C"/>
    <w:rsid w:val="0005063A"/>
    <w:rsid w:val="0005071E"/>
    <w:rsid w:val="00051E09"/>
    <w:rsid w:val="00053359"/>
    <w:rsid w:val="000533A0"/>
    <w:rsid w:val="0005359A"/>
    <w:rsid w:val="00053BE5"/>
    <w:rsid w:val="00053CDB"/>
    <w:rsid w:val="0005472A"/>
    <w:rsid w:val="00056D9D"/>
    <w:rsid w:val="00057F7B"/>
    <w:rsid w:val="0006094B"/>
    <w:rsid w:val="00060E68"/>
    <w:rsid w:val="00063808"/>
    <w:rsid w:val="00063EEF"/>
    <w:rsid w:val="00064401"/>
    <w:rsid w:val="00064495"/>
    <w:rsid w:val="00064DF8"/>
    <w:rsid w:val="00065992"/>
    <w:rsid w:val="00066067"/>
    <w:rsid w:val="000661C4"/>
    <w:rsid w:val="000667A8"/>
    <w:rsid w:val="000676D1"/>
    <w:rsid w:val="000679A1"/>
    <w:rsid w:val="00067B97"/>
    <w:rsid w:val="0007055D"/>
    <w:rsid w:val="00070AE6"/>
    <w:rsid w:val="0007115C"/>
    <w:rsid w:val="00072AE8"/>
    <w:rsid w:val="000731A8"/>
    <w:rsid w:val="00075452"/>
    <w:rsid w:val="000767D6"/>
    <w:rsid w:val="0007684A"/>
    <w:rsid w:val="000809E0"/>
    <w:rsid w:val="00081693"/>
    <w:rsid w:val="000829E5"/>
    <w:rsid w:val="00082FF8"/>
    <w:rsid w:val="00083166"/>
    <w:rsid w:val="00084078"/>
    <w:rsid w:val="000844AA"/>
    <w:rsid w:val="00084AC5"/>
    <w:rsid w:val="00085F9C"/>
    <w:rsid w:val="00086558"/>
    <w:rsid w:val="00087083"/>
    <w:rsid w:val="0008735C"/>
    <w:rsid w:val="000876A5"/>
    <w:rsid w:val="00091BF4"/>
    <w:rsid w:val="0009204C"/>
    <w:rsid w:val="0009371B"/>
    <w:rsid w:val="00093E3D"/>
    <w:rsid w:val="0009481E"/>
    <w:rsid w:val="0009621A"/>
    <w:rsid w:val="00096313"/>
    <w:rsid w:val="00096944"/>
    <w:rsid w:val="000A0B14"/>
    <w:rsid w:val="000A6224"/>
    <w:rsid w:val="000A6778"/>
    <w:rsid w:val="000A78A2"/>
    <w:rsid w:val="000B01EB"/>
    <w:rsid w:val="000B0848"/>
    <w:rsid w:val="000B1F82"/>
    <w:rsid w:val="000B1F8C"/>
    <w:rsid w:val="000B321B"/>
    <w:rsid w:val="000B593D"/>
    <w:rsid w:val="000B6CE4"/>
    <w:rsid w:val="000B770B"/>
    <w:rsid w:val="000B7C8E"/>
    <w:rsid w:val="000C0119"/>
    <w:rsid w:val="000C02B9"/>
    <w:rsid w:val="000C0D8D"/>
    <w:rsid w:val="000C0E3C"/>
    <w:rsid w:val="000C13B7"/>
    <w:rsid w:val="000C2091"/>
    <w:rsid w:val="000C322E"/>
    <w:rsid w:val="000C3685"/>
    <w:rsid w:val="000C3C29"/>
    <w:rsid w:val="000C4608"/>
    <w:rsid w:val="000C4AE3"/>
    <w:rsid w:val="000C6516"/>
    <w:rsid w:val="000C76B9"/>
    <w:rsid w:val="000C78D1"/>
    <w:rsid w:val="000D0829"/>
    <w:rsid w:val="000D121E"/>
    <w:rsid w:val="000D3088"/>
    <w:rsid w:val="000D34B3"/>
    <w:rsid w:val="000D3AAF"/>
    <w:rsid w:val="000D44CB"/>
    <w:rsid w:val="000D4782"/>
    <w:rsid w:val="000D48C0"/>
    <w:rsid w:val="000D76DB"/>
    <w:rsid w:val="000E0FC3"/>
    <w:rsid w:val="000E16DB"/>
    <w:rsid w:val="000E45B0"/>
    <w:rsid w:val="000E4651"/>
    <w:rsid w:val="000E59B4"/>
    <w:rsid w:val="000E6969"/>
    <w:rsid w:val="000E69F1"/>
    <w:rsid w:val="000E7383"/>
    <w:rsid w:val="000F3991"/>
    <w:rsid w:val="000F3C35"/>
    <w:rsid w:val="000F65F6"/>
    <w:rsid w:val="000F7968"/>
    <w:rsid w:val="0010162D"/>
    <w:rsid w:val="00102CAF"/>
    <w:rsid w:val="00103D4C"/>
    <w:rsid w:val="00104B5F"/>
    <w:rsid w:val="00106800"/>
    <w:rsid w:val="00106C80"/>
    <w:rsid w:val="00111127"/>
    <w:rsid w:val="00111271"/>
    <w:rsid w:val="001114DA"/>
    <w:rsid w:val="0011220D"/>
    <w:rsid w:val="001132D7"/>
    <w:rsid w:val="001139FB"/>
    <w:rsid w:val="001149EA"/>
    <w:rsid w:val="00115651"/>
    <w:rsid w:val="00117635"/>
    <w:rsid w:val="0012197D"/>
    <w:rsid w:val="00121E57"/>
    <w:rsid w:val="001243A6"/>
    <w:rsid w:val="00125137"/>
    <w:rsid w:val="00125D8B"/>
    <w:rsid w:val="001310B8"/>
    <w:rsid w:val="001311D0"/>
    <w:rsid w:val="00131A7D"/>
    <w:rsid w:val="00131EB7"/>
    <w:rsid w:val="00133868"/>
    <w:rsid w:val="00135188"/>
    <w:rsid w:val="001359EE"/>
    <w:rsid w:val="00135B00"/>
    <w:rsid w:val="001373C0"/>
    <w:rsid w:val="001409E3"/>
    <w:rsid w:val="00141162"/>
    <w:rsid w:val="00141C50"/>
    <w:rsid w:val="0014240D"/>
    <w:rsid w:val="00143D42"/>
    <w:rsid w:val="00144031"/>
    <w:rsid w:val="001445B0"/>
    <w:rsid w:val="001445C1"/>
    <w:rsid w:val="001452BB"/>
    <w:rsid w:val="00145EAE"/>
    <w:rsid w:val="00146A88"/>
    <w:rsid w:val="00146CB1"/>
    <w:rsid w:val="00147EE9"/>
    <w:rsid w:val="001501A8"/>
    <w:rsid w:val="001509A7"/>
    <w:rsid w:val="00150C20"/>
    <w:rsid w:val="00150EB8"/>
    <w:rsid w:val="00151269"/>
    <w:rsid w:val="00152080"/>
    <w:rsid w:val="001547FC"/>
    <w:rsid w:val="00155854"/>
    <w:rsid w:val="00156B18"/>
    <w:rsid w:val="00157609"/>
    <w:rsid w:val="00160E88"/>
    <w:rsid w:val="0016193D"/>
    <w:rsid w:val="001630CE"/>
    <w:rsid w:val="00163198"/>
    <w:rsid w:val="00170F6A"/>
    <w:rsid w:val="001733E7"/>
    <w:rsid w:val="001750F6"/>
    <w:rsid w:val="001752F0"/>
    <w:rsid w:val="001756DF"/>
    <w:rsid w:val="0017583D"/>
    <w:rsid w:val="0017615E"/>
    <w:rsid w:val="00176733"/>
    <w:rsid w:val="00176947"/>
    <w:rsid w:val="00184132"/>
    <w:rsid w:val="00184F45"/>
    <w:rsid w:val="001854F6"/>
    <w:rsid w:val="00185CF5"/>
    <w:rsid w:val="00186F91"/>
    <w:rsid w:val="00186F98"/>
    <w:rsid w:val="00187B13"/>
    <w:rsid w:val="00187D59"/>
    <w:rsid w:val="0019026A"/>
    <w:rsid w:val="001939DC"/>
    <w:rsid w:val="00194CAF"/>
    <w:rsid w:val="00195450"/>
    <w:rsid w:val="0019554A"/>
    <w:rsid w:val="00195B0C"/>
    <w:rsid w:val="001A0177"/>
    <w:rsid w:val="001A0454"/>
    <w:rsid w:val="001A05DC"/>
    <w:rsid w:val="001A0BE2"/>
    <w:rsid w:val="001A22C4"/>
    <w:rsid w:val="001A3998"/>
    <w:rsid w:val="001A47DC"/>
    <w:rsid w:val="001A5515"/>
    <w:rsid w:val="001A70B0"/>
    <w:rsid w:val="001A7533"/>
    <w:rsid w:val="001B005F"/>
    <w:rsid w:val="001B1585"/>
    <w:rsid w:val="001B254C"/>
    <w:rsid w:val="001B264C"/>
    <w:rsid w:val="001B4854"/>
    <w:rsid w:val="001B71F3"/>
    <w:rsid w:val="001B72AE"/>
    <w:rsid w:val="001C0218"/>
    <w:rsid w:val="001C0543"/>
    <w:rsid w:val="001C0E63"/>
    <w:rsid w:val="001C2198"/>
    <w:rsid w:val="001C3DC6"/>
    <w:rsid w:val="001C6D8B"/>
    <w:rsid w:val="001C71FC"/>
    <w:rsid w:val="001C738C"/>
    <w:rsid w:val="001D0A94"/>
    <w:rsid w:val="001D0E4C"/>
    <w:rsid w:val="001D14F5"/>
    <w:rsid w:val="001D2FFA"/>
    <w:rsid w:val="001D3276"/>
    <w:rsid w:val="001D3F46"/>
    <w:rsid w:val="001D5325"/>
    <w:rsid w:val="001D58FE"/>
    <w:rsid w:val="001D6094"/>
    <w:rsid w:val="001D6B9A"/>
    <w:rsid w:val="001D70F9"/>
    <w:rsid w:val="001D7DCE"/>
    <w:rsid w:val="001E0241"/>
    <w:rsid w:val="001E228B"/>
    <w:rsid w:val="001E5F4A"/>
    <w:rsid w:val="001F155C"/>
    <w:rsid w:val="001F4A40"/>
    <w:rsid w:val="001F63A9"/>
    <w:rsid w:val="002008E3"/>
    <w:rsid w:val="002045C2"/>
    <w:rsid w:val="00205456"/>
    <w:rsid w:val="00205BD8"/>
    <w:rsid w:val="00210428"/>
    <w:rsid w:val="00212D14"/>
    <w:rsid w:val="002147AA"/>
    <w:rsid w:val="0021496E"/>
    <w:rsid w:val="00214A76"/>
    <w:rsid w:val="00215D24"/>
    <w:rsid w:val="002161C0"/>
    <w:rsid w:val="002171D3"/>
    <w:rsid w:val="00217416"/>
    <w:rsid w:val="00220777"/>
    <w:rsid w:val="00220D52"/>
    <w:rsid w:val="00223568"/>
    <w:rsid w:val="00223CE0"/>
    <w:rsid w:val="00224801"/>
    <w:rsid w:val="002254B8"/>
    <w:rsid w:val="002255C7"/>
    <w:rsid w:val="002267F3"/>
    <w:rsid w:val="00226E94"/>
    <w:rsid w:val="00227BBB"/>
    <w:rsid w:val="00231C2F"/>
    <w:rsid w:val="00231E87"/>
    <w:rsid w:val="002327D5"/>
    <w:rsid w:val="00234331"/>
    <w:rsid w:val="00234F60"/>
    <w:rsid w:val="00236DB3"/>
    <w:rsid w:val="00240DC2"/>
    <w:rsid w:val="002415D2"/>
    <w:rsid w:val="00243C5E"/>
    <w:rsid w:val="002441C1"/>
    <w:rsid w:val="002459CB"/>
    <w:rsid w:val="00245E50"/>
    <w:rsid w:val="00246972"/>
    <w:rsid w:val="00246E89"/>
    <w:rsid w:val="002472DB"/>
    <w:rsid w:val="0025002C"/>
    <w:rsid w:val="00250AF0"/>
    <w:rsid w:val="00253581"/>
    <w:rsid w:val="002538F4"/>
    <w:rsid w:val="00254AFE"/>
    <w:rsid w:val="002555BD"/>
    <w:rsid w:val="00255A6A"/>
    <w:rsid w:val="00257D64"/>
    <w:rsid w:val="00262A97"/>
    <w:rsid w:val="00262B16"/>
    <w:rsid w:val="00264061"/>
    <w:rsid w:val="00265977"/>
    <w:rsid w:val="00265ABF"/>
    <w:rsid w:val="0026684C"/>
    <w:rsid w:val="00270FC9"/>
    <w:rsid w:val="00271074"/>
    <w:rsid w:val="00273351"/>
    <w:rsid w:val="002738F0"/>
    <w:rsid w:val="00274E25"/>
    <w:rsid w:val="002750CD"/>
    <w:rsid w:val="00275177"/>
    <w:rsid w:val="002774B3"/>
    <w:rsid w:val="00277D23"/>
    <w:rsid w:val="002808A2"/>
    <w:rsid w:val="0028246F"/>
    <w:rsid w:val="00282F64"/>
    <w:rsid w:val="0028316F"/>
    <w:rsid w:val="0028345D"/>
    <w:rsid w:val="00284095"/>
    <w:rsid w:val="00284DEC"/>
    <w:rsid w:val="00286D66"/>
    <w:rsid w:val="002903A3"/>
    <w:rsid w:val="00292267"/>
    <w:rsid w:val="002924B6"/>
    <w:rsid w:val="00293E0C"/>
    <w:rsid w:val="00294046"/>
    <w:rsid w:val="0029420C"/>
    <w:rsid w:val="00296BCC"/>
    <w:rsid w:val="00296F76"/>
    <w:rsid w:val="002975FA"/>
    <w:rsid w:val="002A05CA"/>
    <w:rsid w:val="002A2F1D"/>
    <w:rsid w:val="002A3BF6"/>
    <w:rsid w:val="002A3D84"/>
    <w:rsid w:val="002A47B3"/>
    <w:rsid w:val="002A522B"/>
    <w:rsid w:val="002A59B0"/>
    <w:rsid w:val="002B0A5B"/>
    <w:rsid w:val="002B1F28"/>
    <w:rsid w:val="002B23EE"/>
    <w:rsid w:val="002B4FE8"/>
    <w:rsid w:val="002B53A6"/>
    <w:rsid w:val="002B61B1"/>
    <w:rsid w:val="002B6992"/>
    <w:rsid w:val="002B6C2A"/>
    <w:rsid w:val="002C0B64"/>
    <w:rsid w:val="002C1C9C"/>
    <w:rsid w:val="002C428D"/>
    <w:rsid w:val="002C5FA3"/>
    <w:rsid w:val="002C613E"/>
    <w:rsid w:val="002C61B0"/>
    <w:rsid w:val="002D12CA"/>
    <w:rsid w:val="002D12E4"/>
    <w:rsid w:val="002D146A"/>
    <w:rsid w:val="002D2423"/>
    <w:rsid w:val="002D3EF8"/>
    <w:rsid w:val="002D44BF"/>
    <w:rsid w:val="002D4709"/>
    <w:rsid w:val="002D5316"/>
    <w:rsid w:val="002D6136"/>
    <w:rsid w:val="002E00A6"/>
    <w:rsid w:val="002E2044"/>
    <w:rsid w:val="002E23B3"/>
    <w:rsid w:val="002E4114"/>
    <w:rsid w:val="002E48CB"/>
    <w:rsid w:val="002E58CC"/>
    <w:rsid w:val="002E5922"/>
    <w:rsid w:val="002E5BC4"/>
    <w:rsid w:val="002F0DCE"/>
    <w:rsid w:val="002F18FE"/>
    <w:rsid w:val="002F1B53"/>
    <w:rsid w:val="002F22CB"/>
    <w:rsid w:val="002F5AD1"/>
    <w:rsid w:val="002F6B9C"/>
    <w:rsid w:val="002F6D80"/>
    <w:rsid w:val="002F7692"/>
    <w:rsid w:val="003009C3"/>
    <w:rsid w:val="003017FB"/>
    <w:rsid w:val="00301D17"/>
    <w:rsid w:val="00303D37"/>
    <w:rsid w:val="00307ED8"/>
    <w:rsid w:val="003122D2"/>
    <w:rsid w:val="00314D7B"/>
    <w:rsid w:val="00314E97"/>
    <w:rsid w:val="003150C6"/>
    <w:rsid w:val="0031512B"/>
    <w:rsid w:val="0031556A"/>
    <w:rsid w:val="0031577B"/>
    <w:rsid w:val="003160B3"/>
    <w:rsid w:val="003160E7"/>
    <w:rsid w:val="00316F11"/>
    <w:rsid w:val="00321029"/>
    <w:rsid w:val="00322D9A"/>
    <w:rsid w:val="00322E35"/>
    <w:rsid w:val="0032340A"/>
    <w:rsid w:val="003275C4"/>
    <w:rsid w:val="00330208"/>
    <w:rsid w:val="00330F0A"/>
    <w:rsid w:val="00330F99"/>
    <w:rsid w:val="00332F73"/>
    <w:rsid w:val="00333A25"/>
    <w:rsid w:val="00333CEF"/>
    <w:rsid w:val="00343DF8"/>
    <w:rsid w:val="00343F24"/>
    <w:rsid w:val="003449B3"/>
    <w:rsid w:val="003452A8"/>
    <w:rsid w:val="0034726E"/>
    <w:rsid w:val="003511E9"/>
    <w:rsid w:val="00351BBC"/>
    <w:rsid w:val="00353A05"/>
    <w:rsid w:val="00354C79"/>
    <w:rsid w:val="00354D5E"/>
    <w:rsid w:val="00355D3A"/>
    <w:rsid w:val="0035776C"/>
    <w:rsid w:val="00357882"/>
    <w:rsid w:val="003604B7"/>
    <w:rsid w:val="0036171B"/>
    <w:rsid w:val="003619C5"/>
    <w:rsid w:val="00363036"/>
    <w:rsid w:val="00363774"/>
    <w:rsid w:val="003640F9"/>
    <w:rsid w:val="00364433"/>
    <w:rsid w:val="00364763"/>
    <w:rsid w:val="003721ED"/>
    <w:rsid w:val="0037235D"/>
    <w:rsid w:val="003725AB"/>
    <w:rsid w:val="00373CE6"/>
    <w:rsid w:val="003767EE"/>
    <w:rsid w:val="003772B5"/>
    <w:rsid w:val="00377EEE"/>
    <w:rsid w:val="00380562"/>
    <w:rsid w:val="00381037"/>
    <w:rsid w:val="0038119E"/>
    <w:rsid w:val="0038342B"/>
    <w:rsid w:val="0038430E"/>
    <w:rsid w:val="003866A3"/>
    <w:rsid w:val="00387A92"/>
    <w:rsid w:val="00390172"/>
    <w:rsid w:val="003906C1"/>
    <w:rsid w:val="00391795"/>
    <w:rsid w:val="00393261"/>
    <w:rsid w:val="0039396D"/>
    <w:rsid w:val="00393B13"/>
    <w:rsid w:val="003940FC"/>
    <w:rsid w:val="003947FB"/>
    <w:rsid w:val="00395FEB"/>
    <w:rsid w:val="003A09A3"/>
    <w:rsid w:val="003A0A1B"/>
    <w:rsid w:val="003A265F"/>
    <w:rsid w:val="003A2BF8"/>
    <w:rsid w:val="003A5A19"/>
    <w:rsid w:val="003A75AD"/>
    <w:rsid w:val="003B1A35"/>
    <w:rsid w:val="003B28C4"/>
    <w:rsid w:val="003B6A09"/>
    <w:rsid w:val="003B755E"/>
    <w:rsid w:val="003C05F0"/>
    <w:rsid w:val="003C0EAB"/>
    <w:rsid w:val="003C1DCB"/>
    <w:rsid w:val="003C2EAF"/>
    <w:rsid w:val="003C4A46"/>
    <w:rsid w:val="003C5F42"/>
    <w:rsid w:val="003D0C29"/>
    <w:rsid w:val="003D43D9"/>
    <w:rsid w:val="003D57A6"/>
    <w:rsid w:val="003D7305"/>
    <w:rsid w:val="003D77CE"/>
    <w:rsid w:val="003E0FD0"/>
    <w:rsid w:val="003E3D06"/>
    <w:rsid w:val="003E42E2"/>
    <w:rsid w:val="003E43DA"/>
    <w:rsid w:val="003E703E"/>
    <w:rsid w:val="003E7598"/>
    <w:rsid w:val="003F0C3D"/>
    <w:rsid w:val="003F0D18"/>
    <w:rsid w:val="003F2BE1"/>
    <w:rsid w:val="003F4175"/>
    <w:rsid w:val="00400C4C"/>
    <w:rsid w:val="004019AE"/>
    <w:rsid w:val="004026BF"/>
    <w:rsid w:val="004051F9"/>
    <w:rsid w:val="004052EA"/>
    <w:rsid w:val="00407647"/>
    <w:rsid w:val="00407B93"/>
    <w:rsid w:val="0041012F"/>
    <w:rsid w:val="004107F9"/>
    <w:rsid w:val="00414245"/>
    <w:rsid w:val="00414F00"/>
    <w:rsid w:val="004154D1"/>
    <w:rsid w:val="004160BB"/>
    <w:rsid w:val="00416BF3"/>
    <w:rsid w:val="004175F3"/>
    <w:rsid w:val="004179AD"/>
    <w:rsid w:val="00417F76"/>
    <w:rsid w:val="00420527"/>
    <w:rsid w:val="004207D0"/>
    <w:rsid w:val="004212CF"/>
    <w:rsid w:val="00421470"/>
    <w:rsid w:val="00422097"/>
    <w:rsid w:val="00422AB0"/>
    <w:rsid w:val="00423520"/>
    <w:rsid w:val="004237E0"/>
    <w:rsid w:val="00426311"/>
    <w:rsid w:val="00427138"/>
    <w:rsid w:val="00427480"/>
    <w:rsid w:val="00427B62"/>
    <w:rsid w:val="004315DC"/>
    <w:rsid w:val="004327C0"/>
    <w:rsid w:val="00437E14"/>
    <w:rsid w:val="0044188B"/>
    <w:rsid w:val="00441968"/>
    <w:rsid w:val="00443F02"/>
    <w:rsid w:val="00443FD9"/>
    <w:rsid w:val="004447BE"/>
    <w:rsid w:val="00444D84"/>
    <w:rsid w:val="00445779"/>
    <w:rsid w:val="0044689A"/>
    <w:rsid w:val="00446F01"/>
    <w:rsid w:val="00447D24"/>
    <w:rsid w:val="004502C9"/>
    <w:rsid w:val="00450442"/>
    <w:rsid w:val="00451A6A"/>
    <w:rsid w:val="0045279D"/>
    <w:rsid w:val="00453175"/>
    <w:rsid w:val="00454A93"/>
    <w:rsid w:val="00454DA0"/>
    <w:rsid w:val="00457705"/>
    <w:rsid w:val="00460718"/>
    <w:rsid w:val="0046123B"/>
    <w:rsid w:val="00461E07"/>
    <w:rsid w:val="0046475D"/>
    <w:rsid w:val="00465DB5"/>
    <w:rsid w:val="004667D4"/>
    <w:rsid w:val="004672E5"/>
    <w:rsid w:val="00467B73"/>
    <w:rsid w:val="00467E83"/>
    <w:rsid w:val="0047022C"/>
    <w:rsid w:val="0047195D"/>
    <w:rsid w:val="004732FA"/>
    <w:rsid w:val="00473756"/>
    <w:rsid w:val="00473F90"/>
    <w:rsid w:val="00474DCD"/>
    <w:rsid w:val="00475E32"/>
    <w:rsid w:val="00476733"/>
    <w:rsid w:val="00476B31"/>
    <w:rsid w:val="004771BB"/>
    <w:rsid w:val="00477800"/>
    <w:rsid w:val="004813B1"/>
    <w:rsid w:val="004821E6"/>
    <w:rsid w:val="004829D4"/>
    <w:rsid w:val="004834A5"/>
    <w:rsid w:val="00483515"/>
    <w:rsid w:val="00483544"/>
    <w:rsid w:val="00483C52"/>
    <w:rsid w:val="00484F8F"/>
    <w:rsid w:val="00487D60"/>
    <w:rsid w:val="0049214B"/>
    <w:rsid w:val="004947AA"/>
    <w:rsid w:val="00494987"/>
    <w:rsid w:val="0049570C"/>
    <w:rsid w:val="00495BA0"/>
    <w:rsid w:val="00495DDC"/>
    <w:rsid w:val="00496806"/>
    <w:rsid w:val="004A1F78"/>
    <w:rsid w:val="004A5E06"/>
    <w:rsid w:val="004A5E43"/>
    <w:rsid w:val="004A7809"/>
    <w:rsid w:val="004B1C1B"/>
    <w:rsid w:val="004B31C7"/>
    <w:rsid w:val="004B4740"/>
    <w:rsid w:val="004B47EF"/>
    <w:rsid w:val="004B50C4"/>
    <w:rsid w:val="004B52C0"/>
    <w:rsid w:val="004B5F5F"/>
    <w:rsid w:val="004B6864"/>
    <w:rsid w:val="004B6B70"/>
    <w:rsid w:val="004C0721"/>
    <w:rsid w:val="004C1E67"/>
    <w:rsid w:val="004C301F"/>
    <w:rsid w:val="004C382A"/>
    <w:rsid w:val="004C455E"/>
    <w:rsid w:val="004C585D"/>
    <w:rsid w:val="004C5FFF"/>
    <w:rsid w:val="004C6C23"/>
    <w:rsid w:val="004D1049"/>
    <w:rsid w:val="004D2A2C"/>
    <w:rsid w:val="004D40FA"/>
    <w:rsid w:val="004D660D"/>
    <w:rsid w:val="004D71C9"/>
    <w:rsid w:val="004D7819"/>
    <w:rsid w:val="004D7EBE"/>
    <w:rsid w:val="004E1CAD"/>
    <w:rsid w:val="004E28E2"/>
    <w:rsid w:val="004E295C"/>
    <w:rsid w:val="004E361C"/>
    <w:rsid w:val="004E3B8B"/>
    <w:rsid w:val="004E4D7F"/>
    <w:rsid w:val="004E5504"/>
    <w:rsid w:val="004E55FB"/>
    <w:rsid w:val="004E5720"/>
    <w:rsid w:val="004E641B"/>
    <w:rsid w:val="004E6525"/>
    <w:rsid w:val="004E67D5"/>
    <w:rsid w:val="004E7CC6"/>
    <w:rsid w:val="004F14D5"/>
    <w:rsid w:val="004F1888"/>
    <w:rsid w:val="004F19B9"/>
    <w:rsid w:val="004F24BF"/>
    <w:rsid w:val="004F2E15"/>
    <w:rsid w:val="004F3C5A"/>
    <w:rsid w:val="004F4639"/>
    <w:rsid w:val="004F4A2D"/>
    <w:rsid w:val="004F7114"/>
    <w:rsid w:val="005014C6"/>
    <w:rsid w:val="00502EAA"/>
    <w:rsid w:val="005031E4"/>
    <w:rsid w:val="00504289"/>
    <w:rsid w:val="005043E9"/>
    <w:rsid w:val="00504BC4"/>
    <w:rsid w:val="00504F2C"/>
    <w:rsid w:val="00506059"/>
    <w:rsid w:val="00506310"/>
    <w:rsid w:val="0050713F"/>
    <w:rsid w:val="00507794"/>
    <w:rsid w:val="0050793D"/>
    <w:rsid w:val="00507A9B"/>
    <w:rsid w:val="00510AB5"/>
    <w:rsid w:val="00512DBE"/>
    <w:rsid w:val="00513E26"/>
    <w:rsid w:val="00515137"/>
    <w:rsid w:val="00515BEF"/>
    <w:rsid w:val="0051753F"/>
    <w:rsid w:val="00520223"/>
    <w:rsid w:val="00521AE5"/>
    <w:rsid w:val="00521F2F"/>
    <w:rsid w:val="00523734"/>
    <w:rsid w:val="00523997"/>
    <w:rsid w:val="005247C0"/>
    <w:rsid w:val="00524A12"/>
    <w:rsid w:val="00525AE3"/>
    <w:rsid w:val="00526FDE"/>
    <w:rsid w:val="00531BD1"/>
    <w:rsid w:val="0053418B"/>
    <w:rsid w:val="00535DB2"/>
    <w:rsid w:val="005360F6"/>
    <w:rsid w:val="005364C2"/>
    <w:rsid w:val="00536ABC"/>
    <w:rsid w:val="0053708C"/>
    <w:rsid w:val="005378B1"/>
    <w:rsid w:val="00537F06"/>
    <w:rsid w:val="005406CA"/>
    <w:rsid w:val="005412CE"/>
    <w:rsid w:val="00542E4C"/>
    <w:rsid w:val="00542FBE"/>
    <w:rsid w:val="00543637"/>
    <w:rsid w:val="00543D31"/>
    <w:rsid w:val="00544AEB"/>
    <w:rsid w:val="00544ECE"/>
    <w:rsid w:val="0054574B"/>
    <w:rsid w:val="005459BD"/>
    <w:rsid w:val="0054754A"/>
    <w:rsid w:val="0055153A"/>
    <w:rsid w:val="005515DC"/>
    <w:rsid w:val="00551E49"/>
    <w:rsid w:val="00552119"/>
    <w:rsid w:val="00552F64"/>
    <w:rsid w:val="005534F2"/>
    <w:rsid w:val="00554528"/>
    <w:rsid w:val="00555DF5"/>
    <w:rsid w:val="005560DA"/>
    <w:rsid w:val="005572DF"/>
    <w:rsid w:val="005574BE"/>
    <w:rsid w:val="005574FF"/>
    <w:rsid w:val="005603C6"/>
    <w:rsid w:val="0056120E"/>
    <w:rsid w:val="00561D27"/>
    <w:rsid w:val="0056237D"/>
    <w:rsid w:val="00565AC9"/>
    <w:rsid w:val="00567155"/>
    <w:rsid w:val="005678E8"/>
    <w:rsid w:val="00567BA1"/>
    <w:rsid w:val="005715EE"/>
    <w:rsid w:val="005716F5"/>
    <w:rsid w:val="00572AC4"/>
    <w:rsid w:val="00573A35"/>
    <w:rsid w:val="0057446E"/>
    <w:rsid w:val="00575595"/>
    <w:rsid w:val="005756D2"/>
    <w:rsid w:val="0057750D"/>
    <w:rsid w:val="0058361B"/>
    <w:rsid w:val="00583B5B"/>
    <w:rsid w:val="00583FB4"/>
    <w:rsid w:val="00584B07"/>
    <w:rsid w:val="00584BCD"/>
    <w:rsid w:val="0058581B"/>
    <w:rsid w:val="00585FCF"/>
    <w:rsid w:val="00586D79"/>
    <w:rsid w:val="00587634"/>
    <w:rsid w:val="00587942"/>
    <w:rsid w:val="00590B63"/>
    <w:rsid w:val="005920E7"/>
    <w:rsid w:val="00593ACB"/>
    <w:rsid w:val="00594CA5"/>
    <w:rsid w:val="00595D1D"/>
    <w:rsid w:val="005970B2"/>
    <w:rsid w:val="005979BC"/>
    <w:rsid w:val="00597AC4"/>
    <w:rsid w:val="00597E63"/>
    <w:rsid w:val="005A0DAB"/>
    <w:rsid w:val="005A0DB2"/>
    <w:rsid w:val="005A2B9F"/>
    <w:rsid w:val="005A304D"/>
    <w:rsid w:val="005A3730"/>
    <w:rsid w:val="005A43B7"/>
    <w:rsid w:val="005A4B8D"/>
    <w:rsid w:val="005A58CF"/>
    <w:rsid w:val="005A6646"/>
    <w:rsid w:val="005A6D91"/>
    <w:rsid w:val="005A78E6"/>
    <w:rsid w:val="005B06D0"/>
    <w:rsid w:val="005B20C3"/>
    <w:rsid w:val="005B2199"/>
    <w:rsid w:val="005B2793"/>
    <w:rsid w:val="005B3126"/>
    <w:rsid w:val="005B3475"/>
    <w:rsid w:val="005B6F8D"/>
    <w:rsid w:val="005B747C"/>
    <w:rsid w:val="005C0603"/>
    <w:rsid w:val="005C06E5"/>
    <w:rsid w:val="005C3F4C"/>
    <w:rsid w:val="005C4149"/>
    <w:rsid w:val="005C508B"/>
    <w:rsid w:val="005C53D0"/>
    <w:rsid w:val="005C53E8"/>
    <w:rsid w:val="005C6368"/>
    <w:rsid w:val="005C6565"/>
    <w:rsid w:val="005C6B0C"/>
    <w:rsid w:val="005C70C9"/>
    <w:rsid w:val="005D0843"/>
    <w:rsid w:val="005D1EA5"/>
    <w:rsid w:val="005D4573"/>
    <w:rsid w:val="005D4908"/>
    <w:rsid w:val="005D55DC"/>
    <w:rsid w:val="005D6C75"/>
    <w:rsid w:val="005E110C"/>
    <w:rsid w:val="005E111D"/>
    <w:rsid w:val="005E2D2A"/>
    <w:rsid w:val="005E2EBE"/>
    <w:rsid w:val="005E382C"/>
    <w:rsid w:val="005E3C49"/>
    <w:rsid w:val="005E3D2E"/>
    <w:rsid w:val="005E4212"/>
    <w:rsid w:val="005E4567"/>
    <w:rsid w:val="005E4B4D"/>
    <w:rsid w:val="005E74B2"/>
    <w:rsid w:val="005E7B0E"/>
    <w:rsid w:val="005E7DD1"/>
    <w:rsid w:val="005F332C"/>
    <w:rsid w:val="005F608B"/>
    <w:rsid w:val="005F79E1"/>
    <w:rsid w:val="00601126"/>
    <w:rsid w:val="00601320"/>
    <w:rsid w:val="006016ED"/>
    <w:rsid w:val="00602063"/>
    <w:rsid w:val="006032D5"/>
    <w:rsid w:val="006046D2"/>
    <w:rsid w:val="00605536"/>
    <w:rsid w:val="00605768"/>
    <w:rsid w:val="00605927"/>
    <w:rsid w:val="00607830"/>
    <w:rsid w:val="006079C2"/>
    <w:rsid w:val="00610414"/>
    <w:rsid w:val="00610BAE"/>
    <w:rsid w:val="00610E13"/>
    <w:rsid w:val="00612171"/>
    <w:rsid w:val="00612415"/>
    <w:rsid w:val="00612CAC"/>
    <w:rsid w:val="006146C5"/>
    <w:rsid w:val="00621B80"/>
    <w:rsid w:val="00621FD3"/>
    <w:rsid w:val="00623471"/>
    <w:rsid w:val="00624779"/>
    <w:rsid w:val="00624E1E"/>
    <w:rsid w:val="006253DD"/>
    <w:rsid w:val="00626935"/>
    <w:rsid w:val="006309E9"/>
    <w:rsid w:val="00630D9A"/>
    <w:rsid w:val="006317A5"/>
    <w:rsid w:val="00631974"/>
    <w:rsid w:val="0063265D"/>
    <w:rsid w:val="00632CF6"/>
    <w:rsid w:val="006343F2"/>
    <w:rsid w:val="006344CA"/>
    <w:rsid w:val="00635A25"/>
    <w:rsid w:val="00635BFB"/>
    <w:rsid w:val="00636686"/>
    <w:rsid w:val="00636EEB"/>
    <w:rsid w:val="00640402"/>
    <w:rsid w:val="00641670"/>
    <w:rsid w:val="0064179F"/>
    <w:rsid w:val="00641CE2"/>
    <w:rsid w:val="00642042"/>
    <w:rsid w:val="00644CAD"/>
    <w:rsid w:val="00645D42"/>
    <w:rsid w:val="006462EC"/>
    <w:rsid w:val="00646CBD"/>
    <w:rsid w:val="006478B7"/>
    <w:rsid w:val="00650DD4"/>
    <w:rsid w:val="0065102C"/>
    <w:rsid w:val="006516B4"/>
    <w:rsid w:val="0065392B"/>
    <w:rsid w:val="006541C3"/>
    <w:rsid w:val="0065490F"/>
    <w:rsid w:val="00655C22"/>
    <w:rsid w:val="00655F70"/>
    <w:rsid w:val="00656944"/>
    <w:rsid w:val="006571A7"/>
    <w:rsid w:val="00660430"/>
    <w:rsid w:val="006611D9"/>
    <w:rsid w:val="00661736"/>
    <w:rsid w:val="00661910"/>
    <w:rsid w:val="00661A73"/>
    <w:rsid w:val="00661C0E"/>
    <w:rsid w:val="00663010"/>
    <w:rsid w:val="00663515"/>
    <w:rsid w:val="0067021C"/>
    <w:rsid w:val="00671866"/>
    <w:rsid w:val="0067195B"/>
    <w:rsid w:val="0067301B"/>
    <w:rsid w:val="00674B1B"/>
    <w:rsid w:val="006753EF"/>
    <w:rsid w:val="0067688E"/>
    <w:rsid w:val="00676D48"/>
    <w:rsid w:val="006808BB"/>
    <w:rsid w:val="0068091D"/>
    <w:rsid w:val="00681281"/>
    <w:rsid w:val="00681395"/>
    <w:rsid w:val="00682CB3"/>
    <w:rsid w:val="00683810"/>
    <w:rsid w:val="0068454E"/>
    <w:rsid w:val="00685520"/>
    <w:rsid w:val="006858A3"/>
    <w:rsid w:val="00685903"/>
    <w:rsid w:val="006910CB"/>
    <w:rsid w:val="00692F13"/>
    <w:rsid w:val="00693BCE"/>
    <w:rsid w:val="00694412"/>
    <w:rsid w:val="00695295"/>
    <w:rsid w:val="00695978"/>
    <w:rsid w:val="006A0D4A"/>
    <w:rsid w:val="006A44CF"/>
    <w:rsid w:val="006A524F"/>
    <w:rsid w:val="006A52CC"/>
    <w:rsid w:val="006A5485"/>
    <w:rsid w:val="006A7D20"/>
    <w:rsid w:val="006B078F"/>
    <w:rsid w:val="006B2456"/>
    <w:rsid w:val="006B31C6"/>
    <w:rsid w:val="006B42EB"/>
    <w:rsid w:val="006B6131"/>
    <w:rsid w:val="006B6F9C"/>
    <w:rsid w:val="006B7A30"/>
    <w:rsid w:val="006B7C31"/>
    <w:rsid w:val="006C095F"/>
    <w:rsid w:val="006C2689"/>
    <w:rsid w:val="006C3695"/>
    <w:rsid w:val="006C3E74"/>
    <w:rsid w:val="006C45C0"/>
    <w:rsid w:val="006C5629"/>
    <w:rsid w:val="006C6062"/>
    <w:rsid w:val="006C6671"/>
    <w:rsid w:val="006C727A"/>
    <w:rsid w:val="006C75CF"/>
    <w:rsid w:val="006D469F"/>
    <w:rsid w:val="006D4907"/>
    <w:rsid w:val="006D52F7"/>
    <w:rsid w:val="006D53E9"/>
    <w:rsid w:val="006E0301"/>
    <w:rsid w:val="006E2D3D"/>
    <w:rsid w:val="006E2F08"/>
    <w:rsid w:val="006E6F50"/>
    <w:rsid w:val="006F004E"/>
    <w:rsid w:val="006F0E88"/>
    <w:rsid w:val="006F141E"/>
    <w:rsid w:val="006F3C78"/>
    <w:rsid w:val="006F6C38"/>
    <w:rsid w:val="006F7B2E"/>
    <w:rsid w:val="007007E5"/>
    <w:rsid w:val="00701658"/>
    <w:rsid w:val="0070243C"/>
    <w:rsid w:val="007029B9"/>
    <w:rsid w:val="00702A1A"/>
    <w:rsid w:val="0070347D"/>
    <w:rsid w:val="00704D5F"/>
    <w:rsid w:val="007059E0"/>
    <w:rsid w:val="00706433"/>
    <w:rsid w:val="00706F6F"/>
    <w:rsid w:val="0070712E"/>
    <w:rsid w:val="0070771B"/>
    <w:rsid w:val="00712363"/>
    <w:rsid w:val="007128F7"/>
    <w:rsid w:val="0071295A"/>
    <w:rsid w:val="0071333D"/>
    <w:rsid w:val="007135D9"/>
    <w:rsid w:val="00714570"/>
    <w:rsid w:val="00714CBF"/>
    <w:rsid w:val="0071631F"/>
    <w:rsid w:val="00716788"/>
    <w:rsid w:val="00716B40"/>
    <w:rsid w:val="00717C14"/>
    <w:rsid w:val="00720E4F"/>
    <w:rsid w:val="00720E65"/>
    <w:rsid w:val="00721DA2"/>
    <w:rsid w:val="00721EF8"/>
    <w:rsid w:val="0072235C"/>
    <w:rsid w:val="00722636"/>
    <w:rsid w:val="00726C6E"/>
    <w:rsid w:val="00727B47"/>
    <w:rsid w:val="00727C2F"/>
    <w:rsid w:val="00730592"/>
    <w:rsid w:val="007305C1"/>
    <w:rsid w:val="00730C46"/>
    <w:rsid w:val="00731243"/>
    <w:rsid w:val="0073394E"/>
    <w:rsid w:val="0073423A"/>
    <w:rsid w:val="00734C20"/>
    <w:rsid w:val="007350E6"/>
    <w:rsid w:val="00736B8E"/>
    <w:rsid w:val="00737DAE"/>
    <w:rsid w:val="00740C32"/>
    <w:rsid w:val="0074100F"/>
    <w:rsid w:val="00741448"/>
    <w:rsid w:val="00743A58"/>
    <w:rsid w:val="007446C2"/>
    <w:rsid w:val="00745C3A"/>
    <w:rsid w:val="00746ED9"/>
    <w:rsid w:val="00747A64"/>
    <w:rsid w:val="00750128"/>
    <w:rsid w:val="007503A4"/>
    <w:rsid w:val="0075497D"/>
    <w:rsid w:val="0075552C"/>
    <w:rsid w:val="00755704"/>
    <w:rsid w:val="00760A1F"/>
    <w:rsid w:val="00762C92"/>
    <w:rsid w:val="00764242"/>
    <w:rsid w:val="00765FF4"/>
    <w:rsid w:val="00766180"/>
    <w:rsid w:val="00766DB3"/>
    <w:rsid w:val="00767456"/>
    <w:rsid w:val="00767E5C"/>
    <w:rsid w:val="00776A54"/>
    <w:rsid w:val="00776F49"/>
    <w:rsid w:val="0077789F"/>
    <w:rsid w:val="00780E57"/>
    <w:rsid w:val="007814D5"/>
    <w:rsid w:val="00781ADD"/>
    <w:rsid w:val="00782654"/>
    <w:rsid w:val="00783830"/>
    <w:rsid w:val="00783A2B"/>
    <w:rsid w:val="00783C72"/>
    <w:rsid w:val="0078521D"/>
    <w:rsid w:val="007854BF"/>
    <w:rsid w:val="00785D8D"/>
    <w:rsid w:val="007871BC"/>
    <w:rsid w:val="0079211D"/>
    <w:rsid w:val="007A08AD"/>
    <w:rsid w:val="007A211F"/>
    <w:rsid w:val="007A22A8"/>
    <w:rsid w:val="007A31E2"/>
    <w:rsid w:val="007A4097"/>
    <w:rsid w:val="007A4561"/>
    <w:rsid w:val="007A4F0B"/>
    <w:rsid w:val="007A5D79"/>
    <w:rsid w:val="007B03DB"/>
    <w:rsid w:val="007B134F"/>
    <w:rsid w:val="007B40DF"/>
    <w:rsid w:val="007B51B7"/>
    <w:rsid w:val="007B7B9B"/>
    <w:rsid w:val="007B7C23"/>
    <w:rsid w:val="007C0E0F"/>
    <w:rsid w:val="007C10A3"/>
    <w:rsid w:val="007C1D5A"/>
    <w:rsid w:val="007C2764"/>
    <w:rsid w:val="007C3C61"/>
    <w:rsid w:val="007C4A1C"/>
    <w:rsid w:val="007C5999"/>
    <w:rsid w:val="007C68E3"/>
    <w:rsid w:val="007C694C"/>
    <w:rsid w:val="007C6B28"/>
    <w:rsid w:val="007C74B5"/>
    <w:rsid w:val="007C755B"/>
    <w:rsid w:val="007D0283"/>
    <w:rsid w:val="007D0DE5"/>
    <w:rsid w:val="007D278B"/>
    <w:rsid w:val="007D2955"/>
    <w:rsid w:val="007D2F8E"/>
    <w:rsid w:val="007D3676"/>
    <w:rsid w:val="007D4A0A"/>
    <w:rsid w:val="007D4AB4"/>
    <w:rsid w:val="007D55C6"/>
    <w:rsid w:val="007D5EA7"/>
    <w:rsid w:val="007D6ECF"/>
    <w:rsid w:val="007D6FAA"/>
    <w:rsid w:val="007E0F03"/>
    <w:rsid w:val="007E2BA1"/>
    <w:rsid w:val="007E2FFB"/>
    <w:rsid w:val="007E40E5"/>
    <w:rsid w:val="007E4223"/>
    <w:rsid w:val="007E5961"/>
    <w:rsid w:val="007E5F24"/>
    <w:rsid w:val="007E6EBC"/>
    <w:rsid w:val="007E74D5"/>
    <w:rsid w:val="007F0325"/>
    <w:rsid w:val="007F07E6"/>
    <w:rsid w:val="007F0BD7"/>
    <w:rsid w:val="007F31DE"/>
    <w:rsid w:val="007F5FB7"/>
    <w:rsid w:val="007F6EE8"/>
    <w:rsid w:val="007F7C34"/>
    <w:rsid w:val="007F7E13"/>
    <w:rsid w:val="008003FB"/>
    <w:rsid w:val="0080285C"/>
    <w:rsid w:val="00802972"/>
    <w:rsid w:val="008032BA"/>
    <w:rsid w:val="00806C7E"/>
    <w:rsid w:val="008074EE"/>
    <w:rsid w:val="00812357"/>
    <w:rsid w:val="00813E24"/>
    <w:rsid w:val="00814D4B"/>
    <w:rsid w:val="0081581B"/>
    <w:rsid w:val="00816D7A"/>
    <w:rsid w:val="0081704E"/>
    <w:rsid w:val="00817AD5"/>
    <w:rsid w:val="00821BC9"/>
    <w:rsid w:val="00823578"/>
    <w:rsid w:val="008244CA"/>
    <w:rsid w:val="0083105F"/>
    <w:rsid w:val="008316E2"/>
    <w:rsid w:val="008316E5"/>
    <w:rsid w:val="00831734"/>
    <w:rsid w:val="008330DA"/>
    <w:rsid w:val="00833911"/>
    <w:rsid w:val="00833BD1"/>
    <w:rsid w:val="00835C63"/>
    <w:rsid w:val="00836C3D"/>
    <w:rsid w:val="0084123D"/>
    <w:rsid w:val="008431E0"/>
    <w:rsid w:val="00843556"/>
    <w:rsid w:val="00843831"/>
    <w:rsid w:val="00844445"/>
    <w:rsid w:val="008454C3"/>
    <w:rsid w:val="00851517"/>
    <w:rsid w:val="00851EA3"/>
    <w:rsid w:val="00852745"/>
    <w:rsid w:val="00853B36"/>
    <w:rsid w:val="00853FC6"/>
    <w:rsid w:val="00855F65"/>
    <w:rsid w:val="00856243"/>
    <w:rsid w:val="008574A0"/>
    <w:rsid w:val="0085777C"/>
    <w:rsid w:val="00861C2F"/>
    <w:rsid w:val="008623FA"/>
    <w:rsid w:val="008636DD"/>
    <w:rsid w:val="00864651"/>
    <w:rsid w:val="008646FD"/>
    <w:rsid w:val="0086475C"/>
    <w:rsid w:val="00864DED"/>
    <w:rsid w:val="008659F3"/>
    <w:rsid w:val="00865FAE"/>
    <w:rsid w:val="00866E6E"/>
    <w:rsid w:val="008670CA"/>
    <w:rsid w:val="0087061A"/>
    <w:rsid w:val="00873A66"/>
    <w:rsid w:val="00873C73"/>
    <w:rsid w:val="008771FD"/>
    <w:rsid w:val="008802A3"/>
    <w:rsid w:val="008806CA"/>
    <w:rsid w:val="00881703"/>
    <w:rsid w:val="008818EB"/>
    <w:rsid w:val="00881F48"/>
    <w:rsid w:val="00882ABA"/>
    <w:rsid w:val="00882EE0"/>
    <w:rsid w:val="00883CF4"/>
    <w:rsid w:val="00883DAE"/>
    <w:rsid w:val="0088411C"/>
    <w:rsid w:val="008850A4"/>
    <w:rsid w:val="00885D25"/>
    <w:rsid w:val="0088611C"/>
    <w:rsid w:val="00886203"/>
    <w:rsid w:val="0088657F"/>
    <w:rsid w:val="008866E7"/>
    <w:rsid w:val="0088691C"/>
    <w:rsid w:val="0088755F"/>
    <w:rsid w:val="00891C39"/>
    <w:rsid w:val="00891D52"/>
    <w:rsid w:val="00891EE0"/>
    <w:rsid w:val="00895D56"/>
    <w:rsid w:val="00896DB0"/>
    <w:rsid w:val="00897118"/>
    <w:rsid w:val="008972CB"/>
    <w:rsid w:val="008976A1"/>
    <w:rsid w:val="008A3F53"/>
    <w:rsid w:val="008A3F7D"/>
    <w:rsid w:val="008A4136"/>
    <w:rsid w:val="008A43CC"/>
    <w:rsid w:val="008A4E63"/>
    <w:rsid w:val="008A4F82"/>
    <w:rsid w:val="008A68C0"/>
    <w:rsid w:val="008B0214"/>
    <w:rsid w:val="008B06A9"/>
    <w:rsid w:val="008B29E9"/>
    <w:rsid w:val="008B4208"/>
    <w:rsid w:val="008B4BC7"/>
    <w:rsid w:val="008B542F"/>
    <w:rsid w:val="008B6EE7"/>
    <w:rsid w:val="008B6FC6"/>
    <w:rsid w:val="008B7EC3"/>
    <w:rsid w:val="008C04DC"/>
    <w:rsid w:val="008C0A79"/>
    <w:rsid w:val="008C26AC"/>
    <w:rsid w:val="008C2975"/>
    <w:rsid w:val="008C38A0"/>
    <w:rsid w:val="008C4328"/>
    <w:rsid w:val="008C5AAB"/>
    <w:rsid w:val="008C66E9"/>
    <w:rsid w:val="008C6850"/>
    <w:rsid w:val="008C7116"/>
    <w:rsid w:val="008D0170"/>
    <w:rsid w:val="008D1164"/>
    <w:rsid w:val="008D1208"/>
    <w:rsid w:val="008D142F"/>
    <w:rsid w:val="008D1D0F"/>
    <w:rsid w:val="008D25F6"/>
    <w:rsid w:val="008D323B"/>
    <w:rsid w:val="008D3C3B"/>
    <w:rsid w:val="008D4CA4"/>
    <w:rsid w:val="008D52BD"/>
    <w:rsid w:val="008D6660"/>
    <w:rsid w:val="008E3343"/>
    <w:rsid w:val="008E377F"/>
    <w:rsid w:val="008E38CD"/>
    <w:rsid w:val="008E4100"/>
    <w:rsid w:val="008E57C4"/>
    <w:rsid w:val="008F0292"/>
    <w:rsid w:val="008F1083"/>
    <w:rsid w:val="008F2C3E"/>
    <w:rsid w:val="008F3A31"/>
    <w:rsid w:val="008F3B33"/>
    <w:rsid w:val="008F3CC7"/>
    <w:rsid w:val="008F4033"/>
    <w:rsid w:val="008F5D67"/>
    <w:rsid w:val="008F65C0"/>
    <w:rsid w:val="008F6785"/>
    <w:rsid w:val="008F7EFA"/>
    <w:rsid w:val="009021C0"/>
    <w:rsid w:val="00903B21"/>
    <w:rsid w:val="009049C9"/>
    <w:rsid w:val="00905314"/>
    <w:rsid w:val="009057BB"/>
    <w:rsid w:val="00905BE7"/>
    <w:rsid w:val="009065B3"/>
    <w:rsid w:val="00906FB9"/>
    <w:rsid w:val="00911293"/>
    <w:rsid w:val="009115A2"/>
    <w:rsid w:val="00911C8A"/>
    <w:rsid w:val="00912096"/>
    <w:rsid w:val="00912D76"/>
    <w:rsid w:val="0091353D"/>
    <w:rsid w:val="00913793"/>
    <w:rsid w:val="009144C0"/>
    <w:rsid w:val="009149BF"/>
    <w:rsid w:val="009176CC"/>
    <w:rsid w:val="0092234C"/>
    <w:rsid w:val="00924270"/>
    <w:rsid w:val="00926916"/>
    <w:rsid w:val="00926BFC"/>
    <w:rsid w:val="00930283"/>
    <w:rsid w:val="00932363"/>
    <w:rsid w:val="009328E4"/>
    <w:rsid w:val="00933338"/>
    <w:rsid w:val="00934407"/>
    <w:rsid w:val="00934ADD"/>
    <w:rsid w:val="00935830"/>
    <w:rsid w:val="00935C75"/>
    <w:rsid w:val="00936381"/>
    <w:rsid w:val="009366FE"/>
    <w:rsid w:val="00936DD0"/>
    <w:rsid w:val="00940AAD"/>
    <w:rsid w:val="0094153F"/>
    <w:rsid w:val="00941E5C"/>
    <w:rsid w:val="00942D4D"/>
    <w:rsid w:val="009431B9"/>
    <w:rsid w:val="009448E4"/>
    <w:rsid w:val="00950934"/>
    <w:rsid w:val="00951574"/>
    <w:rsid w:val="009536D1"/>
    <w:rsid w:val="00953DF0"/>
    <w:rsid w:val="00955A9B"/>
    <w:rsid w:val="00956DD3"/>
    <w:rsid w:val="00957498"/>
    <w:rsid w:val="00957C7A"/>
    <w:rsid w:val="00957F3B"/>
    <w:rsid w:val="009609DD"/>
    <w:rsid w:val="00961044"/>
    <w:rsid w:val="009623B9"/>
    <w:rsid w:val="00963378"/>
    <w:rsid w:val="009635F5"/>
    <w:rsid w:val="0096399A"/>
    <w:rsid w:val="009662F8"/>
    <w:rsid w:val="00966775"/>
    <w:rsid w:val="00967517"/>
    <w:rsid w:val="00967C00"/>
    <w:rsid w:val="0097120B"/>
    <w:rsid w:val="00971ECE"/>
    <w:rsid w:val="009721C9"/>
    <w:rsid w:val="00972F0F"/>
    <w:rsid w:val="00973D12"/>
    <w:rsid w:val="00974F46"/>
    <w:rsid w:val="0098100A"/>
    <w:rsid w:val="00981839"/>
    <w:rsid w:val="009826D7"/>
    <w:rsid w:val="0098495B"/>
    <w:rsid w:val="00987732"/>
    <w:rsid w:val="00991C69"/>
    <w:rsid w:val="00991DAF"/>
    <w:rsid w:val="009925F9"/>
    <w:rsid w:val="00993183"/>
    <w:rsid w:val="0099330E"/>
    <w:rsid w:val="009953AB"/>
    <w:rsid w:val="00995988"/>
    <w:rsid w:val="00995E4B"/>
    <w:rsid w:val="009974B0"/>
    <w:rsid w:val="009A052E"/>
    <w:rsid w:val="009A0EC5"/>
    <w:rsid w:val="009A3942"/>
    <w:rsid w:val="009A6B49"/>
    <w:rsid w:val="009A7AA8"/>
    <w:rsid w:val="009B10B6"/>
    <w:rsid w:val="009B150A"/>
    <w:rsid w:val="009B1F2C"/>
    <w:rsid w:val="009B4243"/>
    <w:rsid w:val="009B4C71"/>
    <w:rsid w:val="009B5CA8"/>
    <w:rsid w:val="009B7963"/>
    <w:rsid w:val="009C253D"/>
    <w:rsid w:val="009C29A5"/>
    <w:rsid w:val="009C3AF2"/>
    <w:rsid w:val="009C5F0C"/>
    <w:rsid w:val="009C60ED"/>
    <w:rsid w:val="009C6182"/>
    <w:rsid w:val="009D1202"/>
    <w:rsid w:val="009D1A1A"/>
    <w:rsid w:val="009D43E0"/>
    <w:rsid w:val="009D680E"/>
    <w:rsid w:val="009D790C"/>
    <w:rsid w:val="009E083C"/>
    <w:rsid w:val="009E1EA4"/>
    <w:rsid w:val="009E2142"/>
    <w:rsid w:val="009E23C0"/>
    <w:rsid w:val="009E2586"/>
    <w:rsid w:val="009E3CDC"/>
    <w:rsid w:val="009E4218"/>
    <w:rsid w:val="009E4354"/>
    <w:rsid w:val="009E4364"/>
    <w:rsid w:val="009E60A7"/>
    <w:rsid w:val="009E6144"/>
    <w:rsid w:val="009E74EC"/>
    <w:rsid w:val="009E76D4"/>
    <w:rsid w:val="009E7809"/>
    <w:rsid w:val="009E790F"/>
    <w:rsid w:val="009E795E"/>
    <w:rsid w:val="009E7A0F"/>
    <w:rsid w:val="009F0DA4"/>
    <w:rsid w:val="009F1208"/>
    <w:rsid w:val="009F154D"/>
    <w:rsid w:val="009F1FA1"/>
    <w:rsid w:val="009F2719"/>
    <w:rsid w:val="009F31DA"/>
    <w:rsid w:val="009F6C84"/>
    <w:rsid w:val="00A013BF"/>
    <w:rsid w:val="00A025C6"/>
    <w:rsid w:val="00A02746"/>
    <w:rsid w:val="00A10B7E"/>
    <w:rsid w:val="00A10EAB"/>
    <w:rsid w:val="00A11E56"/>
    <w:rsid w:val="00A12B8E"/>
    <w:rsid w:val="00A13C35"/>
    <w:rsid w:val="00A14597"/>
    <w:rsid w:val="00A147D6"/>
    <w:rsid w:val="00A16725"/>
    <w:rsid w:val="00A1741B"/>
    <w:rsid w:val="00A23817"/>
    <w:rsid w:val="00A247B9"/>
    <w:rsid w:val="00A25FA0"/>
    <w:rsid w:val="00A26E34"/>
    <w:rsid w:val="00A27D3B"/>
    <w:rsid w:val="00A308B3"/>
    <w:rsid w:val="00A329AB"/>
    <w:rsid w:val="00A32B2D"/>
    <w:rsid w:val="00A33844"/>
    <w:rsid w:val="00A366A4"/>
    <w:rsid w:val="00A366B0"/>
    <w:rsid w:val="00A377D2"/>
    <w:rsid w:val="00A405E5"/>
    <w:rsid w:val="00A4170F"/>
    <w:rsid w:val="00A41E18"/>
    <w:rsid w:val="00A4331B"/>
    <w:rsid w:val="00A4406A"/>
    <w:rsid w:val="00A442FB"/>
    <w:rsid w:val="00A45EB1"/>
    <w:rsid w:val="00A46438"/>
    <w:rsid w:val="00A466E7"/>
    <w:rsid w:val="00A505A6"/>
    <w:rsid w:val="00A5086E"/>
    <w:rsid w:val="00A50894"/>
    <w:rsid w:val="00A52116"/>
    <w:rsid w:val="00A528D4"/>
    <w:rsid w:val="00A549C4"/>
    <w:rsid w:val="00A54A52"/>
    <w:rsid w:val="00A55347"/>
    <w:rsid w:val="00A55D34"/>
    <w:rsid w:val="00A573C5"/>
    <w:rsid w:val="00A601B8"/>
    <w:rsid w:val="00A60EB2"/>
    <w:rsid w:val="00A64CA9"/>
    <w:rsid w:val="00A652F3"/>
    <w:rsid w:val="00A65F2C"/>
    <w:rsid w:val="00A7048D"/>
    <w:rsid w:val="00A71176"/>
    <w:rsid w:val="00A73F00"/>
    <w:rsid w:val="00A7418C"/>
    <w:rsid w:val="00A74FF0"/>
    <w:rsid w:val="00A75DF6"/>
    <w:rsid w:val="00A77C87"/>
    <w:rsid w:val="00A77E5F"/>
    <w:rsid w:val="00A805E1"/>
    <w:rsid w:val="00A8153C"/>
    <w:rsid w:val="00A81F36"/>
    <w:rsid w:val="00A828FE"/>
    <w:rsid w:val="00A82CC8"/>
    <w:rsid w:val="00A82EB1"/>
    <w:rsid w:val="00A851D1"/>
    <w:rsid w:val="00A855BE"/>
    <w:rsid w:val="00A85F1C"/>
    <w:rsid w:val="00A86126"/>
    <w:rsid w:val="00A8661E"/>
    <w:rsid w:val="00A90049"/>
    <w:rsid w:val="00A90855"/>
    <w:rsid w:val="00A91ABC"/>
    <w:rsid w:val="00A9234A"/>
    <w:rsid w:val="00A94050"/>
    <w:rsid w:val="00A94702"/>
    <w:rsid w:val="00A95AD5"/>
    <w:rsid w:val="00A97535"/>
    <w:rsid w:val="00A97606"/>
    <w:rsid w:val="00AA15FF"/>
    <w:rsid w:val="00AA36CB"/>
    <w:rsid w:val="00AA67A7"/>
    <w:rsid w:val="00AA766B"/>
    <w:rsid w:val="00AB1638"/>
    <w:rsid w:val="00AB2209"/>
    <w:rsid w:val="00AB2B5D"/>
    <w:rsid w:val="00AB2CE9"/>
    <w:rsid w:val="00AB618C"/>
    <w:rsid w:val="00AB69F8"/>
    <w:rsid w:val="00AB7A5E"/>
    <w:rsid w:val="00AC0097"/>
    <w:rsid w:val="00AC043F"/>
    <w:rsid w:val="00AC2703"/>
    <w:rsid w:val="00AC4222"/>
    <w:rsid w:val="00AC5D33"/>
    <w:rsid w:val="00AC5F3A"/>
    <w:rsid w:val="00AC7F0F"/>
    <w:rsid w:val="00AD2C6F"/>
    <w:rsid w:val="00AD355A"/>
    <w:rsid w:val="00AD4529"/>
    <w:rsid w:val="00AD5380"/>
    <w:rsid w:val="00AD6349"/>
    <w:rsid w:val="00AD6431"/>
    <w:rsid w:val="00AD6527"/>
    <w:rsid w:val="00AD6A69"/>
    <w:rsid w:val="00AD6F5F"/>
    <w:rsid w:val="00AD761B"/>
    <w:rsid w:val="00AE0BB8"/>
    <w:rsid w:val="00AE2811"/>
    <w:rsid w:val="00AE3441"/>
    <w:rsid w:val="00AF09AD"/>
    <w:rsid w:val="00AF3318"/>
    <w:rsid w:val="00AF4299"/>
    <w:rsid w:val="00AF4ED0"/>
    <w:rsid w:val="00AF5106"/>
    <w:rsid w:val="00AF624E"/>
    <w:rsid w:val="00AF75AD"/>
    <w:rsid w:val="00AF770A"/>
    <w:rsid w:val="00B001A8"/>
    <w:rsid w:val="00B01CDE"/>
    <w:rsid w:val="00B03FDD"/>
    <w:rsid w:val="00B05342"/>
    <w:rsid w:val="00B0731A"/>
    <w:rsid w:val="00B10F64"/>
    <w:rsid w:val="00B11D1C"/>
    <w:rsid w:val="00B11F00"/>
    <w:rsid w:val="00B14B7B"/>
    <w:rsid w:val="00B169E7"/>
    <w:rsid w:val="00B2088B"/>
    <w:rsid w:val="00B233CA"/>
    <w:rsid w:val="00B23B26"/>
    <w:rsid w:val="00B23C49"/>
    <w:rsid w:val="00B24A4D"/>
    <w:rsid w:val="00B24CB7"/>
    <w:rsid w:val="00B273EE"/>
    <w:rsid w:val="00B279FD"/>
    <w:rsid w:val="00B30359"/>
    <w:rsid w:val="00B30F8C"/>
    <w:rsid w:val="00B31023"/>
    <w:rsid w:val="00B32F4A"/>
    <w:rsid w:val="00B33230"/>
    <w:rsid w:val="00B342ED"/>
    <w:rsid w:val="00B37CE5"/>
    <w:rsid w:val="00B40850"/>
    <w:rsid w:val="00B41113"/>
    <w:rsid w:val="00B42008"/>
    <w:rsid w:val="00B4213B"/>
    <w:rsid w:val="00B42E83"/>
    <w:rsid w:val="00B43290"/>
    <w:rsid w:val="00B44FEE"/>
    <w:rsid w:val="00B457DD"/>
    <w:rsid w:val="00B45DD4"/>
    <w:rsid w:val="00B45E48"/>
    <w:rsid w:val="00B461A8"/>
    <w:rsid w:val="00B4676C"/>
    <w:rsid w:val="00B46BF8"/>
    <w:rsid w:val="00B51B3C"/>
    <w:rsid w:val="00B52162"/>
    <w:rsid w:val="00B53209"/>
    <w:rsid w:val="00B55E72"/>
    <w:rsid w:val="00B56F18"/>
    <w:rsid w:val="00B604DD"/>
    <w:rsid w:val="00B612F4"/>
    <w:rsid w:val="00B63A66"/>
    <w:rsid w:val="00B63BEF"/>
    <w:rsid w:val="00B64106"/>
    <w:rsid w:val="00B64C34"/>
    <w:rsid w:val="00B709FE"/>
    <w:rsid w:val="00B7111E"/>
    <w:rsid w:val="00B733AD"/>
    <w:rsid w:val="00B73769"/>
    <w:rsid w:val="00B743F4"/>
    <w:rsid w:val="00B77055"/>
    <w:rsid w:val="00B776BE"/>
    <w:rsid w:val="00B80237"/>
    <w:rsid w:val="00B818F4"/>
    <w:rsid w:val="00B837BD"/>
    <w:rsid w:val="00B863AD"/>
    <w:rsid w:val="00B86473"/>
    <w:rsid w:val="00B8735C"/>
    <w:rsid w:val="00B911A7"/>
    <w:rsid w:val="00B916BB"/>
    <w:rsid w:val="00B92F4F"/>
    <w:rsid w:val="00B94328"/>
    <w:rsid w:val="00B96853"/>
    <w:rsid w:val="00B96BDF"/>
    <w:rsid w:val="00BA0C6E"/>
    <w:rsid w:val="00BA1B5E"/>
    <w:rsid w:val="00BA2038"/>
    <w:rsid w:val="00BA48EE"/>
    <w:rsid w:val="00BA647A"/>
    <w:rsid w:val="00BA68CD"/>
    <w:rsid w:val="00BA6D43"/>
    <w:rsid w:val="00BB0433"/>
    <w:rsid w:val="00BB04CC"/>
    <w:rsid w:val="00BB07D5"/>
    <w:rsid w:val="00BB1E34"/>
    <w:rsid w:val="00BB3DE4"/>
    <w:rsid w:val="00BB487B"/>
    <w:rsid w:val="00BB76FE"/>
    <w:rsid w:val="00BB7F5C"/>
    <w:rsid w:val="00BC0415"/>
    <w:rsid w:val="00BC063C"/>
    <w:rsid w:val="00BC06CA"/>
    <w:rsid w:val="00BC0D67"/>
    <w:rsid w:val="00BC27CF"/>
    <w:rsid w:val="00BC2AFE"/>
    <w:rsid w:val="00BC2FC3"/>
    <w:rsid w:val="00BC31C3"/>
    <w:rsid w:val="00BC37F0"/>
    <w:rsid w:val="00BC3DB1"/>
    <w:rsid w:val="00BC6BF5"/>
    <w:rsid w:val="00BC6E6C"/>
    <w:rsid w:val="00BD0803"/>
    <w:rsid w:val="00BD2FFE"/>
    <w:rsid w:val="00BD34E1"/>
    <w:rsid w:val="00BD3774"/>
    <w:rsid w:val="00BE121F"/>
    <w:rsid w:val="00BE161C"/>
    <w:rsid w:val="00BE37CE"/>
    <w:rsid w:val="00BE3BDF"/>
    <w:rsid w:val="00BE3F07"/>
    <w:rsid w:val="00BE5A2B"/>
    <w:rsid w:val="00BE5F23"/>
    <w:rsid w:val="00BE744B"/>
    <w:rsid w:val="00BF0990"/>
    <w:rsid w:val="00BF0BA1"/>
    <w:rsid w:val="00BF14CE"/>
    <w:rsid w:val="00BF2004"/>
    <w:rsid w:val="00BF416B"/>
    <w:rsid w:val="00BF68F0"/>
    <w:rsid w:val="00BF7BF6"/>
    <w:rsid w:val="00BF7F45"/>
    <w:rsid w:val="00C001E1"/>
    <w:rsid w:val="00C01160"/>
    <w:rsid w:val="00C03CD3"/>
    <w:rsid w:val="00C04229"/>
    <w:rsid w:val="00C05F0A"/>
    <w:rsid w:val="00C06457"/>
    <w:rsid w:val="00C079BF"/>
    <w:rsid w:val="00C107C3"/>
    <w:rsid w:val="00C159B2"/>
    <w:rsid w:val="00C15DEE"/>
    <w:rsid w:val="00C1635A"/>
    <w:rsid w:val="00C16DC7"/>
    <w:rsid w:val="00C20809"/>
    <w:rsid w:val="00C211F1"/>
    <w:rsid w:val="00C213BF"/>
    <w:rsid w:val="00C21C4C"/>
    <w:rsid w:val="00C21C54"/>
    <w:rsid w:val="00C2265F"/>
    <w:rsid w:val="00C227FA"/>
    <w:rsid w:val="00C24B87"/>
    <w:rsid w:val="00C25213"/>
    <w:rsid w:val="00C25299"/>
    <w:rsid w:val="00C256D4"/>
    <w:rsid w:val="00C25975"/>
    <w:rsid w:val="00C26E3B"/>
    <w:rsid w:val="00C276F3"/>
    <w:rsid w:val="00C27B1A"/>
    <w:rsid w:val="00C30B1E"/>
    <w:rsid w:val="00C31506"/>
    <w:rsid w:val="00C315B4"/>
    <w:rsid w:val="00C322DD"/>
    <w:rsid w:val="00C32E71"/>
    <w:rsid w:val="00C33456"/>
    <w:rsid w:val="00C3433F"/>
    <w:rsid w:val="00C34510"/>
    <w:rsid w:val="00C34683"/>
    <w:rsid w:val="00C34CCB"/>
    <w:rsid w:val="00C34F6A"/>
    <w:rsid w:val="00C3502C"/>
    <w:rsid w:val="00C354B0"/>
    <w:rsid w:val="00C35E27"/>
    <w:rsid w:val="00C4095B"/>
    <w:rsid w:val="00C4251E"/>
    <w:rsid w:val="00C437E2"/>
    <w:rsid w:val="00C43B39"/>
    <w:rsid w:val="00C44241"/>
    <w:rsid w:val="00C44C05"/>
    <w:rsid w:val="00C45EE8"/>
    <w:rsid w:val="00C46F40"/>
    <w:rsid w:val="00C46F55"/>
    <w:rsid w:val="00C50627"/>
    <w:rsid w:val="00C51542"/>
    <w:rsid w:val="00C5355A"/>
    <w:rsid w:val="00C555CE"/>
    <w:rsid w:val="00C559B0"/>
    <w:rsid w:val="00C57EF1"/>
    <w:rsid w:val="00C6169C"/>
    <w:rsid w:val="00C61DB2"/>
    <w:rsid w:val="00C62806"/>
    <w:rsid w:val="00C6317C"/>
    <w:rsid w:val="00C6362E"/>
    <w:rsid w:val="00C6443C"/>
    <w:rsid w:val="00C65170"/>
    <w:rsid w:val="00C6719A"/>
    <w:rsid w:val="00C70557"/>
    <w:rsid w:val="00C70646"/>
    <w:rsid w:val="00C70E00"/>
    <w:rsid w:val="00C72678"/>
    <w:rsid w:val="00C735E6"/>
    <w:rsid w:val="00C74ACA"/>
    <w:rsid w:val="00C75513"/>
    <w:rsid w:val="00C76E82"/>
    <w:rsid w:val="00C77008"/>
    <w:rsid w:val="00C80106"/>
    <w:rsid w:val="00C81D27"/>
    <w:rsid w:val="00C81D85"/>
    <w:rsid w:val="00C827FE"/>
    <w:rsid w:val="00C83EDD"/>
    <w:rsid w:val="00C8415D"/>
    <w:rsid w:val="00C852AB"/>
    <w:rsid w:val="00C868BE"/>
    <w:rsid w:val="00C90D93"/>
    <w:rsid w:val="00C91D31"/>
    <w:rsid w:val="00C93079"/>
    <w:rsid w:val="00C93760"/>
    <w:rsid w:val="00C950F1"/>
    <w:rsid w:val="00C9660D"/>
    <w:rsid w:val="00C969DF"/>
    <w:rsid w:val="00C96B00"/>
    <w:rsid w:val="00C96D60"/>
    <w:rsid w:val="00CA0215"/>
    <w:rsid w:val="00CA0962"/>
    <w:rsid w:val="00CA0D45"/>
    <w:rsid w:val="00CA0E02"/>
    <w:rsid w:val="00CA0F59"/>
    <w:rsid w:val="00CA2960"/>
    <w:rsid w:val="00CA2ECB"/>
    <w:rsid w:val="00CA2EE8"/>
    <w:rsid w:val="00CA2F0A"/>
    <w:rsid w:val="00CA372B"/>
    <w:rsid w:val="00CA5185"/>
    <w:rsid w:val="00CA69DF"/>
    <w:rsid w:val="00CA7D55"/>
    <w:rsid w:val="00CB077C"/>
    <w:rsid w:val="00CB095F"/>
    <w:rsid w:val="00CB1744"/>
    <w:rsid w:val="00CB5984"/>
    <w:rsid w:val="00CB6F5D"/>
    <w:rsid w:val="00CC00B4"/>
    <w:rsid w:val="00CC0D7B"/>
    <w:rsid w:val="00CC0E0E"/>
    <w:rsid w:val="00CC1FCD"/>
    <w:rsid w:val="00CC2D5D"/>
    <w:rsid w:val="00CC30D1"/>
    <w:rsid w:val="00CC443C"/>
    <w:rsid w:val="00CC6863"/>
    <w:rsid w:val="00CC6BDB"/>
    <w:rsid w:val="00CD1D87"/>
    <w:rsid w:val="00CD2FEE"/>
    <w:rsid w:val="00CD399C"/>
    <w:rsid w:val="00CD412A"/>
    <w:rsid w:val="00CD4AA5"/>
    <w:rsid w:val="00CD4C5B"/>
    <w:rsid w:val="00CD62AA"/>
    <w:rsid w:val="00CD7F27"/>
    <w:rsid w:val="00CE06DD"/>
    <w:rsid w:val="00CE0C12"/>
    <w:rsid w:val="00CE1B20"/>
    <w:rsid w:val="00CE1B51"/>
    <w:rsid w:val="00CE2127"/>
    <w:rsid w:val="00CE4F0C"/>
    <w:rsid w:val="00CE6029"/>
    <w:rsid w:val="00CE62DD"/>
    <w:rsid w:val="00CE7D86"/>
    <w:rsid w:val="00CE7D93"/>
    <w:rsid w:val="00CF039D"/>
    <w:rsid w:val="00CF2201"/>
    <w:rsid w:val="00CF3D65"/>
    <w:rsid w:val="00CF3FF4"/>
    <w:rsid w:val="00CF5853"/>
    <w:rsid w:val="00CF60E9"/>
    <w:rsid w:val="00CF6102"/>
    <w:rsid w:val="00CF6B76"/>
    <w:rsid w:val="00D00CE1"/>
    <w:rsid w:val="00D00E4C"/>
    <w:rsid w:val="00D01F45"/>
    <w:rsid w:val="00D03060"/>
    <w:rsid w:val="00D04796"/>
    <w:rsid w:val="00D05E61"/>
    <w:rsid w:val="00D11017"/>
    <w:rsid w:val="00D12543"/>
    <w:rsid w:val="00D12910"/>
    <w:rsid w:val="00D12C8C"/>
    <w:rsid w:val="00D171C9"/>
    <w:rsid w:val="00D17506"/>
    <w:rsid w:val="00D21962"/>
    <w:rsid w:val="00D22C08"/>
    <w:rsid w:val="00D2405A"/>
    <w:rsid w:val="00D2477E"/>
    <w:rsid w:val="00D24AEE"/>
    <w:rsid w:val="00D254B5"/>
    <w:rsid w:val="00D25A2D"/>
    <w:rsid w:val="00D26809"/>
    <w:rsid w:val="00D2692F"/>
    <w:rsid w:val="00D26DC4"/>
    <w:rsid w:val="00D27375"/>
    <w:rsid w:val="00D3073F"/>
    <w:rsid w:val="00D30EDF"/>
    <w:rsid w:val="00D317C2"/>
    <w:rsid w:val="00D3391B"/>
    <w:rsid w:val="00D35467"/>
    <w:rsid w:val="00D35D30"/>
    <w:rsid w:val="00D37007"/>
    <w:rsid w:val="00D37D49"/>
    <w:rsid w:val="00D40418"/>
    <w:rsid w:val="00D41F4F"/>
    <w:rsid w:val="00D42166"/>
    <w:rsid w:val="00D434FA"/>
    <w:rsid w:val="00D434FC"/>
    <w:rsid w:val="00D439B9"/>
    <w:rsid w:val="00D4718B"/>
    <w:rsid w:val="00D47326"/>
    <w:rsid w:val="00D47F00"/>
    <w:rsid w:val="00D50E13"/>
    <w:rsid w:val="00D54961"/>
    <w:rsid w:val="00D554ED"/>
    <w:rsid w:val="00D5665D"/>
    <w:rsid w:val="00D57408"/>
    <w:rsid w:val="00D61A44"/>
    <w:rsid w:val="00D61DA3"/>
    <w:rsid w:val="00D62430"/>
    <w:rsid w:val="00D64891"/>
    <w:rsid w:val="00D6609B"/>
    <w:rsid w:val="00D70424"/>
    <w:rsid w:val="00D7068F"/>
    <w:rsid w:val="00D70C48"/>
    <w:rsid w:val="00D71A76"/>
    <w:rsid w:val="00D7261A"/>
    <w:rsid w:val="00D76741"/>
    <w:rsid w:val="00D7747C"/>
    <w:rsid w:val="00D811E6"/>
    <w:rsid w:val="00D82DDB"/>
    <w:rsid w:val="00D83C79"/>
    <w:rsid w:val="00D84A3D"/>
    <w:rsid w:val="00D86DEC"/>
    <w:rsid w:val="00D9055F"/>
    <w:rsid w:val="00D9166F"/>
    <w:rsid w:val="00D9177D"/>
    <w:rsid w:val="00D92C9C"/>
    <w:rsid w:val="00D92FB0"/>
    <w:rsid w:val="00D9399E"/>
    <w:rsid w:val="00D93AFA"/>
    <w:rsid w:val="00D94621"/>
    <w:rsid w:val="00D95122"/>
    <w:rsid w:val="00D96E95"/>
    <w:rsid w:val="00D975DB"/>
    <w:rsid w:val="00DA0276"/>
    <w:rsid w:val="00DA09C1"/>
    <w:rsid w:val="00DA0FCC"/>
    <w:rsid w:val="00DA2A51"/>
    <w:rsid w:val="00DA3173"/>
    <w:rsid w:val="00DA57D9"/>
    <w:rsid w:val="00DA6D8C"/>
    <w:rsid w:val="00DA736C"/>
    <w:rsid w:val="00DB0311"/>
    <w:rsid w:val="00DB127C"/>
    <w:rsid w:val="00DB1BB9"/>
    <w:rsid w:val="00DB333B"/>
    <w:rsid w:val="00DB53A7"/>
    <w:rsid w:val="00DB615C"/>
    <w:rsid w:val="00DB6194"/>
    <w:rsid w:val="00DB7715"/>
    <w:rsid w:val="00DC27B4"/>
    <w:rsid w:val="00DC4300"/>
    <w:rsid w:val="00DC4B40"/>
    <w:rsid w:val="00DC4CB0"/>
    <w:rsid w:val="00DC5FA7"/>
    <w:rsid w:val="00DC71B2"/>
    <w:rsid w:val="00DC7A9A"/>
    <w:rsid w:val="00DD05EB"/>
    <w:rsid w:val="00DD0D65"/>
    <w:rsid w:val="00DD2C96"/>
    <w:rsid w:val="00DD4060"/>
    <w:rsid w:val="00DD455D"/>
    <w:rsid w:val="00DD4679"/>
    <w:rsid w:val="00DD6031"/>
    <w:rsid w:val="00DD6C0F"/>
    <w:rsid w:val="00DE0A25"/>
    <w:rsid w:val="00DE1FE5"/>
    <w:rsid w:val="00DE3088"/>
    <w:rsid w:val="00DE32FC"/>
    <w:rsid w:val="00DE37DD"/>
    <w:rsid w:val="00DE4357"/>
    <w:rsid w:val="00DE492B"/>
    <w:rsid w:val="00DE4D39"/>
    <w:rsid w:val="00DE5572"/>
    <w:rsid w:val="00DE58BF"/>
    <w:rsid w:val="00DE7480"/>
    <w:rsid w:val="00DF2803"/>
    <w:rsid w:val="00DF2E38"/>
    <w:rsid w:val="00DF40EF"/>
    <w:rsid w:val="00DF4EBB"/>
    <w:rsid w:val="00DF5492"/>
    <w:rsid w:val="00DF6ED3"/>
    <w:rsid w:val="00DF70B3"/>
    <w:rsid w:val="00DF7451"/>
    <w:rsid w:val="00DF7F99"/>
    <w:rsid w:val="00E0158E"/>
    <w:rsid w:val="00E037D3"/>
    <w:rsid w:val="00E03837"/>
    <w:rsid w:val="00E043E7"/>
    <w:rsid w:val="00E048B9"/>
    <w:rsid w:val="00E05442"/>
    <w:rsid w:val="00E07FE0"/>
    <w:rsid w:val="00E10BD2"/>
    <w:rsid w:val="00E10F9A"/>
    <w:rsid w:val="00E12365"/>
    <w:rsid w:val="00E130D0"/>
    <w:rsid w:val="00E135DC"/>
    <w:rsid w:val="00E14276"/>
    <w:rsid w:val="00E222A9"/>
    <w:rsid w:val="00E23067"/>
    <w:rsid w:val="00E24A1B"/>
    <w:rsid w:val="00E262AC"/>
    <w:rsid w:val="00E27C04"/>
    <w:rsid w:val="00E27EDD"/>
    <w:rsid w:val="00E304B6"/>
    <w:rsid w:val="00E31B44"/>
    <w:rsid w:val="00E32A70"/>
    <w:rsid w:val="00E32D61"/>
    <w:rsid w:val="00E3390D"/>
    <w:rsid w:val="00E33B11"/>
    <w:rsid w:val="00E3622E"/>
    <w:rsid w:val="00E37458"/>
    <w:rsid w:val="00E4215F"/>
    <w:rsid w:val="00E435E6"/>
    <w:rsid w:val="00E43E64"/>
    <w:rsid w:val="00E44415"/>
    <w:rsid w:val="00E445D4"/>
    <w:rsid w:val="00E45287"/>
    <w:rsid w:val="00E45D57"/>
    <w:rsid w:val="00E466CA"/>
    <w:rsid w:val="00E46742"/>
    <w:rsid w:val="00E46BD1"/>
    <w:rsid w:val="00E534C6"/>
    <w:rsid w:val="00E53BDE"/>
    <w:rsid w:val="00E54100"/>
    <w:rsid w:val="00E54769"/>
    <w:rsid w:val="00E55F1A"/>
    <w:rsid w:val="00E57699"/>
    <w:rsid w:val="00E576F3"/>
    <w:rsid w:val="00E57E5A"/>
    <w:rsid w:val="00E60DE8"/>
    <w:rsid w:val="00E66404"/>
    <w:rsid w:val="00E66877"/>
    <w:rsid w:val="00E677D1"/>
    <w:rsid w:val="00E67EF1"/>
    <w:rsid w:val="00E73633"/>
    <w:rsid w:val="00E746C7"/>
    <w:rsid w:val="00E74F12"/>
    <w:rsid w:val="00E77F22"/>
    <w:rsid w:val="00E81339"/>
    <w:rsid w:val="00E81B85"/>
    <w:rsid w:val="00E83C0B"/>
    <w:rsid w:val="00E85BCA"/>
    <w:rsid w:val="00E85C76"/>
    <w:rsid w:val="00E872D7"/>
    <w:rsid w:val="00E90F8C"/>
    <w:rsid w:val="00E93938"/>
    <w:rsid w:val="00E94DB9"/>
    <w:rsid w:val="00E95858"/>
    <w:rsid w:val="00E958FA"/>
    <w:rsid w:val="00E97825"/>
    <w:rsid w:val="00EA0496"/>
    <w:rsid w:val="00EA0CD5"/>
    <w:rsid w:val="00EA25E9"/>
    <w:rsid w:val="00EA313B"/>
    <w:rsid w:val="00EA3348"/>
    <w:rsid w:val="00EA3F26"/>
    <w:rsid w:val="00EA42B7"/>
    <w:rsid w:val="00EA5631"/>
    <w:rsid w:val="00EA5DBB"/>
    <w:rsid w:val="00EA6791"/>
    <w:rsid w:val="00EA70B3"/>
    <w:rsid w:val="00EB0A1B"/>
    <w:rsid w:val="00EB12EA"/>
    <w:rsid w:val="00EB19CA"/>
    <w:rsid w:val="00EB2E56"/>
    <w:rsid w:val="00EB4BB6"/>
    <w:rsid w:val="00EB70DA"/>
    <w:rsid w:val="00EC21BE"/>
    <w:rsid w:val="00EC3CF4"/>
    <w:rsid w:val="00EC423F"/>
    <w:rsid w:val="00EC440F"/>
    <w:rsid w:val="00EC4BA1"/>
    <w:rsid w:val="00EC686F"/>
    <w:rsid w:val="00EC74EF"/>
    <w:rsid w:val="00EC7963"/>
    <w:rsid w:val="00ED043C"/>
    <w:rsid w:val="00ED1A62"/>
    <w:rsid w:val="00ED1B02"/>
    <w:rsid w:val="00ED2C1C"/>
    <w:rsid w:val="00ED2C8F"/>
    <w:rsid w:val="00ED3CD5"/>
    <w:rsid w:val="00ED5A5A"/>
    <w:rsid w:val="00ED62C9"/>
    <w:rsid w:val="00ED6D58"/>
    <w:rsid w:val="00ED7834"/>
    <w:rsid w:val="00ED7CE3"/>
    <w:rsid w:val="00EE1412"/>
    <w:rsid w:val="00EE145F"/>
    <w:rsid w:val="00EE1B53"/>
    <w:rsid w:val="00EE3A48"/>
    <w:rsid w:val="00EE5B13"/>
    <w:rsid w:val="00EF1DC2"/>
    <w:rsid w:val="00EF266F"/>
    <w:rsid w:val="00EF310B"/>
    <w:rsid w:val="00EF4684"/>
    <w:rsid w:val="00EF5009"/>
    <w:rsid w:val="00EF50C1"/>
    <w:rsid w:val="00EF51B4"/>
    <w:rsid w:val="00EF591D"/>
    <w:rsid w:val="00EF60EC"/>
    <w:rsid w:val="00EF6B30"/>
    <w:rsid w:val="00EF6D20"/>
    <w:rsid w:val="00F029A8"/>
    <w:rsid w:val="00F04375"/>
    <w:rsid w:val="00F0472C"/>
    <w:rsid w:val="00F07223"/>
    <w:rsid w:val="00F1065B"/>
    <w:rsid w:val="00F13052"/>
    <w:rsid w:val="00F143E7"/>
    <w:rsid w:val="00F17A95"/>
    <w:rsid w:val="00F20D09"/>
    <w:rsid w:val="00F21CD8"/>
    <w:rsid w:val="00F223F5"/>
    <w:rsid w:val="00F228AC"/>
    <w:rsid w:val="00F23591"/>
    <w:rsid w:val="00F2481E"/>
    <w:rsid w:val="00F25115"/>
    <w:rsid w:val="00F2647D"/>
    <w:rsid w:val="00F31275"/>
    <w:rsid w:val="00F31E02"/>
    <w:rsid w:val="00F327AB"/>
    <w:rsid w:val="00F3347B"/>
    <w:rsid w:val="00F34617"/>
    <w:rsid w:val="00F35473"/>
    <w:rsid w:val="00F3556F"/>
    <w:rsid w:val="00F3599C"/>
    <w:rsid w:val="00F421CE"/>
    <w:rsid w:val="00F427D4"/>
    <w:rsid w:val="00F42A56"/>
    <w:rsid w:val="00F43B8F"/>
    <w:rsid w:val="00F460BE"/>
    <w:rsid w:val="00F463F7"/>
    <w:rsid w:val="00F524B1"/>
    <w:rsid w:val="00F536F2"/>
    <w:rsid w:val="00F54317"/>
    <w:rsid w:val="00F562AF"/>
    <w:rsid w:val="00F562EF"/>
    <w:rsid w:val="00F576A8"/>
    <w:rsid w:val="00F57E08"/>
    <w:rsid w:val="00F61D9D"/>
    <w:rsid w:val="00F61E7A"/>
    <w:rsid w:val="00F6231A"/>
    <w:rsid w:val="00F625BD"/>
    <w:rsid w:val="00F62868"/>
    <w:rsid w:val="00F63701"/>
    <w:rsid w:val="00F64520"/>
    <w:rsid w:val="00F64B90"/>
    <w:rsid w:val="00F64F24"/>
    <w:rsid w:val="00F65FDD"/>
    <w:rsid w:val="00F665B4"/>
    <w:rsid w:val="00F67BFF"/>
    <w:rsid w:val="00F701CF"/>
    <w:rsid w:val="00F72740"/>
    <w:rsid w:val="00F7544D"/>
    <w:rsid w:val="00F75FE0"/>
    <w:rsid w:val="00F75FF8"/>
    <w:rsid w:val="00F763CC"/>
    <w:rsid w:val="00F775E2"/>
    <w:rsid w:val="00F81C35"/>
    <w:rsid w:val="00F82B39"/>
    <w:rsid w:val="00F834DE"/>
    <w:rsid w:val="00F87049"/>
    <w:rsid w:val="00F9126C"/>
    <w:rsid w:val="00F9152D"/>
    <w:rsid w:val="00F9160D"/>
    <w:rsid w:val="00F9328D"/>
    <w:rsid w:val="00F93C18"/>
    <w:rsid w:val="00F946BB"/>
    <w:rsid w:val="00F96433"/>
    <w:rsid w:val="00F96C4F"/>
    <w:rsid w:val="00F96D82"/>
    <w:rsid w:val="00F96F61"/>
    <w:rsid w:val="00F97000"/>
    <w:rsid w:val="00F9729A"/>
    <w:rsid w:val="00F97544"/>
    <w:rsid w:val="00F977A2"/>
    <w:rsid w:val="00FA18BD"/>
    <w:rsid w:val="00FA3BBA"/>
    <w:rsid w:val="00FA3E18"/>
    <w:rsid w:val="00FA404C"/>
    <w:rsid w:val="00FA4EA1"/>
    <w:rsid w:val="00FA5D0D"/>
    <w:rsid w:val="00FA5F42"/>
    <w:rsid w:val="00FB138D"/>
    <w:rsid w:val="00FB2426"/>
    <w:rsid w:val="00FB2D5E"/>
    <w:rsid w:val="00FB39D7"/>
    <w:rsid w:val="00FB4E4C"/>
    <w:rsid w:val="00FB578E"/>
    <w:rsid w:val="00FB5E8E"/>
    <w:rsid w:val="00FB6296"/>
    <w:rsid w:val="00FB73A5"/>
    <w:rsid w:val="00FB776B"/>
    <w:rsid w:val="00FC12A8"/>
    <w:rsid w:val="00FC1794"/>
    <w:rsid w:val="00FC2777"/>
    <w:rsid w:val="00FC5EE1"/>
    <w:rsid w:val="00FC67A7"/>
    <w:rsid w:val="00FC7A66"/>
    <w:rsid w:val="00FD053A"/>
    <w:rsid w:val="00FD0964"/>
    <w:rsid w:val="00FD1A91"/>
    <w:rsid w:val="00FD1F74"/>
    <w:rsid w:val="00FD20EE"/>
    <w:rsid w:val="00FD25E2"/>
    <w:rsid w:val="00FD5AE5"/>
    <w:rsid w:val="00FE2375"/>
    <w:rsid w:val="00FE2E7F"/>
    <w:rsid w:val="00FE331F"/>
    <w:rsid w:val="00FE3EA4"/>
    <w:rsid w:val="00FE4B13"/>
    <w:rsid w:val="00FE4FEA"/>
    <w:rsid w:val="00FE5215"/>
    <w:rsid w:val="00FF15C7"/>
    <w:rsid w:val="00FF252A"/>
    <w:rsid w:val="00FF3335"/>
    <w:rsid w:val="00FF367F"/>
    <w:rsid w:val="00FF368E"/>
    <w:rsid w:val="00FF41AD"/>
    <w:rsid w:val="00FF7050"/>
    <w:rsid w:val="00FF711B"/>
    <w:rsid w:val="00FF7968"/>
    <w:rsid w:val="00FF7C0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333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373CE6"/>
    <w:pPr>
      <w:keepNext/>
      <w:autoSpaceDE w:val="0"/>
      <w:autoSpaceDN w:val="0"/>
      <w:adjustRightInd w:val="0"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Heading3">
    <w:name w:val="heading 3"/>
    <w:basedOn w:val="Normal"/>
    <w:next w:val="Normal"/>
    <w:link w:val="Nadpis3Char"/>
    <w:uiPriority w:val="9"/>
    <w:qFormat/>
    <w:rsid w:val="00DB333B"/>
    <w:pPr>
      <w:keepNext/>
      <w:spacing w:before="240" w:after="60"/>
      <w:jc w:val="left"/>
      <w:outlineLvl w:val="2"/>
    </w:pPr>
    <w:rPr>
      <w:rFonts w:ascii="Cambria" w:hAnsi="Cambria"/>
      <w:b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3Char">
    <w:name w:val="Nadpis 3 Char"/>
    <w:link w:val="Heading3"/>
    <w:uiPriority w:val="9"/>
    <w:semiHidden/>
    <w:locked/>
    <w:rsid w:val="00C6317C"/>
    <w:rPr>
      <w:rFonts w:ascii="Cambria" w:hAnsi="Cambria" w:cs="Cambria"/>
      <w:b/>
      <w:sz w:val="26"/>
    </w:rPr>
  </w:style>
  <w:style w:type="paragraph" w:styleId="Footer">
    <w:name w:val="footer"/>
    <w:basedOn w:val="Normal"/>
    <w:link w:val="PtaChar"/>
    <w:uiPriority w:val="99"/>
    <w:rsid w:val="00714570"/>
    <w:pPr>
      <w:tabs>
        <w:tab w:val="center" w:pos="4536"/>
        <w:tab w:val="right" w:pos="9072"/>
      </w:tabs>
      <w:jc w:val="left"/>
    </w:pPr>
    <w:rPr>
      <w:szCs w:val="20"/>
    </w:rPr>
  </w:style>
  <w:style w:type="character" w:customStyle="1" w:styleId="Nadpis1Char">
    <w:name w:val="Nadpis 1 Char"/>
    <w:link w:val="Heading1"/>
    <w:uiPriority w:val="9"/>
    <w:locked/>
    <w:rsid w:val="00C6317C"/>
    <w:rPr>
      <w:rFonts w:ascii="Cambria" w:hAnsi="Cambria" w:cs="Cambria"/>
      <w:b/>
      <w:kern w:val="32"/>
      <w:sz w:val="32"/>
    </w:rPr>
  </w:style>
  <w:style w:type="paragraph" w:styleId="BalloonText">
    <w:name w:val="Balloon Text"/>
    <w:basedOn w:val="Normal"/>
    <w:link w:val="TextbublinyChar"/>
    <w:uiPriority w:val="99"/>
    <w:semiHidden/>
    <w:rsid w:val="00E95858"/>
    <w:pPr>
      <w:jc w:val="left"/>
    </w:pPr>
    <w:rPr>
      <w:rFonts w:ascii="Tahoma" w:hAnsi="Tahoma"/>
      <w:sz w:val="16"/>
      <w:szCs w:val="20"/>
    </w:rPr>
  </w:style>
  <w:style w:type="character" w:customStyle="1" w:styleId="PtaChar">
    <w:name w:val="Päta Char"/>
    <w:link w:val="Footer"/>
    <w:uiPriority w:val="99"/>
    <w:locked/>
    <w:rsid w:val="00C6317C"/>
    <w:rPr>
      <w:sz w:val="24"/>
    </w:rPr>
  </w:style>
  <w:style w:type="character" w:styleId="PageNumber">
    <w:name w:val="page number"/>
    <w:basedOn w:val="DefaultParagraphFont"/>
    <w:uiPriority w:val="99"/>
    <w:rsid w:val="00714570"/>
    <w:rPr>
      <w:rFonts w:cs="Times New Roman"/>
      <w:rtl w:val="0"/>
      <w:cs w:val="0"/>
    </w:rPr>
  </w:style>
  <w:style w:type="character" w:customStyle="1" w:styleId="TextbublinyChar">
    <w:name w:val="Text bubliny Char"/>
    <w:link w:val="BalloonText"/>
    <w:uiPriority w:val="99"/>
    <w:semiHidden/>
    <w:locked/>
    <w:rsid w:val="00C6317C"/>
    <w:rPr>
      <w:rFonts w:ascii="Tahoma" w:hAnsi="Tahoma" w:cs="Tahoma"/>
      <w:sz w:val="16"/>
    </w:rPr>
  </w:style>
  <w:style w:type="paragraph" w:customStyle="1" w:styleId="titulok">
    <w:name w:val="titulok"/>
    <w:basedOn w:val="Normal"/>
    <w:rsid w:val="00641CE2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styleId="NormalWeb">
    <w:name w:val="Normal (Web)"/>
    <w:basedOn w:val="Normal"/>
    <w:uiPriority w:val="99"/>
    <w:rsid w:val="00DB333B"/>
    <w:pPr>
      <w:spacing w:before="100" w:beforeAutospacing="1" w:after="100" w:afterAutospacing="1"/>
      <w:jc w:val="left"/>
    </w:pPr>
  </w:style>
  <w:style w:type="character" w:customStyle="1" w:styleId="apple-converted-space">
    <w:name w:val="apple-converted-space"/>
    <w:rsid w:val="009C5F0C"/>
  </w:style>
  <w:style w:type="character" w:styleId="Hyperlink">
    <w:name w:val="Hyperlink"/>
    <w:basedOn w:val="DefaultParagraphFont"/>
    <w:uiPriority w:val="99"/>
    <w:unhideWhenUsed/>
    <w:rsid w:val="009C5F0C"/>
    <w:rPr>
      <w:rFonts w:cs="Times New Roman"/>
      <w:color w:val="0000FF"/>
      <w:u w:val="single"/>
      <w:rtl w:val="0"/>
      <w:cs w:val="0"/>
    </w:rPr>
  </w:style>
  <w:style w:type="character" w:styleId="Emphasis">
    <w:name w:val="Emphasis"/>
    <w:basedOn w:val="DefaultParagraphFont"/>
    <w:uiPriority w:val="20"/>
    <w:qFormat/>
    <w:rsid w:val="005B20C3"/>
    <w:rPr>
      <w:rFonts w:cs="Times New Roman"/>
      <w:i/>
      <w:rtl w:val="0"/>
      <w:cs w:val="0"/>
    </w:rPr>
  </w:style>
  <w:style w:type="character" w:styleId="CommentReference">
    <w:name w:val="annotation reference"/>
    <w:basedOn w:val="DefaultParagraphFont"/>
    <w:uiPriority w:val="99"/>
    <w:rsid w:val="00567155"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567155"/>
    <w:pPr>
      <w:jc w:val="lef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rsid w:val="00567155"/>
    <w:pPr>
      <w:jc w:val="left"/>
    </w:pPr>
    <w:rPr>
      <w:b/>
      <w:bCs/>
    </w:rPr>
  </w:style>
  <w:style w:type="character" w:customStyle="1" w:styleId="TextkomentraChar">
    <w:name w:val="Text komentára Char"/>
    <w:link w:val="CommentText"/>
    <w:uiPriority w:val="99"/>
    <w:locked/>
    <w:rsid w:val="00567155"/>
  </w:style>
  <w:style w:type="paragraph" w:styleId="Header">
    <w:name w:val="header"/>
    <w:basedOn w:val="Normal"/>
    <w:link w:val="HlavikaChar"/>
    <w:uiPriority w:val="99"/>
    <w:rsid w:val="00506059"/>
    <w:pPr>
      <w:tabs>
        <w:tab w:val="center" w:pos="4536"/>
        <w:tab w:val="right" w:pos="9072"/>
      </w:tabs>
      <w:jc w:val="left"/>
    </w:pPr>
  </w:style>
  <w:style w:type="character" w:customStyle="1" w:styleId="PredmetkomentraChar">
    <w:name w:val="Predmet komentára Char"/>
    <w:link w:val="CommentSubject"/>
    <w:uiPriority w:val="99"/>
    <w:locked/>
    <w:rsid w:val="00567155"/>
    <w:rPr>
      <w:b/>
    </w:rPr>
  </w:style>
  <w:style w:type="paragraph" w:styleId="Revision">
    <w:name w:val="Revision"/>
    <w:hidden/>
    <w:uiPriority w:val="99"/>
    <w:semiHidden/>
    <w:rsid w:val="00EF468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customStyle="1" w:styleId="HlavikaChar">
    <w:name w:val="Hlavička Char"/>
    <w:link w:val="Header"/>
    <w:uiPriority w:val="99"/>
    <w:locked/>
    <w:rsid w:val="00506059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DB298-05C1-4CF0-BF1B-B8CDBD5E2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11</Pages>
  <Words>3899</Words>
  <Characters>22230</Characters>
  <Application>Microsoft Office Word</Application>
  <DocSecurity>0</DocSecurity>
  <Lines>0</Lines>
  <Paragraphs>0</Paragraphs>
  <ScaleCrop>false</ScaleCrop>
  <Company>UVSR</Company>
  <LinksUpToDate>false</LinksUpToDate>
  <CharactersWithSpaces>26077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Tomáš Mészáros</dc:creator>
  <cp:lastModifiedBy>Gálisová, Natália</cp:lastModifiedBy>
  <cp:revision>2</cp:revision>
  <cp:lastPrinted>2013-11-07T10:20:00Z</cp:lastPrinted>
  <dcterms:created xsi:type="dcterms:W3CDTF">2017-04-03T16:55:00Z</dcterms:created>
  <dcterms:modified xsi:type="dcterms:W3CDTF">2017-04-03T16:55:00Z</dcterms:modified>
</cp:coreProperties>
</file>