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F44DE3" w:rsidP="001E1F77">
      <w:pPr>
        <w:bidi w:val="0"/>
        <w:jc w:val="center"/>
        <w:rPr>
          <w:rFonts w:ascii="Times New Roman" w:hAnsi="Times New Roman"/>
          <w:b/>
          <w:bCs/>
          <w:sz w:val="28"/>
          <w:szCs w:val="28"/>
        </w:rPr>
      </w:pPr>
      <w:r w:rsidRPr="00F44DE3">
        <w:rPr>
          <w:rFonts w:ascii="Times New Roman" w:hAnsi="Times New Roman"/>
          <w:b/>
          <w:bCs/>
          <w:sz w:val="28"/>
          <w:szCs w:val="28"/>
        </w:rPr>
        <w:t xml:space="preserve">Dôvodová správa </w:t>
      </w:r>
    </w:p>
    <w:p w:rsidR="001E1F77" w:rsidRPr="00F44DE3" w:rsidP="001E1F77">
      <w:pPr>
        <w:bidi w:val="0"/>
        <w:jc w:val="center"/>
        <w:rPr>
          <w:rFonts w:ascii="Times New Roman" w:hAnsi="Times New Roman"/>
          <w:b/>
          <w:bCs/>
          <w:sz w:val="28"/>
          <w:szCs w:val="28"/>
        </w:rPr>
      </w:pPr>
    </w:p>
    <w:p w:rsidR="001E1F77" w:rsidRPr="00F44DE3" w:rsidP="001E1F77">
      <w:pPr>
        <w:bidi w:val="0"/>
        <w:jc w:val="both"/>
        <w:rPr>
          <w:rFonts w:ascii="Times New Roman" w:hAnsi="Times New Roman"/>
          <w:b/>
          <w:bCs/>
          <w:u w:val="single"/>
        </w:rPr>
      </w:pPr>
      <w:r w:rsidRPr="00F44DE3" w:rsidR="00544D26">
        <w:rPr>
          <w:rFonts w:ascii="Times New Roman" w:hAnsi="Times New Roman"/>
          <w:b/>
          <w:bCs/>
          <w:u w:val="single"/>
        </w:rPr>
        <w:t xml:space="preserve">A. </w:t>
      </w:r>
      <w:r w:rsidRPr="00F44DE3">
        <w:rPr>
          <w:rFonts w:ascii="Times New Roman" w:hAnsi="Times New Roman"/>
          <w:b/>
          <w:bCs/>
          <w:u w:val="single"/>
        </w:rPr>
        <w:t>Všeobecná časť</w:t>
      </w:r>
    </w:p>
    <w:p w:rsidR="00AD3DDF" w:rsidRPr="00F44DE3" w:rsidP="001E1F77">
      <w:pPr>
        <w:bidi w:val="0"/>
        <w:jc w:val="both"/>
        <w:rPr>
          <w:rFonts w:ascii="Times New Roman" w:hAnsi="Times New Roman"/>
        </w:rPr>
      </w:pPr>
    </w:p>
    <w:p w:rsidR="00942197" w:rsidP="00942197">
      <w:pPr>
        <w:bidi w:val="0"/>
        <w:ind w:firstLine="539"/>
        <w:jc w:val="both"/>
        <w:rPr>
          <w:rFonts w:ascii="Times New Roman" w:hAnsi="Times New Roman"/>
        </w:rPr>
      </w:pPr>
      <w:r w:rsidRPr="00DB4452" w:rsidR="00DB4452">
        <w:rPr>
          <w:rFonts w:ascii="Times New Roman" w:hAnsi="Times New Roman"/>
        </w:rPr>
        <w:t xml:space="preserve">Predložený návrh zákona </w:t>
      </w:r>
      <w:r w:rsidR="00DB4452">
        <w:rPr>
          <w:rFonts w:ascii="Times New Roman" w:hAnsi="Times New Roman"/>
        </w:rPr>
        <w:t xml:space="preserve">ruší možnosť udeľovania pokút za používanie iných ako štandardizovaných geografických názvov v médiách a v kartografických dielach. </w:t>
      </w:r>
      <w:r w:rsidR="00251F3F">
        <w:rPr>
          <w:rFonts w:ascii="Times New Roman" w:hAnsi="Times New Roman"/>
        </w:rPr>
        <w:t xml:space="preserve">Zákon </w:t>
      </w:r>
      <w:r w:rsidRPr="005D357B" w:rsidR="00251F3F">
        <w:rPr>
          <w:rFonts w:ascii="Times New Roman" w:hAnsi="Times New Roman"/>
        </w:rPr>
        <w:t>Národnej rady Slovenskej republiky č. 215/1995 Z. z. o geodézii a kartografii v znení neskorších predpisov</w:t>
      </w:r>
      <w:r w:rsidR="00251F3F">
        <w:rPr>
          <w:rFonts w:ascii="Times New Roman" w:hAnsi="Times New Roman"/>
        </w:rPr>
        <w:t xml:space="preserve"> (ďalej len </w:t>
      </w:r>
      <w:r w:rsidRPr="00251F3F" w:rsidR="00251F3F">
        <w:rPr>
          <w:rFonts w:ascii="Times New Roman" w:hAnsi="Times New Roman"/>
          <w:i/>
        </w:rPr>
        <w:t>„zákon o geodézii a kartografii“</w:t>
      </w:r>
      <w:r w:rsidR="00251F3F">
        <w:rPr>
          <w:rFonts w:ascii="Times New Roman" w:hAnsi="Times New Roman"/>
        </w:rPr>
        <w:t xml:space="preserve">) </w:t>
      </w:r>
      <w:r>
        <w:rPr>
          <w:rFonts w:ascii="Times New Roman" w:hAnsi="Times New Roman"/>
        </w:rPr>
        <w:t xml:space="preserve">od začiatku stanovoval záväznosť štandardizovaných geografických názvov </w:t>
      </w:r>
      <w:r w:rsidRPr="00942197">
        <w:rPr>
          <w:rFonts w:ascii="Times New Roman" w:hAnsi="Times New Roman"/>
        </w:rPr>
        <w:t>pre vydavateľov kartografických diel, na používanie v tlači a iných prostriedkoch masovej komunikácie a v úradnej činnosti štátnych orgánov a</w:t>
      </w:r>
      <w:r>
        <w:rPr>
          <w:rFonts w:ascii="Times New Roman" w:hAnsi="Times New Roman"/>
        </w:rPr>
        <w:t> </w:t>
      </w:r>
      <w:r w:rsidRPr="00942197">
        <w:rPr>
          <w:rFonts w:ascii="Times New Roman" w:hAnsi="Times New Roman"/>
        </w:rPr>
        <w:t>obcí</w:t>
      </w:r>
      <w:r>
        <w:rPr>
          <w:rFonts w:ascii="Times New Roman" w:hAnsi="Times New Roman"/>
        </w:rPr>
        <w:t xml:space="preserve"> (pôvodný § 18 ods. 6)</w:t>
      </w:r>
      <w:r w:rsidRPr="00942197">
        <w:rPr>
          <w:rFonts w:ascii="Times New Roman" w:hAnsi="Times New Roman"/>
        </w:rPr>
        <w:t>.</w:t>
      </w:r>
      <w:r>
        <w:rPr>
          <w:rFonts w:ascii="Times New Roman" w:hAnsi="Times New Roman"/>
        </w:rPr>
        <w:t xml:space="preserve"> Sankciu však stanovoval len za použitie iného než štandardizovaného geografického názvu </w:t>
      </w:r>
      <w:r w:rsidRPr="00942197">
        <w:rPr>
          <w:rFonts w:ascii="Times New Roman" w:hAnsi="Times New Roman"/>
        </w:rPr>
        <w:t>vo vydanom kartografickom diele</w:t>
      </w:r>
      <w:r>
        <w:rPr>
          <w:rFonts w:ascii="Times New Roman" w:hAnsi="Times New Roman"/>
        </w:rPr>
        <w:t xml:space="preserve"> (priestupok podľa § 23 ods. 1 písm. e) a porušenie poriadku na úseku geodézie a kartografie právnickými osobami podľa § 25 ods. 1 písm. d)). </w:t>
      </w:r>
    </w:p>
    <w:p w:rsidR="00942197" w:rsidP="00942197">
      <w:pPr>
        <w:bidi w:val="0"/>
        <w:ind w:firstLine="539"/>
        <w:jc w:val="both"/>
        <w:rPr>
          <w:rFonts w:ascii="Times New Roman" w:hAnsi="Times New Roman"/>
        </w:rPr>
      </w:pPr>
      <w:r>
        <w:rPr>
          <w:rFonts w:ascii="Times New Roman" w:hAnsi="Times New Roman"/>
        </w:rPr>
        <w:t xml:space="preserve">Novelou zákona o geodézii a kartografii </w:t>
      </w:r>
      <w:r w:rsidR="00E302D6">
        <w:rPr>
          <w:rFonts w:ascii="Times New Roman" w:hAnsi="Times New Roman"/>
        </w:rPr>
        <w:t>v</w:t>
      </w:r>
      <w:r>
        <w:rPr>
          <w:rFonts w:ascii="Times New Roman" w:hAnsi="Times New Roman"/>
        </w:rPr>
        <w:t xml:space="preserve"> roku 2003 (zákon č. 423/2003 Z. z.) sa rozšírila skutková podstata tohto priestupku a porušenia poriadku právnickými osobami aj o použitie iných než štandardizovaných geografických názvov v tlači alebo iných prostriedkoch masovej komunikácie. </w:t>
      </w:r>
    </w:p>
    <w:p w:rsidR="0021744A" w:rsidP="00942197">
      <w:pPr>
        <w:bidi w:val="0"/>
        <w:ind w:firstLine="539"/>
        <w:jc w:val="both"/>
        <w:rPr>
          <w:rFonts w:ascii="Times New Roman" w:hAnsi="Times New Roman"/>
        </w:rPr>
      </w:pPr>
      <w:r>
        <w:rPr>
          <w:rFonts w:ascii="Times New Roman" w:hAnsi="Times New Roman"/>
        </w:rPr>
        <w:t>V marci 201</w:t>
      </w:r>
      <w:r w:rsidR="003B5597">
        <w:rPr>
          <w:rFonts w:ascii="Times New Roman" w:hAnsi="Times New Roman"/>
        </w:rPr>
        <w:t>7</w:t>
      </w:r>
      <w:r>
        <w:rPr>
          <w:rFonts w:ascii="Times New Roman" w:hAnsi="Times New Roman"/>
        </w:rPr>
        <w:t xml:space="preserve"> sa Úrad geodézie, kartografie a katastra Slovenskej republiky obrátil na redakcie niektorých médií a upozornil ich na povinnosť používania štandardizovaných geografických názvov. Úrad upozorňuje na porušovanie zákona zo strany médií spočívajúce napríklad v používaní názvu Veľká Británia, resp. Británia, hoci štandardizovaný názov pre daný štátny útvar je Spojené kráľovstvo Veľkej Británie a Severného Írska, prípadne v skrátenej forme Spojené kráľovstvo.</w:t>
      </w:r>
      <w:r w:rsidR="0069502B">
        <w:rPr>
          <w:rFonts w:ascii="Times New Roman" w:hAnsi="Times New Roman"/>
        </w:rPr>
        <w:t xml:space="preserve"> Úrad zároveň upozorňuje, že za používanie iného než štandardizovaného geografického názvu v tlači alebo v inom prostriedku masovej komunikácie môže byť príslušnej právnickej osobe udelená pokuta do výšky 3 300 eur a pri opakovanom porušení v lehote jedného roka až do výšky 6 600 eur. </w:t>
      </w:r>
    </w:p>
    <w:p w:rsidR="0069502B" w:rsidP="00942197">
      <w:pPr>
        <w:bidi w:val="0"/>
        <w:ind w:firstLine="539"/>
        <w:jc w:val="both"/>
        <w:rPr>
          <w:rFonts w:ascii="Times New Roman" w:hAnsi="Times New Roman"/>
        </w:rPr>
      </w:pPr>
      <w:r>
        <w:rPr>
          <w:rFonts w:ascii="Times New Roman" w:hAnsi="Times New Roman"/>
        </w:rPr>
        <w:t xml:space="preserve">Podľa čl. 26 ods. 1 Ústavy Slovenskej republiky </w:t>
      </w:r>
      <w:r w:rsidR="00BA7E7C">
        <w:rPr>
          <w:rFonts w:ascii="Times New Roman" w:hAnsi="Times New Roman"/>
        </w:rPr>
        <w:t xml:space="preserve">(ďalej len </w:t>
      </w:r>
      <w:r w:rsidR="00BA7E7C">
        <w:rPr>
          <w:rFonts w:ascii="Times New Roman" w:hAnsi="Times New Roman"/>
          <w:i/>
        </w:rPr>
        <w:t>„ústava“</w:t>
      </w:r>
      <w:r w:rsidR="00BA7E7C">
        <w:rPr>
          <w:rFonts w:ascii="Times New Roman" w:hAnsi="Times New Roman"/>
        </w:rPr>
        <w:t xml:space="preserve">) </w:t>
      </w:r>
      <w:r>
        <w:rPr>
          <w:rFonts w:ascii="Times New Roman" w:hAnsi="Times New Roman"/>
        </w:rPr>
        <w:t>sú sloboda prejavu a právo na informácie zaručené. Podľa čl. 26 ods. 4 ústavy „</w:t>
      </w:r>
      <w:r w:rsidRPr="0069502B">
        <w:rPr>
          <w:rFonts w:ascii="Times New Roman" w:hAnsi="Times New Roman"/>
        </w:rPr>
        <w:t>Slobodu prejavu a právo vyhľadávať a šíriť informácie možno obmedziť zákonom, ak ide o opatrenia v demokratickej spoločnosti nevyhnutné na ochranu práv a slobôd iných, bezpečnosť štátu, verejného poriadku, ochranu verejného zdravia a mravnosti.</w:t>
      </w:r>
      <w:r>
        <w:rPr>
          <w:rFonts w:ascii="Times New Roman" w:hAnsi="Times New Roman"/>
        </w:rPr>
        <w:t>“ Záväznosť štandardizovaných geografických označení v tlači a iných médiách a prípadné pokutovanie médií, či iných subjektov za používanie iných ako štandardizovaných geografických názvov nemá</w:t>
      </w:r>
      <w:r w:rsidR="00BA7E7C">
        <w:rPr>
          <w:rFonts w:ascii="Times New Roman" w:hAnsi="Times New Roman"/>
        </w:rPr>
        <w:t xml:space="preserve"> podľa názoru predkladateľov návrhu zákona oporu v ústave a zasahuje do slobody prejavu a slobody šírenia informácií nad rámec vymedzený ústavou. Vymáhanie používania štandardizovaných geografických názvov v médiách prostredníctvom dozoru zo strany Úradu </w:t>
      </w:r>
      <w:r w:rsidR="00BA7E7C">
        <w:rPr>
          <w:rFonts w:ascii="Times New Roman" w:hAnsi="Times New Roman"/>
        </w:rPr>
        <w:t>geodézie, kartografie a katastra Slovenskej republiky</w:t>
      </w:r>
      <w:r w:rsidR="00BA7E7C">
        <w:rPr>
          <w:rFonts w:ascii="Times New Roman" w:hAnsi="Times New Roman"/>
        </w:rPr>
        <w:t xml:space="preserve"> a pokutovanie používania iných názvov nie je opatrením v demokratickej spoločnosti nevyhnutným na </w:t>
      </w:r>
      <w:r w:rsidRPr="0069502B" w:rsidR="00BA7E7C">
        <w:rPr>
          <w:rFonts w:ascii="Times New Roman" w:hAnsi="Times New Roman"/>
        </w:rPr>
        <w:t>ochranu práv a slobôd iných, bezpečnosť štátu, verejného poriadku, ochranu verejného zdravia a</w:t>
      </w:r>
      <w:r w:rsidR="00BA7E7C">
        <w:rPr>
          <w:rFonts w:ascii="Times New Roman" w:hAnsi="Times New Roman"/>
        </w:rPr>
        <w:t> </w:t>
      </w:r>
      <w:r w:rsidRPr="0069502B" w:rsidR="00BA7E7C">
        <w:rPr>
          <w:rFonts w:ascii="Times New Roman" w:hAnsi="Times New Roman"/>
        </w:rPr>
        <w:t>mravnosti</w:t>
      </w:r>
      <w:r w:rsidR="00BA7E7C">
        <w:rPr>
          <w:rFonts w:ascii="Times New Roman" w:hAnsi="Times New Roman"/>
        </w:rPr>
        <w:t xml:space="preserve">. </w:t>
      </w:r>
    </w:p>
    <w:p w:rsidR="00BA7E7C" w:rsidP="00942197">
      <w:pPr>
        <w:bidi w:val="0"/>
        <w:ind w:firstLine="539"/>
        <w:jc w:val="both"/>
        <w:rPr>
          <w:rFonts w:ascii="Times New Roman" w:hAnsi="Times New Roman"/>
        </w:rPr>
      </w:pPr>
      <w:r>
        <w:rPr>
          <w:rFonts w:ascii="Times New Roman" w:hAnsi="Times New Roman"/>
        </w:rPr>
        <w:t xml:space="preserve">Preto sa navrhuje zrušiť možnosť pokutovania za použitie iných ako štandardizovaných geografických názvov a obmedziť záväznosť štandardizovaných geografických názvov na štátne mapové diela. Podobná právna úprava existuje napr. v Českej republike. </w:t>
      </w:r>
    </w:p>
    <w:p w:rsidR="00632F87" w:rsidRPr="005D357B" w:rsidP="00632F87">
      <w:pPr>
        <w:bidi w:val="0"/>
        <w:ind w:firstLine="539"/>
        <w:jc w:val="both"/>
        <w:rPr>
          <w:rFonts w:ascii="Times New Roman" w:hAnsi="Times New Roman"/>
        </w:rPr>
      </w:pPr>
      <w:r w:rsidRPr="005D357B">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632F87" w:rsidRPr="005D357B" w:rsidP="00632F87">
      <w:pPr>
        <w:pStyle w:val="BodyText2"/>
        <w:bidi w:val="0"/>
        <w:ind w:firstLine="539"/>
        <w:jc w:val="both"/>
        <w:rPr>
          <w:rFonts w:ascii="Times New Roman" w:eastAsia="MS Mincho" w:hAnsi="Times New Roman" w:hint="default"/>
        </w:rPr>
      </w:pPr>
      <w:r w:rsidRPr="005D357B">
        <w:rPr>
          <w:rFonts w:ascii="Times New Roman" w:eastAsia="MS Mincho" w:hAnsi="Times New Roman"/>
        </w:rPr>
        <w:tab/>
      </w:r>
      <w:r w:rsidRPr="005D357B">
        <w:rPr>
          <w:rFonts w:ascii="Times New Roman" w:eastAsia="MS Mincho" w:hAnsi="Times New Roman" w:hint="default"/>
        </w:rPr>
        <w:t>Ná</w:t>
      </w:r>
      <w:r w:rsidRPr="005D357B">
        <w:rPr>
          <w:rFonts w:ascii="Times New Roman" w:eastAsia="MS Mincho" w:hAnsi="Times New Roman" w:hint="default"/>
        </w:rPr>
        <w:t>vrh zá</w:t>
      </w:r>
      <w:r w:rsidRPr="005D357B">
        <w:rPr>
          <w:rFonts w:ascii="Times New Roman" w:eastAsia="MS Mincho" w:hAnsi="Times New Roman" w:hint="default"/>
        </w:rPr>
        <w:t>kona je v </w:t>
      </w:r>
      <w:r w:rsidRPr="005D357B">
        <w:rPr>
          <w:rFonts w:ascii="Times New Roman" w:eastAsia="MS Mincho" w:hAnsi="Times New Roman" w:hint="default"/>
        </w:rPr>
        <w:t xml:space="preserve"> sú</w:t>
      </w:r>
      <w:r w:rsidRPr="005D357B">
        <w:rPr>
          <w:rFonts w:ascii="Times New Roman" w:eastAsia="MS Mincho" w:hAnsi="Times New Roman" w:hint="default"/>
        </w:rPr>
        <w:t>lade s </w:t>
      </w:r>
      <w:r w:rsidRPr="005D357B">
        <w:rPr>
          <w:rFonts w:ascii="Times New Roman" w:eastAsia="MS Mincho" w:hAnsi="Times New Roman" w:hint="default"/>
        </w:rPr>
        <w:t xml:space="preserve"> Ú</w:t>
      </w:r>
      <w:r w:rsidRPr="005D357B">
        <w:rPr>
          <w:rFonts w:ascii="Times New Roman" w:eastAsia="MS Mincho" w:hAnsi="Times New Roman" w:hint="default"/>
        </w:rPr>
        <w:t>stavou Slovenskej republiky, jej zá</w:t>
      </w:r>
      <w:r w:rsidRPr="005D357B">
        <w:rPr>
          <w:rFonts w:ascii="Times New Roman" w:eastAsia="MS Mincho" w:hAnsi="Times New Roman" w:hint="default"/>
        </w:rPr>
        <w:t>konmi a </w:t>
      </w:r>
      <w:r w:rsidRPr="005D357B">
        <w:rPr>
          <w:rFonts w:ascii="Times New Roman" w:eastAsia="MS Mincho" w:hAnsi="Times New Roman" w:hint="default"/>
        </w:rPr>
        <w:t>medziná</w:t>
      </w:r>
      <w:r w:rsidRPr="005D357B">
        <w:rPr>
          <w:rFonts w:ascii="Times New Roman" w:eastAsia="MS Mincho" w:hAnsi="Times New Roman" w:hint="default"/>
        </w:rPr>
        <w:t>rodný</w:t>
      </w:r>
      <w:r w:rsidRPr="005D357B">
        <w:rPr>
          <w:rFonts w:ascii="Times New Roman" w:eastAsia="MS Mincho" w:hAnsi="Times New Roman" w:hint="default"/>
        </w:rPr>
        <w:t>mi zmluvami, ktorý</w:t>
      </w:r>
      <w:r w:rsidRPr="005D357B">
        <w:rPr>
          <w:rFonts w:ascii="Times New Roman" w:eastAsia="MS Mincho" w:hAnsi="Times New Roman" w:hint="default"/>
        </w:rPr>
        <w:t>mi je Slovenská</w:t>
      </w:r>
      <w:r w:rsidRPr="005D357B">
        <w:rPr>
          <w:rFonts w:ascii="Times New Roman" w:eastAsia="MS Mincho" w:hAnsi="Times New Roman" w:hint="default"/>
        </w:rPr>
        <w:t xml:space="preserve"> republika viazaná</w:t>
      </w:r>
      <w:r w:rsidRPr="005D357B">
        <w:rPr>
          <w:rFonts w:ascii="Times New Roman" w:eastAsia="MS Mincho" w:hAnsi="Times New Roman" w:hint="default"/>
        </w:rPr>
        <w:t xml:space="preserve">. </w:t>
      </w:r>
    </w:p>
    <w:p w:rsidR="001D6B23" w:rsidRPr="005D357B" w:rsidP="001D6B23">
      <w:pPr>
        <w:bidi w:val="0"/>
        <w:jc w:val="both"/>
        <w:rPr>
          <w:rFonts w:ascii="Times New Roman" w:hAnsi="Times New Roman"/>
          <w:b/>
          <w:bCs/>
          <w:highlight w:val="yellow"/>
        </w:rPr>
      </w:pPr>
      <w:r w:rsidRPr="005D357B" w:rsidR="00637C74">
        <w:rPr>
          <w:rFonts w:ascii="Times New Roman" w:hAnsi="Times New Roman"/>
          <w:highlight w:val="yellow"/>
        </w:rPr>
        <w:br w:type="page"/>
      </w:r>
    </w:p>
    <w:p w:rsidR="001F3091" w:rsidRPr="005D357B" w:rsidP="001F3091">
      <w:pPr>
        <w:bidi w:val="0"/>
        <w:jc w:val="center"/>
        <w:rPr>
          <w:rFonts w:ascii="Times New Roman" w:hAnsi="Times New Roman"/>
          <w:b/>
          <w:bCs/>
        </w:rPr>
      </w:pPr>
      <w:r w:rsidRPr="005D357B">
        <w:rPr>
          <w:rFonts w:ascii="Times New Roman" w:hAnsi="Times New Roman"/>
          <w:b/>
          <w:bCs/>
        </w:rPr>
        <w:t>DOLOŽKA  ZLUČITEĽNOSTI</w:t>
      </w:r>
    </w:p>
    <w:p w:rsidR="001F3091" w:rsidRPr="005D357B" w:rsidP="001F3091">
      <w:pPr>
        <w:bidi w:val="0"/>
        <w:jc w:val="center"/>
        <w:rPr>
          <w:rFonts w:ascii="Times New Roman" w:hAnsi="Times New Roman"/>
          <w:b/>
          <w:bCs/>
        </w:rPr>
      </w:pPr>
      <w:r w:rsidRPr="005D357B">
        <w:rPr>
          <w:rFonts w:ascii="Times New Roman" w:hAnsi="Times New Roman"/>
          <w:b/>
          <w:bCs/>
        </w:rPr>
        <w:t>právneho predpisu s právom Európskej únie</w:t>
      </w:r>
    </w:p>
    <w:p w:rsidR="001F3091" w:rsidRPr="005D357B" w:rsidP="001F3091">
      <w:pPr>
        <w:bidi w:val="0"/>
        <w:jc w:val="center"/>
        <w:rPr>
          <w:rFonts w:ascii="Times New Roman" w:hAnsi="Times New Roman"/>
        </w:rPr>
      </w:pPr>
    </w:p>
    <w:p w:rsidR="001F3091" w:rsidRPr="005D357B" w:rsidP="001F3091">
      <w:pPr>
        <w:bidi w:val="0"/>
        <w:jc w:val="both"/>
        <w:rPr>
          <w:rFonts w:ascii="Times New Roman" w:hAnsi="Times New Roman"/>
        </w:rPr>
      </w:pPr>
      <w:r w:rsidRPr="005D357B">
        <w:rPr>
          <w:rFonts w:ascii="Times New Roman" w:hAnsi="Times New Roman"/>
          <w:b/>
        </w:rPr>
        <w:t>1. Predkladateľ</w:t>
      </w:r>
      <w:r w:rsidRPr="005D357B" w:rsidR="001D6B23">
        <w:rPr>
          <w:rFonts w:ascii="Times New Roman" w:hAnsi="Times New Roman"/>
          <w:b/>
        </w:rPr>
        <w:t xml:space="preserve"> návrhu</w:t>
      </w:r>
      <w:r w:rsidRPr="005D357B">
        <w:rPr>
          <w:rFonts w:ascii="Times New Roman" w:hAnsi="Times New Roman"/>
          <w:b/>
        </w:rPr>
        <w:t xml:space="preserve"> právneho predpisu:</w:t>
      </w:r>
      <w:r w:rsidRPr="005D357B">
        <w:rPr>
          <w:rFonts w:ascii="Times New Roman" w:hAnsi="Times New Roman"/>
        </w:rPr>
        <w:t xml:space="preserve"> </w:t>
      </w:r>
      <w:r w:rsidRPr="005D357B" w:rsidR="002B1EC2">
        <w:rPr>
          <w:rFonts w:ascii="Times New Roman" w:hAnsi="Times New Roman"/>
        </w:rPr>
        <w:t>poslan</w:t>
      </w:r>
      <w:r w:rsidRPr="005D357B" w:rsidR="00710E27">
        <w:rPr>
          <w:rFonts w:ascii="Times New Roman" w:hAnsi="Times New Roman"/>
        </w:rPr>
        <w:t>c</w:t>
      </w:r>
      <w:r w:rsidRPr="005D357B" w:rsidR="002B1EC2">
        <w:rPr>
          <w:rFonts w:ascii="Times New Roman" w:hAnsi="Times New Roman"/>
        </w:rPr>
        <w:t>i</w:t>
      </w:r>
      <w:r w:rsidRPr="005D357B">
        <w:rPr>
          <w:rFonts w:ascii="Times New Roman" w:hAnsi="Times New Roman"/>
        </w:rPr>
        <w:t xml:space="preserve"> Národnej rady Slovenskej republiky</w:t>
      </w:r>
      <w:r w:rsidRPr="005D357B" w:rsidR="001D6B23">
        <w:rPr>
          <w:rFonts w:ascii="Times New Roman" w:hAnsi="Times New Roman"/>
        </w:rPr>
        <w:t xml:space="preserve"> </w:t>
      </w:r>
      <w:r w:rsidRPr="005D357B" w:rsidR="002B1EC2">
        <w:rPr>
          <w:rFonts w:ascii="Times New Roman" w:hAnsi="Times New Roman"/>
        </w:rPr>
        <w:t xml:space="preserve">Ondrej Dostál, </w:t>
      </w:r>
      <w:r w:rsidRPr="005D357B" w:rsidR="003B1263">
        <w:rPr>
          <w:rFonts w:ascii="Times New Roman" w:hAnsi="Times New Roman"/>
        </w:rPr>
        <w:t>Martin Poliačik</w:t>
      </w:r>
      <w:r w:rsidR="005D357B">
        <w:rPr>
          <w:rFonts w:ascii="Times New Roman" w:hAnsi="Times New Roman"/>
        </w:rPr>
        <w:t xml:space="preserve">, </w:t>
      </w:r>
      <w:r w:rsidRPr="005D357B" w:rsidR="005D357B">
        <w:rPr>
          <w:rFonts w:ascii="Times New Roman" w:hAnsi="Times New Roman"/>
        </w:rPr>
        <w:t>Peter Osuský</w:t>
      </w:r>
      <w:r w:rsidR="005D357B">
        <w:rPr>
          <w:rFonts w:ascii="Times New Roman" w:hAnsi="Times New Roman"/>
        </w:rPr>
        <w:t>.</w:t>
      </w:r>
    </w:p>
    <w:p w:rsidR="001F3091" w:rsidRPr="005D357B" w:rsidP="001F3091">
      <w:pPr>
        <w:bidi w:val="0"/>
        <w:jc w:val="both"/>
        <w:rPr>
          <w:rFonts w:ascii="Times New Roman" w:hAnsi="Times New Roman"/>
        </w:rPr>
      </w:pPr>
    </w:p>
    <w:p w:rsidR="00097D9D" w:rsidRPr="005D357B" w:rsidP="00097D9D">
      <w:pPr>
        <w:bidi w:val="0"/>
        <w:jc w:val="both"/>
        <w:rPr>
          <w:rFonts w:ascii="Times New Roman" w:hAnsi="Times New Roman"/>
        </w:rPr>
      </w:pPr>
      <w:r w:rsidRPr="005D357B" w:rsidR="001F3091">
        <w:rPr>
          <w:rFonts w:ascii="Times New Roman" w:hAnsi="Times New Roman"/>
          <w:b/>
        </w:rPr>
        <w:t>2. Názov návrhu právneho predpisu:</w:t>
      </w:r>
      <w:r w:rsidRPr="005D357B">
        <w:rPr>
          <w:rFonts w:ascii="Times New Roman" w:hAnsi="Times New Roman"/>
        </w:rPr>
        <w:t xml:space="preserve"> </w:t>
      </w:r>
      <w:r w:rsidRPr="005D357B" w:rsidR="00B918C6">
        <w:rPr>
          <w:rFonts w:ascii="Times New Roman" w:hAnsi="Times New Roman"/>
        </w:rPr>
        <w:t xml:space="preserve">Návrh </w:t>
      </w:r>
      <w:r w:rsidRPr="005D357B" w:rsidR="0035486F">
        <w:rPr>
          <w:rFonts w:ascii="Times New Roman" w:hAnsi="Times New Roman"/>
        </w:rPr>
        <w:t xml:space="preserve">zákona, </w:t>
      </w:r>
      <w:r w:rsidRPr="005D357B" w:rsidR="005D357B">
        <w:rPr>
          <w:rFonts w:ascii="Times New Roman" w:hAnsi="Times New Roman"/>
        </w:rPr>
        <w:t xml:space="preserve">ktorým sa mení a dopĺňa zákon Národnej rady Slovenskej republiky č. 215/1995 Z. z. o geodézii a kartografii v znení neskorších predpisov. </w:t>
      </w:r>
    </w:p>
    <w:p w:rsidR="001F3091" w:rsidRPr="005D357B" w:rsidP="001F3091">
      <w:pPr>
        <w:bidi w:val="0"/>
        <w:jc w:val="both"/>
        <w:rPr>
          <w:rFonts w:ascii="Times New Roman" w:hAnsi="Times New Roman"/>
        </w:rPr>
      </w:pPr>
    </w:p>
    <w:p w:rsidR="001F3091" w:rsidRPr="005D357B" w:rsidP="001F3091">
      <w:pPr>
        <w:bidi w:val="0"/>
        <w:jc w:val="both"/>
        <w:rPr>
          <w:rFonts w:ascii="Times New Roman" w:hAnsi="Times New Roman"/>
          <w:b/>
        </w:rPr>
      </w:pPr>
      <w:r w:rsidRPr="005D357B">
        <w:rPr>
          <w:rFonts w:ascii="Times New Roman" w:hAnsi="Times New Roman"/>
          <w:b/>
        </w:rPr>
        <w:t>3. Problematika návrhu právneho predpisu:</w:t>
      </w:r>
    </w:p>
    <w:p w:rsidR="001F3091" w:rsidRPr="005D357B" w:rsidP="001F3091">
      <w:pPr>
        <w:pStyle w:val="listparagraph"/>
        <w:numPr>
          <w:ilvl w:val="1"/>
          <w:numId w:val="3"/>
        </w:numPr>
        <w:bidi w:val="0"/>
        <w:ind w:left="360"/>
        <w:jc w:val="both"/>
        <w:rPr>
          <w:rFonts w:ascii="Times New Roman" w:hAnsi="Times New Roman"/>
        </w:rPr>
      </w:pPr>
      <w:r w:rsidRPr="005D357B">
        <w:rPr>
          <w:rFonts w:ascii="Times New Roman" w:hAnsi="Times New Roman"/>
        </w:rPr>
        <w:t>nie je upravená v práve Európskej únie.</w:t>
      </w:r>
    </w:p>
    <w:p w:rsidR="001F3091" w:rsidRPr="005D357B" w:rsidP="001F3091">
      <w:pPr>
        <w:numPr>
          <w:ilvl w:val="1"/>
          <w:numId w:val="3"/>
        </w:numPr>
        <w:bidi w:val="0"/>
        <w:spacing w:before="100" w:beforeAutospacing="1" w:after="100" w:afterAutospacing="1"/>
        <w:ind w:left="360"/>
        <w:jc w:val="both"/>
        <w:rPr>
          <w:rFonts w:ascii="Times New Roman" w:hAnsi="Times New Roman"/>
        </w:rPr>
      </w:pPr>
      <w:r w:rsidR="00F720F7">
        <w:rPr>
          <w:rFonts w:ascii="Times New Roman" w:hAnsi="Times New Roman"/>
        </w:rPr>
        <w:t xml:space="preserve">nie </w:t>
      </w:r>
      <w:r w:rsidRPr="005D357B">
        <w:rPr>
          <w:rFonts w:ascii="Times New Roman" w:hAnsi="Times New Roman"/>
        </w:rPr>
        <w:t>je obsiahnutá v judikatúre Súdneho dvora Európskej únie.</w:t>
      </w:r>
    </w:p>
    <w:p w:rsidR="001F3091" w:rsidRPr="005D357B" w:rsidP="001F3091">
      <w:pPr>
        <w:bidi w:val="0"/>
        <w:ind w:firstLine="360"/>
        <w:jc w:val="both"/>
        <w:rPr>
          <w:rFonts w:ascii="Times New Roman" w:hAnsi="Times New Roman"/>
          <w:b/>
          <w:bCs/>
        </w:rPr>
      </w:pPr>
      <w:r w:rsidRPr="005D357B">
        <w:rPr>
          <w:rFonts w:ascii="Times New Roman" w:hAnsi="Times New Roman"/>
          <w:b/>
          <w:bCs/>
        </w:rPr>
        <w:t>Vzhľadom na to, že problematika návrhu zákona nie je upravená v práve Európskej únie, je bezpredmetné vyjadrovať sa k bodom 4., 5. a 6.</w:t>
      </w:r>
    </w:p>
    <w:p w:rsidR="001F3091" w:rsidRPr="005D357B" w:rsidP="001F3091">
      <w:pPr>
        <w:bidi w:val="0"/>
        <w:jc w:val="both"/>
        <w:rPr>
          <w:rFonts w:ascii="Arial" w:hAnsi="Arial" w:cs="Arial"/>
          <w:color w:val="000080"/>
          <w:sz w:val="20"/>
          <w:szCs w:val="20"/>
        </w:rPr>
      </w:pPr>
    </w:p>
    <w:p w:rsidR="001F3091" w:rsidRPr="005D357B" w:rsidP="001F3091">
      <w:pPr>
        <w:pStyle w:val="NormalWeb"/>
        <w:bidi w:val="0"/>
        <w:spacing w:before="0" w:beforeAutospacing="0" w:after="0" w:afterAutospacing="0"/>
        <w:ind w:right="-108"/>
        <w:jc w:val="center"/>
        <w:rPr>
          <w:rFonts w:ascii="Times New Roman" w:hAnsi="Times New Roman"/>
          <w:b/>
          <w:bCs/>
        </w:rPr>
      </w:pPr>
    </w:p>
    <w:p w:rsidR="001F3091" w:rsidRPr="005D357B" w:rsidP="001F3091">
      <w:pPr>
        <w:pStyle w:val="NormalWeb"/>
        <w:bidi w:val="0"/>
        <w:spacing w:before="0" w:beforeAutospacing="0" w:after="0" w:afterAutospacing="0"/>
        <w:ind w:right="-108"/>
        <w:jc w:val="center"/>
        <w:rPr>
          <w:rFonts w:ascii="Times New Roman" w:hAnsi="Times New Roman"/>
        </w:rPr>
      </w:pPr>
      <w:r w:rsidRPr="005D357B">
        <w:rPr>
          <w:rFonts w:ascii="Times New Roman" w:hAnsi="Times New Roman"/>
          <w:b/>
          <w:bCs/>
        </w:rPr>
        <w:t>DOLOŽKA VYBRANÝCH VPLYVOV</w:t>
      </w:r>
    </w:p>
    <w:p w:rsidR="001F3091" w:rsidRPr="005D357B" w:rsidP="001F3091">
      <w:pPr>
        <w:pStyle w:val="NormalWeb"/>
        <w:bidi w:val="0"/>
        <w:spacing w:before="0" w:beforeAutospacing="0" w:after="0" w:afterAutospacing="0"/>
        <w:ind w:right="-108"/>
        <w:jc w:val="center"/>
        <w:rPr>
          <w:rFonts w:ascii="Times New Roman" w:hAnsi="Times New Roman"/>
        </w:rPr>
      </w:pPr>
    </w:p>
    <w:p w:rsidR="001F3091" w:rsidRPr="005D357B" w:rsidP="001F3091">
      <w:pPr>
        <w:bidi w:val="0"/>
        <w:rPr>
          <w:rFonts w:ascii="Times New Roman" w:hAnsi="Times New Roman"/>
          <w:b/>
          <w:bCs/>
        </w:rPr>
      </w:pPr>
      <w:r w:rsidRPr="005D357B">
        <w:rPr>
          <w:rFonts w:ascii="Times New Roman" w:hAnsi="Times New Roman"/>
          <w:b/>
          <w:bCs/>
        </w:rPr>
        <w:t xml:space="preserve">A.1. Názov materiálu: </w:t>
      </w:r>
    </w:p>
    <w:p w:rsidR="00B918C6" w:rsidRPr="005D357B" w:rsidP="001F3091">
      <w:pPr>
        <w:pStyle w:val="NormalWeb"/>
        <w:bidi w:val="0"/>
        <w:spacing w:before="0" w:beforeAutospacing="0" w:after="0" w:afterAutospacing="0"/>
        <w:rPr>
          <w:rFonts w:ascii="Times New Roman" w:hAnsi="Times New Roman"/>
        </w:rPr>
      </w:pPr>
      <w:r w:rsidRPr="005D357B" w:rsidR="0035486F">
        <w:rPr>
          <w:rFonts w:ascii="Times New Roman" w:hAnsi="Times New Roman"/>
        </w:rPr>
        <w:t xml:space="preserve">Návrh zákona, </w:t>
      </w:r>
      <w:r w:rsidRPr="005D357B" w:rsidR="005D357B">
        <w:rPr>
          <w:rFonts w:ascii="Times New Roman" w:hAnsi="Times New Roman"/>
        </w:rPr>
        <w:t>ktorým sa mení a dopĺňa zákon Národnej rady Slovenskej republiky č. 215/1995 Z. z. o geodézii a kartografii v znení neskorších predpisov</w:t>
      </w:r>
    </w:p>
    <w:p w:rsidR="005D357B" w:rsidRPr="005D357B" w:rsidP="001F3091">
      <w:pPr>
        <w:pStyle w:val="NormalWeb"/>
        <w:bidi w:val="0"/>
        <w:spacing w:before="0" w:beforeAutospacing="0" w:after="0" w:afterAutospacing="0"/>
        <w:rPr>
          <w:rFonts w:ascii="Times New Roman" w:hAnsi="Times New Roman"/>
          <w:b/>
          <w:bCs/>
        </w:rPr>
      </w:pPr>
    </w:p>
    <w:p w:rsidR="001F3091" w:rsidRPr="005D357B" w:rsidP="001F3091">
      <w:pPr>
        <w:pStyle w:val="NormalWeb"/>
        <w:bidi w:val="0"/>
        <w:spacing w:before="0" w:beforeAutospacing="0" w:after="0" w:afterAutospacing="0"/>
        <w:rPr>
          <w:rFonts w:ascii="Times New Roman" w:hAnsi="Times New Roman"/>
        </w:rPr>
      </w:pPr>
      <w:r w:rsidRPr="005D357B">
        <w:rPr>
          <w:rFonts w:ascii="Times New Roman" w:hAnsi="Times New Roman"/>
          <w:b/>
          <w:bCs/>
        </w:rPr>
        <w:t>A.2. Vplyvy:</w:t>
      </w:r>
    </w:p>
    <w:p w:rsidR="001F3091" w:rsidRPr="005D357B" w:rsidP="001F3091">
      <w:pPr>
        <w:pStyle w:val="NormalWeb"/>
        <w:bidi w:val="0"/>
        <w:spacing w:before="0" w:beforeAutospacing="0" w:after="0" w:afterAutospacing="0"/>
        <w:rPr>
          <w:rFonts w:ascii="Times New Roman" w:hAnsi="Times New Roman"/>
        </w:rPr>
      </w:pPr>
      <w:r w:rsidRPr="005D357B">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rPr>
                <w:rFonts w:ascii="Times New Roman" w:hAnsi="Times New Roman"/>
              </w:rPr>
            </w:pPr>
            <w:r w:rsidRPr="005D357B">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Pozitívne</w:t>
            </w:r>
            <w:r w:rsidRPr="005D357B">
              <w:rPr>
                <w:rFonts w:ascii="Times New Roman" w:hAnsi="Times New Roman"/>
                <w:sz w:val="16"/>
                <w:szCs w:val="16"/>
                <w:vertAlign w:val="superscript"/>
              </w:rPr>
              <w:t>*</w:t>
            </w:r>
            <w:r w:rsidRPr="005D357B">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Žiadne</w:t>
            </w:r>
            <w:r w:rsidRPr="005D357B">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Negatívne</w:t>
            </w:r>
            <w:r w:rsidRPr="005D357B">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rPr>
                <w:rFonts w:ascii="Times New Roman" w:hAnsi="Times New Roman"/>
              </w:rPr>
            </w:pPr>
            <w:r w:rsidRPr="005D357B">
              <w:rPr>
                <w:rFonts w:ascii="Times New Roman" w:hAnsi="Times New Roman"/>
                <w:sz w:val="22"/>
                <w:szCs w:val="22"/>
              </w:rPr>
              <w:t>1. Vplyvy na rozpočet verejnej správy</w:t>
            </w:r>
          </w:p>
          <w:p w:rsidR="001F3091" w:rsidRPr="005D357B" w:rsidP="00BB5497">
            <w:pPr>
              <w:pStyle w:val="NormalWeb"/>
              <w:bidi w:val="0"/>
              <w:spacing w:before="0" w:beforeAutospacing="0" w:after="0" w:afterAutospacing="0" w:line="240" w:lineRule="auto"/>
              <w:rPr>
                <w:rFonts w:ascii="Times New Roman" w:hAnsi="Times New Roman"/>
              </w:rPr>
            </w:pPr>
            <w:r w:rsidRPr="005D357B">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p>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rPr>
                <w:rFonts w:ascii="Times New Roman" w:hAnsi="Times New Roman"/>
              </w:rPr>
            </w:pPr>
            <w:r w:rsidRPr="005D357B">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p>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rPr>
                <w:rFonts w:ascii="Times New Roman" w:hAnsi="Times New Roman"/>
              </w:rPr>
            </w:pPr>
            <w:r w:rsidRPr="005D357B">
              <w:rPr>
                <w:rFonts w:ascii="Times New Roman" w:hAnsi="Times New Roman"/>
                <w:sz w:val="22"/>
                <w:szCs w:val="22"/>
              </w:rPr>
              <w:t xml:space="preserve">3, Sociálne vplyvy </w:t>
            </w:r>
          </w:p>
          <w:p w:rsidR="001F3091" w:rsidRPr="005D357B" w:rsidP="00BB5497">
            <w:pPr>
              <w:pStyle w:val="NormalWeb"/>
              <w:bidi w:val="0"/>
              <w:spacing w:before="0" w:beforeAutospacing="0" w:after="0" w:afterAutospacing="0" w:line="240" w:lineRule="auto"/>
              <w:rPr>
                <w:rFonts w:ascii="Times New Roman" w:hAnsi="Times New Roman"/>
              </w:rPr>
            </w:pPr>
            <w:r w:rsidRPr="005D357B">
              <w:rPr>
                <w:rFonts w:ascii="Times New Roman" w:hAnsi="Times New Roman"/>
                <w:sz w:val="22"/>
                <w:szCs w:val="22"/>
              </w:rPr>
              <w:t>– vplyvy  na hospodárenie obyvateľstva,</w:t>
            </w:r>
          </w:p>
          <w:p w:rsidR="001F3091" w:rsidRPr="005D357B" w:rsidP="00BB5497">
            <w:pPr>
              <w:pStyle w:val="NormalWeb"/>
              <w:bidi w:val="0"/>
              <w:spacing w:before="0" w:beforeAutospacing="0" w:after="0" w:afterAutospacing="0" w:line="240" w:lineRule="auto"/>
              <w:rPr>
                <w:rFonts w:ascii="Times New Roman" w:hAnsi="Times New Roman"/>
              </w:rPr>
            </w:pPr>
            <w:r w:rsidRPr="005D357B">
              <w:rPr>
                <w:rFonts w:ascii="Times New Roman" w:hAnsi="Times New Roman"/>
                <w:sz w:val="22"/>
                <w:szCs w:val="22"/>
              </w:rPr>
              <w:t>-sociálnu exklúziu,</w:t>
            </w:r>
          </w:p>
          <w:p w:rsidR="001F3091" w:rsidRPr="005D357B" w:rsidP="00BB5497">
            <w:pPr>
              <w:pStyle w:val="NormalWeb"/>
              <w:bidi w:val="0"/>
              <w:spacing w:before="0" w:beforeAutospacing="0" w:after="0" w:afterAutospacing="0" w:line="240" w:lineRule="auto"/>
              <w:rPr>
                <w:rFonts w:ascii="Times New Roman" w:hAnsi="Times New Roman"/>
              </w:rPr>
            </w:pPr>
            <w:r w:rsidRPr="005D357B">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p>
          <w:p w:rsidR="001F3091" w:rsidRPr="005D357B" w:rsidP="00BB5497">
            <w:pPr>
              <w:pStyle w:val="NormalWeb"/>
              <w:bidi w:val="0"/>
              <w:spacing w:before="0" w:beforeAutospacing="0" w:after="0" w:afterAutospacing="0" w:line="240" w:lineRule="auto"/>
              <w:jc w:val="center"/>
              <w:rPr>
                <w:rFonts w:ascii="Times New Roman" w:hAnsi="Times New Roman"/>
              </w:rPr>
            </w:pPr>
          </w:p>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rPr>
                <w:rFonts w:ascii="Times New Roman" w:hAnsi="Times New Roman"/>
              </w:rPr>
            </w:pPr>
            <w:r w:rsidRPr="005D357B">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rPr>
                <w:rFonts w:ascii="Times New Roman" w:hAnsi="Times New Roman"/>
              </w:rPr>
            </w:pPr>
            <w:r w:rsidRPr="005D357B">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p>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5D357B" w:rsidP="00BB5497">
            <w:pPr>
              <w:pStyle w:val="NormalWeb"/>
              <w:bidi w:val="0"/>
              <w:spacing w:before="0" w:beforeAutospacing="0" w:after="0" w:afterAutospacing="0" w:line="240" w:lineRule="auto"/>
              <w:jc w:val="center"/>
              <w:rPr>
                <w:rFonts w:ascii="Times New Roman" w:hAnsi="Times New Roman"/>
              </w:rPr>
            </w:pPr>
            <w:r w:rsidRPr="005D357B">
              <w:rPr>
                <w:rFonts w:ascii="Times New Roman" w:hAnsi="Times New Roman"/>
              </w:rPr>
              <w:t> </w:t>
            </w:r>
          </w:p>
        </w:tc>
      </w:tr>
    </w:tbl>
    <w:p w:rsidR="001F3091" w:rsidRPr="005D357B" w:rsidP="001F3091">
      <w:pPr>
        <w:pStyle w:val="NormalWeb"/>
        <w:bidi w:val="0"/>
        <w:spacing w:before="0" w:beforeAutospacing="0" w:after="0" w:afterAutospacing="0"/>
        <w:jc w:val="both"/>
        <w:rPr>
          <w:rFonts w:ascii="Times New Roman" w:hAnsi="Times New Roman"/>
        </w:rPr>
      </w:pPr>
      <w:r w:rsidRPr="005D357B">
        <w:rPr>
          <w:rFonts w:ascii="Times New Roman" w:hAnsi="Times New Roman"/>
          <w:b/>
          <w:bCs/>
          <w:sz w:val="16"/>
          <w:szCs w:val="16"/>
        </w:rPr>
        <w:t>*</w:t>
      </w:r>
      <w:r w:rsidRPr="005D357B">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5D357B" w:rsidP="001F3091">
      <w:pPr>
        <w:bidi w:val="0"/>
        <w:rPr>
          <w:rFonts w:ascii="Times New Roman" w:hAnsi="Times New Roman"/>
        </w:rPr>
      </w:pPr>
    </w:p>
    <w:p w:rsidR="001D6B23" w:rsidRPr="005D357B" w:rsidP="0047478F">
      <w:pPr>
        <w:bidi w:val="0"/>
        <w:jc w:val="both"/>
        <w:rPr>
          <w:rFonts w:ascii="Times New Roman" w:hAnsi="Times New Roman"/>
        </w:rPr>
      </w:pPr>
      <w:r w:rsidRPr="005D357B">
        <w:rPr>
          <w:rFonts w:ascii="Times New Roman" w:hAnsi="Times New Roman"/>
          <w:highlight w:val="yellow"/>
        </w:rPr>
        <w:br w:type="page"/>
      </w:r>
    </w:p>
    <w:p w:rsidR="001D6B23" w:rsidRPr="005D357B" w:rsidP="0047478F">
      <w:pPr>
        <w:bidi w:val="0"/>
        <w:jc w:val="both"/>
        <w:rPr>
          <w:rFonts w:ascii="Times New Roman" w:hAnsi="Times New Roman"/>
          <w:b/>
          <w:bCs/>
          <w:u w:val="single"/>
        </w:rPr>
      </w:pPr>
      <w:r w:rsidRPr="005D357B" w:rsidR="00544D26">
        <w:rPr>
          <w:rFonts w:ascii="Times New Roman" w:hAnsi="Times New Roman"/>
          <w:b/>
          <w:bCs/>
          <w:u w:val="single"/>
        </w:rPr>
        <w:t xml:space="preserve">B. </w:t>
      </w:r>
      <w:r w:rsidRPr="005D357B">
        <w:rPr>
          <w:rFonts w:ascii="Times New Roman" w:hAnsi="Times New Roman"/>
          <w:b/>
          <w:bCs/>
          <w:u w:val="single"/>
        </w:rPr>
        <w:t>Osobitná časť</w:t>
      </w:r>
    </w:p>
    <w:p w:rsidR="001D6B23" w:rsidRPr="005D357B" w:rsidP="0047478F">
      <w:pPr>
        <w:bidi w:val="0"/>
        <w:jc w:val="both"/>
        <w:rPr>
          <w:rFonts w:ascii="Times New Roman" w:hAnsi="Times New Roman"/>
          <w:b/>
        </w:rPr>
      </w:pPr>
    </w:p>
    <w:p w:rsidR="001D6B23" w:rsidRPr="005D357B" w:rsidP="0047478F">
      <w:pPr>
        <w:bidi w:val="0"/>
        <w:jc w:val="both"/>
        <w:rPr>
          <w:rFonts w:ascii="Times New Roman" w:hAnsi="Times New Roman"/>
          <w:b/>
        </w:rPr>
      </w:pPr>
      <w:r w:rsidRPr="005D357B">
        <w:rPr>
          <w:rFonts w:ascii="Times New Roman" w:hAnsi="Times New Roman"/>
          <w:b/>
        </w:rPr>
        <w:t>K čl. I</w:t>
      </w:r>
    </w:p>
    <w:p w:rsidR="001D6B23" w:rsidRPr="005D357B" w:rsidP="0047478F">
      <w:pPr>
        <w:bidi w:val="0"/>
        <w:jc w:val="both"/>
        <w:rPr>
          <w:rFonts w:ascii="Times New Roman" w:hAnsi="Times New Roman"/>
          <w:b/>
          <w:u w:val="single"/>
        </w:rPr>
      </w:pPr>
    </w:p>
    <w:p w:rsidR="001D6B23" w:rsidRPr="005D357B" w:rsidP="0047478F">
      <w:pPr>
        <w:bidi w:val="0"/>
        <w:jc w:val="both"/>
        <w:rPr>
          <w:rFonts w:ascii="Times New Roman" w:hAnsi="Times New Roman"/>
          <w:b/>
        </w:rPr>
      </w:pPr>
      <w:r w:rsidRPr="005D357B">
        <w:rPr>
          <w:rFonts w:ascii="Times New Roman" w:hAnsi="Times New Roman"/>
          <w:b/>
        </w:rPr>
        <w:t>K bodu 1</w:t>
      </w:r>
    </w:p>
    <w:p w:rsidR="001D6B23" w:rsidP="0047478F">
      <w:pPr>
        <w:bidi w:val="0"/>
        <w:ind w:firstLine="708"/>
        <w:jc w:val="both"/>
        <w:rPr>
          <w:rFonts w:ascii="Times New Roman" w:hAnsi="Times New Roman"/>
        </w:rPr>
      </w:pPr>
      <w:r w:rsidR="0047478F">
        <w:rPr>
          <w:rFonts w:ascii="Times New Roman" w:hAnsi="Times New Roman"/>
        </w:rPr>
        <w:t>V rámci vymedzenia niektorých pojmov sa z definície pojmu štandardizácia geografického názvoslovia navrhuje vypustiť záväznosť jej používania</w:t>
      </w:r>
      <w:r w:rsidR="00F32678">
        <w:rPr>
          <w:rFonts w:ascii="Times New Roman" w:hAnsi="Times New Roman"/>
        </w:rPr>
        <w:t xml:space="preserve">, </w:t>
      </w:r>
      <w:r w:rsidR="00AD2A33">
        <w:rPr>
          <w:rFonts w:ascii="Times New Roman" w:hAnsi="Times New Roman"/>
        </w:rPr>
        <w:t xml:space="preserve">pretože záväznosť </w:t>
      </w:r>
      <w:r w:rsidR="00F32678">
        <w:rPr>
          <w:rFonts w:ascii="Times New Roman" w:hAnsi="Times New Roman"/>
        </w:rPr>
        <w:t>sa novým spôsobom upravuje v bode 3 (§ 18 ods. 7),</w:t>
      </w:r>
      <w:r w:rsidR="0047478F">
        <w:rPr>
          <w:rFonts w:ascii="Times New Roman" w:hAnsi="Times New Roman"/>
        </w:rPr>
        <w:t xml:space="preserve"> a ponechať len definíciu, že ide o súbor opatrení zabezpečujúci jednotnosť geografických názvov.</w:t>
      </w:r>
    </w:p>
    <w:p w:rsidR="0047478F" w:rsidRPr="005D357B" w:rsidP="0047478F">
      <w:pPr>
        <w:bidi w:val="0"/>
        <w:jc w:val="both"/>
        <w:rPr>
          <w:rFonts w:ascii="Times New Roman" w:hAnsi="Times New Roman"/>
        </w:rPr>
      </w:pPr>
    </w:p>
    <w:p w:rsidR="005D357B" w:rsidRPr="005D357B" w:rsidP="0047478F">
      <w:pPr>
        <w:bidi w:val="0"/>
        <w:jc w:val="both"/>
        <w:rPr>
          <w:rFonts w:ascii="Times New Roman" w:hAnsi="Times New Roman"/>
          <w:b/>
        </w:rPr>
      </w:pPr>
      <w:r>
        <w:rPr>
          <w:rFonts w:ascii="Times New Roman" w:hAnsi="Times New Roman"/>
          <w:b/>
        </w:rPr>
        <w:t>K bodu 2</w:t>
      </w:r>
    </w:p>
    <w:p w:rsidR="00544D26" w:rsidP="0047478F">
      <w:pPr>
        <w:bidi w:val="0"/>
        <w:jc w:val="both"/>
        <w:rPr>
          <w:rFonts w:ascii="Times New Roman" w:hAnsi="Times New Roman"/>
        </w:rPr>
      </w:pPr>
      <w:r w:rsidR="0047478F">
        <w:rPr>
          <w:rFonts w:ascii="Times New Roman" w:hAnsi="Times New Roman"/>
        </w:rPr>
        <w:tab/>
        <w:t xml:space="preserve">Navrhuje sa vypustiť spomedzi úloh Úradu </w:t>
      </w:r>
      <w:r w:rsidRPr="0047478F" w:rsidR="0047478F">
        <w:rPr>
          <w:rFonts w:ascii="Times New Roman" w:hAnsi="Times New Roman"/>
        </w:rPr>
        <w:t>geodézie, kartografie a katastra Slovenskej republiky</w:t>
      </w:r>
      <w:r w:rsidR="0047478F">
        <w:rPr>
          <w:rFonts w:ascii="Times New Roman" w:hAnsi="Times New Roman"/>
        </w:rPr>
        <w:t xml:space="preserve"> vykonávanie dozoru nad používaním štandardizovaných geografických názvov. </w:t>
      </w:r>
      <w:r w:rsidR="00AD2A33">
        <w:rPr>
          <w:rFonts w:ascii="Times New Roman" w:hAnsi="Times New Roman"/>
        </w:rPr>
        <w:t xml:space="preserve">Keďže sa navrhuje, aby používanie štandardizovaných geografických názvov nebolo záväzné (bod 3) a aby používanie iných než štandardizovaných geografických názvov nebolo považované za priestupok fyzickej osoby (bod 4), či porušenie poriadku na úseku geodézie a kartografie právnickou osobou (bod 6), nebude potrebné nad používaním štandardizovaných geografických názvov vykonávať dozor. </w:t>
      </w:r>
    </w:p>
    <w:p w:rsidR="0047478F" w:rsidP="0047478F">
      <w:pPr>
        <w:bidi w:val="0"/>
        <w:jc w:val="both"/>
        <w:rPr>
          <w:rFonts w:ascii="Times New Roman" w:hAnsi="Times New Roman"/>
        </w:rPr>
      </w:pPr>
    </w:p>
    <w:p w:rsidR="005D357B" w:rsidRPr="005D357B" w:rsidP="0047478F">
      <w:pPr>
        <w:bidi w:val="0"/>
        <w:jc w:val="both"/>
        <w:rPr>
          <w:rFonts w:ascii="Times New Roman" w:hAnsi="Times New Roman"/>
          <w:b/>
        </w:rPr>
      </w:pPr>
      <w:r>
        <w:rPr>
          <w:rFonts w:ascii="Times New Roman" w:hAnsi="Times New Roman"/>
          <w:b/>
        </w:rPr>
        <w:t>K bodu 3</w:t>
      </w:r>
    </w:p>
    <w:p w:rsidR="00F32678" w:rsidP="0047478F">
      <w:pPr>
        <w:bidi w:val="0"/>
        <w:jc w:val="both"/>
        <w:rPr>
          <w:rFonts w:ascii="Times New Roman" w:hAnsi="Times New Roman"/>
        </w:rPr>
      </w:pPr>
      <w:r w:rsidR="0047478F">
        <w:rPr>
          <w:rFonts w:ascii="Times New Roman" w:hAnsi="Times New Roman"/>
        </w:rPr>
        <w:tab/>
      </w:r>
      <w:r w:rsidR="00714DDE">
        <w:rPr>
          <w:rFonts w:ascii="Times New Roman" w:hAnsi="Times New Roman"/>
        </w:rPr>
        <w:t xml:space="preserve">Navrhuje sa </w:t>
      </w:r>
      <w:r w:rsidR="00445E18">
        <w:rPr>
          <w:rFonts w:ascii="Times New Roman" w:hAnsi="Times New Roman"/>
        </w:rPr>
        <w:t xml:space="preserve">zmeniť znenie prvej vety v § 18 ods. 7 a </w:t>
      </w:r>
      <w:r w:rsidR="00714DDE">
        <w:rPr>
          <w:rFonts w:ascii="Times New Roman" w:hAnsi="Times New Roman"/>
        </w:rPr>
        <w:t xml:space="preserve">stanoviť, že štandardizované geografické názvy sú záväzné len pre tvorbu, aktualizáciu a vydávanie štátnych mapových diel, nie pre používanie geografických názvov fyzickými osobami a právnickými osobami. </w:t>
      </w:r>
      <w:r>
        <w:rPr>
          <w:rFonts w:ascii="Times New Roman" w:hAnsi="Times New Roman"/>
        </w:rPr>
        <w:t>Podľa súčasnej právnej úpravy sú š</w:t>
      </w:r>
      <w:r w:rsidRPr="00F32678">
        <w:rPr>
          <w:rFonts w:ascii="Times New Roman" w:hAnsi="Times New Roman"/>
        </w:rPr>
        <w:t xml:space="preserve">tandardizované geografické názvy záväzné </w:t>
      </w:r>
      <w:r>
        <w:rPr>
          <w:rFonts w:ascii="Times New Roman" w:hAnsi="Times New Roman"/>
        </w:rPr>
        <w:t xml:space="preserve">aj </w:t>
      </w:r>
      <w:r w:rsidRPr="00F32678">
        <w:rPr>
          <w:rFonts w:ascii="Times New Roman" w:hAnsi="Times New Roman"/>
        </w:rPr>
        <w:t>pre</w:t>
      </w:r>
      <w:r>
        <w:rPr>
          <w:rFonts w:ascii="Times New Roman" w:hAnsi="Times New Roman"/>
        </w:rPr>
        <w:t xml:space="preserve"> všetkých</w:t>
      </w:r>
      <w:r w:rsidRPr="00F32678">
        <w:rPr>
          <w:rFonts w:ascii="Times New Roman" w:hAnsi="Times New Roman"/>
        </w:rPr>
        <w:t xml:space="preserve"> vydavateľov kartografických diel, odborných publikácií, </w:t>
      </w:r>
      <w:r>
        <w:rPr>
          <w:rFonts w:ascii="Times New Roman" w:hAnsi="Times New Roman"/>
        </w:rPr>
        <w:t xml:space="preserve">ako aj </w:t>
      </w:r>
      <w:r w:rsidRPr="00F32678">
        <w:rPr>
          <w:rFonts w:ascii="Times New Roman" w:hAnsi="Times New Roman"/>
        </w:rPr>
        <w:t>na používanie v tlači a iných prostriedkoch masovej komunikácie a v úradnej č</w:t>
      </w:r>
      <w:r>
        <w:rPr>
          <w:rFonts w:ascii="Times New Roman" w:hAnsi="Times New Roman"/>
        </w:rPr>
        <w:t>innosti orgánov verejnej správy. P</w:t>
      </w:r>
      <w:r w:rsidRPr="00F32678">
        <w:rPr>
          <w:rFonts w:ascii="Times New Roman" w:hAnsi="Times New Roman"/>
        </w:rPr>
        <w:t>latí</w:t>
      </w:r>
      <w:r>
        <w:rPr>
          <w:rFonts w:ascii="Times New Roman" w:hAnsi="Times New Roman"/>
        </w:rPr>
        <w:t xml:space="preserve"> to rovnako aj</w:t>
      </w:r>
      <w:r w:rsidRPr="00F32678">
        <w:rPr>
          <w:rFonts w:ascii="Times New Roman" w:hAnsi="Times New Roman"/>
        </w:rPr>
        <w:t xml:space="preserve"> pre vydavateľov kartografických diel a odborných publikácií vydávaných v cudzom jazyku a na používanie v tlači a iných prostriedkoch masovej komunikácie šírených v cudzom jazyku.</w:t>
      </w:r>
    </w:p>
    <w:p w:rsidR="00991C38" w:rsidP="00991C38">
      <w:pPr>
        <w:bidi w:val="0"/>
        <w:jc w:val="both"/>
        <w:rPr>
          <w:rFonts w:ascii="Times New Roman" w:hAnsi="Times New Roman"/>
        </w:rPr>
      </w:pPr>
      <w:r w:rsidR="00F32678">
        <w:rPr>
          <w:rFonts w:ascii="Times New Roman" w:hAnsi="Times New Roman"/>
        </w:rPr>
        <w:tab/>
        <w:t>Navrhuje sa obmedziť záväznosť štandardizovaných geografických názvov iba pre štátne mapové diela. Vo vzťahu k iným subjektom, najmä súkromným</w:t>
      </w:r>
      <w:r w:rsidR="00E90FD6">
        <w:rPr>
          <w:rFonts w:ascii="Times New Roman" w:hAnsi="Times New Roman"/>
        </w:rPr>
        <w:t>,</w:t>
      </w:r>
      <w:r w:rsidR="00F32678">
        <w:rPr>
          <w:rFonts w:ascii="Times New Roman" w:hAnsi="Times New Roman"/>
        </w:rPr>
        <w:t xml:space="preserve"> nebudú štandardizované geografické názvy záväzné. </w:t>
      </w:r>
      <w:r>
        <w:rPr>
          <w:rFonts w:ascii="Times New Roman" w:hAnsi="Times New Roman"/>
        </w:rPr>
        <w:t xml:space="preserve">Podobná právna úprava existuje napr. v Českej republike. Zákon č. </w:t>
      </w:r>
      <w:r w:rsidRPr="00991C38">
        <w:rPr>
          <w:rFonts w:ascii="Times New Roman" w:hAnsi="Times New Roman"/>
        </w:rPr>
        <w:t>200/1994 Sb.</w:t>
      </w:r>
      <w:r>
        <w:rPr>
          <w:rFonts w:ascii="Times New Roman" w:hAnsi="Times New Roman"/>
        </w:rPr>
        <w:t xml:space="preserve"> o zememeračstve bližšie neupravuje štandardizáciu geografického názvoslovia. Tá je na základe zákonného splnomocnenia (§ 20 ods. 1 písm. d)</w:t>
      </w:r>
      <w:r w:rsidR="00E90FD6">
        <w:rPr>
          <w:rFonts w:ascii="Times New Roman" w:hAnsi="Times New Roman"/>
        </w:rPr>
        <w:t>)</w:t>
      </w:r>
      <w:r>
        <w:rPr>
          <w:rFonts w:ascii="Times New Roman" w:hAnsi="Times New Roman"/>
        </w:rPr>
        <w:t xml:space="preserve"> bližšie upravená vo Vyhláške č. 31/1995 Sb. Českého úřadu zeměměřického a katastrálního, ktorou sa vykonáva zákon </w:t>
      </w:r>
      <w:r w:rsidR="0067705D">
        <w:rPr>
          <w:rFonts w:ascii="Times New Roman" w:hAnsi="Times New Roman"/>
        </w:rPr>
        <w:t>č</w:t>
      </w:r>
      <w:r>
        <w:rPr>
          <w:rFonts w:ascii="Times New Roman" w:hAnsi="Times New Roman"/>
        </w:rPr>
        <w:t xml:space="preserve">. </w:t>
      </w:r>
      <w:r w:rsidRPr="00991C38">
        <w:rPr>
          <w:rFonts w:ascii="Times New Roman" w:hAnsi="Times New Roman"/>
        </w:rPr>
        <w:t>200/1994 Sb.</w:t>
      </w:r>
      <w:r>
        <w:rPr>
          <w:rFonts w:ascii="Times New Roman" w:hAnsi="Times New Roman"/>
        </w:rPr>
        <w:t xml:space="preserve"> o zememeračstve. </w:t>
      </w:r>
      <w:r w:rsidR="00445E18">
        <w:rPr>
          <w:rFonts w:ascii="Times New Roman" w:hAnsi="Times New Roman"/>
        </w:rPr>
        <w:t>Vyhláška v § 11 upravuje postup pri štandardizácii geografického názvoslovia a v odseku 7 stanovuje, že štandardizované mená geografických objektov sú závä</w:t>
      </w:r>
      <w:r w:rsidR="0081395F">
        <w:rPr>
          <w:rFonts w:ascii="Times New Roman" w:hAnsi="Times New Roman"/>
        </w:rPr>
        <w:t xml:space="preserve">zné pre publikáciu mien </w:t>
      </w:r>
      <w:r w:rsidR="00445E18">
        <w:rPr>
          <w:rFonts w:ascii="Times New Roman" w:hAnsi="Times New Roman"/>
        </w:rPr>
        <w:t xml:space="preserve">geografických objektov v štátnych mapových dielach </w:t>
      </w:r>
      <w:r w:rsidR="00E90FD6">
        <w:rPr>
          <w:rFonts w:ascii="Times New Roman" w:hAnsi="Times New Roman"/>
        </w:rPr>
        <w:t xml:space="preserve">a </w:t>
      </w:r>
      <w:r w:rsidR="00445E18">
        <w:rPr>
          <w:rFonts w:ascii="Times New Roman" w:hAnsi="Times New Roman"/>
        </w:rPr>
        <w:t xml:space="preserve">v databáze geografických dát Českej republiky. Pre iné subjekty nie sú štandardizované geografické názvy záväzné. </w:t>
      </w:r>
    </w:p>
    <w:p w:rsidR="00445E18" w:rsidP="00991C38">
      <w:pPr>
        <w:bidi w:val="0"/>
        <w:jc w:val="both"/>
        <w:rPr>
          <w:rFonts w:ascii="Times New Roman" w:hAnsi="Times New Roman"/>
        </w:rPr>
      </w:pPr>
      <w:r>
        <w:rPr>
          <w:rFonts w:ascii="Times New Roman" w:hAnsi="Times New Roman"/>
        </w:rPr>
        <w:tab/>
        <w:t>Druhá veta v § 18 ods. 7</w:t>
      </w:r>
      <w:r w:rsidR="0081395F">
        <w:rPr>
          <w:rFonts w:ascii="Times New Roman" w:hAnsi="Times New Roman"/>
        </w:rPr>
        <w:t xml:space="preserve"> zákona</w:t>
      </w:r>
      <w:r>
        <w:rPr>
          <w:rFonts w:ascii="Times New Roman" w:hAnsi="Times New Roman"/>
        </w:rPr>
        <w:t xml:space="preserve">, ktorá sa týka možnosti používania označení geografických objektov v jazykoch národnostných menšín a odkazuje na špeciálnu úpravu v zákone č. 184/1999 Z. z. o používaní jazykov národnostných menšín, ostáva návrhom zákona nedotknutá. </w:t>
      </w:r>
    </w:p>
    <w:p w:rsidR="00F32678" w:rsidP="0047478F">
      <w:pPr>
        <w:bidi w:val="0"/>
        <w:jc w:val="both"/>
        <w:rPr>
          <w:rFonts w:ascii="Times New Roman" w:hAnsi="Times New Roman"/>
        </w:rPr>
      </w:pPr>
      <w:r w:rsidR="00445E18">
        <w:rPr>
          <w:rFonts w:ascii="Times New Roman" w:hAnsi="Times New Roman"/>
        </w:rPr>
        <w:tab/>
      </w:r>
    </w:p>
    <w:p w:rsidR="005D357B" w:rsidRPr="005D357B" w:rsidP="0047478F">
      <w:pPr>
        <w:bidi w:val="0"/>
        <w:jc w:val="both"/>
        <w:rPr>
          <w:rFonts w:ascii="Times New Roman" w:hAnsi="Times New Roman"/>
          <w:b/>
        </w:rPr>
      </w:pPr>
      <w:r w:rsidRPr="005D357B">
        <w:rPr>
          <w:rFonts w:ascii="Times New Roman" w:hAnsi="Times New Roman"/>
          <w:b/>
        </w:rPr>
        <w:t xml:space="preserve">K bodu </w:t>
      </w:r>
      <w:r>
        <w:rPr>
          <w:rFonts w:ascii="Times New Roman" w:hAnsi="Times New Roman"/>
          <w:b/>
        </w:rPr>
        <w:t>4</w:t>
      </w:r>
    </w:p>
    <w:p w:rsidR="00E56FF7" w:rsidP="00E56FF7">
      <w:pPr>
        <w:bidi w:val="0"/>
        <w:ind w:firstLine="708"/>
        <w:jc w:val="both"/>
        <w:rPr>
          <w:rFonts w:ascii="Times New Roman" w:hAnsi="Times New Roman"/>
        </w:rPr>
      </w:pPr>
      <w:r w:rsidR="00B416A6">
        <w:rPr>
          <w:rFonts w:ascii="Times New Roman" w:hAnsi="Times New Roman"/>
        </w:rPr>
        <w:t>Navrhuje sa vypustiť spomedzi priestupkov konanie spočívajúce v tom, že fyzická osoba „</w:t>
      </w:r>
      <w:r w:rsidRPr="00B416A6" w:rsidR="00B416A6">
        <w:rPr>
          <w:rFonts w:ascii="Times New Roman" w:hAnsi="Times New Roman"/>
        </w:rPr>
        <w:t>použije iné než štandardizované geografické názvy vo vydanom kartografickom diele, rozširuje kartografické dielo s inými než štandardizovanými geografickými názvami alebo použije iné než štandardizované geografické názvy v tlači alebo iných prostriedkoch masovej komunikácie</w:t>
      </w:r>
      <w:r w:rsidR="00B416A6">
        <w:rPr>
          <w:rFonts w:ascii="Times New Roman" w:hAnsi="Times New Roman"/>
        </w:rPr>
        <w:t xml:space="preserve">“. </w:t>
      </w:r>
    </w:p>
    <w:p w:rsidR="00611D55" w:rsidP="00E56FF7">
      <w:pPr>
        <w:bidi w:val="0"/>
        <w:ind w:firstLine="708"/>
        <w:jc w:val="both"/>
        <w:rPr>
          <w:rFonts w:ascii="Times New Roman" w:hAnsi="Times New Roman"/>
        </w:rPr>
      </w:pPr>
      <w:r>
        <w:rPr>
          <w:rFonts w:ascii="Times New Roman" w:hAnsi="Times New Roman"/>
        </w:rPr>
        <w:t>Tento priestupok podľa súčasnej právnej úpravy prejednáva Úrad geodézie, kartografie a katastra SR a možno zaň uložiť pokutu až do 330 eur</w:t>
      </w:r>
      <w:r w:rsidR="00E56FF7">
        <w:rPr>
          <w:rFonts w:ascii="Times New Roman" w:hAnsi="Times New Roman"/>
        </w:rPr>
        <w:t xml:space="preserve"> (§ 23 ods. 1 písm. b))</w:t>
      </w:r>
      <w:r>
        <w:rPr>
          <w:rFonts w:ascii="Times New Roman" w:hAnsi="Times New Roman"/>
        </w:rPr>
        <w:t>, pri opakovanom spáchaní priestupku v priebehu jedného roka až do 660 eur</w:t>
      </w:r>
      <w:r w:rsidR="00E56FF7">
        <w:rPr>
          <w:rFonts w:ascii="Times New Roman" w:hAnsi="Times New Roman"/>
        </w:rPr>
        <w:t xml:space="preserve"> (§ 24 ods. 2)</w:t>
      </w:r>
      <w:r>
        <w:rPr>
          <w:rFonts w:ascii="Times New Roman" w:hAnsi="Times New Roman"/>
        </w:rPr>
        <w:t xml:space="preserve">. </w:t>
      </w:r>
    </w:p>
    <w:p w:rsidR="00B416A6" w:rsidP="0047478F">
      <w:pPr>
        <w:bidi w:val="0"/>
        <w:jc w:val="both"/>
        <w:rPr>
          <w:rFonts w:ascii="Times New Roman" w:hAnsi="Times New Roman"/>
        </w:rPr>
      </w:pPr>
    </w:p>
    <w:p w:rsidR="005D357B" w:rsidRPr="005D357B" w:rsidP="0047478F">
      <w:pPr>
        <w:bidi w:val="0"/>
        <w:jc w:val="both"/>
        <w:rPr>
          <w:rFonts w:ascii="Times New Roman" w:hAnsi="Times New Roman"/>
          <w:b/>
        </w:rPr>
      </w:pPr>
      <w:r>
        <w:rPr>
          <w:rFonts w:ascii="Times New Roman" w:hAnsi="Times New Roman"/>
          <w:b/>
        </w:rPr>
        <w:t>K bodu 5</w:t>
      </w:r>
    </w:p>
    <w:p w:rsidR="00611D55" w:rsidP="0047478F">
      <w:pPr>
        <w:bidi w:val="0"/>
        <w:jc w:val="both"/>
        <w:rPr>
          <w:rFonts w:ascii="Times New Roman" w:hAnsi="Times New Roman"/>
        </w:rPr>
      </w:pPr>
      <w:r w:rsidR="00B416A6">
        <w:rPr>
          <w:rFonts w:ascii="Times New Roman" w:hAnsi="Times New Roman"/>
        </w:rPr>
        <w:tab/>
        <w:t xml:space="preserve">Legislatívno-technická úprava súvisiaca s bodom 4. </w:t>
      </w:r>
      <w:r>
        <w:rPr>
          <w:rFonts w:ascii="Times New Roman" w:hAnsi="Times New Roman"/>
        </w:rPr>
        <w:t xml:space="preserve">Vzhľadom na posun v označovaní priestupkov (jednotlivé písmená v § 23 ods. 1) je potrebné v § 24 primerane upraviť </w:t>
      </w:r>
      <w:r w:rsidR="00282DF4">
        <w:rPr>
          <w:rFonts w:ascii="Times New Roman" w:hAnsi="Times New Roman"/>
        </w:rPr>
        <w:t>ustanovenie o príslušnosti</w:t>
      </w:r>
      <w:r>
        <w:rPr>
          <w:rFonts w:ascii="Times New Roman" w:hAnsi="Times New Roman"/>
        </w:rPr>
        <w:t xml:space="preserve"> na prejednanie priestupkov, pretože časť priestupkov prejednáva Úrad geodézie, kartografie a katastra SR a časť okresný úrad, v ktorého územnom obvode bol priestupok spáchaný. </w:t>
      </w:r>
    </w:p>
    <w:p w:rsidR="005D357B" w:rsidP="00611D55">
      <w:pPr>
        <w:bidi w:val="0"/>
        <w:ind w:firstLine="708"/>
        <w:jc w:val="both"/>
        <w:rPr>
          <w:rFonts w:ascii="Times New Roman" w:hAnsi="Times New Roman"/>
        </w:rPr>
      </w:pPr>
      <w:r w:rsidR="00611D55">
        <w:rPr>
          <w:rFonts w:ascii="Times New Roman" w:hAnsi="Times New Roman"/>
        </w:rPr>
        <w:t>Na rozdiel od porušenia poriadku na úseku geodézie a kartografie právnickými osobami (bod 6 a súvisiace body 7 a 8) nie je v prípade priestupkov (bod 4)</w:t>
      </w:r>
      <w:r w:rsidR="00E56FF7">
        <w:rPr>
          <w:rFonts w:ascii="Times New Roman" w:hAnsi="Times New Roman"/>
        </w:rPr>
        <w:t xml:space="preserve"> potrebné</w:t>
      </w:r>
      <w:r w:rsidR="00611D55">
        <w:rPr>
          <w:rFonts w:ascii="Times New Roman" w:hAnsi="Times New Roman"/>
        </w:rPr>
        <w:t xml:space="preserve"> upravovať ustanovenia určujúce výšku pokuty za spáchanie priestupku (§ 23 ods. 2), pretože jeho súčasné znenie je chybné a vypustení</w:t>
      </w:r>
      <w:r w:rsidR="00E90FD6">
        <w:rPr>
          <w:rFonts w:ascii="Times New Roman" w:hAnsi="Times New Roman"/>
        </w:rPr>
        <w:t>m</w:t>
      </w:r>
      <w:r w:rsidR="00611D55">
        <w:rPr>
          <w:rFonts w:ascii="Times New Roman" w:hAnsi="Times New Roman"/>
        </w:rPr>
        <w:t xml:space="preserve"> priestupku uvedené</w:t>
      </w:r>
      <w:r w:rsidR="00E90FD6">
        <w:rPr>
          <w:rFonts w:ascii="Times New Roman" w:hAnsi="Times New Roman"/>
        </w:rPr>
        <w:t>ho</w:t>
      </w:r>
      <w:r w:rsidR="00611D55">
        <w:rPr>
          <w:rFonts w:ascii="Times New Roman" w:hAnsi="Times New Roman"/>
        </w:rPr>
        <w:t xml:space="preserve"> v § 23 ods. 1 pís</w:t>
      </w:r>
      <w:r w:rsidR="00E90FD6">
        <w:rPr>
          <w:rFonts w:ascii="Times New Roman" w:hAnsi="Times New Roman"/>
        </w:rPr>
        <w:t>m. e) a následným posunom</w:t>
      </w:r>
      <w:r w:rsidR="00611D55">
        <w:rPr>
          <w:rFonts w:ascii="Times New Roman" w:hAnsi="Times New Roman"/>
        </w:rPr>
        <w:t xml:space="preserve"> v označovaní priestupkov príde k náprave tejto chyby. </w:t>
      </w:r>
    </w:p>
    <w:p w:rsidR="00E56FF7" w:rsidP="00FB41B1">
      <w:pPr>
        <w:bidi w:val="0"/>
        <w:ind w:firstLine="708"/>
        <w:jc w:val="both"/>
        <w:rPr>
          <w:rFonts w:ascii="Times New Roman" w:hAnsi="Times New Roman"/>
        </w:rPr>
      </w:pPr>
      <w:r w:rsidR="00FB41B1">
        <w:rPr>
          <w:rFonts w:ascii="Times New Roman" w:hAnsi="Times New Roman"/>
        </w:rPr>
        <w:t>Až do roku 2003 obsahoval zákon o geodézii a kartografii 10 priestupkov, ktoré boli upravené v § 23 ods. 1 písm. a) až j). V roku 2003 bol schválením zákona č. 423/2003</w:t>
      </w:r>
      <w:r w:rsidR="0081395F">
        <w:rPr>
          <w:rFonts w:ascii="Times New Roman" w:hAnsi="Times New Roman"/>
        </w:rPr>
        <w:t xml:space="preserve"> Z. z.</w:t>
      </w:r>
      <w:r w:rsidR="00FB41B1">
        <w:rPr>
          <w:rFonts w:ascii="Times New Roman" w:hAnsi="Times New Roman"/>
        </w:rPr>
        <w:t xml:space="preserve"> doplnený nový priestupok v § 23 ods. 1 písm. k). Vládny návrh novely obsahoval aj stanovenie výšky pokuty za tento priestupok prostredníctvom úpravy § 23 ods. 2 (bod 40 vládneho návrhu novely). V druhom čítaní však parlament schválil bod 7 spoločnej správy výborov, ktorým bol bod 40 z vládneh</w:t>
      </w:r>
      <w:r w:rsidR="0067705D">
        <w:rPr>
          <w:rFonts w:ascii="Times New Roman" w:hAnsi="Times New Roman"/>
        </w:rPr>
        <w:t>o návrhu novely zákona vypustený</w:t>
      </w:r>
      <w:r w:rsidR="00FB41B1">
        <w:rPr>
          <w:rFonts w:ascii="Times New Roman" w:hAnsi="Times New Roman"/>
        </w:rPr>
        <w:t xml:space="preserve">. V dôsledku toho od roku 2003 existuje priestupok spočívajúci v </w:t>
      </w:r>
      <w:r w:rsidR="00E90FD6">
        <w:rPr>
          <w:rFonts w:ascii="Times New Roman" w:hAnsi="Times New Roman"/>
        </w:rPr>
        <w:t>nezabezpečení</w:t>
      </w:r>
      <w:r w:rsidRPr="00FB41B1" w:rsidR="00FB41B1">
        <w:rPr>
          <w:rFonts w:ascii="Times New Roman" w:hAnsi="Times New Roman"/>
        </w:rPr>
        <w:t xml:space="preserve"> autorizačné</w:t>
      </w:r>
      <w:r w:rsidR="00FB41B1">
        <w:rPr>
          <w:rFonts w:ascii="Times New Roman" w:hAnsi="Times New Roman"/>
        </w:rPr>
        <w:t>ho overenia</w:t>
      </w:r>
      <w:r w:rsidRPr="00FB41B1" w:rsidR="00FB41B1">
        <w:rPr>
          <w:rFonts w:ascii="Times New Roman" w:hAnsi="Times New Roman"/>
        </w:rPr>
        <w:t xml:space="preserve"> výsledkov vybraných geodetických a kartografických činností</w:t>
      </w:r>
      <w:r w:rsidR="00FB41B1">
        <w:rPr>
          <w:rFonts w:ascii="Times New Roman" w:hAnsi="Times New Roman"/>
        </w:rPr>
        <w:t xml:space="preserve"> (§ 23 ods. 1 písm. k)), zákon však za jeho spáchanie v § 23 ods. 2 nestanovuje žiadnu pokutu</w:t>
      </w:r>
      <w:r w:rsidRPr="00FB41B1" w:rsidR="00FB41B1">
        <w:rPr>
          <w:rFonts w:ascii="Times New Roman" w:hAnsi="Times New Roman"/>
        </w:rPr>
        <w:t>.</w:t>
      </w:r>
      <w:r w:rsidR="00FB41B1">
        <w:rPr>
          <w:rFonts w:ascii="Times New Roman" w:hAnsi="Times New Roman"/>
        </w:rPr>
        <w:t xml:space="preserve"> </w:t>
      </w:r>
    </w:p>
    <w:p w:rsidR="00FB41B1" w:rsidP="00FB41B1">
      <w:pPr>
        <w:bidi w:val="0"/>
        <w:ind w:firstLine="708"/>
        <w:jc w:val="both"/>
        <w:rPr>
          <w:rFonts w:ascii="Times New Roman" w:hAnsi="Times New Roman"/>
        </w:rPr>
      </w:pPr>
      <w:r>
        <w:rPr>
          <w:rFonts w:ascii="Times New Roman" w:hAnsi="Times New Roman"/>
        </w:rPr>
        <w:t xml:space="preserve">Uvedený stav, spôsobený evidentne chybou pri schvaľovaní vládneho návrhu zákona v druhom čítaní, trvá od roku 2003 až doteraz, hoci bol zákon o geografii a kartografii odvtedy štyrikrát novelizovaný. Jedna z noviel (zákon č. 600/2008 Z. z.) sa dokonca týkala aj predmetného ustanovenia § 23 ods. 2, pretože nahrádzala výšku pokút v slovenských korunách za výšku pokút v eurách, chybu spočívajúcu v neexistencii pokuty za </w:t>
      </w:r>
      <w:r w:rsidR="00E56FF7">
        <w:rPr>
          <w:rFonts w:ascii="Times New Roman" w:hAnsi="Times New Roman"/>
        </w:rPr>
        <w:t>priestupok uvedený v § 23 ods. 1 písm. k) však v zákone ponechala. Až teraz navrhovaným vypustením priestupku v § 23 ods. 1 písm. e) a s tým súvisiacou zmenou označenia doterajších písmen</w:t>
      </w:r>
      <w:r w:rsidR="00530EB1">
        <w:rPr>
          <w:rFonts w:ascii="Times New Roman" w:hAnsi="Times New Roman"/>
        </w:rPr>
        <w:t xml:space="preserve"> f) až k) na písmená e) až j) sa</w:t>
      </w:r>
      <w:r w:rsidR="00E56FF7">
        <w:rPr>
          <w:rFonts w:ascii="Times New Roman" w:hAnsi="Times New Roman"/>
        </w:rPr>
        <w:t xml:space="preserve"> dosiahne stav, že pre všetky priestupky uvedené v zákone, bude zároveň v § 23 ods. 2 stanovená aj výška pokuty.</w:t>
      </w:r>
    </w:p>
    <w:p w:rsidR="00B416A6" w:rsidP="0047478F">
      <w:pPr>
        <w:bidi w:val="0"/>
        <w:jc w:val="both"/>
        <w:rPr>
          <w:rFonts w:ascii="Times New Roman" w:hAnsi="Times New Roman"/>
        </w:rPr>
      </w:pPr>
    </w:p>
    <w:p w:rsidR="005D357B" w:rsidRPr="005D357B" w:rsidP="0047478F">
      <w:pPr>
        <w:bidi w:val="0"/>
        <w:jc w:val="both"/>
        <w:rPr>
          <w:rFonts w:ascii="Times New Roman" w:hAnsi="Times New Roman"/>
          <w:b/>
        </w:rPr>
      </w:pPr>
      <w:r>
        <w:rPr>
          <w:rFonts w:ascii="Times New Roman" w:hAnsi="Times New Roman"/>
          <w:b/>
        </w:rPr>
        <w:t>K bodu 6</w:t>
      </w:r>
    </w:p>
    <w:p w:rsidR="00E56FF7" w:rsidP="00E56FF7">
      <w:pPr>
        <w:bidi w:val="0"/>
        <w:jc w:val="both"/>
        <w:rPr>
          <w:rFonts w:ascii="Times New Roman" w:hAnsi="Times New Roman"/>
        </w:rPr>
      </w:pPr>
      <w:r w:rsidR="00B416A6">
        <w:rPr>
          <w:rFonts w:ascii="Times New Roman" w:hAnsi="Times New Roman"/>
        </w:rPr>
        <w:tab/>
        <w:t>Navrhuje sa vypustiť spomedzi porušení poriadku na úseku geodézie a kartografie konanie právnickej osoby spočívajúce v tom, že „</w:t>
      </w:r>
      <w:r w:rsidRPr="00B416A6" w:rsidR="00B416A6">
        <w:rPr>
          <w:rFonts w:ascii="Times New Roman" w:hAnsi="Times New Roman"/>
        </w:rPr>
        <w:t>použije iné než štandardizované geografické názvy vo vydanom kartografickom diele, rozširuje kartografické dielo s inými než štandardizovanými geografickými názvami alebo použije iné než štandardizované geografické názvy v tlači alebo iných prostriedkoch masovej komunikácie</w:t>
      </w:r>
      <w:r w:rsidR="00B416A6">
        <w:rPr>
          <w:rFonts w:ascii="Times New Roman" w:hAnsi="Times New Roman"/>
        </w:rPr>
        <w:t xml:space="preserve">“. </w:t>
      </w:r>
    </w:p>
    <w:p w:rsidR="00E56FF7" w:rsidP="00E56FF7">
      <w:pPr>
        <w:bidi w:val="0"/>
        <w:ind w:firstLine="708"/>
        <w:jc w:val="both"/>
        <w:rPr>
          <w:rFonts w:ascii="Times New Roman" w:hAnsi="Times New Roman"/>
        </w:rPr>
      </w:pPr>
      <w:r>
        <w:rPr>
          <w:rFonts w:ascii="Times New Roman" w:hAnsi="Times New Roman"/>
        </w:rPr>
        <w:t xml:space="preserve">Toto porušenie poriadku právnickými osobami podľa súčasnej právnej úpravy prejednáva Úrad geodézie, kartografie a katastra SR (§ 25a) a možno zaň uložiť pokutu až do 3 300 eur (§ 25 ods. 2 písm. b)), pri opakovanom spáchaní priestupku v priebehu jedného roka až do 6 600 eur (§ 26 ods. 2). </w:t>
      </w:r>
    </w:p>
    <w:p w:rsidR="00611D55" w:rsidP="0047478F">
      <w:pPr>
        <w:bidi w:val="0"/>
        <w:jc w:val="both"/>
        <w:rPr>
          <w:rFonts w:ascii="Times New Roman" w:hAnsi="Times New Roman"/>
        </w:rPr>
      </w:pPr>
    </w:p>
    <w:p w:rsidR="005D357B" w:rsidRPr="005D357B" w:rsidP="0047478F">
      <w:pPr>
        <w:bidi w:val="0"/>
        <w:jc w:val="both"/>
        <w:rPr>
          <w:rFonts w:ascii="Times New Roman" w:hAnsi="Times New Roman"/>
          <w:b/>
        </w:rPr>
      </w:pPr>
      <w:r w:rsidR="00B416A6">
        <w:rPr>
          <w:rFonts w:ascii="Times New Roman" w:hAnsi="Times New Roman"/>
          <w:b/>
        </w:rPr>
        <w:t>K bodom</w:t>
      </w:r>
      <w:r w:rsidRPr="005D357B">
        <w:rPr>
          <w:rFonts w:ascii="Times New Roman" w:hAnsi="Times New Roman"/>
          <w:b/>
        </w:rPr>
        <w:t xml:space="preserve"> </w:t>
      </w:r>
      <w:r>
        <w:rPr>
          <w:rFonts w:ascii="Times New Roman" w:hAnsi="Times New Roman"/>
          <w:b/>
        </w:rPr>
        <w:t>7</w:t>
      </w:r>
      <w:r w:rsidR="00B416A6">
        <w:rPr>
          <w:rFonts w:ascii="Times New Roman" w:hAnsi="Times New Roman"/>
          <w:b/>
        </w:rPr>
        <w:t xml:space="preserve"> až 9</w:t>
      </w:r>
    </w:p>
    <w:p w:rsidR="00E56FF7" w:rsidP="00E56FF7">
      <w:pPr>
        <w:bidi w:val="0"/>
        <w:jc w:val="both"/>
        <w:rPr>
          <w:rFonts w:ascii="Times New Roman" w:hAnsi="Times New Roman"/>
        </w:rPr>
      </w:pPr>
      <w:r w:rsidR="00B416A6">
        <w:rPr>
          <w:rFonts w:ascii="Times New Roman" w:hAnsi="Times New Roman"/>
        </w:rPr>
        <w:tab/>
        <w:t xml:space="preserve">Legislatívno-technické úpravy súvisiace s bodom 6. </w:t>
      </w:r>
      <w:r>
        <w:rPr>
          <w:rFonts w:ascii="Times New Roman" w:hAnsi="Times New Roman"/>
        </w:rPr>
        <w:t>Vzhľadom na posun v označovaní porušení poriadku právnickými osobami (jednotlivé písmená v § 25 ods. 1) je potrebné v § 2</w:t>
      </w:r>
      <w:r w:rsidR="00282DF4">
        <w:rPr>
          <w:rFonts w:ascii="Times New Roman" w:hAnsi="Times New Roman"/>
        </w:rPr>
        <w:t>5 ods. 2 primerane upraviť ustanovenie o výške pokút za jednotlivé porušenia poriadku právnickými osobami (body 7 a 8). Ďalej je z rovnakého dôvodu potrebné</w:t>
      </w:r>
      <w:r>
        <w:rPr>
          <w:rFonts w:ascii="Times New Roman" w:hAnsi="Times New Roman"/>
        </w:rPr>
        <w:t xml:space="preserve"> primerane upraviť </w:t>
      </w:r>
      <w:r w:rsidR="00282DF4">
        <w:rPr>
          <w:rFonts w:ascii="Times New Roman" w:hAnsi="Times New Roman"/>
        </w:rPr>
        <w:t>ustanovenie o príslušnosti</w:t>
      </w:r>
      <w:r>
        <w:rPr>
          <w:rFonts w:ascii="Times New Roman" w:hAnsi="Times New Roman"/>
        </w:rPr>
        <w:t xml:space="preserve"> na prejednanie </w:t>
      </w:r>
      <w:r w:rsidR="00282DF4">
        <w:rPr>
          <w:rFonts w:ascii="Times New Roman" w:hAnsi="Times New Roman"/>
        </w:rPr>
        <w:t xml:space="preserve">porušení poriadku (bod 9), pretože rovnako ako pri priestupkoch </w:t>
      </w:r>
      <w:r>
        <w:rPr>
          <w:rFonts w:ascii="Times New Roman" w:hAnsi="Times New Roman"/>
        </w:rPr>
        <w:t xml:space="preserve">časť </w:t>
      </w:r>
      <w:r w:rsidR="00282DF4">
        <w:rPr>
          <w:rFonts w:ascii="Times New Roman" w:hAnsi="Times New Roman"/>
        </w:rPr>
        <w:t>porušení</w:t>
      </w:r>
      <w:r>
        <w:rPr>
          <w:rFonts w:ascii="Times New Roman" w:hAnsi="Times New Roman"/>
        </w:rPr>
        <w:t xml:space="preserve"> prejednáva Úrad geodézie, kartografie a katastra SR a časť okresný úrad, v ktorého územnom obvode bol priestupok spáchaný. </w:t>
      </w:r>
    </w:p>
    <w:p w:rsidR="00B416A6" w:rsidP="0047478F">
      <w:pPr>
        <w:bidi w:val="0"/>
        <w:jc w:val="both"/>
        <w:rPr>
          <w:rFonts w:ascii="Times New Roman" w:hAnsi="Times New Roman"/>
        </w:rPr>
      </w:pPr>
    </w:p>
    <w:p w:rsidR="005D357B" w:rsidRPr="005D357B" w:rsidP="0047478F">
      <w:pPr>
        <w:bidi w:val="0"/>
        <w:jc w:val="both"/>
        <w:rPr>
          <w:rFonts w:ascii="Times New Roman" w:hAnsi="Times New Roman"/>
          <w:b/>
        </w:rPr>
      </w:pPr>
      <w:r w:rsidR="00B416A6">
        <w:rPr>
          <w:rFonts w:ascii="Times New Roman" w:hAnsi="Times New Roman"/>
          <w:b/>
        </w:rPr>
        <w:t>K bodu 10</w:t>
      </w:r>
    </w:p>
    <w:p w:rsidR="005D357B" w:rsidP="0047478F">
      <w:pPr>
        <w:bidi w:val="0"/>
        <w:jc w:val="both"/>
        <w:rPr>
          <w:rFonts w:ascii="Times New Roman" w:hAnsi="Times New Roman"/>
        </w:rPr>
      </w:pPr>
      <w:r w:rsidR="00B416A6">
        <w:rPr>
          <w:rFonts w:ascii="Times New Roman" w:hAnsi="Times New Roman"/>
        </w:rPr>
        <w:tab/>
      </w:r>
      <w:r w:rsidR="00DB4452">
        <w:rPr>
          <w:rFonts w:ascii="Times New Roman" w:hAnsi="Times New Roman"/>
        </w:rPr>
        <w:t xml:space="preserve">V záujme právnej istoty a jednoznačnosti výkladu zákona sa navrhuje doplniť prechodné ustanovenie, že konania neukončené do nadobudnutia účinnosti novej právnej úpravy, sa dokončia podľa novej právnej úpravy. To znamená, že používanie iných než štandardizovaných geografických názvov, pri ktorom do 31. júla 2017 nebude právoplatne rozhodnuté o udelení sankcie, nebude </w:t>
      </w:r>
      <w:r w:rsidR="0064627B">
        <w:rPr>
          <w:rFonts w:ascii="Times New Roman" w:hAnsi="Times New Roman"/>
        </w:rPr>
        <w:t xml:space="preserve">môcť byť </w:t>
      </w:r>
      <w:r w:rsidR="00DB4452">
        <w:rPr>
          <w:rFonts w:ascii="Times New Roman" w:hAnsi="Times New Roman"/>
        </w:rPr>
        <w:t xml:space="preserve">sankcionované formou pokuty. </w:t>
      </w:r>
    </w:p>
    <w:p w:rsidR="00D42644" w:rsidRPr="005D357B" w:rsidP="0047478F">
      <w:pPr>
        <w:bidi w:val="0"/>
        <w:jc w:val="both"/>
        <w:rPr>
          <w:rFonts w:ascii="Times New Roman" w:hAnsi="Times New Roman"/>
        </w:rPr>
      </w:pPr>
    </w:p>
    <w:p w:rsidR="00D42644" w:rsidRPr="005D357B" w:rsidP="0047478F">
      <w:pPr>
        <w:bidi w:val="0"/>
        <w:jc w:val="both"/>
        <w:rPr>
          <w:rFonts w:ascii="Times New Roman" w:hAnsi="Times New Roman"/>
          <w:b/>
        </w:rPr>
      </w:pPr>
      <w:r w:rsidRPr="005D357B">
        <w:rPr>
          <w:rFonts w:ascii="Times New Roman" w:hAnsi="Times New Roman"/>
          <w:b/>
        </w:rPr>
        <w:t xml:space="preserve">K čl. </w:t>
      </w:r>
      <w:r w:rsidRPr="005D357B" w:rsidR="002B1EC2">
        <w:rPr>
          <w:rFonts w:ascii="Times New Roman" w:hAnsi="Times New Roman"/>
          <w:b/>
        </w:rPr>
        <w:t>I</w:t>
      </w:r>
      <w:r w:rsidRPr="005D357B">
        <w:rPr>
          <w:rFonts w:ascii="Times New Roman" w:hAnsi="Times New Roman"/>
          <w:b/>
        </w:rPr>
        <w:t>I</w:t>
      </w:r>
    </w:p>
    <w:p w:rsidR="001D6B23" w:rsidRPr="005D357B" w:rsidP="0047478F">
      <w:pPr>
        <w:bidi w:val="0"/>
        <w:jc w:val="both"/>
        <w:rPr>
          <w:rFonts w:ascii="Times New Roman" w:hAnsi="Times New Roman"/>
        </w:rPr>
      </w:pPr>
    </w:p>
    <w:p w:rsidR="00282DF4" w:rsidP="00282DF4">
      <w:pPr>
        <w:bidi w:val="0"/>
        <w:ind w:firstLine="708"/>
        <w:jc w:val="both"/>
        <w:rPr>
          <w:rFonts w:ascii="Times New Roman" w:hAnsi="Times New Roman"/>
        </w:rPr>
      </w:pPr>
      <w:r w:rsidRPr="005D357B" w:rsidR="005D357B">
        <w:rPr>
          <w:rFonts w:ascii="Times New Roman" w:hAnsi="Times New Roman"/>
        </w:rPr>
        <w:t>Vzhľadom na predpokladaný priebeh legislatívneho procesu sa n</w:t>
      </w:r>
      <w:r w:rsidRPr="005D357B" w:rsidR="001D6B23">
        <w:rPr>
          <w:rFonts w:ascii="Times New Roman" w:hAnsi="Times New Roman"/>
        </w:rPr>
        <w:t>avrhuje stanoviť účinnosť zákona</w:t>
      </w:r>
      <w:r w:rsidRPr="005D357B" w:rsidR="005D357B">
        <w:rPr>
          <w:rFonts w:ascii="Times New Roman" w:hAnsi="Times New Roman"/>
        </w:rPr>
        <w:t xml:space="preserve"> na 1. augusta 2017.</w:t>
      </w:r>
      <w:r w:rsidR="005D357B">
        <w:rPr>
          <w:rFonts w:ascii="Times New Roman" w:hAnsi="Times New Roman"/>
        </w:rPr>
        <w:t xml:space="preserve"> </w:t>
      </w:r>
      <w:r>
        <w:rPr>
          <w:rFonts w:ascii="Times New Roman" w:hAnsi="Times New Roman"/>
        </w:rPr>
        <w:t xml:space="preserve">Navrhovaný zákon nestanovuje žiadne nové povinnosti fyzickým osobám, ani právnickým osobám, ani orgánom verejnej správy. Ruší iba niektoré z doterajších povinností fyzických osôb a právnických osôb a možnosť ich sankcionovania. Vzhľadom na to nie je potrebné stanovovať dlhšiu legisvakačnú dobu. </w:t>
      </w:r>
    </w:p>
    <w:p w:rsidR="001D6B23" w:rsidP="0047478F">
      <w:pPr>
        <w:bidi w:val="0"/>
        <w:ind w:firstLine="708"/>
        <w:jc w:val="both"/>
        <w:rPr>
          <w:rFonts w:ascii="Times New Roman" w:hAnsi="Times New Roman"/>
        </w:rPr>
      </w:pPr>
    </w:p>
    <w:p w:rsidR="00377EAC" w:rsidP="0047478F">
      <w:pPr>
        <w:bidi w:val="0"/>
        <w:jc w:val="both"/>
        <w:rPr>
          <w:rFonts w:ascii="Times New Roman" w:hAnsi="Times New Roman"/>
        </w:rPr>
      </w:pPr>
    </w:p>
    <w:p w:rsidR="007B019B" w:rsidP="0047478F">
      <w:pPr>
        <w:bidi w:val="0"/>
        <w:jc w:val="both"/>
        <w:rPr>
          <w:rFonts w:ascii="Times New Roman" w:hAnsi="Times New Roman"/>
        </w:rPr>
      </w:pPr>
    </w:p>
    <w:p w:rsidR="00632F87" w:rsidP="0047478F">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0000000000000000000"/>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40C0347C"/>
    <w:multiLevelType w:val="hybridMultilevel"/>
    <w:tmpl w:val="482629E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44241A9"/>
    <w:multiLevelType w:val="hybridMultilevel"/>
    <w:tmpl w:val="9C5C1C1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7D9D"/>
    <w:rsid w:val="000B3E0C"/>
    <w:rsid w:val="000E126D"/>
    <w:rsid w:val="00141D1D"/>
    <w:rsid w:val="00147003"/>
    <w:rsid w:val="00161291"/>
    <w:rsid w:val="00174D48"/>
    <w:rsid w:val="00177F33"/>
    <w:rsid w:val="00183AFA"/>
    <w:rsid w:val="00195C3C"/>
    <w:rsid w:val="001B1D0D"/>
    <w:rsid w:val="001B7FEC"/>
    <w:rsid w:val="001C167E"/>
    <w:rsid w:val="001D2D9F"/>
    <w:rsid w:val="001D68BF"/>
    <w:rsid w:val="001D6B23"/>
    <w:rsid w:val="001E1570"/>
    <w:rsid w:val="001E1F77"/>
    <w:rsid w:val="001E20C0"/>
    <w:rsid w:val="001F3091"/>
    <w:rsid w:val="00213144"/>
    <w:rsid w:val="0021744A"/>
    <w:rsid w:val="0023751B"/>
    <w:rsid w:val="00244912"/>
    <w:rsid w:val="00244D16"/>
    <w:rsid w:val="00251F3F"/>
    <w:rsid w:val="002708BA"/>
    <w:rsid w:val="00282DF4"/>
    <w:rsid w:val="00296758"/>
    <w:rsid w:val="002B1EC2"/>
    <w:rsid w:val="002B6F82"/>
    <w:rsid w:val="0030411D"/>
    <w:rsid w:val="00315F76"/>
    <w:rsid w:val="00316C3B"/>
    <w:rsid w:val="003234A8"/>
    <w:rsid w:val="0035486F"/>
    <w:rsid w:val="00377EAC"/>
    <w:rsid w:val="00382101"/>
    <w:rsid w:val="00386598"/>
    <w:rsid w:val="003B1263"/>
    <w:rsid w:val="003B5597"/>
    <w:rsid w:val="003F5985"/>
    <w:rsid w:val="00402495"/>
    <w:rsid w:val="00407BFC"/>
    <w:rsid w:val="00445432"/>
    <w:rsid w:val="00445E18"/>
    <w:rsid w:val="00451E12"/>
    <w:rsid w:val="00452013"/>
    <w:rsid w:val="0047478F"/>
    <w:rsid w:val="00494166"/>
    <w:rsid w:val="004B4897"/>
    <w:rsid w:val="004C16D2"/>
    <w:rsid w:val="004F3431"/>
    <w:rsid w:val="00530EB1"/>
    <w:rsid w:val="00544D26"/>
    <w:rsid w:val="00560F42"/>
    <w:rsid w:val="00584216"/>
    <w:rsid w:val="005A189A"/>
    <w:rsid w:val="005A20EF"/>
    <w:rsid w:val="005D2607"/>
    <w:rsid w:val="005D357B"/>
    <w:rsid w:val="005E54A0"/>
    <w:rsid w:val="00601431"/>
    <w:rsid w:val="00611D55"/>
    <w:rsid w:val="00632F87"/>
    <w:rsid w:val="00637C74"/>
    <w:rsid w:val="0064627B"/>
    <w:rsid w:val="0067705D"/>
    <w:rsid w:val="0069502B"/>
    <w:rsid w:val="006E7BDA"/>
    <w:rsid w:val="007066A3"/>
    <w:rsid w:val="00710E27"/>
    <w:rsid w:val="00711853"/>
    <w:rsid w:val="00714DDE"/>
    <w:rsid w:val="00717A7E"/>
    <w:rsid w:val="007370C7"/>
    <w:rsid w:val="00761784"/>
    <w:rsid w:val="00780E14"/>
    <w:rsid w:val="007819BF"/>
    <w:rsid w:val="007B019B"/>
    <w:rsid w:val="0081395F"/>
    <w:rsid w:val="008321A4"/>
    <w:rsid w:val="008447AD"/>
    <w:rsid w:val="008A1E82"/>
    <w:rsid w:val="009005AE"/>
    <w:rsid w:val="009303B3"/>
    <w:rsid w:val="00934CF9"/>
    <w:rsid w:val="00942197"/>
    <w:rsid w:val="0095221D"/>
    <w:rsid w:val="009526CF"/>
    <w:rsid w:val="009851FD"/>
    <w:rsid w:val="009874E5"/>
    <w:rsid w:val="00991C38"/>
    <w:rsid w:val="009A35DB"/>
    <w:rsid w:val="009B4837"/>
    <w:rsid w:val="009B7793"/>
    <w:rsid w:val="00A1133B"/>
    <w:rsid w:val="00A20E8D"/>
    <w:rsid w:val="00A30C39"/>
    <w:rsid w:val="00A4239F"/>
    <w:rsid w:val="00AD2A33"/>
    <w:rsid w:val="00AD3DDF"/>
    <w:rsid w:val="00AE645A"/>
    <w:rsid w:val="00AE7640"/>
    <w:rsid w:val="00B12C46"/>
    <w:rsid w:val="00B24E2E"/>
    <w:rsid w:val="00B31CF4"/>
    <w:rsid w:val="00B3281A"/>
    <w:rsid w:val="00B331F8"/>
    <w:rsid w:val="00B416A6"/>
    <w:rsid w:val="00B45510"/>
    <w:rsid w:val="00B45834"/>
    <w:rsid w:val="00B53C4C"/>
    <w:rsid w:val="00B709FB"/>
    <w:rsid w:val="00B80A26"/>
    <w:rsid w:val="00B824FA"/>
    <w:rsid w:val="00B86A75"/>
    <w:rsid w:val="00B918C6"/>
    <w:rsid w:val="00B95024"/>
    <w:rsid w:val="00BA7E7C"/>
    <w:rsid w:val="00BB5497"/>
    <w:rsid w:val="00BC3BDF"/>
    <w:rsid w:val="00C456E0"/>
    <w:rsid w:val="00C53849"/>
    <w:rsid w:val="00C72868"/>
    <w:rsid w:val="00C900AE"/>
    <w:rsid w:val="00C92F1E"/>
    <w:rsid w:val="00CD0830"/>
    <w:rsid w:val="00CD578F"/>
    <w:rsid w:val="00CD674D"/>
    <w:rsid w:val="00D37C1B"/>
    <w:rsid w:val="00D42644"/>
    <w:rsid w:val="00D50934"/>
    <w:rsid w:val="00D66B79"/>
    <w:rsid w:val="00D74EE2"/>
    <w:rsid w:val="00D879D1"/>
    <w:rsid w:val="00DA2BF8"/>
    <w:rsid w:val="00DB4452"/>
    <w:rsid w:val="00DC27BB"/>
    <w:rsid w:val="00DF1D86"/>
    <w:rsid w:val="00E0274C"/>
    <w:rsid w:val="00E02B7F"/>
    <w:rsid w:val="00E1510A"/>
    <w:rsid w:val="00E20247"/>
    <w:rsid w:val="00E302D6"/>
    <w:rsid w:val="00E56FF7"/>
    <w:rsid w:val="00E7037B"/>
    <w:rsid w:val="00E90FD6"/>
    <w:rsid w:val="00E93632"/>
    <w:rsid w:val="00E93CA7"/>
    <w:rsid w:val="00E97946"/>
    <w:rsid w:val="00EB1B2C"/>
    <w:rsid w:val="00EB36D2"/>
    <w:rsid w:val="00ED1F9E"/>
    <w:rsid w:val="00F12022"/>
    <w:rsid w:val="00F32678"/>
    <w:rsid w:val="00F44DE3"/>
    <w:rsid w:val="00F720F7"/>
    <w:rsid w:val="00FB29FB"/>
    <w:rsid w:val="00FB41B1"/>
    <w:rsid w:val="00FC14AE"/>
    <w:rsid w:val="00FC7C43"/>
    <w:rsid w:val="00FD0B43"/>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paragraph" w:styleId="Title">
    <w:name w:val="Title"/>
    <w:basedOn w:val="Normal"/>
    <w:link w:val="NzovChar"/>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359</TotalTime>
  <Pages>5</Pages>
  <Words>1982</Words>
  <Characters>11300</Characters>
  <Application>Microsoft Office Word</Application>
  <DocSecurity>0</DocSecurity>
  <Lines>0</Lines>
  <Paragraphs>0</Paragraphs>
  <ScaleCrop>false</ScaleCrop>
  <Company>Konzervatívny inštitút M. R. Štefánika</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Odbor IT</cp:lastModifiedBy>
  <cp:revision>43</cp:revision>
  <cp:lastPrinted>2010-08-16T14:49:00Z</cp:lastPrinted>
  <dcterms:created xsi:type="dcterms:W3CDTF">2017-04-12T10:54:00Z</dcterms:created>
  <dcterms:modified xsi:type="dcterms:W3CDTF">2017-04-13T14:23:00Z</dcterms:modified>
</cp:coreProperties>
</file>