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D9402C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ktorým sa dopĺňa zákon č. 338/2000 Z. z. o vnútrozemskej plavbe a o zmene a doplnení niektorých zákonov v znení neskorších predpisov a ktorým sa dopĺňajú niektoré zákony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dopravy a výstavby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február 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marec 2017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D9402C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Vnútrozemská preprava nebezpečného tovaru po cestách (ADR), po železnici (RID) a po vnútrozemských vodných cestách (ADN).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Smernica Európskeho parlamentu a Rady 2008/68/ES z 24. septembra 2008 o vnútrozemskej preprave nebezpečného tovaru sa odkazuje v oddiele I.1 prílohy I, v oddiele II.1 prílohy II a v oddiele III.1 prílohy III na ustanovenia medzinárodných dohôd o vnútrozemskej preprave nebezpečného tovaru po cestách (ADR), po železnici (RID) a po vnútrozemských vodných cestách (ADN), ktoré sa aktualizujú každé dva roky. V dôsledku toho sa posledné zmenené verzie týchto dohôd začnú uplatňovať od 1. januára 2017 s prechodným obdobím do 30. júna 2017. Zmenené a doplnené prílohy k týmto dohodám budú uverejnené prostredníctvom oznámenia Ministerstva zahraničných vecí a európskych záležitostí SR v Zbierke zákonov do 30. júna 2017.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Dopravcovia nebezpečného tovaru.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  <w:br/>
              <w:t>---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žiadnom.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D9402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D9402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Ing. Silvia Csöböková, OVD, SVD, MDaV SR, tel.: 02/59494509, silvia.csobokova@mindop.sk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9402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2F48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402C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5EE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0D03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4.2.2017 14:58:46"/>
    <f:field ref="objchangedby" par="" text="Administrator, System"/>
    <f:field ref="objmodifiedat" par="" text="24.2.2017 14:58:49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466</Words>
  <Characters>2661</Characters>
  <Application>Microsoft Office Word</Application>
  <DocSecurity>0</DocSecurity>
  <Lines>0</Lines>
  <Paragraphs>0</Paragraphs>
  <ScaleCrop>false</ScaleCrop>
  <Company>UVSR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Gašparíková, Jarmila</cp:lastModifiedBy>
  <cp:revision>2</cp:revision>
  <dcterms:created xsi:type="dcterms:W3CDTF">2017-03-31T11:53:00Z</dcterms:created>
  <dcterms:modified xsi:type="dcterms:W3CDTF">2017-03-31T11:53:00Z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COO.2145.1000.3.1849195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dopravy a výstavby Slovenskej republiky</vt:lpwstr>
  </property>
  <property fmtid="{D5CDD505-2E9C-101B-9397-08002B2CF9AE}" pid="15" name="FSC#SKEDITIONSLOVLEX@103.510:AttrStrListDocPropInfoUzPreberanePP">
    <vt:lpwstr>- zákon č. 338/2000 Z. z. o vnútrozemskej plavbe a o zmene a doplnení niektorých zákonov v znení neskorších predpisov, 
- zákon č. 514/2009 o doprave na dráhach v znení neskorších predpisov,
- zákon č. 56/2012 Z. z. o cestnej doprave v znení neskorš</vt:lpwstr>
  </property>
  <property fmtid="{D5CDD505-2E9C-101B-9397-08002B2CF9AE}" pid="16" name="FSC#SKEDITIONSLOVLEX@103.510:AttrStrListDocPropInfoZaciatokKonania">
    <vt:lpwstr>nebolo začaté žiadne konanie;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žiadna;</vt:lpwstr>
  </property>
  <property fmtid="{D5CDD505-2E9C-101B-9397-08002B2CF9AE}" pid="20" name="FSC#SKEDITIONSLOVLEX@103.510:AttrStrListDocPropLehotaPrebratieSmernice">
    <vt:lpwstr>do 30. júna 2017;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v tretej časti, hlave VI čl. 90 a 91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Smernica Európskeho parlamentu a Rady 2008/68/ES z 24. septembra 2008 o vnútrozemskej preprave nebezpečného tovaru (Ú. v. ES L 260, 30.9.2008, s. 13)</vt:lpwstr>
  </property>
  <property fmtid="{D5CDD505-2E9C-101B-9397-08002B2CF9AE}" pid="27" name="FSC#SKEDITIONSLOVLEX@103.510:AttrStrListDocPropSekundarneLegPravoPO">
    <vt:lpwstr>---</vt:lpwstr>
  </property>
  <property fmtid="{D5CDD505-2E9C-101B-9397-08002B2CF9AE}" pid="28" name="FSC#SKEDITIONSLOVLEX@103.510:AttrStrListDocPropSekundarneNelegPravoPO">
    <vt:lpwstr>Smernica Komisie (EÚ) 2016/2309 zo 16. decembra 2016, ktorou sa prílohy k smernici Európskeho parlamentu a Rady 2008/68/ES o vnútrozemskej preprave nebezpečného tovaru štvrtýkrát prispôsobujú vedecko-technickému pokroku (Ú. v. EÚ L 345, 20.12.2016).</vt:lpwstr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338/2000 Z. z. o vnútrozemskej plavbe a o zmene a doplnení niektorých zákonov v znení neskorších predpisov a ktorým s</vt:lpwstr>
  </property>
  <property fmtid="{D5CDD505-2E9C-101B-9397-08002B2CF9AE}" pid="32" name="FSC#SKEDITIONSLOVLEX@103.510:AttrStrListDocPropTextPredklSpravy">
    <vt:lpwstr>&lt;p style="text-align: justify;"&gt;Ministerstvo dopravy a výstavby Slovenskej republiky vypracovalo návrh zákona, ktorým sa dopĺňa zákon č. 338/2000 Z. z. o&amp;nbsp;vnútrozemskej plavbe a&amp;nbsp;o&amp;nbsp;zmene a&amp;nbsp;doplnení niektorých zákonov v&amp;nbsp;znení neskorš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dopravy a výstavby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dopravy, výstavby a regionálneho rozvoja Slovenskej republiky</vt:lpwstr>
  </property>
  <property fmtid="{D5CDD505-2E9C-101B-9397-08002B2CF9AE}" pid="122" name="FSC#SKEDITIONSLOVLEX@103.510:funkciaZodpPredAkuzativ">
    <vt:lpwstr>ministra dopravy, výstavby a regionálneho rozvoja Slovenskej republiky</vt:lpwstr>
  </property>
  <property fmtid="{D5CDD505-2E9C-101B-9397-08002B2CF9AE}" pid="123" name="FSC#SKEDITIONSLOVLEX@103.510:funkciaZodpPredDativ">
    <vt:lpwstr>ministrovi dopravy, výst6avby a regionálneho rozvoja Slovenskej republiky</vt:lpwstr>
  </property>
  <property fmtid="{D5CDD505-2E9C-101B-9397-08002B2CF9AE}" pid="124" name="FSC#SKEDITIONSLOVLEX@103.510:legoblast">
    <vt:lpwstr>Vodná doprava
Cestná doprava
Železničná doprava</vt:lpwstr>
  </property>
  <property fmtid="{D5CDD505-2E9C-101B-9397-08002B2CF9AE}" pid="125" name="FSC#SKEDITIONSLOVLEX@103.510:nazovpredpis">
    <vt:lpwstr>, ktorým sa dopĺňa zákon č. 338/2000 Z. z. o vnútrozemskej plavbe a o zmene a doplnení niektorých zákonov v znení neskorších predpisov a ktorým sa dopĺňajú niektoré zákony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338/2000 Z. z. o vnútrozemskej plavbe a o zmene a doplnení niektorých zákonov v znení neskorších predpisov a ktorým sa dopĺňajú niektoré zákony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Silvia Csöböková</vt:lpwstr>
  </property>
  <property fmtid="{D5CDD505-2E9C-101B-9397-08002B2CF9AE}" pid="138" name="FSC#SKEDITIONSLOVLEX@103.510:predkladateliaObalSD">
    <vt:lpwstr>Arpád Érsek
minister dopravy, výstavby a regionálneho rozvoja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09806/2017/SVD/14370-M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dopĺňa zákon č. 338/2000 Z. z. o&amp;nbsp;vnútrozemskej plavbe a&amp;nbsp;o&amp;nbsp;zmene a&amp;nbsp;doplnení niektorých zákonov v&amp;nbsp;znení neskorších predpisov a ktorým sa&amp;nbsp;do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dopravy a výstavby Slovenskej republiky</vt:lpwstr>
  </property>
  <property fmtid="{D5CDD505-2E9C-101B-9397-08002B2CF9AE}" pid="151" name="FSC#SKEDITIONSLOVLEX@103.510:zodppredkladatel">
    <vt:lpwstr>Arpád Érsek</vt:lpwstr>
  </property>
</Properties>
</file>