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899"/>
        <w:gridCol w:w="3421"/>
        <w:gridCol w:w="900"/>
        <w:gridCol w:w="1080"/>
        <w:gridCol w:w="897"/>
        <w:gridCol w:w="3932"/>
        <w:gridCol w:w="931"/>
        <w:gridCol w:w="3240"/>
      </w:tblGrid>
      <w:tr>
        <w:tblPrEx>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15300" w:type="dxa"/>
            <w:gridSpan w:val="8"/>
            <w:tcBorders>
              <w:top w:val="single" w:sz="4" w:space="0" w:color="auto"/>
              <w:left w:val="single" w:sz="4" w:space="0" w:color="auto"/>
              <w:bottom w:val="single" w:sz="4" w:space="0" w:color="auto"/>
              <w:right w:val="single" w:sz="4" w:space="0" w:color="auto"/>
            </w:tcBorders>
            <w:textDirection w:val="lrTb"/>
            <w:vAlign w:val="top"/>
          </w:tcPr>
          <w:p w:rsidR="00304B31" w:rsidRPr="006E1480" w:rsidP="00304B31">
            <w:pPr>
              <w:pStyle w:val="Heading1"/>
              <w:bidi w:val="0"/>
              <w:spacing w:after="0" w:line="240" w:lineRule="auto"/>
              <w:rPr>
                <w:sz w:val="20"/>
                <w:szCs w:val="20"/>
              </w:rPr>
            </w:pPr>
            <w:r w:rsidRPr="006E1480">
              <w:rPr>
                <w:rFonts w:hint="default"/>
                <w:caps/>
                <w:sz w:val="20"/>
                <w:szCs w:val="20"/>
              </w:rPr>
              <w:t>Tabuľ</w:t>
            </w:r>
            <w:r w:rsidRPr="006E1480">
              <w:rPr>
                <w:rFonts w:hint="default"/>
                <w:caps/>
                <w:sz w:val="20"/>
                <w:szCs w:val="20"/>
              </w:rPr>
              <w:t xml:space="preserve">ka </w:t>
            </w:r>
            <w:r w:rsidRPr="006E1480" w:rsidR="00C31D39">
              <w:rPr>
                <w:sz w:val="20"/>
                <w:szCs w:val="20"/>
              </w:rPr>
              <w:t>ZHODY</w:t>
            </w:r>
          </w:p>
          <w:p w:rsidR="00304B31" w:rsidRPr="006E1480" w:rsidP="00304B31">
            <w:pPr>
              <w:bidi w:val="0"/>
              <w:spacing w:after="0" w:line="240" w:lineRule="auto"/>
              <w:jc w:val="center"/>
              <w:rPr>
                <w:rFonts w:ascii="Times New Roman" w:hAnsi="Times New Roman"/>
                <w:b/>
                <w:bCs/>
                <w:sz w:val="20"/>
                <w:szCs w:val="20"/>
              </w:rPr>
            </w:pPr>
            <w:r w:rsidRPr="006E1480">
              <w:rPr>
                <w:rFonts w:ascii="Times New Roman" w:hAnsi="Times New Roman"/>
                <w:b/>
                <w:bCs/>
                <w:sz w:val="20"/>
                <w:szCs w:val="20"/>
              </w:rPr>
              <w:t>NA ÚČELY OZNÁMENIA TRANSPOZÍCIE SMERNICE 200</w:t>
            </w:r>
            <w:r w:rsidRPr="006E1480" w:rsidR="00A833B8">
              <w:rPr>
                <w:rFonts w:ascii="Times New Roman" w:hAnsi="Times New Roman"/>
                <w:b/>
                <w:bCs/>
                <w:sz w:val="20"/>
                <w:szCs w:val="20"/>
              </w:rPr>
              <w:t>5</w:t>
            </w:r>
            <w:r w:rsidRPr="006E1480">
              <w:rPr>
                <w:rFonts w:ascii="Times New Roman" w:hAnsi="Times New Roman"/>
                <w:b/>
                <w:bCs/>
                <w:sz w:val="20"/>
                <w:szCs w:val="20"/>
              </w:rPr>
              <w:t>/</w:t>
            </w:r>
            <w:r w:rsidRPr="006E1480" w:rsidR="00A833B8">
              <w:rPr>
                <w:rFonts w:ascii="Times New Roman" w:hAnsi="Times New Roman"/>
                <w:b/>
                <w:bCs/>
                <w:sz w:val="20"/>
                <w:szCs w:val="20"/>
              </w:rPr>
              <w:t>89</w:t>
            </w:r>
            <w:r w:rsidRPr="006E1480">
              <w:rPr>
                <w:rFonts w:ascii="Times New Roman" w:hAnsi="Times New Roman"/>
                <w:b/>
                <w:bCs/>
                <w:sz w:val="20"/>
                <w:szCs w:val="20"/>
              </w:rPr>
              <w:t>/ES</w:t>
            </w:r>
          </w:p>
        </w:tc>
      </w:tr>
      <w:tr>
        <w:tblPrEx>
          <w:tblW w:w="15300" w:type="dxa"/>
          <w:tblLayout w:type="fixed"/>
        </w:tblPrEx>
        <w:trPr>
          <w:trHeight w:val="567"/>
        </w:trPr>
        <w:tc>
          <w:tcPr>
            <w:tcW w:w="5220" w:type="dxa"/>
            <w:gridSpan w:val="3"/>
            <w:tcBorders>
              <w:top w:val="single" w:sz="4" w:space="0" w:color="auto"/>
              <w:left w:val="single" w:sz="4" w:space="0" w:color="auto"/>
              <w:bottom w:val="single" w:sz="4" w:space="0" w:color="auto"/>
              <w:right w:val="single" w:sz="4" w:space="0" w:color="auto"/>
            </w:tcBorders>
            <w:textDirection w:val="lrTb"/>
            <w:vAlign w:val="top"/>
          </w:tcPr>
          <w:p w:rsidR="00304B31" w:rsidRPr="006E1480" w:rsidP="00304B31">
            <w:pPr>
              <w:pStyle w:val="Heading4"/>
              <w:bidi w:val="0"/>
              <w:spacing w:line="240" w:lineRule="auto"/>
              <w:jc w:val="both"/>
              <w:rPr>
                <w:rFonts w:ascii="Times New Roman" w:hAnsi="Times New Roman"/>
                <w:sz w:val="20"/>
                <w:szCs w:val="20"/>
              </w:rPr>
            </w:pPr>
            <w:r w:rsidRPr="006E1480">
              <w:rPr>
                <w:rFonts w:ascii="Times New Roman" w:hAnsi="Times New Roman"/>
                <w:sz w:val="20"/>
                <w:szCs w:val="20"/>
              </w:rPr>
              <w:t xml:space="preserve">Názov smernice: </w:t>
            </w:r>
            <w:r w:rsidRPr="006E1480" w:rsidR="00A833B8">
              <w:rPr>
                <w:rStyle w:val="Strong"/>
                <w:rFonts w:ascii="Times New Roman" w:hAnsi="Times New Roman"/>
                <w:sz w:val="20"/>
                <w:szCs w:val="20"/>
              </w:rPr>
              <w:t>Smernica Európskeho parlamentu a Rady 2005/89/ES z  18. januára 2006 o opatreniach na zabezpečenie bezpečnosti dodávok elektrickej energie a investícií do infraštruktúry</w:t>
            </w:r>
          </w:p>
          <w:p w:rsidR="00304B31" w:rsidRPr="006E1480" w:rsidP="00304B31">
            <w:pPr>
              <w:bidi w:val="0"/>
              <w:spacing w:after="0" w:line="240" w:lineRule="auto"/>
              <w:jc w:val="center"/>
              <w:rPr>
                <w:rFonts w:ascii="Times New Roman" w:hAnsi="Times New Roman"/>
                <w:sz w:val="20"/>
                <w:szCs w:val="20"/>
              </w:rPr>
            </w:pPr>
          </w:p>
        </w:tc>
        <w:tc>
          <w:tcPr>
            <w:tcW w:w="10080" w:type="dxa"/>
            <w:gridSpan w:val="5"/>
            <w:tcBorders>
              <w:top w:val="single" w:sz="4" w:space="0" w:color="auto"/>
              <w:left w:val="single" w:sz="4" w:space="0" w:color="auto"/>
              <w:bottom w:val="single" w:sz="4" w:space="0" w:color="auto"/>
              <w:right w:val="single" w:sz="4" w:space="0" w:color="auto"/>
            </w:tcBorders>
            <w:textDirection w:val="lrTb"/>
            <w:vAlign w:val="top"/>
          </w:tcPr>
          <w:p w:rsidR="00FA2B42" w:rsidRPr="00D80255" w:rsidP="00FA2B42">
            <w:pPr>
              <w:tabs>
                <w:tab w:val="left" w:pos="3030"/>
              </w:tabs>
              <w:bidi w:val="0"/>
              <w:spacing w:after="0" w:line="240" w:lineRule="auto"/>
              <w:jc w:val="center"/>
              <w:rPr>
                <w:rFonts w:ascii="Times New Roman" w:hAnsi="Times New Roman"/>
                <w:b/>
                <w:sz w:val="20"/>
                <w:szCs w:val="20"/>
              </w:rPr>
            </w:pPr>
            <w:r w:rsidRPr="00D80255">
              <w:rPr>
                <w:rFonts w:ascii="Times New Roman" w:hAnsi="Times New Roman"/>
                <w:b/>
                <w:sz w:val="20"/>
                <w:szCs w:val="20"/>
              </w:rPr>
              <w:t>Návrh zákona, ktorým sa mení a dopĺňa zákon č. 250/2012 Z. z. o regulácii v sieťových odvetviach v znení neskorších predpisov (ďalej len Návrh „ZoR“)</w:t>
            </w:r>
          </w:p>
          <w:p w:rsidR="00304B31" w:rsidRPr="006E1480" w:rsidP="00A53B4E">
            <w:pPr>
              <w:tabs>
                <w:tab w:val="left" w:pos="3030"/>
              </w:tabs>
              <w:bidi w:val="0"/>
              <w:spacing w:after="0" w:line="240" w:lineRule="auto"/>
              <w:jc w:val="center"/>
              <w:rPr>
                <w:rFonts w:ascii="Times New Roman" w:hAnsi="Times New Roman"/>
                <w:sz w:val="20"/>
                <w:szCs w:val="20"/>
              </w:rPr>
            </w:pPr>
          </w:p>
        </w:tc>
      </w:tr>
      <w:tr>
        <w:tblPrEx>
          <w:tblW w:w="15300" w:type="dxa"/>
          <w:tblLayout w:type="fixed"/>
        </w:tblPrEx>
        <w:trPr>
          <w:trHeight w:val="567"/>
        </w:trPr>
        <w:tc>
          <w:tcPr>
            <w:tcW w:w="5220" w:type="dxa"/>
            <w:gridSpan w:val="3"/>
            <w:tcBorders>
              <w:top w:val="single" w:sz="4" w:space="0" w:color="auto"/>
              <w:left w:val="single" w:sz="4" w:space="0" w:color="auto"/>
              <w:bottom w:val="single" w:sz="4" w:space="0" w:color="auto"/>
              <w:right w:val="single" w:sz="4" w:space="0" w:color="auto"/>
            </w:tcBorders>
            <w:textDirection w:val="lrTb"/>
            <w:vAlign w:val="top"/>
          </w:tcPr>
          <w:p w:rsidR="00304B31" w:rsidRPr="006E1480" w:rsidP="00304B31">
            <w:pPr>
              <w:pStyle w:val="Heading4"/>
              <w:bidi w:val="0"/>
              <w:spacing w:before="120" w:line="240" w:lineRule="auto"/>
              <w:rPr>
                <w:rFonts w:ascii="Times New Roman" w:hAnsi="Times New Roman"/>
                <w:sz w:val="20"/>
                <w:szCs w:val="20"/>
              </w:rPr>
            </w:pPr>
            <w:r w:rsidRPr="006E1480">
              <w:rPr>
                <w:rFonts w:ascii="Times New Roman" w:hAnsi="Times New Roman"/>
                <w:sz w:val="20"/>
                <w:szCs w:val="20"/>
              </w:rPr>
              <w:t>Smernica ES/EÚ</w:t>
            </w:r>
          </w:p>
          <w:p w:rsidR="00304B31" w:rsidRPr="006E1480" w:rsidP="00304B31">
            <w:pPr>
              <w:pStyle w:val="BodyText3"/>
              <w:bidi w:val="0"/>
              <w:spacing w:line="240" w:lineRule="exact"/>
              <w:rPr>
                <w:rFonts w:ascii="Times New Roman" w:hAnsi="Times New Roman"/>
                <w:sz w:val="20"/>
                <w:szCs w:val="20"/>
              </w:rPr>
            </w:pPr>
          </w:p>
        </w:tc>
        <w:tc>
          <w:tcPr>
            <w:tcW w:w="10080" w:type="dxa"/>
            <w:gridSpan w:val="5"/>
            <w:tcBorders>
              <w:top w:val="single" w:sz="4" w:space="0" w:color="auto"/>
              <w:left w:val="single" w:sz="4" w:space="0" w:color="auto"/>
              <w:bottom w:val="single" w:sz="4" w:space="0" w:color="auto"/>
              <w:right w:val="single" w:sz="4" w:space="0" w:color="auto"/>
            </w:tcBorders>
            <w:textDirection w:val="lrTb"/>
            <w:vAlign w:val="top"/>
          </w:tcPr>
          <w:p w:rsidR="00304B31" w:rsidRPr="006E1480" w:rsidP="00304B31">
            <w:pPr>
              <w:pStyle w:val="Heading4"/>
              <w:bidi w:val="0"/>
              <w:spacing w:before="120" w:line="240" w:lineRule="auto"/>
              <w:rPr>
                <w:rFonts w:ascii="Times New Roman" w:hAnsi="Times New Roman"/>
                <w:sz w:val="20"/>
                <w:szCs w:val="20"/>
              </w:rPr>
            </w:pPr>
            <w:r w:rsidRPr="006E1480">
              <w:rPr>
                <w:rFonts w:ascii="Times New Roman" w:hAnsi="Times New Roman"/>
                <w:sz w:val="20"/>
                <w:szCs w:val="20"/>
              </w:rPr>
              <w:t>Všeobecne záväzné právne predpisy Slovenskej republiky</w:t>
            </w:r>
          </w:p>
          <w:p w:rsidR="00304B31" w:rsidRPr="006E1480" w:rsidP="00304B31">
            <w:pPr>
              <w:pStyle w:val="Header"/>
              <w:tabs>
                <w:tab w:val="left" w:pos="709"/>
              </w:tabs>
              <w:bidi w:val="0"/>
              <w:spacing w:after="0" w:line="240" w:lineRule="auto"/>
              <w:jc w:val="center"/>
              <w:rPr>
                <w:rFonts w:ascii="Times New Roman" w:hAnsi="Times New Roman"/>
                <w:sz w:val="20"/>
                <w:szCs w:val="20"/>
              </w:rPr>
            </w:pPr>
          </w:p>
        </w:tc>
      </w:tr>
      <w:tr>
        <w:tblPrEx>
          <w:tblW w:w="15300" w:type="dxa"/>
          <w:tblLayout w:type="fixed"/>
        </w:tblPrEx>
        <w:tc>
          <w:tcPr>
            <w:tcW w:w="899"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bidi w:val="0"/>
              <w:spacing w:after="0" w:line="240" w:lineRule="auto"/>
              <w:jc w:val="center"/>
              <w:rPr>
                <w:rFonts w:ascii="Times New Roman" w:hAnsi="Times New Roman"/>
                <w:sz w:val="20"/>
                <w:szCs w:val="20"/>
              </w:rPr>
            </w:pPr>
            <w:r w:rsidRPr="006E1480">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bidi w:val="0"/>
              <w:spacing w:after="0" w:line="240" w:lineRule="auto"/>
              <w:jc w:val="center"/>
              <w:rPr>
                <w:rFonts w:ascii="Times New Roman" w:hAnsi="Times New Roman"/>
                <w:sz w:val="20"/>
                <w:szCs w:val="20"/>
              </w:rPr>
            </w:pPr>
            <w:r w:rsidRPr="006E1480">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bidi w:val="0"/>
              <w:spacing w:after="0" w:line="240" w:lineRule="auto"/>
              <w:jc w:val="center"/>
              <w:rPr>
                <w:rFonts w:ascii="Times New Roman" w:hAnsi="Times New Roman"/>
                <w:sz w:val="20"/>
                <w:szCs w:val="20"/>
              </w:rPr>
            </w:pPr>
            <w:r w:rsidRPr="006E1480">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bidi w:val="0"/>
              <w:spacing w:after="0" w:line="240" w:lineRule="auto"/>
              <w:jc w:val="center"/>
              <w:rPr>
                <w:rFonts w:ascii="Times New Roman" w:hAnsi="Times New Roman"/>
                <w:sz w:val="20"/>
                <w:szCs w:val="20"/>
              </w:rPr>
            </w:pPr>
            <w:r w:rsidRPr="006E1480">
              <w:rPr>
                <w:rFonts w:ascii="Times New Roman" w:hAnsi="Times New Roman"/>
                <w:sz w:val="20"/>
                <w:szCs w:val="20"/>
              </w:rPr>
              <w:t>4</w:t>
            </w:r>
          </w:p>
        </w:tc>
        <w:tc>
          <w:tcPr>
            <w:tcW w:w="897"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BodyText2"/>
              <w:bidi w:val="0"/>
              <w:spacing w:line="240" w:lineRule="exact"/>
              <w:rPr>
                <w:rFonts w:ascii="Times New Roman" w:hAnsi="Times New Roman"/>
                <w:sz w:val="20"/>
                <w:szCs w:val="20"/>
              </w:rPr>
            </w:pPr>
            <w:r w:rsidRPr="006E1480">
              <w:rPr>
                <w:rFonts w:ascii="Times New Roman" w:hAnsi="Times New Roman"/>
                <w:sz w:val="20"/>
                <w:szCs w:val="20"/>
              </w:rPr>
              <w:t>5</w:t>
            </w:r>
          </w:p>
        </w:tc>
        <w:tc>
          <w:tcPr>
            <w:tcW w:w="3932"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BodyText2"/>
              <w:bidi w:val="0"/>
              <w:spacing w:line="240" w:lineRule="exact"/>
              <w:rPr>
                <w:rFonts w:ascii="Times New Roman" w:hAnsi="Times New Roman"/>
                <w:sz w:val="20"/>
                <w:szCs w:val="20"/>
              </w:rPr>
            </w:pPr>
            <w:r w:rsidRPr="006E1480">
              <w:rPr>
                <w:rFonts w:ascii="Times New Roman" w:hAnsi="Times New Roman"/>
                <w:sz w:val="20"/>
                <w:szCs w:val="20"/>
              </w:rPr>
              <w:t>6</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bidi w:val="0"/>
              <w:spacing w:after="0" w:line="240" w:lineRule="auto"/>
              <w:jc w:val="center"/>
              <w:rPr>
                <w:rFonts w:ascii="Times New Roman" w:hAnsi="Times New Roman"/>
                <w:sz w:val="20"/>
                <w:szCs w:val="20"/>
              </w:rPr>
            </w:pPr>
            <w:r w:rsidRPr="006E1480">
              <w:rPr>
                <w:rFonts w:ascii="Times New Roman" w:hAnsi="Times New Roman"/>
                <w:sz w:val="20"/>
                <w:szCs w:val="20"/>
              </w:rPr>
              <w:t>7</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bidi w:val="0"/>
              <w:spacing w:after="0" w:line="240" w:lineRule="auto"/>
              <w:jc w:val="center"/>
              <w:rPr>
                <w:rFonts w:ascii="Times New Roman" w:hAnsi="Times New Roman"/>
                <w:sz w:val="20"/>
                <w:szCs w:val="20"/>
              </w:rPr>
            </w:pPr>
            <w:r w:rsidRPr="006E1480">
              <w:rPr>
                <w:rFonts w:ascii="Times New Roman" w:hAnsi="Times New Roman"/>
                <w:sz w:val="20"/>
                <w:szCs w:val="20"/>
              </w:rPr>
              <w:t>8</w:t>
            </w:r>
          </w:p>
        </w:tc>
      </w:tr>
      <w:tr>
        <w:tblPrEx>
          <w:tblW w:w="15300" w:type="dxa"/>
          <w:tblLayout w:type="fixed"/>
        </w:tblPrEx>
        <w:tc>
          <w:tcPr>
            <w:tcW w:w="899"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Článok</w:t>
            </w:r>
          </w:p>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(Č, O,</w:t>
            </w:r>
          </w:p>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Spôsob transp.</w:t>
            </w:r>
          </w:p>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(N, O, D, 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Číslo</w:t>
            </w:r>
          </w:p>
        </w:tc>
        <w:tc>
          <w:tcPr>
            <w:tcW w:w="897"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Článok</w:t>
            </w:r>
          </w:p>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 xml:space="preserve"> (Č, §, O, V, P)</w:t>
            </w:r>
          </w:p>
        </w:tc>
        <w:tc>
          <w:tcPr>
            <w:tcW w:w="3932"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Text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Zhoda</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C12F3D" w:rsidRPr="006E1480" w:rsidP="00304B31">
            <w:pPr>
              <w:pStyle w:val="Normlny"/>
              <w:bidi w:val="0"/>
              <w:spacing w:after="0" w:line="240" w:lineRule="auto"/>
              <w:jc w:val="center"/>
              <w:rPr>
                <w:rFonts w:ascii="Times New Roman" w:hAnsi="Times New Roman"/>
              </w:rPr>
            </w:pPr>
            <w:r w:rsidRPr="006E1480">
              <w:rPr>
                <w:rFonts w:ascii="Times New Roman" w:hAnsi="Times New Roman"/>
              </w:rPr>
              <w:t>Poznámky</w:t>
            </w:r>
          </w:p>
          <w:p w:rsidR="00C12F3D" w:rsidRPr="006E1480" w:rsidP="00304B31">
            <w:pPr>
              <w:pStyle w:val="Normlny"/>
              <w:bidi w:val="0"/>
              <w:spacing w:after="0" w:line="240" w:lineRule="auto"/>
              <w:ind w:right="-43"/>
              <w:jc w:val="center"/>
              <w:rPr>
                <w:rFonts w:ascii="Times New Roman" w:hAnsi="Times New Roman"/>
              </w:rPr>
            </w:pPr>
            <w:r w:rsidRPr="006E1480">
              <w:rPr>
                <w:rFonts w:ascii="Times New Roman" w:hAnsi="Times New Roman"/>
              </w:rPr>
              <w:t>(pri návrhu predpisu – predpokladaný dátum účinnosti**)</w:t>
            </w:r>
          </w:p>
        </w:tc>
      </w:tr>
      <w:tr>
        <w:tblPrEx>
          <w:tblW w:w="15300" w:type="dxa"/>
          <w:tblLayout w:type="fixed"/>
        </w:tblPrEx>
        <w:tc>
          <w:tcPr>
            <w:tcW w:w="899" w:type="dxa"/>
            <w:tcBorders>
              <w:top w:val="single" w:sz="4" w:space="0" w:color="auto"/>
              <w:left w:val="single" w:sz="4" w:space="0" w:color="auto"/>
              <w:bottom w:val="single" w:sz="4" w:space="0" w:color="auto"/>
              <w:right w:val="single" w:sz="4" w:space="0" w:color="auto"/>
            </w:tcBorders>
            <w:textDirection w:val="lrTb"/>
            <w:vAlign w:val="top"/>
          </w:tcPr>
          <w:p w:rsidR="00B204D1" w:rsidRPr="006E1480" w:rsidP="00A833B8">
            <w:pPr>
              <w:bidi w:val="0"/>
              <w:spacing w:after="0" w:line="240" w:lineRule="auto"/>
              <w:jc w:val="both"/>
              <w:rPr>
                <w:rFonts w:ascii="Times New Roman" w:hAnsi="Times New Roman"/>
                <w:sz w:val="20"/>
                <w:szCs w:val="20"/>
              </w:rPr>
            </w:pPr>
            <w:r w:rsidRPr="006E1480">
              <w:rPr>
                <w:rFonts w:ascii="Times New Roman" w:hAnsi="Times New Roman"/>
                <w:sz w:val="20"/>
                <w:szCs w:val="20"/>
              </w:rPr>
              <w:t>Č:6</w:t>
            </w:r>
          </w:p>
          <w:p w:rsidR="00B204D1" w:rsidRPr="006E1480" w:rsidP="00A833B8">
            <w:pPr>
              <w:bidi w:val="0"/>
              <w:spacing w:after="0" w:line="240" w:lineRule="auto"/>
              <w:jc w:val="both"/>
              <w:rPr>
                <w:rFonts w:ascii="Times New Roman" w:hAnsi="Times New Roman"/>
                <w:sz w:val="20"/>
                <w:szCs w:val="20"/>
              </w:rPr>
            </w:pPr>
            <w:r w:rsidRPr="006E1480">
              <w:rPr>
                <w:rFonts w:ascii="Times New Roman" w:hAnsi="Times New Roman"/>
                <w:sz w:val="20"/>
                <w:szCs w:val="20"/>
              </w:rPr>
              <w:t>O:1</w:t>
            </w:r>
          </w:p>
          <w:p w:rsidR="00B204D1" w:rsidRPr="006E1480" w:rsidP="00A833B8">
            <w:pPr>
              <w:bidi w:val="0"/>
              <w:spacing w:after="0" w:line="240" w:lineRule="auto"/>
              <w:jc w:val="both"/>
              <w:rPr>
                <w:rFonts w:ascii="Times New Roman" w:hAnsi="Times New Roman"/>
                <w:sz w:val="20"/>
                <w:szCs w:val="20"/>
              </w:rPr>
            </w:pPr>
            <w:r w:rsidRPr="006E1480">
              <w:rPr>
                <w:rFonts w:ascii="Times New Roman" w:hAnsi="Times New Roman"/>
                <w:sz w:val="20"/>
                <w:szCs w:val="20"/>
              </w:rPr>
              <w:t>P:a</w:t>
            </w:r>
          </w:p>
          <w:p w:rsidR="00B204D1" w:rsidRPr="006E1480" w:rsidP="00A833B8">
            <w:pPr>
              <w:bidi w:val="0"/>
              <w:spacing w:after="0" w:line="240" w:lineRule="auto"/>
              <w:jc w:val="both"/>
              <w:rPr>
                <w:rFonts w:ascii="Times New Roman" w:hAnsi="Times New Roman"/>
                <w:sz w:val="20"/>
                <w:szCs w:val="20"/>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204D1" w:rsidRPr="006E1480" w:rsidP="00C31D39">
            <w:pPr>
              <w:bidi w:val="0"/>
              <w:adjustRightInd w:val="0"/>
              <w:spacing w:after="0" w:line="240" w:lineRule="auto"/>
              <w:jc w:val="both"/>
              <w:rPr>
                <w:rFonts w:ascii="Times New Roman" w:hAnsi="Times New Roman"/>
                <w:sz w:val="20"/>
                <w:szCs w:val="20"/>
              </w:rPr>
            </w:pPr>
            <w:r w:rsidRPr="006E1480">
              <w:rPr>
                <w:rFonts w:ascii="Times New Roman" w:hAnsi="Times New Roman"/>
                <w:sz w:val="20"/>
                <w:szCs w:val="20"/>
              </w:rPr>
              <w:t>Investície do siete</w:t>
            </w:r>
          </w:p>
          <w:p w:rsidR="00B204D1" w:rsidRPr="006E1480" w:rsidP="00C31D39">
            <w:pPr>
              <w:bidi w:val="0"/>
              <w:adjustRightInd w:val="0"/>
              <w:spacing w:after="75" w:line="240" w:lineRule="auto"/>
              <w:jc w:val="both"/>
              <w:rPr>
                <w:rFonts w:ascii="Times New Roman" w:hAnsi="Times New Roman"/>
                <w:sz w:val="20"/>
                <w:szCs w:val="20"/>
              </w:rPr>
            </w:pPr>
            <w:r w:rsidRPr="006E1480">
              <w:rPr>
                <w:rFonts w:ascii="Times New Roman" w:hAnsi="Times New Roman"/>
                <w:sz w:val="20"/>
                <w:szCs w:val="20"/>
              </w:rPr>
              <w:t>Členské štáty stanovia regulačný rámec, ktorý:</w:t>
            </w:r>
          </w:p>
          <w:p w:rsidR="00B204D1" w:rsidRPr="006E1480" w:rsidP="00C31D39">
            <w:pPr>
              <w:bidi w:val="0"/>
              <w:adjustRightInd w:val="0"/>
              <w:spacing w:after="0" w:line="240" w:lineRule="auto"/>
              <w:jc w:val="both"/>
              <w:rPr>
                <w:rFonts w:ascii="Times New Roman" w:hAnsi="Times New Roman"/>
                <w:sz w:val="20"/>
                <w:szCs w:val="20"/>
              </w:rPr>
            </w:pPr>
            <w:r w:rsidRPr="006E1480">
              <w:rPr>
                <w:rFonts w:ascii="Times New Roman" w:hAnsi="Times New Roman"/>
                <w:sz w:val="20"/>
                <w:szCs w:val="20"/>
              </w:rPr>
              <w:t>a) poskytne investičné signály pre prevádzkovateľov prenosových a distribučných sústav, aby rozvíjali svoje siete s cieľom uspokojiť predpokladaný dopyt zo strany trhu;</w:t>
            </w:r>
          </w:p>
          <w:p w:rsidR="00B204D1" w:rsidRPr="006E1480" w:rsidP="00C31D39">
            <w:pPr>
              <w:pStyle w:val="BodyText"/>
              <w:bidi w:val="0"/>
              <w:adjustRightInd w:val="0"/>
              <w:spacing w:after="0" w:line="240" w:lineRule="auto"/>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204D1" w:rsidRPr="006E1480" w:rsidP="00304B31">
            <w:pPr>
              <w:bidi w:val="0"/>
              <w:spacing w:after="0" w:line="240" w:lineRule="auto"/>
              <w:jc w:val="center"/>
              <w:rPr>
                <w:rFonts w:ascii="Times New Roman" w:hAnsi="Times New Roman"/>
                <w:sz w:val="20"/>
                <w:szCs w:val="20"/>
                <w:lang w:eastAsia="en-US"/>
              </w:rPr>
            </w:pPr>
            <w:r w:rsidRPr="006E1480" w:rsidR="00EE0F46">
              <w:rPr>
                <w:rFonts w:ascii="Times New Roman" w:hAnsi="Times New Roman"/>
                <w:sz w:val="20"/>
                <w:szCs w:val="20"/>
                <w:lang w:eastAsia="en-US"/>
              </w:rPr>
              <w:t>N</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204D1" w:rsidRPr="006E1480" w:rsidP="00304B31">
            <w:pPr>
              <w:pStyle w:val="Normlny"/>
              <w:bidi w:val="0"/>
              <w:spacing w:after="0" w:line="240" w:lineRule="auto"/>
              <w:jc w:val="center"/>
              <w:rPr>
                <w:rFonts w:ascii="Times New Roman" w:hAnsi="Times New Roman"/>
              </w:rPr>
            </w:pPr>
            <w:r w:rsidRPr="006E1480" w:rsidR="00A53B4E">
              <w:rPr>
                <w:rFonts w:ascii="Times New Roman" w:hAnsi="Times New Roman"/>
              </w:rPr>
              <w:t>Návrh ZoR</w:t>
            </w:r>
          </w:p>
        </w:tc>
        <w:tc>
          <w:tcPr>
            <w:tcW w:w="897" w:type="dxa"/>
            <w:tcBorders>
              <w:top w:val="single" w:sz="4" w:space="0" w:color="auto"/>
              <w:left w:val="single" w:sz="4" w:space="0" w:color="auto"/>
              <w:bottom w:val="single" w:sz="4" w:space="0" w:color="auto"/>
              <w:right w:val="single" w:sz="4" w:space="0" w:color="auto"/>
            </w:tcBorders>
            <w:textDirection w:val="lrTb"/>
            <w:vAlign w:val="top"/>
          </w:tcPr>
          <w:p w:rsidR="00EE0F46" w:rsidRPr="006E1480" w:rsidP="00EE0F46">
            <w:pPr>
              <w:pStyle w:val="Normlny"/>
              <w:bidi w:val="0"/>
              <w:spacing w:after="0" w:line="240" w:lineRule="auto"/>
              <w:jc w:val="center"/>
              <w:rPr>
                <w:rFonts w:ascii="Times New Roman" w:hAnsi="Times New Roman"/>
              </w:rPr>
            </w:pPr>
            <w:r w:rsidRPr="006E1480" w:rsidR="00B204D1">
              <w:rPr>
                <w:rFonts w:ascii="Times New Roman" w:hAnsi="Times New Roman"/>
              </w:rPr>
              <w:t xml:space="preserve">§ </w:t>
            </w:r>
            <w:r w:rsidRPr="006E1480" w:rsidR="001A5932">
              <w:rPr>
                <w:rFonts w:ascii="Times New Roman" w:hAnsi="Times New Roman"/>
              </w:rPr>
              <w:t>8</w:t>
            </w:r>
          </w:p>
          <w:p w:rsidR="00B204D1" w:rsidRPr="006E1480" w:rsidP="00304B31">
            <w:pPr>
              <w:bidi w:val="0"/>
              <w:spacing w:after="0" w:line="240" w:lineRule="auto"/>
              <w:rPr>
                <w:rFonts w:ascii="Times New Roman" w:hAnsi="Times New Roman"/>
                <w:sz w:val="20"/>
                <w:szCs w:val="20"/>
                <w:lang w:eastAsia="en-US"/>
              </w:rPr>
            </w:pPr>
          </w:p>
          <w:p w:rsidR="00B204D1" w:rsidRPr="006E1480" w:rsidP="00304B31">
            <w:pPr>
              <w:bidi w:val="0"/>
              <w:spacing w:after="0" w:line="240" w:lineRule="auto"/>
              <w:rPr>
                <w:rFonts w:ascii="Times New Roman" w:hAnsi="Times New Roman"/>
                <w:sz w:val="20"/>
                <w:szCs w:val="20"/>
                <w:lang w:eastAsia="en-US"/>
              </w:rPr>
            </w:pPr>
          </w:p>
        </w:tc>
        <w:tc>
          <w:tcPr>
            <w:tcW w:w="3932" w:type="dxa"/>
            <w:tcBorders>
              <w:top w:val="single" w:sz="4" w:space="0" w:color="auto"/>
              <w:left w:val="single" w:sz="4" w:space="0" w:color="auto"/>
              <w:bottom w:val="single" w:sz="4" w:space="0" w:color="auto"/>
              <w:right w:val="single" w:sz="4" w:space="0" w:color="auto"/>
            </w:tcBorders>
            <w:textDirection w:val="lrTb"/>
            <w:vAlign w:val="top"/>
          </w:tcPr>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V § 8 sa odsek 2 dopĺňa písmenom d), ktoré znie:</w:t>
            </w:r>
          </w:p>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rsidR="00FA2B42" w:rsidRPr="00F45C01" w:rsidP="00FA2B42">
            <w:pPr>
              <w:bidi w:val="0"/>
              <w:spacing w:after="0" w:line="240" w:lineRule="auto"/>
              <w:jc w:val="both"/>
              <w:rPr>
                <w:rFonts w:ascii="Times New Roman" w:hAnsi="Times New Roman"/>
                <w:sz w:val="20"/>
                <w:szCs w:val="20"/>
                <w:lang w:eastAsia="en-US"/>
              </w:rPr>
            </w:pPr>
          </w:p>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V § 8 sa za odsek 2 vkladá nový odsek 3, ktorý znie:</w:t>
            </w:r>
          </w:p>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rsidR="00FA2B42" w:rsidRPr="00F45C01" w:rsidP="00FA2B42">
            <w:pPr>
              <w:bidi w:val="0"/>
              <w:spacing w:after="0" w:line="240" w:lineRule="auto"/>
              <w:jc w:val="both"/>
              <w:rPr>
                <w:rFonts w:ascii="Times New Roman" w:hAnsi="Times New Roman"/>
                <w:sz w:val="20"/>
                <w:szCs w:val="20"/>
                <w:lang w:eastAsia="en-US"/>
              </w:rPr>
            </w:pPr>
          </w:p>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Doterajšie odseky 3 až 8 sa označujú ako odseky 4 až 9.</w:t>
            </w:r>
          </w:p>
          <w:p w:rsidR="00FA2B42" w:rsidRPr="00F45C01" w:rsidP="00FA2B42">
            <w:pPr>
              <w:bidi w:val="0"/>
              <w:spacing w:after="0" w:line="240" w:lineRule="auto"/>
              <w:jc w:val="both"/>
              <w:rPr>
                <w:rFonts w:ascii="Times New Roman" w:hAnsi="Times New Roman"/>
                <w:sz w:val="20"/>
                <w:szCs w:val="20"/>
                <w:lang w:eastAsia="en-US"/>
              </w:rPr>
            </w:pPr>
          </w:p>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V § 8 ods. 6 sa na konci pripája táto veta: „Ak je súčasťou vyjadrenia ministerstva alebo Ministerstva životného prostredia Slovenskej republiky podľa odseku 4 pripomienka, ktorú rada neakceptuje, a rada regulačn</w:t>
            </w:r>
            <w:r w:rsidR="00734E51">
              <w:rPr>
                <w:rFonts w:ascii="Times New Roman" w:hAnsi="Times New Roman"/>
                <w:sz w:val="20"/>
                <w:szCs w:val="20"/>
                <w:lang w:eastAsia="en-US"/>
              </w:rPr>
              <w:t>ú</w:t>
            </w:r>
            <w:r w:rsidRPr="00F45C01">
              <w:rPr>
                <w:rFonts w:ascii="Times New Roman" w:hAnsi="Times New Roman"/>
                <w:sz w:val="20"/>
                <w:szCs w:val="20"/>
                <w:lang w:eastAsia="en-US"/>
              </w:rPr>
              <w:t xml:space="preserve"> politik</w:t>
            </w:r>
            <w:r w:rsidR="00734E51">
              <w:rPr>
                <w:rFonts w:ascii="Times New Roman" w:hAnsi="Times New Roman"/>
                <w:sz w:val="20"/>
                <w:szCs w:val="20"/>
                <w:lang w:eastAsia="en-US"/>
              </w:rPr>
              <w:t>u</w:t>
            </w:r>
            <w:r w:rsidRPr="00F45C01">
              <w:rPr>
                <w:rFonts w:ascii="Times New Roman" w:hAnsi="Times New Roman"/>
                <w:sz w:val="20"/>
                <w:szCs w:val="20"/>
                <w:lang w:eastAsia="en-US"/>
              </w:rPr>
              <w:t xml:space="preserve"> prijme, úrad zverejní spolu s regulačnou politikou aj vyjadrenie ministerstva alebo Ministerstva životného prostredia Slovenskej republiky s odôvodnením neakceptovania pripomienky.“.</w:t>
            </w:r>
          </w:p>
          <w:p w:rsidR="00FA2B42" w:rsidRPr="00F45C01" w:rsidP="00FA2B42">
            <w:pPr>
              <w:bidi w:val="0"/>
              <w:spacing w:after="0" w:line="240" w:lineRule="auto"/>
              <w:jc w:val="both"/>
              <w:rPr>
                <w:rFonts w:ascii="Times New Roman" w:hAnsi="Times New Roman"/>
                <w:sz w:val="20"/>
                <w:szCs w:val="20"/>
                <w:lang w:eastAsia="en-US"/>
              </w:rPr>
            </w:pPr>
          </w:p>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V § 8 ods. 9 druhá veta znie:</w:t>
            </w:r>
          </w:p>
          <w:p w:rsidR="00FA2B42" w:rsidRPr="00F45C01" w:rsidP="00FA2B42">
            <w:pPr>
              <w:bidi w:val="0"/>
              <w:spacing w:after="0" w:line="240" w:lineRule="auto"/>
              <w:jc w:val="both"/>
              <w:rPr>
                <w:rFonts w:ascii="Times New Roman" w:hAnsi="Times New Roman"/>
                <w:sz w:val="20"/>
                <w:szCs w:val="20"/>
                <w:lang w:eastAsia="en-US"/>
              </w:rPr>
            </w:pPr>
            <w:r w:rsidRPr="00F45C01">
              <w:rPr>
                <w:rFonts w:ascii="Times New Roman" w:hAnsi="Times New Roman"/>
                <w:sz w:val="20"/>
                <w:szCs w:val="20"/>
                <w:lang w:eastAsia="en-US"/>
              </w:rPr>
              <w:t>„Odseky 3 a 4 sa použijú primerane.“.</w:t>
            </w:r>
          </w:p>
          <w:p w:rsidR="00EE0F46" w:rsidRPr="00F45C01" w:rsidP="004A4FAE">
            <w:pPr>
              <w:bidi w:val="0"/>
              <w:spacing w:after="0" w:line="240" w:lineRule="auto"/>
              <w:jc w:val="both"/>
              <w:rPr>
                <w:rFonts w:ascii="Times New Roman" w:hAnsi="Times New Roman"/>
                <w:sz w:val="20"/>
                <w:szCs w:val="20"/>
                <w:lang w:eastAsia="en-US"/>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204D1" w:rsidRPr="006E1480" w:rsidP="00304B31">
            <w:pPr>
              <w:pStyle w:val="Normlny"/>
              <w:bidi w:val="0"/>
              <w:spacing w:after="0" w:line="240" w:lineRule="auto"/>
              <w:jc w:val="center"/>
              <w:rPr>
                <w:rFonts w:ascii="Times New Roman" w:hAnsi="Times New Roman"/>
              </w:rPr>
            </w:pPr>
            <w:r w:rsidR="00FA2B42">
              <w:rPr>
                <w:rFonts w:ascii="Times New Roman" w:hAnsi="Times New Roman"/>
              </w:rPr>
              <w:t>U</w:t>
            </w:r>
          </w:p>
        </w:tc>
        <w:tc>
          <w:tcPr>
            <w:tcW w:w="3240" w:type="dxa"/>
            <w:tcBorders>
              <w:top w:val="single" w:sz="4" w:space="0" w:color="auto"/>
              <w:left w:val="single" w:sz="4" w:space="0" w:color="auto"/>
              <w:bottom w:val="single" w:sz="4" w:space="0" w:color="auto"/>
              <w:right w:val="single" w:sz="4" w:space="0" w:color="auto"/>
            </w:tcBorders>
            <w:textDirection w:val="lrTb"/>
            <w:vAlign w:val="top"/>
          </w:tcPr>
          <w:p w:rsidR="00B204D1" w:rsidRPr="006E1480" w:rsidP="00304B31">
            <w:pPr>
              <w:pStyle w:val="Normlny"/>
              <w:bidi w:val="0"/>
              <w:spacing w:after="0" w:line="240" w:lineRule="auto"/>
              <w:ind w:right="-43"/>
              <w:jc w:val="center"/>
              <w:rPr>
                <w:rFonts w:ascii="Times New Roman" w:hAnsi="Times New Roman"/>
              </w:rPr>
            </w:pPr>
          </w:p>
        </w:tc>
      </w:tr>
    </w:tbl>
    <w:p w:rsidR="009A3B8F" w:rsidRPr="006E1480" w:rsidP="00304B31">
      <w:pPr>
        <w:bidi w:val="0"/>
        <w:rPr>
          <w:rFonts w:ascii="Times New Roman" w:hAnsi="Times New Roman"/>
          <w:sz w:val="20"/>
          <w:szCs w:val="20"/>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04B31" w:rsidRPr="006E1480" w:rsidP="00304B31">
            <w:pPr>
              <w:pStyle w:val="Normlny"/>
              <w:autoSpaceDE/>
              <w:autoSpaceDN/>
              <w:bidi w:val="0"/>
              <w:spacing w:after="60" w:line="240" w:lineRule="auto"/>
              <w:rPr>
                <w:rFonts w:ascii="Times New Roman" w:hAnsi="Times New Roman"/>
                <w:lang w:eastAsia="sk-SK"/>
              </w:rPr>
            </w:pPr>
            <w:r w:rsidRPr="006E1480">
              <w:rPr>
                <w:rFonts w:ascii="Times New Roman" w:hAnsi="Times New Roman"/>
                <w:lang w:eastAsia="sk-SK"/>
              </w:rPr>
              <w:t>V stĺpci (1):</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Č – článok</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O – odsek</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V – veta</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P – číslo (písmeno)</w:t>
            </w:r>
          </w:p>
          <w:p w:rsidR="00304B31" w:rsidRPr="006E1480" w:rsidP="00304B31">
            <w:pPr>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304B31" w:rsidRPr="006E1480" w:rsidP="00304B31">
            <w:pPr>
              <w:pStyle w:val="Normlny"/>
              <w:autoSpaceDE/>
              <w:autoSpaceDN/>
              <w:bidi w:val="0"/>
              <w:spacing w:after="60" w:line="240" w:lineRule="auto"/>
              <w:rPr>
                <w:rFonts w:ascii="Times New Roman" w:hAnsi="Times New Roman"/>
                <w:lang w:eastAsia="sk-SK"/>
              </w:rPr>
            </w:pPr>
            <w:r w:rsidRPr="006E1480">
              <w:rPr>
                <w:rFonts w:ascii="Times New Roman" w:hAnsi="Times New Roman"/>
                <w:lang w:eastAsia="sk-SK"/>
              </w:rPr>
              <w:t>V stĺpci (3):</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N – bežná transpozícia</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O – transpozícia s možnosťou voľby</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D – transpozícia podľa úvahy (dobrovoľná)</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304B31" w:rsidRPr="006E1480" w:rsidP="00304B31">
            <w:pPr>
              <w:pStyle w:val="Normlny"/>
              <w:autoSpaceDE/>
              <w:autoSpaceDN/>
              <w:bidi w:val="0"/>
              <w:spacing w:after="60" w:line="240" w:lineRule="auto"/>
              <w:rPr>
                <w:rFonts w:ascii="Times New Roman" w:hAnsi="Times New Roman"/>
                <w:lang w:eastAsia="sk-SK"/>
              </w:rPr>
            </w:pPr>
            <w:r w:rsidRPr="006E1480">
              <w:rPr>
                <w:rFonts w:ascii="Times New Roman" w:hAnsi="Times New Roman"/>
                <w:lang w:eastAsia="sk-SK"/>
              </w:rPr>
              <w:t>V stĺpci (5):</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Č – článok</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 – paragraf</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O – odsek</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V – veta</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304B31" w:rsidRPr="006E1480" w:rsidP="00304B31">
            <w:pPr>
              <w:pStyle w:val="Normlny"/>
              <w:autoSpaceDE/>
              <w:autoSpaceDN/>
              <w:bidi w:val="0"/>
              <w:spacing w:after="60" w:line="240" w:lineRule="auto"/>
              <w:rPr>
                <w:rFonts w:ascii="Times New Roman" w:hAnsi="Times New Roman"/>
                <w:lang w:eastAsia="sk-SK"/>
              </w:rPr>
            </w:pPr>
            <w:r w:rsidRPr="006E1480">
              <w:rPr>
                <w:rFonts w:ascii="Times New Roman" w:hAnsi="Times New Roman"/>
                <w:lang w:eastAsia="sk-SK"/>
              </w:rPr>
              <w:t>V stĺpci (7):</w:t>
            </w:r>
          </w:p>
          <w:p w:rsidR="00304B31" w:rsidRPr="006E1480" w:rsidP="00304B31">
            <w:pPr>
              <w:bidi w:val="0"/>
              <w:spacing w:after="0" w:line="240" w:lineRule="auto"/>
              <w:ind w:left="290" w:hanging="290"/>
              <w:rPr>
                <w:rFonts w:ascii="Times New Roman" w:hAnsi="Times New Roman"/>
                <w:sz w:val="20"/>
                <w:szCs w:val="20"/>
              </w:rPr>
            </w:pPr>
            <w:r w:rsidRPr="006E1480">
              <w:rPr>
                <w:rFonts w:ascii="Times New Roman" w:hAnsi="Times New Roman"/>
                <w:sz w:val="20"/>
                <w:szCs w:val="20"/>
              </w:rPr>
              <w:t>Ú – úplná zhoda (ak bolo ustanovenie smernice prebraté v celom rozsahu, správne, v príslušnej forme, so zabezpečenou inštitucionálnou nfraštruktúrou, s príslušnými sankciami a vo vzájomnej súvislosti)</w:t>
            </w:r>
          </w:p>
          <w:p w:rsidR="00304B31" w:rsidRPr="006E1480" w:rsidP="00304B31">
            <w:pPr>
              <w:bidi w:val="0"/>
              <w:spacing w:after="0" w:line="240" w:lineRule="auto"/>
              <w:rPr>
                <w:rFonts w:ascii="Times New Roman" w:hAnsi="Times New Roman"/>
                <w:sz w:val="20"/>
                <w:szCs w:val="20"/>
              </w:rPr>
            </w:pPr>
            <w:r w:rsidRPr="006E1480">
              <w:rPr>
                <w:rFonts w:ascii="Times New Roman" w:hAnsi="Times New Roman"/>
                <w:sz w:val="20"/>
                <w:szCs w:val="20"/>
              </w:rPr>
              <w:t>Č – čiastočná zhoda (ak minimálne jedna z podmienok úplnej zhody nie je splnená)</w:t>
            </w:r>
          </w:p>
          <w:p w:rsidR="00304B31" w:rsidRPr="006E1480" w:rsidP="00304B31">
            <w:pPr>
              <w:pStyle w:val="BodyTextIndent2"/>
              <w:bidi w:val="0"/>
              <w:spacing w:after="0" w:line="240" w:lineRule="auto"/>
              <w:ind w:left="0"/>
              <w:rPr>
                <w:rFonts w:ascii="Times New Roman" w:hAnsi="Times New Roman"/>
                <w:sz w:val="20"/>
                <w:szCs w:val="20"/>
              </w:rPr>
            </w:pPr>
            <w:r w:rsidRPr="006E1480">
              <w:rPr>
                <w:rFonts w:ascii="Times New Roman" w:hAnsi="Times New Roman"/>
                <w:sz w:val="20"/>
                <w:szCs w:val="20"/>
              </w:rPr>
              <w:t xml:space="preserve">Ž – žiadna zhoda (ak nebola dosiahnutá ani úplná ani čiast. zhoda  alebo  </w:t>
              <w:br/>
              <w:t xml:space="preserve">       k prebratiu dôjde v budúcnosti)</w:t>
            </w:r>
          </w:p>
          <w:p w:rsidR="00304B31" w:rsidRPr="006E1480" w:rsidP="00304B31">
            <w:pPr>
              <w:bidi w:val="0"/>
              <w:spacing w:after="0" w:line="240" w:lineRule="auto"/>
              <w:ind w:left="290" w:hanging="290"/>
              <w:rPr>
                <w:rFonts w:ascii="Times New Roman" w:hAnsi="Times New Roman"/>
                <w:sz w:val="20"/>
                <w:szCs w:val="20"/>
              </w:rPr>
            </w:pPr>
            <w:r w:rsidRPr="006E1480">
              <w:rPr>
                <w:rFonts w:ascii="Times New Roman" w:hAnsi="Times New Roman"/>
                <w:sz w:val="20"/>
                <w:szCs w:val="20"/>
              </w:rPr>
              <w:t>n.a. – neaplikovateľnosť (ak sa ustanovenie smernice netýka SR alebo nie je potrebné ho prebrať)</w:t>
            </w:r>
          </w:p>
        </w:tc>
      </w:tr>
    </w:tbl>
    <w:p w:rsidR="00304B31" w:rsidRPr="006E1480" w:rsidP="00304B31">
      <w:pPr>
        <w:bidi w:val="0"/>
        <w:rPr>
          <w:rFonts w:ascii="Times New Roman" w:hAnsi="Times New Roman"/>
          <w:sz w:val="20"/>
          <w:szCs w:val="20"/>
        </w:rPr>
      </w:pPr>
    </w:p>
    <w:p w:rsidR="00304B31" w:rsidRPr="006E1480" w:rsidP="00304B31">
      <w:pPr>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04B31" w:rsidRPr="006E1480" w:rsidP="00304B31">
            <w:pPr>
              <w:bidi w:val="0"/>
              <w:spacing w:after="0" w:line="240" w:lineRule="auto"/>
              <w:jc w:val="center"/>
              <w:rPr>
                <w:rFonts w:ascii="Times New Roman" w:hAnsi="Times New Roman"/>
                <w:b/>
                <w:bCs/>
                <w:sz w:val="20"/>
                <w:szCs w:val="20"/>
              </w:rPr>
            </w:pPr>
            <w:r w:rsidRPr="006E1480">
              <w:rPr>
                <w:rFonts w:ascii="Times New Roman" w:hAnsi="Times New Roman"/>
                <w:b/>
                <w:bCs/>
                <w:sz w:val="20"/>
                <w:szCs w:val="20"/>
              </w:rPr>
              <w:t xml:space="preserve">Zoznam všeobecne záväzných právnych predpisov preberajúcich smernicu </w:t>
            </w:r>
            <w:r w:rsidRPr="006E1480">
              <w:rPr>
                <w:rStyle w:val="Strong"/>
                <w:rFonts w:ascii="Times New Roman" w:hAnsi="Times New Roman"/>
                <w:sz w:val="20"/>
                <w:szCs w:val="20"/>
              </w:rPr>
              <w:t>200</w:t>
            </w:r>
            <w:r w:rsidRPr="006E1480" w:rsidR="00A833B8">
              <w:rPr>
                <w:rStyle w:val="Strong"/>
                <w:rFonts w:ascii="Times New Roman" w:hAnsi="Times New Roman"/>
                <w:sz w:val="20"/>
                <w:szCs w:val="20"/>
              </w:rPr>
              <w:t>5</w:t>
            </w:r>
            <w:r w:rsidRPr="006E1480">
              <w:rPr>
                <w:rStyle w:val="Strong"/>
                <w:rFonts w:ascii="Times New Roman" w:hAnsi="Times New Roman"/>
                <w:sz w:val="20"/>
                <w:szCs w:val="20"/>
              </w:rPr>
              <w:t>/</w:t>
            </w:r>
            <w:r w:rsidRPr="006E1480" w:rsidR="00A833B8">
              <w:rPr>
                <w:rStyle w:val="Strong"/>
                <w:rFonts w:ascii="Times New Roman" w:hAnsi="Times New Roman"/>
                <w:sz w:val="20"/>
                <w:szCs w:val="20"/>
              </w:rPr>
              <w:t>89</w:t>
            </w:r>
            <w:r w:rsidRPr="006E1480">
              <w:rPr>
                <w:rStyle w:val="Strong"/>
                <w:rFonts w:ascii="Times New Roman" w:hAnsi="Times New Roman"/>
                <w:sz w:val="20"/>
                <w:szCs w:val="20"/>
              </w:rPr>
              <w:t>/ES z 1</w:t>
            </w:r>
            <w:r w:rsidRPr="006E1480" w:rsidR="00A833B8">
              <w:rPr>
                <w:rStyle w:val="Strong"/>
                <w:rFonts w:ascii="Times New Roman" w:hAnsi="Times New Roman"/>
                <w:sz w:val="20"/>
                <w:szCs w:val="20"/>
              </w:rPr>
              <w:t>8</w:t>
            </w:r>
            <w:r w:rsidRPr="006E1480">
              <w:rPr>
                <w:rStyle w:val="Strong"/>
                <w:rFonts w:ascii="Times New Roman" w:hAnsi="Times New Roman"/>
                <w:sz w:val="20"/>
                <w:szCs w:val="20"/>
              </w:rPr>
              <w:t>. j</w:t>
            </w:r>
            <w:r w:rsidRPr="006E1480" w:rsidR="00A833B8">
              <w:rPr>
                <w:rStyle w:val="Strong"/>
                <w:rFonts w:ascii="Times New Roman" w:hAnsi="Times New Roman"/>
                <w:sz w:val="20"/>
                <w:szCs w:val="20"/>
              </w:rPr>
              <w:t>anuára</w:t>
            </w:r>
            <w:r w:rsidRPr="006E1480">
              <w:rPr>
                <w:rStyle w:val="Strong"/>
                <w:rFonts w:ascii="Times New Roman" w:hAnsi="Times New Roman"/>
                <w:sz w:val="20"/>
                <w:szCs w:val="20"/>
              </w:rPr>
              <w:t xml:space="preserve"> 20</w:t>
            </w:r>
            <w:r w:rsidRPr="006E1480" w:rsidR="00A833B8">
              <w:rPr>
                <w:rStyle w:val="Strong"/>
                <w:rFonts w:ascii="Times New Roman" w:hAnsi="Times New Roman"/>
                <w:sz w:val="20"/>
                <w:szCs w:val="20"/>
              </w:rPr>
              <w:t>06</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6E1480" w:rsidP="00304B31">
            <w:pPr>
              <w:bidi w:val="0"/>
              <w:spacing w:after="120" w:line="240" w:lineRule="auto"/>
              <w:jc w:val="center"/>
              <w:rPr>
                <w:rFonts w:ascii="Times New Roman" w:hAnsi="Times New Roman"/>
                <w:sz w:val="20"/>
                <w:szCs w:val="20"/>
              </w:rPr>
            </w:pPr>
            <w:r w:rsidRPr="006E1480">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6E1480" w:rsidP="00304B31">
            <w:pPr>
              <w:pStyle w:val="Normlny"/>
              <w:bidi w:val="0"/>
              <w:spacing w:after="0" w:line="240" w:lineRule="auto"/>
              <w:rPr>
                <w:rFonts w:ascii="Times New Roman" w:hAnsi="Times New Roman"/>
                <w:lang w:eastAsia="sk-SK"/>
              </w:rPr>
            </w:pPr>
            <w:r w:rsidRPr="006E1480">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6E1480" w:rsidP="00304B31">
            <w:pPr>
              <w:numPr>
                <w:numId w:val="26"/>
              </w:numPr>
              <w:autoSpaceDE w:val="0"/>
              <w:autoSpaceDN w:val="0"/>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6E1480" w:rsidP="00304B31">
            <w:pPr>
              <w:pStyle w:val="abc"/>
              <w:bidi w:val="0"/>
              <w:spacing w:after="0" w:line="240" w:lineRule="auto"/>
              <w:rPr>
                <w:rFonts w:ascii="Times New Roman" w:hAnsi="Times New Roman"/>
                <w:b/>
                <w:bCs/>
                <w:lang w:eastAsia="sk-SK"/>
              </w:rPr>
            </w:pPr>
            <w:r w:rsidRPr="006E1480" w:rsidR="00F942D6">
              <w:rPr>
                <w:rFonts w:ascii="Times New Roman" w:hAnsi="Times New Roman"/>
              </w:rPr>
              <w:t>Návrh zákona o energetike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F942D6" w:rsidRPr="006E1480" w:rsidP="00304B31">
            <w:pPr>
              <w:numPr>
                <w:numId w:val="26"/>
              </w:numPr>
              <w:autoSpaceDE w:val="0"/>
              <w:autoSpaceDN w:val="0"/>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F942D6" w:rsidRPr="009558B6" w:rsidP="00304B31">
            <w:pPr>
              <w:pStyle w:val="abc"/>
              <w:bidi w:val="0"/>
              <w:spacing w:after="0" w:line="240" w:lineRule="auto"/>
              <w:rPr>
                <w:rFonts w:ascii="Times New Roman" w:hAnsi="Times New Roman"/>
              </w:rPr>
            </w:pPr>
            <w:r w:rsidRPr="006E1480">
              <w:rPr>
                <w:rFonts w:ascii="Times New Roman" w:hAnsi="Times New Roman"/>
              </w:rPr>
              <w:t>Návrh zákona o regulácii v sieťových odvetviach</w:t>
            </w:r>
          </w:p>
        </w:tc>
      </w:tr>
    </w:tbl>
    <w:p w:rsidR="00304B31" w:rsidRPr="009558B6" w:rsidP="00304B31">
      <w:pPr>
        <w:bidi w:val="0"/>
        <w:rPr>
          <w:rFonts w:ascii="Times New Roman" w:hAnsi="Times New Roman"/>
          <w:sz w:val="20"/>
          <w:szCs w:val="20"/>
        </w:rPr>
      </w:pPr>
    </w:p>
    <w:sectPr w:rsidSect="00EA353E">
      <w:footerReference w:type="default" r:id="rId4"/>
      <w:pgSz w:w="16838" w:h="11906" w:orient="landscape"/>
      <w:pgMar w:top="1077" w:right="454" w:bottom="1077" w:left="1077"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MS Mincho">
    <w:altName w:val="?l?r ??fc"/>
    <w:panose1 w:val="00000000000000000000"/>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EUAlbertina">
    <w:altName w:val="Times New Roman"/>
    <w:panose1 w:val="00000000000000000000"/>
    <w:charset w:val="EE"/>
    <w:family w:val="roman"/>
    <w:pitch w:val="default"/>
    <w:sig w:usb0="00000000" w:usb1="00000000" w:usb2="00000000" w:usb3="00000000" w:csb0="00000003"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FC9" w:rsidP="00D4310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05AAD">
      <w:rPr>
        <w:rStyle w:val="PageNumber"/>
        <w:rFonts w:ascii="Times New Roman" w:hAnsi="Times New Roman"/>
      </w:rPr>
      <w:t>3</w:t>
    </w:r>
    <w:r>
      <w:rPr>
        <w:rStyle w:val="PageNumber"/>
        <w:rFonts w:ascii="Times New Roman" w:hAnsi="Times New Roman"/>
      </w:rPr>
      <w:fldChar w:fldCharType="end"/>
    </w:r>
  </w:p>
  <w:p w:rsidR="00427FC9" w:rsidP="00D4310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A7092A0"/>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E4FE6CEA"/>
    <w:lvl w:ilvl="0">
      <w:start w:val="1"/>
      <w:numFmt w:val="decimal"/>
      <w:lvlText w:val="%1."/>
      <w:lvlJc w:val="left"/>
      <w:pPr>
        <w:tabs>
          <w:tab w:val="num" w:pos="360"/>
        </w:tabs>
        <w:ind w:left="360" w:hanging="360"/>
      </w:pPr>
      <w:rPr>
        <w:rFonts w:cs="Times New Roman"/>
        <w:rtl w:val="0"/>
        <w:cs w:val="0"/>
      </w:rPr>
    </w:lvl>
  </w:abstractNum>
  <w:abstractNum w:abstractNumId="2">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3">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6">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7">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8">
    <w:nsid w:val="5A6C30FF"/>
    <w:multiLevelType w:val="hybridMultilevel"/>
    <w:tmpl w:val="FFB09A66"/>
    <w:lvl w:ilvl="0">
      <w:start w:val="1"/>
      <w:numFmt w:val="decimal"/>
      <w:lvlText w:val="(%1)"/>
      <w:lvlJc w:val="left"/>
      <w:pPr>
        <w:tabs>
          <w:tab w:val="num" w:pos="0"/>
        </w:tabs>
        <w:ind w:left="644"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strike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D3C2262"/>
    <w:multiLevelType w:val="hybridMultilevel"/>
    <w:tmpl w:val="F57071B4"/>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40A2578"/>
    <w:multiLevelType w:val="hybridMultilevel"/>
    <w:tmpl w:val="4290E432"/>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11">
    <w:nsid w:val="683C23AE"/>
    <w:multiLevelType w:val="hybridMultilevel"/>
    <w:tmpl w:val="0E4E08A6"/>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7"/>
  </w:num>
  <w:num w:numId="20">
    <w:abstractNumId w:val="3"/>
  </w:num>
  <w:num w:numId="21">
    <w:abstractNumId w:val="2"/>
  </w:num>
  <w:num w:numId="22">
    <w:abstractNumId w:val="11"/>
  </w:num>
  <w:num w:numId="23">
    <w:abstractNumId w:val="10"/>
  </w:num>
  <w:num w:numId="24">
    <w:abstractNumId w:val="6"/>
  </w:num>
  <w:num w:numId="25">
    <w:abstractNumId w:val="5"/>
  </w:num>
  <w:num w:numId="26">
    <w:abstractNumId w:val="4"/>
  </w:num>
  <w:num w:numId="27">
    <w:abstractNumId w:val="9"/>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8"/>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37E8B"/>
    <w:rsid w:val="00001BAD"/>
    <w:rsid w:val="00003AD1"/>
    <w:rsid w:val="00004422"/>
    <w:rsid w:val="0000484A"/>
    <w:rsid w:val="00007B54"/>
    <w:rsid w:val="0001067C"/>
    <w:rsid w:val="00011275"/>
    <w:rsid w:val="00012C92"/>
    <w:rsid w:val="00014482"/>
    <w:rsid w:val="00023095"/>
    <w:rsid w:val="00032C03"/>
    <w:rsid w:val="00036E9A"/>
    <w:rsid w:val="0004203B"/>
    <w:rsid w:val="00044931"/>
    <w:rsid w:val="0005226F"/>
    <w:rsid w:val="00056E86"/>
    <w:rsid w:val="000609ED"/>
    <w:rsid w:val="000614CB"/>
    <w:rsid w:val="00067525"/>
    <w:rsid w:val="00081AC2"/>
    <w:rsid w:val="00086E1B"/>
    <w:rsid w:val="00094B3D"/>
    <w:rsid w:val="000B0768"/>
    <w:rsid w:val="000B3C84"/>
    <w:rsid w:val="000B5ABD"/>
    <w:rsid w:val="000D523B"/>
    <w:rsid w:val="000D6FC5"/>
    <w:rsid w:val="000D7A4C"/>
    <w:rsid w:val="000E1581"/>
    <w:rsid w:val="000E612F"/>
    <w:rsid w:val="000F087A"/>
    <w:rsid w:val="000F1A2C"/>
    <w:rsid w:val="000F554E"/>
    <w:rsid w:val="00101E95"/>
    <w:rsid w:val="00116DB0"/>
    <w:rsid w:val="001172A1"/>
    <w:rsid w:val="0011760F"/>
    <w:rsid w:val="00117CA9"/>
    <w:rsid w:val="00121371"/>
    <w:rsid w:val="001216FE"/>
    <w:rsid w:val="00122E82"/>
    <w:rsid w:val="001233E2"/>
    <w:rsid w:val="0012512E"/>
    <w:rsid w:val="0012713B"/>
    <w:rsid w:val="00127B0A"/>
    <w:rsid w:val="00141D92"/>
    <w:rsid w:val="00143C7A"/>
    <w:rsid w:val="0014494E"/>
    <w:rsid w:val="001454E3"/>
    <w:rsid w:val="001501A1"/>
    <w:rsid w:val="00151A48"/>
    <w:rsid w:val="0015354E"/>
    <w:rsid w:val="00157601"/>
    <w:rsid w:val="001652A2"/>
    <w:rsid w:val="00172A75"/>
    <w:rsid w:val="00182739"/>
    <w:rsid w:val="00184CE5"/>
    <w:rsid w:val="00192C7A"/>
    <w:rsid w:val="00195B17"/>
    <w:rsid w:val="001A1ED7"/>
    <w:rsid w:val="001A22A5"/>
    <w:rsid w:val="001A3691"/>
    <w:rsid w:val="001A5932"/>
    <w:rsid w:val="001B1B02"/>
    <w:rsid w:val="001B251B"/>
    <w:rsid w:val="001B4327"/>
    <w:rsid w:val="001B5B49"/>
    <w:rsid w:val="001B7575"/>
    <w:rsid w:val="001C1FBF"/>
    <w:rsid w:val="001E0B5A"/>
    <w:rsid w:val="001E388B"/>
    <w:rsid w:val="001E6965"/>
    <w:rsid w:val="001F5A23"/>
    <w:rsid w:val="00201D27"/>
    <w:rsid w:val="00202502"/>
    <w:rsid w:val="00204217"/>
    <w:rsid w:val="00231709"/>
    <w:rsid w:val="002330AD"/>
    <w:rsid w:val="00233C97"/>
    <w:rsid w:val="0026041B"/>
    <w:rsid w:val="00263554"/>
    <w:rsid w:val="00272399"/>
    <w:rsid w:val="0027409B"/>
    <w:rsid w:val="00275519"/>
    <w:rsid w:val="00282BB3"/>
    <w:rsid w:val="0028454F"/>
    <w:rsid w:val="00290413"/>
    <w:rsid w:val="00291C27"/>
    <w:rsid w:val="00293AE1"/>
    <w:rsid w:val="00295BDE"/>
    <w:rsid w:val="002A62E2"/>
    <w:rsid w:val="002C0358"/>
    <w:rsid w:val="002C54C8"/>
    <w:rsid w:val="002D102D"/>
    <w:rsid w:val="002D180E"/>
    <w:rsid w:val="002D3400"/>
    <w:rsid w:val="002D4BD7"/>
    <w:rsid w:val="002E36C9"/>
    <w:rsid w:val="002E49A4"/>
    <w:rsid w:val="002E6E63"/>
    <w:rsid w:val="00304B31"/>
    <w:rsid w:val="00304C57"/>
    <w:rsid w:val="00305250"/>
    <w:rsid w:val="00312394"/>
    <w:rsid w:val="00312673"/>
    <w:rsid w:val="003161F2"/>
    <w:rsid w:val="00330047"/>
    <w:rsid w:val="0033285F"/>
    <w:rsid w:val="00332C6A"/>
    <w:rsid w:val="0033426F"/>
    <w:rsid w:val="00335197"/>
    <w:rsid w:val="003436F8"/>
    <w:rsid w:val="00346C32"/>
    <w:rsid w:val="00361F96"/>
    <w:rsid w:val="00376C9C"/>
    <w:rsid w:val="003815FF"/>
    <w:rsid w:val="0038642D"/>
    <w:rsid w:val="0039314D"/>
    <w:rsid w:val="0039740E"/>
    <w:rsid w:val="0039779F"/>
    <w:rsid w:val="003A3913"/>
    <w:rsid w:val="003B69DA"/>
    <w:rsid w:val="003B6B24"/>
    <w:rsid w:val="003B768C"/>
    <w:rsid w:val="003C2DEC"/>
    <w:rsid w:val="003C53A2"/>
    <w:rsid w:val="003C75C2"/>
    <w:rsid w:val="003E0258"/>
    <w:rsid w:val="003F1952"/>
    <w:rsid w:val="003F2C3E"/>
    <w:rsid w:val="0040080C"/>
    <w:rsid w:val="004026B7"/>
    <w:rsid w:val="004036E6"/>
    <w:rsid w:val="00421D66"/>
    <w:rsid w:val="00425E20"/>
    <w:rsid w:val="00427FC9"/>
    <w:rsid w:val="004367B7"/>
    <w:rsid w:val="00443945"/>
    <w:rsid w:val="0045077D"/>
    <w:rsid w:val="004610A1"/>
    <w:rsid w:val="0046230C"/>
    <w:rsid w:val="00462946"/>
    <w:rsid w:val="0046358F"/>
    <w:rsid w:val="004646C8"/>
    <w:rsid w:val="00464FEE"/>
    <w:rsid w:val="00481CEC"/>
    <w:rsid w:val="00483101"/>
    <w:rsid w:val="004849A2"/>
    <w:rsid w:val="00484ABD"/>
    <w:rsid w:val="004939F7"/>
    <w:rsid w:val="00493E0C"/>
    <w:rsid w:val="004A4FAE"/>
    <w:rsid w:val="004A6813"/>
    <w:rsid w:val="004B556E"/>
    <w:rsid w:val="004C6ABF"/>
    <w:rsid w:val="004D562D"/>
    <w:rsid w:val="004E032E"/>
    <w:rsid w:val="004E0F42"/>
    <w:rsid w:val="004E3D69"/>
    <w:rsid w:val="004E7C1A"/>
    <w:rsid w:val="004F209F"/>
    <w:rsid w:val="00504D58"/>
    <w:rsid w:val="00510148"/>
    <w:rsid w:val="005322F0"/>
    <w:rsid w:val="0053709E"/>
    <w:rsid w:val="00540FC8"/>
    <w:rsid w:val="00556A6A"/>
    <w:rsid w:val="005644A3"/>
    <w:rsid w:val="00575246"/>
    <w:rsid w:val="00581CF0"/>
    <w:rsid w:val="0058218A"/>
    <w:rsid w:val="0058361A"/>
    <w:rsid w:val="00591614"/>
    <w:rsid w:val="005935D0"/>
    <w:rsid w:val="005A7971"/>
    <w:rsid w:val="005B1523"/>
    <w:rsid w:val="005B726A"/>
    <w:rsid w:val="005D5532"/>
    <w:rsid w:val="005E4489"/>
    <w:rsid w:val="005F6703"/>
    <w:rsid w:val="005F7DB1"/>
    <w:rsid w:val="00627E3C"/>
    <w:rsid w:val="006455D1"/>
    <w:rsid w:val="00655105"/>
    <w:rsid w:val="00657F3D"/>
    <w:rsid w:val="00675C09"/>
    <w:rsid w:val="006879F3"/>
    <w:rsid w:val="006917C7"/>
    <w:rsid w:val="00697325"/>
    <w:rsid w:val="006A28B4"/>
    <w:rsid w:val="006A3683"/>
    <w:rsid w:val="006B1180"/>
    <w:rsid w:val="006B1492"/>
    <w:rsid w:val="006B3BF0"/>
    <w:rsid w:val="006C50A6"/>
    <w:rsid w:val="006C5995"/>
    <w:rsid w:val="006D1CC3"/>
    <w:rsid w:val="006D2D4E"/>
    <w:rsid w:val="006E1480"/>
    <w:rsid w:val="006E59ED"/>
    <w:rsid w:val="006E7369"/>
    <w:rsid w:val="006F04DE"/>
    <w:rsid w:val="006F3780"/>
    <w:rsid w:val="006F6C14"/>
    <w:rsid w:val="006F78CB"/>
    <w:rsid w:val="00711817"/>
    <w:rsid w:val="00714594"/>
    <w:rsid w:val="00716602"/>
    <w:rsid w:val="00717651"/>
    <w:rsid w:val="00717971"/>
    <w:rsid w:val="00717DCC"/>
    <w:rsid w:val="00727992"/>
    <w:rsid w:val="00731939"/>
    <w:rsid w:val="00731DDA"/>
    <w:rsid w:val="00734E51"/>
    <w:rsid w:val="00740A90"/>
    <w:rsid w:val="0074390F"/>
    <w:rsid w:val="00744B6D"/>
    <w:rsid w:val="0075091E"/>
    <w:rsid w:val="007873DB"/>
    <w:rsid w:val="007927D6"/>
    <w:rsid w:val="0079351D"/>
    <w:rsid w:val="007942DE"/>
    <w:rsid w:val="00797C59"/>
    <w:rsid w:val="007A0D12"/>
    <w:rsid w:val="007B4F00"/>
    <w:rsid w:val="007C29E7"/>
    <w:rsid w:val="007C4407"/>
    <w:rsid w:val="007D5F36"/>
    <w:rsid w:val="007E03C8"/>
    <w:rsid w:val="007E1AA8"/>
    <w:rsid w:val="007E39D3"/>
    <w:rsid w:val="007E4047"/>
    <w:rsid w:val="007E527F"/>
    <w:rsid w:val="007E5A67"/>
    <w:rsid w:val="008011C7"/>
    <w:rsid w:val="008040DA"/>
    <w:rsid w:val="008042F1"/>
    <w:rsid w:val="00805AAD"/>
    <w:rsid w:val="0080706E"/>
    <w:rsid w:val="008106AE"/>
    <w:rsid w:val="008276D4"/>
    <w:rsid w:val="00831543"/>
    <w:rsid w:val="00833FC3"/>
    <w:rsid w:val="008359D8"/>
    <w:rsid w:val="008454C9"/>
    <w:rsid w:val="00845ADC"/>
    <w:rsid w:val="00850CD2"/>
    <w:rsid w:val="008530B1"/>
    <w:rsid w:val="008560E3"/>
    <w:rsid w:val="008569C4"/>
    <w:rsid w:val="0086056D"/>
    <w:rsid w:val="0087142D"/>
    <w:rsid w:val="00871653"/>
    <w:rsid w:val="00872279"/>
    <w:rsid w:val="00873B4E"/>
    <w:rsid w:val="00875233"/>
    <w:rsid w:val="00885BF3"/>
    <w:rsid w:val="008A32F9"/>
    <w:rsid w:val="008A54BA"/>
    <w:rsid w:val="008A6429"/>
    <w:rsid w:val="008C2F84"/>
    <w:rsid w:val="008D171B"/>
    <w:rsid w:val="008D71BB"/>
    <w:rsid w:val="008E1F75"/>
    <w:rsid w:val="008E3420"/>
    <w:rsid w:val="008F335E"/>
    <w:rsid w:val="00900A3B"/>
    <w:rsid w:val="00902659"/>
    <w:rsid w:val="00914499"/>
    <w:rsid w:val="00915882"/>
    <w:rsid w:val="00916AFA"/>
    <w:rsid w:val="00917A8A"/>
    <w:rsid w:val="009245A6"/>
    <w:rsid w:val="00925C92"/>
    <w:rsid w:val="00933829"/>
    <w:rsid w:val="00933998"/>
    <w:rsid w:val="009479FE"/>
    <w:rsid w:val="00955053"/>
    <w:rsid w:val="009558B6"/>
    <w:rsid w:val="00976D09"/>
    <w:rsid w:val="00981993"/>
    <w:rsid w:val="0098412A"/>
    <w:rsid w:val="00996AE4"/>
    <w:rsid w:val="009A3B8F"/>
    <w:rsid w:val="009A4849"/>
    <w:rsid w:val="009B1B9D"/>
    <w:rsid w:val="009B35EE"/>
    <w:rsid w:val="009B3B00"/>
    <w:rsid w:val="009B6A80"/>
    <w:rsid w:val="009C23BB"/>
    <w:rsid w:val="009E0DFF"/>
    <w:rsid w:val="009E3292"/>
    <w:rsid w:val="009E7BBB"/>
    <w:rsid w:val="009F6BDE"/>
    <w:rsid w:val="009F7B21"/>
    <w:rsid w:val="00A03711"/>
    <w:rsid w:val="00A10D79"/>
    <w:rsid w:val="00A1184F"/>
    <w:rsid w:val="00A247A9"/>
    <w:rsid w:val="00A257B9"/>
    <w:rsid w:val="00A3447E"/>
    <w:rsid w:val="00A344E1"/>
    <w:rsid w:val="00A35D53"/>
    <w:rsid w:val="00A4537A"/>
    <w:rsid w:val="00A4542B"/>
    <w:rsid w:val="00A53B4E"/>
    <w:rsid w:val="00A63730"/>
    <w:rsid w:val="00A6659D"/>
    <w:rsid w:val="00A722A0"/>
    <w:rsid w:val="00A75348"/>
    <w:rsid w:val="00A833B8"/>
    <w:rsid w:val="00A86595"/>
    <w:rsid w:val="00AA1B43"/>
    <w:rsid w:val="00AA2456"/>
    <w:rsid w:val="00AB0F7F"/>
    <w:rsid w:val="00AB1125"/>
    <w:rsid w:val="00AB7F4F"/>
    <w:rsid w:val="00AC1C4E"/>
    <w:rsid w:val="00AC4E2D"/>
    <w:rsid w:val="00AC5F23"/>
    <w:rsid w:val="00AD08E3"/>
    <w:rsid w:val="00AE15C4"/>
    <w:rsid w:val="00AE30C8"/>
    <w:rsid w:val="00AE65AF"/>
    <w:rsid w:val="00AF2E0E"/>
    <w:rsid w:val="00AF6F0A"/>
    <w:rsid w:val="00AF7325"/>
    <w:rsid w:val="00B05763"/>
    <w:rsid w:val="00B10C0B"/>
    <w:rsid w:val="00B12CB6"/>
    <w:rsid w:val="00B204D1"/>
    <w:rsid w:val="00B248A7"/>
    <w:rsid w:val="00B331FD"/>
    <w:rsid w:val="00B43BF8"/>
    <w:rsid w:val="00B466A2"/>
    <w:rsid w:val="00B5164A"/>
    <w:rsid w:val="00B603BB"/>
    <w:rsid w:val="00B826C4"/>
    <w:rsid w:val="00B95FCF"/>
    <w:rsid w:val="00BA10DD"/>
    <w:rsid w:val="00BA7B65"/>
    <w:rsid w:val="00BC01FD"/>
    <w:rsid w:val="00BC33D5"/>
    <w:rsid w:val="00BE39F7"/>
    <w:rsid w:val="00BE5453"/>
    <w:rsid w:val="00BE7B18"/>
    <w:rsid w:val="00BF0CAA"/>
    <w:rsid w:val="00C003BC"/>
    <w:rsid w:val="00C06FAE"/>
    <w:rsid w:val="00C1227F"/>
    <w:rsid w:val="00C12F3D"/>
    <w:rsid w:val="00C221F7"/>
    <w:rsid w:val="00C257C6"/>
    <w:rsid w:val="00C31D39"/>
    <w:rsid w:val="00C353FC"/>
    <w:rsid w:val="00C46C36"/>
    <w:rsid w:val="00C50FC3"/>
    <w:rsid w:val="00C526E1"/>
    <w:rsid w:val="00C52E96"/>
    <w:rsid w:val="00C53920"/>
    <w:rsid w:val="00C54500"/>
    <w:rsid w:val="00C603A0"/>
    <w:rsid w:val="00C60B30"/>
    <w:rsid w:val="00C610D8"/>
    <w:rsid w:val="00C64A18"/>
    <w:rsid w:val="00C82F0A"/>
    <w:rsid w:val="00C87FDC"/>
    <w:rsid w:val="00CA12AD"/>
    <w:rsid w:val="00CA2385"/>
    <w:rsid w:val="00CA3877"/>
    <w:rsid w:val="00CA5642"/>
    <w:rsid w:val="00CA6B2D"/>
    <w:rsid w:val="00CC4DB8"/>
    <w:rsid w:val="00CD51E2"/>
    <w:rsid w:val="00CD7B8B"/>
    <w:rsid w:val="00CE2B60"/>
    <w:rsid w:val="00CE5FD2"/>
    <w:rsid w:val="00CF3145"/>
    <w:rsid w:val="00CF38BE"/>
    <w:rsid w:val="00CF52AC"/>
    <w:rsid w:val="00CF602D"/>
    <w:rsid w:val="00D03873"/>
    <w:rsid w:val="00D04E03"/>
    <w:rsid w:val="00D064D2"/>
    <w:rsid w:val="00D2157D"/>
    <w:rsid w:val="00D25D41"/>
    <w:rsid w:val="00D270AB"/>
    <w:rsid w:val="00D33223"/>
    <w:rsid w:val="00D339C2"/>
    <w:rsid w:val="00D35CC5"/>
    <w:rsid w:val="00D43106"/>
    <w:rsid w:val="00D4316F"/>
    <w:rsid w:val="00D43E7B"/>
    <w:rsid w:val="00D46C13"/>
    <w:rsid w:val="00D505F8"/>
    <w:rsid w:val="00D52D7A"/>
    <w:rsid w:val="00D65E87"/>
    <w:rsid w:val="00D67C17"/>
    <w:rsid w:val="00D779D9"/>
    <w:rsid w:val="00D80255"/>
    <w:rsid w:val="00D80F78"/>
    <w:rsid w:val="00D819EE"/>
    <w:rsid w:val="00D85D84"/>
    <w:rsid w:val="00D86B48"/>
    <w:rsid w:val="00D9696C"/>
    <w:rsid w:val="00DA1F72"/>
    <w:rsid w:val="00DA242C"/>
    <w:rsid w:val="00DA5034"/>
    <w:rsid w:val="00DB05FF"/>
    <w:rsid w:val="00DB6447"/>
    <w:rsid w:val="00DB7C18"/>
    <w:rsid w:val="00DC0115"/>
    <w:rsid w:val="00DC163B"/>
    <w:rsid w:val="00DD2F70"/>
    <w:rsid w:val="00DE268E"/>
    <w:rsid w:val="00DE39E5"/>
    <w:rsid w:val="00DF031C"/>
    <w:rsid w:val="00E00676"/>
    <w:rsid w:val="00E01D6B"/>
    <w:rsid w:val="00E02EA0"/>
    <w:rsid w:val="00E07005"/>
    <w:rsid w:val="00E11E21"/>
    <w:rsid w:val="00E11E81"/>
    <w:rsid w:val="00E15547"/>
    <w:rsid w:val="00E16E25"/>
    <w:rsid w:val="00E17A84"/>
    <w:rsid w:val="00E25EDD"/>
    <w:rsid w:val="00E26652"/>
    <w:rsid w:val="00E26654"/>
    <w:rsid w:val="00E349B0"/>
    <w:rsid w:val="00E37E8B"/>
    <w:rsid w:val="00E43F4C"/>
    <w:rsid w:val="00E443B3"/>
    <w:rsid w:val="00E448BE"/>
    <w:rsid w:val="00E45050"/>
    <w:rsid w:val="00E45954"/>
    <w:rsid w:val="00E52290"/>
    <w:rsid w:val="00E533CA"/>
    <w:rsid w:val="00E62550"/>
    <w:rsid w:val="00E641CC"/>
    <w:rsid w:val="00E6495D"/>
    <w:rsid w:val="00E71ED2"/>
    <w:rsid w:val="00E824C6"/>
    <w:rsid w:val="00E82EDC"/>
    <w:rsid w:val="00E831D9"/>
    <w:rsid w:val="00E85D8D"/>
    <w:rsid w:val="00E85F93"/>
    <w:rsid w:val="00E90CE5"/>
    <w:rsid w:val="00EA353E"/>
    <w:rsid w:val="00EA3EBB"/>
    <w:rsid w:val="00EA46A8"/>
    <w:rsid w:val="00EB6722"/>
    <w:rsid w:val="00EC5282"/>
    <w:rsid w:val="00ED5606"/>
    <w:rsid w:val="00EE0F46"/>
    <w:rsid w:val="00EF13BF"/>
    <w:rsid w:val="00EF6241"/>
    <w:rsid w:val="00F00FDB"/>
    <w:rsid w:val="00F02B5C"/>
    <w:rsid w:val="00F059D9"/>
    <w:rsid w:val="00F27A3E"/>
    <w:rsid w:val="00F27B7C"/>
    <w:rsid w:val="00F41A3A"/>
    <w:rsid w:val="00F448A5"/>
    <w:rsid w:val="00F45C01"/>
    <w:rsid w:val="00F5202E"/>
    <w:rsid w:val="00F52852"/>
    <w:rsid w:val="00F54C02"/>
    <w:rsid w:val="00F6761F"/>
    <w:rsid w:val="00F7080D"/>
    <w:rsid w:val="00F736AE"/>
    <w:rsid w:val="00F77EFB"/>
    <w:rsid w:val="00F81569"/>
    <w:rsid w:val="00F942D6"/>
    <w:rsid w:val="00FA2B42"/>
    <w:rsid w:val="00FA3D10"/>
    <w:rsid w:val="00FA5EAC"/>
    <w:rsid w:val="00FB11F3"/>
    <w:rsid w:val="00FB4798"/>
    <w:rsid w:val="00FC1C4B"/>
    <w:rsid w:val="00FC2CBD"/>
    <w:rsid w:val="00FD6355"/>
    <w:rsid w:val="00FD7169"/>
    <w:rsid w:val="00FE6FC1"/>
    <w:rsid w:val="00FF15C1"/>
    <w:rsid w:val="00FF2D51"/>
    <w:rsid w:val="00FF34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4A"/>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link w:val="Nadpis1Char"/>
    <w:uiPriority w:val="99"/>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link w:val="Nadpis2Char"/>
    <w:uiPriority w:val="99"/>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link w:val="Nadpis4Char"/>
    <w:uiPriority w:val="99"/>
    <w:qFormat/>
    <w:rsid w:val="00D43106"/>
    <w:pPr>
      <w:keepNext/>
      <w:spacing w:before="240" w:after="60"/>
      <w:jc w:val="left"/>
      <w:outlineLvl w:val="3"/>
    </w:pPr>
    <w:rPr>
      <w:b/>
      <w:bCs/>
      <w:noProof w:val="0"/>
      <w:sz w:val="28"/>
      <w:szCs w:val="28"/>
    </w:rPr>
  </w:style>
  <w:style w:type="paragraph" w:styleId="Heading5">
    <w:name w:val="heading 5"/>
    <w:basedOn w:val="Normal"/>
    <w:next w:val="Normal"/>
    <w:link w:val="Nadpis5Char"/>
    <w:uiPriority w:val="99"/>
    <w:qFormat/>
    <w:rsid w:val="00D43106"/>
    <w:pPr>
      <w:spacing w:before="240" w:after="60"/>
      <w:jc w:val="left"/>
      <w:outlineLvl w:val="4"/>
    </w:pPr>
    <w:rPr>
      <w:b/>
      <w:bCs/>
      <w:i/>
      <w:iCs/>
      <w:sz w:val="26"/>
      <w:szCs w:val="26"/>
    </w:rPr>
  </w:style>
  <w:style w:type="paragraph" w:styleId="Heading7">
    <w:name w:val="heading 7"/>
    <w:basedOn w:val="Normal"/>
    <w:next w:val="Normal"/>
    <w:link w:val="Nadpis7Char"/>
    <w:uiPriority w:val="99"/>
    <w:qFormat/>
    <w:rsid w:val="00D43106"/>
    <w:pPr>
      <w:keepNext/>
      <w:spacing w:before="120" w:line="240" w:lineRule="atLeast"/>
      <w:jc w:val="center"/>
      <w:outlineLvl w:val="6"/>
    </w:pPr>
    <w:rPr>
      <w:noProof w:val="0"/>
    </w:rPr>
  </w:style>
  <w:style w:type="character" w:default="1" w:styleId="DefaultParagraphFont">
    <w:name w:val="Default Paragraph Font"/>
    <w:link w:val="CharChar1"/>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noProof/>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noProof/>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noProof/>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noProof/>
      <w:sz w:val="26"/>
      <w:szCs w:val="26"/>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noProof/>
      <w:sz w:val="24"/>
      <w:szCs w:val="24"/>
      <w:rtl w:val="0"/>
      <w:cs w:val="0"/>
    </w:rPr>
  </w:style>
  <w:style w:type="paragraph" w:styleId="BalloonText">
    <w:name w:val="Balloon Text"/>
    <w:basedOn w:val="Normal"/>
    <w:link w:val="TextbublinyChar"/>
    <w:uiPriority w:val="99"/>
    <w:semiHidden/>
    <w:rsid w:val="00304B31"/>
    <w:pPr>
      <w:autoSpaceDE w:val="0"/>
      <w:autoSpaceDN w:val="0"/>
      <w:jc w:val="left"/>
    </w:pPr>
    <w:rPr>
      <w:rFonts w:ascii="Tahoma" w:hAnsi="Tahoma" w:cs="Tahoma"/>
      <w:noProof w:val="0"/>
      <w:sz w:val="16"/>
      <w:szCs w:val="16"/>
    </w:rPr>
  </w:style>
  <w:style w:type="character" w:customStyle="1" w:styleId="TextbublinyChar">
    <w:name w:val="Text bubliny Char"/>
    <w:basedOn w:val="DefaultParagraphFont"/>
    <w:link w:val="BalloonText"/>
    <w:uiPriority w:val="99"/>
    <w:semiHidden/>
    <w:locked/>
    <w:rPr>
      <w:rFonts w:ascii="Tahoma" w:hAnsi="Tahoma" w:cs="Tahoma"/>
      <w:noProof/>
      <w:sz w:val="16"/>
      <w:szCs w:val="16"/>
      <w:rtl w:val="0"/>
      <w:cs w:val="0"/>
    </w:rPr>
  </w:style>
  <w:style w:type="paragraph" w:styleId="Title">
    <w:name w:val="Title"/>
    <w:basedOn w:val="Normal"/>
    <w:link w:val="NzovChar"/>
    <w:uiPriority w:val="99"/>
    <w:qFormat/>
    <w:pPr>
      <w:jc w:val="center"/>
    </w:pPr>
    <w:rPr>
      <w:noProof w:val="0"/>
      <w:sz w:val="28"/>
      <w:szCs w:val="28"/>
    </w:rPr>
  </w:style>
  <w:style w:type="character" w:customStyle="1" w:styleId="NzovChar">
    <w:name w:val="Názov Char"/>
    <w:basedOn w:val="DefaultParagraphFont"/>
    <w:link w:val="Title"/>
    <w:uiPriority w:val="10"/>
    <w:locked/>
    <w:rPr>
      <w:rFonts w:asciiTheme="majorHAnsi" w:eastAsiaTheme="majorEastAsia" w:hAnsiTheme="majorHAnsi" w:cs="Times New Roman"/>
      <w:b/>
      <w:bCs/>
      <w:noProof/>
      <w:kern w:val="28"/>
      <w:sz w:val="32"/>
      <w:szCs w:val="32"/>
      <w:rtl w:val="0"/>
      <w:cs w:val="0"/>
    </w:rPr>
  </w:style>
  <w:style w:type="paragraph" w:customStyle="1" w:styleId="Nzevzkona">
    <w:name w:val="Název zákona"/>
    <w:basedOn w:val="Normal"/>
    <w:next w:val="Normal"/>
    <w:uiPriority w:val="99"/>
    <w:pPr>
      <w:spacing w:before="120"/>
      <w:jc w:val="center"/>
      <w:outlineLvl w:val="0"/>
    </w:pPr>
    <w:rPr>
      <w:b/>
      <w:bCs/>
      <w:noProof w:val="0"/>
      <w:lang w:val="cs-CZ"/>
    </w:rPr>
  </w:style>
  <w:style w:type="paragraph" w:styleId="BodyTextIndent">
    <w:name w:val="Body Text Indent"/>
    <w:basedOn w:val="Normal"/>
    <w:link w:val="ZarkazkladnhotextuChar"/>
    <w:uiPriority w:val="99"/>
    <w:pPr>
      <w:ind w:hanging="12"/>
      <w:jc w:val="left"/>
    </w:pPr>
  </w:style>
  <w:style w:type="character" w:customStyle="1" w:styleId="ZarkazkladnhotextuChar">
    <w:name w:val="Zarážka základného textu Char"/>
    <w:basedOn w:val="DefaultParagraphFont"/>
    <w:link w:val="BodyTextIndent"/>
    <w:uiPriority w:val="99"/>
    <w:semiHidden/>
    <w:locked/>
    <w:rPr>
      <w:rFonts w:cs="Times New Roman"/>
      <w:noProof/>
      <w:sz w:val="24"/>
      <w:szCs w:val="24"/>
      <w:rtl w:val="0"/>
      <w:cs w:val="0"/>
    </w:rPr>
  </w:style>
  <w:style w:type="paragraph" w:styleId="BodyTextIndent2">
    <w:name w:val="Body Text Indent 2"/>
    <w:basedOn w:val="Normal"/>
    <w:link w:val="Zarkazkladnhotextu2Char"/>
    <w:uiPriority w:val="99"/>
    <w:pPr>
      <w:ind w:left="-12" w:firstLine="12"/>
      <w:jc w:val="both"/>
    </w:pPr>
  </w:style>
  <w:style w:type="character" w:customStyle="1" w:styleId="Zarkazkladnhotextu2Char">
    <w:name w:val="Zarážka základného textu 2 Char"/>
    <w:basedOn w:val="DefaultParagraphFont"/>
    <w:link w:val="BodyTextIndent2"/>
    <w:uiPriority w:val="99"/>
    <w:semiHidden/>
    <w:locked/>
    <w:rPr>
      <w:rFonts w:cs="Times New Roman"/>
      <w:noProof/>
      <w:sz w:val="24"/>
      <w:szCs w:val="24"/>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cs="Times New Roman"/>
      <w:noProof/>
      <w:sz w:val="24"/>
      <w:szCs w:val="24"/>
      <w:rtl w:val="0"/>
      <w:cs w:val="0"/>
    </w:rPr>
  </w:style>
  <w:style w:type="paragraph" w:styleId="BodyText2">
    <w:name w:val="Body Text 2"/>
    <w:basedOn w:val="Normal"/>
    <w:link w:val="Zkladntext2Char"/>
    <w:uiPriority w:val="99"/>
    <w:rsid w:val="00E37E8B"/>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noProof/>
      <w:sz w:val="24"/>
      <w:szCs w:val="24"/>
      <w:rtl w:val="0"/>
      <w:cs w:val="0"/>
    </w:rPr>
  </w:style>
  <w:style w:type="paragraph" w:customStyle="1" w:styleId="Normlnywebov8">
    <w:name w:val="Normálny (webový)8"/>
    <w:basedOn w:val="Normal"/>
    <w:uiPriority w:val="99"/>
    <w:rsid w:val="00EA3EBB"/>
    <w:pPr>
      <w:spacing w:before="68" w:after="68"/>
      <w:ind w:left="204" w:right="204"/>
      <w:jc w:val="left"/>
    </w:pPr>
    <w:rPr>
      <w:noProof w:val="0"/>
      <w:sz w:val="22"/>
      <w:szCs w:val="22"/>
    </w:rPr>
  </w:style>
  <w:style w:type="character" w:styleId="Strong">
    <w:name w:val="Strong"/>
    <w:basedOn w:val="DefaultParagraphFont"/>
    <w:uiPriority w:val="99"/>
    <w:qFormat/>
    <w:rsid w:val="00EA3EBB"/>
    <w:rPr>
      <w:rFonts w:cs="Times New Roman"/>
      <w:b/>
      <w:bCs/>
      <w:rtl w:val="0"/>
      <w:cs w:val="0"/>
    </w:rPr>
  </w:style>
  <w:style w:type="paragraph" w:customStyle="1" w:styleId="Zakladnystyl">
    <w:name w:val="Zakladny styl"/>
    <w:uiPriority w:val="99"/>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uiPriority w:val="99"/>
    <w:rsid w:val="00D43106"/>
    <w:pPr>
      <w:spacing w:before="480" w:after="120"/>
      <w:jc w:val="left"/>
    </w:pPr>
    <w:rPr>
      <w:b/>
      <w:bCs/>
      <w:noProof w:val="0"/>
      <w:sz w:val="32"/>
      <w:szCs w:val="32"/>
      <w:lang w:eastAsia="en-US"/>
    </w:rPr>
  </w:style>
  <w:style w:type="paragraph" w:customStyle="1" w:styleId="Vykonaj">
    <w:name w:val="Vykonajú"/>
    <w:basedOn w:val="Normal"/>
    <w:next w:val="Vykonajzoznam"/>
    <w:uiPriority w:val="99"/>
    <w:rsid w:val="00D43106"/>
    <w:pPr>
      <w:keepNext/>
      <w:spacing w:before="360"/>
      <w:jc w:val="left"/>
    </w:pPr>
    <w:rPr>
      <w:b/>
      <w:bCs/>
      <w:noProof w:val="0"/>
      <w:lang w:eastAsia="en-US"/>
    </w:rPr>
  </w:style>
  <w:style w:type="paragraph" w:customStyle="1" w:styleId="Vykonajzoznam">
    <w:name w:val="Vykonajú_zoznam"/>
    <w:basedOn w:val="Normal"/>
    <w:uiPriority w:val="99"/>
    <w:rsid w:val="00D43106"/>
    <w:pPr>
      <w:ind w:left="1418"/>
      <w:jc w:val="left"/>
    </w:pPr>
    <w:rPr>
      <w:noProof w:val="0"/>
      <w:lang w:eastAsia="en-US"/>
    </w:rPr>
  </w:style>
  <w:style w:type="paragraph" w:customStyle="1" w:styleId="Nosite">
    <w:name w:val="Nositeľ"/>
    <w:basedOn w:val="Zakladnystyl"/>
    <w:next w:val="Normal"/>
    <w:uiPriority w:val="99"/>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uiPriority w:val="99"/>
    <w:rsid w:val="00D43106"/>
    <w:pPr>
      <w:keepNext/>
      <w:numPr>
        <w:numId w:val="19"/>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uiPriority w:val="99"/>
    <w:rsid w:val="00D43106"/>
    <w:pPr>
      <w:numPr>
        <w:ilvl w:val="1"/>
        <w:numId w:val="19"/>
      </w:numPr>
      <w:tabs>
        <w:tab w:val="num" w:pos="1418"/>
      </w:tabs>
      <w:spacing w:before="120"/>
      <w:ind w:left="1418" w:hanging="851"/>
      <w:jc w:val="both"/>
    </w:pPr>
    <w:rPr>
      <w:noProof w:val="0"/>
      <w:lang w:eastAsia="en-US"/>
    </w:rPr>
  </w:style>
  <w:style w:type="paragraph" w:styleId="BodyTextIndent3">
    <w:name w:val="Body Text Indent 3"/>
    <w:basedOn w:val="Normal"/>
    <w:link w:val="Zarkazkladnhotextu3Char"/>
    <w:uiPriority w:val="99"/>
    <w:rsid w:val="00D43106"/>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noProof/>
      <w:sz w:val="16"/>
      <w:szCs w:val="16"/>
      <w:rtl w:val="0"/>
      <w:cs w:val="0"/>
    </w:rPr>
  </w:style>
  <w:style w:type="paragraph" w:styleId="NormalWeb">
    <w:name w:val="Normal (Web)"/>
    <w:basedOn w:val="Normal"/>
    <w:uiPriority w:val="99"/>
    <w:rsid w:val="00D43106"/>
    <w:pPr>
      <w:spacing w:before="100" w:beforeAutospacing="1" w:after="100" w:afterAutospacing="1"/>
      <w:jc w:val="left"/>
    </w:pPr>
    <w:rPr>
      <w:noProof w:val="0"/>
    </w:rPr>
  </w:style>
  <w:style w:type="paragraph" w:customStyle="1" w:styleId="Zkladntext">
    <w:name w:val="Základní text"/>
    <w:uiPriority w:val="99"/>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99"/>
    <w:qFormat/>
    <w:rsid w:val="00D43106"/>
    <w:pPr>
      <w:ind w:left="708"/>
      <w:jc w:val="left"/>
    </w:pPr>
    <w:rPr>
      <w:noProof w:val="0"/>
    </w:rPr>
  </w:style>
  <w:style w:type="paragraph" w:customStyle="1" w:styleId="Point1">
    <w:name w:val="Point 1"/>
    <w:basedOn w:val="Normal"/>
    <w:link w:val="Point1Char"/>
    <w:uiPriority w:val="99"/>
    <w:rsid w:val="00D43106"/>
    <w:pPr>
      <w:spacing w:before="120" w:after="120" w:line="360" w:lineRule="auto"/>
      <w:ind w:left="1417" w:hanging="567"/>
      <w:jc w:val="left"/>
    </w:pPr>
    <w:rPr>
      <w:noProof w:val="0"/>
      <w:lang w:eastAsia="en-US"/>
    </w:rPr>
  </w:style>
  <w:style w:type="paragraph" w:styleId="Footer">
    <w:name w:val="footer"/>
    <w:basedOn w:val="Normal"/>
    <w:link w:val="PtaChar"/>
    <w:uiPriority w:val="99"/>
    <w:rsid w:val="00D43106"/>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noProof/>
      <w:sz w:val="24"/>
      <w:szCs w:val="24"/>
      <w:rtl w:val="0"/>
      <w:cs w:val="0"/>
    </w:rPr>
  </w:style>
  <w:style w:type="character" w:styleId="PageNumber">
    <w:name w:val="page number"/>
    <w:basedOn w:val="DefaultParagraphFont"/>
    <w:uiPriority w:val="99"/>
    <w:rsid w:val="00D43106"/>
    <w:rPr>
      <w:rFonts w:cs="Times New Roman"/>
      <w:rtl w:val="0"/>
      <w:cs w:val="0"/>
    </w:rPr>
  </w:style>
  <w:style w:type="paragraph" w:customStyle="1" w:styleId="zkladn">
    <w:name w:val="základné"/>
    <w:basedOn w:val="Title"/>
    <w:uiPriority w:val="99"/>
    <w:rsid w:val="00D43106"/>
    <w:pPr>
      <w:tabs>
        <w:tab w:val="left" w:pos="567"/>
      </w:tabs>
      <w:spacing w:before="120" w:after="120"/>
      <w:ind w:firstLine="567"/>
      <w:jc w:val="both"/>
    </w:pPr>
    <w:rPr>
      <w:rFonts w:ascii="Arial" w:hAnsi="Arial" w:cs="Arial"/>
      <w:noProof w:val="0"/>
      <w:sz w:val="22"/>
      <w:szCs w:val="22"/>
    </w:rPr>
  </w:style>
  <w:style w:type="character" w:styleId="PlaceholderText">
    <w:name w:val="Placeholder Text"/>
    <w:basedOn w:val="DefaultParagraphFont"/>
    <w:uiPriority w:val="99"/>
    <w:semiHidden/>
    <w:rsid w:val="00DE268E"/>
    <w:rPr>
      <w:rFonts w:ascii="Times New Roman" w:hAnsi="Times New Roman" w:cs="Times New Roman"/>
      <w:color w:val="808080"/>
      <w:rtl w:val="0"/>
      <w:cs w:val="0"/>
    </w:rPr>
  </w:style>
  <w:style w:type="character" w:styleId="Emphasis">
    <w:name w:val="Emphasis"/>
    <w:basedOn w:val="DefaultParagraphFont"/>
    <w:uiPriority w:val="99"/>
    <w:qFormat/>
    <w:rsid w:val="00D43106"/>
    <w:rPr>
      <w:rFonts w:cs="Times New Roman"/>
      <w:b/>
      <w:bCs/>
      <w:rtl w:val="0"/>
      <w:cs w:val="0"/>
    </w:rPr>
  </w:style>
  <w:style w:type="paragraph" w:customStyle="1" w:styleId="Odstavec">
    <w:name w:val="Odstavec"/>
    <w:basedOn w:val="Normal"/>
    <w:uiPriority w:val="99"/>
    <w:rsid w:val="00D43106"/>
    <w:pPr>
      <w:tabs>
        <w:tab w:val="left" w:pos="567"/>
      </w:tabs>
      <w:overflowPunct w:val="0"/>
      <w:autoSpaceDE w:val="0"/>
      <w:autoSpaceDN w:val="0"/>
      <w:adjustRightInd w:val="0"/>
      <w:spacing w:before="180" w:line="360" w:lineRule="auto"/>
      <w:jc w:val="both"/>
      <w:textAlignment w:val="baseline"/>
    </w:pPr>
    <w:rPr>
      <w:noProof w:val="0"/>
      <w:lang w:eastAsia="cs-CZ"/>
    </w:rPr>
  </w:style>
  <w:style w:type="paragraph" w:styleId="BodyText3">
    <w:name w:val="Body Text 3"/>
    <w:basedOn w:val="Normal"/>
    <w:link w:val="Zkladntext3Char"/>
    <w:uiPriority w:val="99"/>
    <w:rsid w:val="009A3B8F"/>
    <w:pPr>
      <w:spacing w:after="120"/>
      <w:jc w:val="left"/>
    </w:pPr>
    <w:rPr>
      <w:noProof w:val="0"/>
      <w:sz w:val="16"/>
      <w:szCs w:val="16"/>
    </w:rPr>
  </w:style>
  <w:style w:type="character" w:customStyle="1" w:styleId="Zkladntext3Char">
    <w:name w:val="Základný text 3 Char"/>
    <w:basedOn w:val="DefaultParagraphFont"/>
    <w:link w:val="BodyText3"/>
    <w:uiPriority w:val="99"/>
    <w:semiHidden/>
    <w:locked/>
    <w:rPr>
      <w:rFonts w:cs="Times New Roman"/>
      <w:noProof/>
      <w:sz w:val="16"/>
      <w:szCs w:val="16"/>
      <w:rtl w:val="0"/>
      <w:cs w:val="0"/>
    </w:rPr>
  </w:style>
  <w:style w:type="paragraph" w:styleId="ListNumber">
    <w:name w:val="List Number"/>
    <w:basedOn w:val="Normal"/>
    <w:uiPriority w:val="99"/>
    <w:rsid w:val="00DE268E"/>
    <w:pPr>
      <w:widowControl w:val="0"/>
      <w:suppressAutoHyphens/>
      <w:jc w:val="both"/>
    </w:pPr>
    <w:rPr>
      <w:noProof w:val="0"/>
    </w:rPr>
  </w:style>
  <w:style w:type="paragraph" w:customStyle="1" w:styleId="CharCharCharCharCharCharCharCharCharChar">
    <w:name w:val="Char Char Char Char Char Char Char Char Char Char"/>
    <w:basedOn w:val="Normal"/>
    <w:uiPriority w:val="99"/>
    <w:rsid w:val="00DE268E"/>
    <w:pPr>
      <w:jc w:val="left"/>
    </w:pPr>
    <w:rPr>
      <w:noProof w:val="0"/>
      <w:lang w:val="pl-PL" w:eastAsia="pl-PL"/>
    </w:rPr>
  </w:style>
  <w:style w:type="paragraph" w:styleId="BlockText">
    <w:name w:val="Block Text"/>
    <w:basedOn w:val="Normal"/>
    <w:uiPriority w:val="99"/>
    <w:rsid w:val="00B5164A"/>
    <w:pPr>
      <w:ind w:left="720" w:right="546" w:hanging="720"/>
      <w:jc w:val="both"/>
    </w:pPr>
    <w:rPr>
      <w:b/>
      <w:bCs/>
      <w:noProof w:val="0"/>
    </w:rPr>
  </w:style>
  <w:style w:type="paragraph" w:styleId="Header">
    <w:name w:val="header"/>
    <w:basedOn w:val="Normal"/>
    <w:link w:val="HlavikaChar"/>
    <w:uiPriority w:val="99"/>
    <w:rsid w:val="00304B31"/>
    <w:pPr>
      <w:tabs>
        <w:tab w:val="center" w:pos="4536"/>
        <w:tab w:val="right" w:pos="9072"/>
      </w:tabs>
      <w:autoSpaceDE w:val="0"/>
      <w:autoSpaceDN w:val="0"/>
      <w:jc w:val="left"/>
    </w:pPr>
    <w:rPr>
      <w:noProof w:val="0"/>
    </w:rPr>
  </w:style>
  <w:style w:type="character" w:customStyle="1" w:styleId="HlavikaChar">
    <w:name w:val="Hlavička Char"/>
    <w:basedOn w:val="DefaultParagraphFont"/>
    <w:link w:val="Header"/>
    <w:uiPriority w:val="99"/>
    <w:semiHidden/>
    <w:locked/>
    <w:rPr>
      <w:rFonts w:cs="Times New Roman"/>
      <w:noProof/>
      <w:sz w:val="24"/>
      <w:szCs w:val="24"/>
      <w:rtl w:val="0"/>
      <w:cs w:val="0"/>
    </w:rPr>
  </w:style>
  <w:style w:type="paragraph" w:customStyle="1" w:styleId="Normlny">
    <w:name w:val="_Normálny"/>
    <w:basedOn w:val="Normal"/>
    <w:uiPriority w:val="99"/>
    <w:rsid w:val="00304B31"/>
    <w:pPr>
      <w:autoSpaceDE w:val="0"/>
      <w:autoSpaceDN w:val="0"/>
      <w:jc w:val="left"/>
    </w:pPr>
    <w:rPr>
      <w:noProof w:val="0"/>
      <w:sz w:val="20"/>
      <w:szCs w:val="20"/>
      <w:lang w:eastAsia="en-US"/>
    </w:rPr>
  </w:style>
  <w:style w:type="paragraph" w:customStyle="1" w:styleId="ManualNumPar1">
    <w:name w:val="Manual NumPar 1"/>
    <w:basedOn w:val="Normal"/>
    <w:next w:val="Normal"/>
    <w:uiPriority w:val="99"/>
    <w:rsid w:val="00304B31"/>
    <w:pPr>
      <w:spacing w:before="120" w:after="120" w:line="360" w:lineRule="auto"/>
      <w:ind w:left="850" w:hanging="850"/>
      <w:jc w:val="left"/>
    </w:pPr>
    <w:rPr>
      <w:noProof w:val="0"/>
      <w:lang w:eastAsia="en-US"/>
    </w:rPr>
  </w:style>
  <w:style w:type="paragraph" w:customStyle="1" w:styleId="Text1">
    <w:name w:val="Text 1"/>
    <w:basedOn w:val="Normal"/>
    <w:uiPriority w:val="99"/>
    <w:rsid w:val="00304B31"/>
    <w:pPr>
      <w:spacing w:before="120" w:after="120" w:line="360" w:lineRule="auto"/>
      <w:ind w:left="850"/>
      <w:jc w:val="left"/>
    </w:pPr>
    <w:rPr>
      <w:noProof w:val="0"/>
      <w:lang w:eastAsia="en-US"/>
    </w:rPr>
  </w:style>
  <w:style w:type="paragraph" w:styleId="FootnoteText">
    <w:name w:val="footnote text"/>
    <w:basedOn w:val="Normal"/>
    <w:link w:val="TextpoznmkypodiarouChar1"/>
    <w:uiPriority w:val="99"/>
    <w:semiHidden/>
    <w:rsid w:val="00304B31"/>
    <w:pPr>
      <w:ind w:left="720" w:hanging="720"/>
      <w:jc w:val="left"/>
    </w:pPr>
    <w:rPr>
      <w:noProof w:val="0"/>
      <w:lang w:eastAsia="en-US"/>
    </w:rPr>
  </w:style>
  <w:style w:type="character" w:customStyle="1" w:styleId="DeltaViewMoveSource">
    <w:name w:val="DeltaView Move Source"/>
    <w:uiPriority w:val="99"/>
    <w:rsid w:val="00304B31"/>
    <w:rPr>
      <w:strike/>
      <w:color w:val="auto"/>
      <w:spacing w:val="0"/>
    </w:rPr>
  </w:style>
  <w:style w:type="character" w:customStyle="1" w:styleId="DeltaViewDeletion">
    <w:name w:val="DeltaView Deletion"/>
    <w:uiPriority w:val="99"/>
    <w:rsid w:val="00304B31"/>
    <w:rPr>
      <w:strike/>
      <w:color w:val="FF0000"/>
      <w:spacing w:val="0"/>
    </w:rPr>
  </w:style>
  <w:style w:type="character" w:customStyle="1" w:styleId="DeltaViewInsertion">
    <w:name w:val="DeltaView Insertion"/>
    <w:uiPriority w:val="99"/>
    <w:rsid w:val="00304B31"/>
    <w:rPr>
      <w:color w:val="0000FF"/>
      <w:spacing w:val="0"/>
      <w:u w:val="double"/>
    </w:rPr>
  </w:style>
  <w:style w:type="paragraph" w:customStyle="1" w:styleId="Default">
    <w:name w:val="Default"/>
    <w:uiPriority w:val="99"/>
    <w:rsid w:val="00304B31"/>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uiPriority w:val="99"/>
    <w:semiHidden/>
    <w:rsid w:val="00304B31"/>
    <w:rPr>
      <w:rFonts w:cs="Times New Roman"/>
      <w:b/>
      <w:bCs/>
      <w:vertAlign w:val="superscript"/>
      <w:rtl w:val="0"/>
      <w:cs w:val="0"/>
    </w:rPr>
  </w:style>
  <w:style w:type="paragraph" w:customStyle="1" w:styleId="CharChar1">
    <w:name w:val="Char Char1"/>
    <w:basedOn w:val="Normal"/>
    <w:link w:val="DefaultParagraphFont"/>
    <w:uiPriority w:val="99"/>
    <w:rsid w:val="00304B31"/>
    <w:pPr>
      <w:jc w:val="left"/>
    </w:pPr>
    <w:rPr>
      <w:noProof w:val="0"/>
      <w:lang w:val="pl-PL" w:eastAsia="pl-PL"/>
    </w:rPr>
  </w:style>
  <w:style w:type="paragraph" w:customStyle="1" w:styleId="Datedadoption">
    <w:name w:val="Date d'adoption"/>
    <w:basedOn w:val="Normal"/>
    <w:next w:val="Titreobjet"/>
    <w:uiPriority w:val="99"/>
    <w:rsid w:val="00304B31"/>
    <w:pPr>
      <w:spacing w:before="360" w:line="360" w:lineRule="auto"/>
      <w:jc w:val="center"/>
    </w:pPr>
    <w:rPr>
      <w:b/>
      <w:bCs/>
      <w:noProof w:val="0"/>
      <w:lang w:eastAsia="en-US"/>
    </w:rPr>
  </w:style>
  <w:style w:type="paragraph" w:customStyle="1" w:styleId="Titreobjet">
    <w:name w:val="Titre objet"/>
    <w:basedOn w:val="Normal"/>
    <w:next w:val="Normal"/>
    <w:uiPriority w:val="99"/>
    <w:rsid w:val="00304B31"/>
    <w:pPr>
      <w:spacing w:before="360" w:after="360" w:line="360" w:lineRule="auto"/>
      <w:jc w:val="center"/>
    </w:pPr>
    <w:rPr>
      <w:b/>
      <w:bCs/>
      <w:noProof w:val="0"/>
      <w:lang w:eastAsia="en-US"/>
    </w:rPr>
  </w:style>
  <w:style w:type="paragraph" w:customStyle="1" w:styleId="Typedudocument">
    <w:name w:val="Type du document"/>
    <w:basedOn w:val="Normal"/>
    <w:next w:val="Datedadoption"/>
    <w:uiPriority w:val="99"/>
    <w:rsid w:val="00304B31"/>
    <w:pPr>
      <w:spacing w:before="360" w:line="360" w:lineRule="auto"/>
      <w:jc w:val="center"/>
    </w:pPr>
    <w:rPr>
      <w:b/>
      <w:bCs/>
      <w:noProof w:val="0"/>
      <w:lang w:eastAsia="en-US"/>
    </w:rPr>
  </w:style>
  <w:style w:type="paragraph" w:styleId="List">
    <w:name w:val="List"/>
    <w:basedOn w:val="Normal"/>
    <w:uiPriority w:val="99"/>
    <w:rsid w:val="00304B31"/>
    <w:pPr>
      <w:ind w:left="283" w:hanging="283"/>
      <w:jc w:val="left"/>
    </w:pPr>
    <w:rPr>
      <w:noProof w:val="0"/>
    </w:rPr>
  </w:style>
  <w:style w:type="paragraph" w:customStyle="1" w:styleId="CharCharChar2CharCharCharChar">
    <w:name w:val="Char Char Char2 Char Char Char Char"/>
    <w:basedOn w:val="Normal"/>
    <w:uiPriority w:val="99"/>
    <w:rsid w:val="00304B31"/>
    <w:pPr>
      <w:jc w:val="left"/>
    </w:pPr>
    <w:rPr>
      <w:noProof w:val="0"/>
      <w:lang w:val="pl-PL" w:eastAsia="pl-PL"/>
    </w:rPr>
  </w:style>
  <w:style w:type="paragraph" w:customStyle="1" w:styleId="CharCharChar2CharCharCharCharCharCharChar">
    <w:name w:val="Char Char Char2 Char Char Char Char Char Char Char"/>
    <w:basedOn w:val="Normal"/>
    <w:uiPriority w:val="99"/>
    <w:rsid w:val="00304B31"/>
    <w:pPr>
      <w:jc w:val="left"/>
    </w:pPr>
    <w:rPr>
      <w:noProof w:val="0"/>
      <w:lang w:val="pl-PL" w:eastAsia="pl-PL"/>
    </w:rPr>
  </w:style>
  <w:style w:type="paragraph" w:customStyle="1" w:styleId="Point2">
    <w:name w:val="Point 2"/>
    <w:basedOn w:val="Normal"/>
    <w:uiPriority w:val="99"/>
    <w:rsid w:val="00304B31"/>
    <w:pPr>
      <w:spacing w:before="120" w:after="120" w:line="360" w:lineRule="auto"/>
      <w:ind w:left="1984" w:hanging="567"/>
      <w:jc w:val="left"/>
    </w:pPr>
    <w:rPr>
      <w:noProof w:val="0"/>
      <w:lang w:eastAsia="en-US"/>
    </w:rPr>
  </w:style>
  <w:style w:type="paragraph" w:styleId="CommentText">
    <w:name w:val="annotation text"/>
    <w:basedOn w:val="Normal"/>
    <w:link w:val="TextkomentraChar"/>
    <w:uiPriority w:val="99"/>
    <w:semiHidden/>
    <w:rsid w:val="00304B31"/>
    <w:pPr>
      <w:jc w:val="left"/>
    </w:pPr>
    <w:rPr>
      <w:noProof w:val="0"/>
      <w:sz w:val="20"/>
      <w:szCs w:val="20"/>
      <w:lang w:eastAsia="en-US"/>
    </w:rPr>
  </w:style>
  <w:style w:type="character" w:customStyle="1" w:styleId="TextkomentraChar">
    <w:name w:val="Text komentára Char"/>
    <w:basedOn w:val="DefaultParagraphFont"/>
    <w:link w:val="CommentText"/>
    <w:uiPriority w:val="99"/>
    <w:semiHidden/>
    <w:locked/>
    <w:rPr>
      <w:rFonts w:cs="Times New Roman"/>
      <w:noProof/>
      <w:sz w:val="20"/>
      <w:szCs w:val="20"/>
      <w:rtl w:val="0"/>
      <w:cs w:val="0"/>
    </w:rPr>
  </w:style>
  <w:style w:type="character" w:styleId="CommentReference">
    <w:name w:val="annotation reference"/>
    <w:basedOn w:val="DefaultParagraphFont"/>
    <w:uiPriority w:val="99"/>
    <w:semiHidden/>
    <w:rsid w:val="00304B31"/>
    <w:rPr>
      <w:rFonts w:cs="Times New Roman"/>
      <w:sz w:val="16"/>
      <w:szCs w:val="16"/>
      <w:rtl w:val="0"/>
      <w:cs w:val="0"/>
    </w:rPr>
  </w:style>
  <w:style w:type="paragraph" w:styleId="ListBullet4">
    <w:name w:val="List Bullet 4"/>
    <w:basedOn w:val="Normal"/>
    <w:uiPriority w:val="99"/>
    <w:rsid w:val="00304B31"/>
    <w:pPr>
      <w:numPr>
        <w:numId w:val="21"/>
      </w:numPr>
      <w:tabs>
        <w:tab w:val="num" w:pos="1134"/>
      </w:tabs>
      <w:spacing w:before="120" w:after="120" w:line="360" w:lineRule="auto"/>
      <w:ind w:left="1134" w:hanging="283"/>
      <w:jc w:val="left"/>
    </w:pPr>
    <w:rPr>
      <w:noProof w:val="0"/>
      <w:lang w:eastAsia="en-US"/>
    </w:rPr>
  </w:style>
  <w:style w:type="paragraph" w:customStyle="1" w:styleId="Point0">
    <w:name w:val="Point 0"/>
    <w:basedOn w:val="Normal"/>
    <w:uiPriority w:val="99"/>
    <w:rsid w:val="00304B31"/>
    <w:pPr>
      <w:spacing w:before="120" w:after="120" w:line="360" w:lineRule="auto"/>
      <w:ind w:left="850" w:hanging="850"/>
      <w:jc w:val="left"/>
    </w:pPr>
    <w:rPr>
      <w:noProof w:val="0"/>
      <w:lang w:eastAsia="en-US"/>
    </w:rPr>
  </w:style>
  <w:style w:type="paragraph" w:customStyle="1" w:styleId="Titrearticle">
    <w:name w:val="Titre article"/>
    <w:basedOn w:val="Normal"/>
    <w:next w:val="Normal"/>
    <w:uiPriority w:val="99"/>
    <w:rsid w:val="00304B31"/>
    <w:pPr>
      <w:keepNext/>
      <w:spacing w:before="360" w:after="120" w:line="360" w:lineRule="auto"/>
      <w:jc w:val="center"/>
    </w:pPr>
    <w:rPr>
      <w:i/>
      <w:iCs/>
      <w:noProof w:val="0"/>
      <w:lang w:eastAsia="en-US"/>
    </w:rPr>
  </w:style>
  <w:style w:type="paragraph" w:styleId="CommentSubject">
    <w:name w:val="annotation subject"/>
    <w:basedOn w:val="CommentText"/>
    <w:next w:val="CommentText"/>
    <w:link w:val="PredmetkomentraChar"/>
    <w:uiPriority w:val="99"/>
    <w:semiHidden/>
    <w:rsid w:val="00304B31"/>
    <w:pPr>
      <w:autoSpaceDE w:val="0"/>
      <w:autoSpaceDN w:val="0"/>
      <w:jc w:val="left"/>
    </w:pPr>
    <w:rPr>
      <w:b/>
      <w:bCs/>
      <w:noProof w:val="0"/>
      <w:lang w:eastAsia="sk-SK"/>
    </w:rPr>
  </w:style>
  <w:style w:type="character" w:customStyle="1" w:styleId="PredmetkomentraChar">
    <w:name w:val="Predmet komentára Char"/>
    <w:basedOn w:val="TextkomentraChar"/>
    <w:link w:val="CommentSubject"/>
    <w:uiPriority w:val="99"/>
    <w:semiHidden/>
    <w:locked/>
    <w:rPr>
      <w:b/>
      <w:bCs/>
    </w:rPr>
  </w:style>
  <w:style w:type="paragraph" w:customStyle="1" w:styleId="Tiret1">
    <w:name w:val="Tiret 1"/>
    <w:basedOn w:val="Point1"/>
    <w:uiPriority w:val="99"/>
    <w:rsid w:val="00304B31"/>
    <w:pPr>
      <w:numPr>
        <w:numId w:val="24"/>
      </w:numPr>
      <w:tabs>
        <w:tab w:val="num" w:pos="1417"/>
      </w:tabs>
      <w:jc w:val="left"/>
    </w:pPr>
    <w:rPr>
      <w:noProof w:val="0"/>
    </w:rPr>
  </w:style>
  <w:style w:type="paragraph" w:customStyle="1" w:styleId="QuotedText">
    <w:name w:val="Quoted Text"/>
    <w:basedOn w:val="Normal"/>
    <w:uiPriority w:val="99"/>
    <w:rsid w:val="00304B31"/>
    <w:pPr>
      <w:spacing w:before="120" w:after="120" w:line="360" w:lineRule="auto"/>
      <w:ind w:left="1417"/>
      <w:jc w:val="left"/>
    </w:pPr>
    <w:rPr>
      <w:noProof w:val="0"/>
      <w:lang w:eastAsia="en-US"/>
    </w:rPr>
  </w:style>
  <w:style w:type="paragraph" w:customStyle="1" w:styleId="Tiret2">
    <w:name w:val="Tiret 2"/>
    <w:basedOn w:val="Point2"/>
    <w:uiPriority w:val="99"/>
    <w:rsid w:val="00304B31"/>
    <w:pPr>
      <w:numPr>
        <w:numId w:val="25"/>
      </w:numPr>
      <w:tabs>
        <w:tab w:val="num" w:pos="1984"/>
      </w:tabs>
      <w:jc w:val="left"/>
    </w:pPr>
    <w:rPr>
      <w:noProof w:val="0"/>
    </w:rPr>
  </w:style>
  <w:style w:type="paragraph" w:customStyle="1" w:styleId="abc">
    <w:name w:val="abc"/>
    <w:basedOn w:val="Normal"/>
    <w:uiPriority w:val="99"/>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uiPriority w:val="99"/>
    <w:rsid w:val="00304B31"/>
    <w:pPr>
      <w:spacing w:after="240"/>
      <w:jc w:val="left"/>
    </w:pPr>
    <w:rPr>
      <w:noProof w:val="0"/>
      <w:lang w:eastAsia="en-US"/>
    </w:rPr>
  </w:style>
  <w:style w:type="character" w:customStyle="1" w:styleId="TextpoznmkypodiarouChar1">
    <w:name w:val="Text poznámky pod čiarou Char1"/>
    <w:basedOn w:val="DefaultParagraphFont"/>
    <w:link w:val="FootnoteText"/>
    <w:uiPriority w:val="99"/>
    <w:semiHidden/>
    <w:locked/>
    <w:rsid w:val="00304B31"/>
    <w:rPr>
      <w:rFonts w:cs="Times New Roman"/>
      <w:sz w:val="24"/>
      <w:szCs w:val="24"/>
      <w:rtl w:val="0"/>
      <w:cs w:val="0"/>
      <w:lang w:val="sk-SK" w:eastAsia="en-US"/>
    </w:rPr>
  </w:style>
  <w:style w:type="character" w:customStyle="1" w:styleId="TextpoznmkypodiarouChar">
    <w:name w:val="Text poznámky pod čiarou Char"/>
    <w:basedOn w:val="DefaultParagraphFont"/>
    <w:uiPriority w:val="99"/>
    <w:semiHidden/>
    <w:locked/>
    <w:rsid w:val="00304B31"/>
    <w:rPr>
      <w:rFonts w:cs="Times New Roman"/>
      <w:rtl w:val="0"/>
      <w:cs w:val="0"/>
      <w:lang w:val="sk-SK" w:eastAsia="en-US"/>
    </w:rPr>
  </w:style>
  <w:style w:type="paragraph" w:customStyle="1" w:styleId="StylNadpis1Za3b">
    <w:name w:val="Styl Nadpis 1 + Za:  3 b."/>
    <w:basedOn w:val="Heading1"/>
    <w:uiPriority w:val="99"/>
    <w:rsid w:val="00304B31"/>
    <w:pPr>
      <w:keepNext w:val="0"/>
      <w:spacing w:after="60"/>
      <w:ind w:left="720" w:hanging="720"/>
      <w:jc w:val="both"/>
    </w:pPr>
    <w:rPr>
      <w:rFonts w:ascii="Times New Roman" w:eastAsia="Times New Roman" w:hAnsi="Times New Roman"/>
      <w:b w:val="0"/>
      <w:bCs w:val="0"/>
      <w:noProof w:val="0"/>
      <w:kern w:val="32"/>
      <w:lang w:val="en-US" w:eastAsia="en-US"/>
    </w:rPr>
  </w:style>
  <w:style w:type="character" w:customStyle="1" w:styleId="DeltaViewMoveDestination">
    <w:name w:val="DeltaView Move Destination"/>
    <w:uiPriority w:val="99"/>
    <w:rsid w:val="00976D09"/>
    <w:rPr>
      <w:color w:val="auto"/>
      <w:spacing w:val="0"/>
      <w:u w:val="double"/>
    </w:rPr>
  </w:style>
  <w:style w:type="paragraph" w:customStyle="1" w:styleId="CharCharCharCharChar">
    <w:name w:val="Char Char Char Char Char"/>
    <w:basedOn w:val="Normal"/>
    <w:uiPriority w:val="99"/>
    <w:rsid w:val="004A4FAE"/>
    <w:pPr>
      <w:jc w:val="left"/>
    </w:pPr>
    <w:rPr>
      <w:noProof w:val="0"/>
      <w:lang w:val="pl-PL" w:eastAsia="pl-PL"/>
    </w:rPr>
  </w:style>
  <w:style w:type="paragraph" w:customStyle="1" w:styleId="CharCharChar2CharCharCharCharCharChar1CharCharCharCharCharCharCharCharCharCharCharCharCharCharCharCharCharCharCharCharCharCharCharCharCharCharCharCharCharCharCharCharCharCharCharChar">
    <w:name w:val="Char Char Char2 Char Char Char Char Char Char1 Char Char Char Char Char Char Char Char Char Char Char Char Char Char Char Char Char Char Char Char Char Char Char Char Char Char Char Char Char Char Char Char Char Char Char Char"/>
    <w:basedOn w:val="Normal"/>
    <w:uiPriority w:val="99"/>
    <w:rsid w:val="00B43BF8"/>
    <w:pPr>
      <w:jc w:val="left"/>
    </w:pPr>
    <w:rPr>
      <w:noProof w:val="0"/>
      <w:lang w:val="pl-PL" w:eastAsia="pl-PL"/>
    </w:rPr>
  </w:style>
  <w:style w:type="character" w:customStyle="1" w:styleId="Point1Char">
    <w:name w:val="Point 1 Char"/>
    <w:link w:val="Point1"/>
    <w:uiPriority w:val="99"/>
    <w:locked/>
    <w:rsid w:val="00B43BF8"/>
    <w:rPr>
      <w:sz w:val="24"/>
      <w:lang w:val="sk-SK" w:eastAsia="en-US"/>
    </w:rPr>
  </w:style>
  <w:style w:type="character" w:customStyle="1" w:styleId="CharChar2">
    <w:name w:val="Char Char2"/>
    <w:uiPriority w:val="99"/>
    <w:semiHidden/>
    <w:locked/>
    <w:rsid w:val="001A5932"/>
    <w:rPr>
      <w:lang w:val="sk-SK" w:eastAsia="en-US"/>
    </w:rPr>
  </w:style>
  <w:style w:type="numbering" w:customStyle="1" w:styleId="1">
    <w:name w:val="(1)"/>
    <w:basedOn w:val="NoList"/>
    <w:pPr>
      <w:numPr>
        <w:numId w:val="20"/>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3</Pages>
  <Words>536</Words>
  <Characters>3057</Characters>
  <Application>Microsoft Office Word</Application>
  <DocSecurity>0</DocSecurity>
  <Lines>0</Lines>
  <Paragraphs>0</Paragraphs>
  <ScaleCrop>false</ScaleCrop>
  <Company>mhsr</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Franczel Marek</cp:lastModifiedBy>
  <cp:revision>6</cp:revision>
  <cp:lastPrinted>2008-03-18T11:54:00Z</cp:lastPrinted>
  <dcterms:created xsi:type="dcterms:W3CDTF">2012-05-22T10:32:00Z</dcterms:created>
  <dcterms:modified xsi:type="dcterms:W3CDTF">2017-03-24T11:09:00Z</dcterms:modified>
</cp:coreProperties>
</file>