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06098" w:rsidRPr="007955AC" w:rsidP="00206098">
      <w:pPr>
        <w:bidi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206098" w:rsidP="00206098">
      <w:pPr>
        <w:bidi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206098" w:rsidP="00206098">
      <w:pPr>
        <w:bidi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206098" w:rsidP="00206098">
      <w:pPr>
        <w:bidi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206098" w:rsidP="00206098">
      <w:pPr>
        <w:bidi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206098" w:rsidP="00206098">
      <w:pPr>
        <w:bidi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206098" w:rsidP="00206098">
      <w:pPr>
        <w:bidi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206098" w:rsidP="00206098">
      <w:pPr>
        <w:bidi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206098" w:rsidP="00206098">
      <w:pPr>
        <w:bidi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206098" w:rsidRPr="007955AC" w:rsidP="00206098">
      <w:pPr>
        <w:bidi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 28. marca 2017</w:t>
      </w:r>
      <w:r w:rsidR="00684ABA">
        <w:rPr>
          <w:rFonts w:ascii="Times New Roman" w:hAnsi="Times New Roman"/>
          <w:sz w:val="24"/>
          <w:szCs w:val="24"/>
        </w:rPr>
        <w:t>,</w:t>
      </w:r>
    </w:p>
    <w:p w:rsidR="00206098" w:rsidRPr="007955AC" w:rsidP="00206098">
      <w:pPr>
        <w:bidi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206098" w:rsidRPr="007955AC" w:rsidP="00206098">
      <w:pPr>
        <w:bidi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7955AC">
        <w:rPr>
          <w:rFonts w:ascii="Times New Roman" w:hAnsi="Times New Roman"/>
          <w:b/>
          <w:sz w:val="24"/>
          <w:szCs w:val="24"/>
        </w:rPr>
        <w:t>ktorým sa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955AC">
        <w:rPr>
          <w:rFonts w:ascii="Times New Roman" w:hAnsi="Times New Roman"/>
          <w:b/>
          <w:sz w:val="24"/>
          <w:szCs w:val="24"/>
        </w:rPr>
        <w:t>dopĺňa zákon č. 160/201</w:t>
      </w:r>
      <w:r>
        <w:rPr>
          <w:rFonts w:ascii="Times New Roman" w:hAnsi="Times New Roman"/>
          <w:b/>
          <w:sz w:val="24"/>
          <w:szCs w:val="24"/>
        </w:rPr>
        <w:t>5</w:t>
      </w:r>
      <w:r w:rsidRPr="007955AC">
        <w:rPr>
          <w:rFonts w:ascii="Times New Roman" w:hAnsi="Times New Roman"/>
          <w:b/>
          <w:sz w:val="24"/>
          <w:szCs w:val="24"/>
        </w:rPr>
        <w:t xml:space="preserve"> Z. z. Civilný sporový poriadok</w:t>
      </w:r>
    </w:p>
    <w:p w:rsidR="00206098" w:rsidP="00206098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1465C" w:rsidRPr="007955AC" w:rsidP="00206098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06098" w:rsidRPr="007955AC" w:rsidP="00206098">
      <w:pPr>
        <w:bidi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955AC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:rsidR="00206098" w:rsidRPr="007955AC" w:rsidP="00206098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06098" w:rsidRPr="007955AC" w:rsidP="00206098">
      <w:pPr>
        <w:bidi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955AC">
        <w:rPr>
          <w:rFonts w:ascii="Times New Roman" w:hAnsi="Times New Roman"/>
          <w:b/>
          <w:sz w:val="24"/>
          <w:szCs w:val="24"/>
        </w:rPr>
        <w:t>Čl. I</w:t>
      </w:r>
    </w:p>
    <w:p w:rsidR="00206098" w:rsidRPr="007955AC" w:rsidP="00206098">
      <w:pPr>
        <w:bidi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6098" w:rsidRPr="007955AC" w:rsidP="00D1465C">
      <w:pPr>
        <w:bidi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955AC">
        <w:rPr>
          <w:rFonts w:ascii="Times New Roman" w:hAnsi="Times New Roman"/>
          <w:sz w:val="24"/>
          <w:szCs w:val="24"/>
        </w:rPr>
        <w:t>Zákon č. 160/201</w:t>
      </w:r>
      <w:r>
        <w:rPr>
          <w:rFonts w:ascii="Times New Roman" w:hAnsi="Times New Roman"/>
          <w:sz w:val="24"/>
          <w:szCs w:val="24"/>
        </w:rPr>
        <w:t>5</w:t>
      </w:r>
      <w:r w:rsidRPr="007955AC">
        <w:rPr>
          <w:rFonts w:ascii="Times New Roman" w:hAnsi="Times New Roman"/>
          <w:sz w:val="24"/>
          <w:szCs w:val="24"/>
        </w:rPr>
        <w:t xml:space="preserve"> Z. z. Civilný sporový poriadok sa dopĺňa takto:</w:t>
      </w:r>
    </w:p>
    <w:p w:rsidR="00206098" w:rsidP="0020609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206098" w:rsidRPr="00BF1838" w:rsidP="00D1465C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sk-SK"/>
        </w:rPr>
      </w:pPr>
      <w:r w:rsidRPr="00BF1838">
        <w:rPr>
          <w:rFonts w:ascii="Times New Roman" w:hAnsi="Times New Roman"/>
          <w:sz w:val="24"/>
          <w:szCs w:val="24"/>
          <w:lang w:eastAsia="sk-SK"/>
        </w:rPr>
        <w:t xml:space="preserve">§ 155 znie: </w:t>
      </w:r>
    </w:p>
    <w:p w:rsidR="00206098" w:rsidRPr="00BF1838" w:rsidP="0020609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206098" w:rsidRPr="00BF1838" w:rsidP="00206098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BF1838">
        <w:rPr>
          <w:rFonts w:ascii="Times New Roman" w:hAnsi="Times New Roman"/>
          <w:sz w:val="24"/>
          <w:szCs w:val="24"/>
          <w:lang w:eastAsia="sk-SK"/>
        </w:rPr>
        <w:t>„§ 155</w:t>
      </w:r>
    </w:p>
    <w:p w:rsidR="00206098" w:rsidRPr="00BF1838" w:rsidP="0020609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206098" w:rsidRPr="00BF1838" w:rsidP="00206098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BF1838">
        <w:rPr>
          <w:rFonts w:ascii="Times New Roman" w:hAnsi="Times New Roman"/>
          <w:sz w:val="24"/>
          <w:szCs w:val="24"/>
          <w:lang w:eastAsia="sk-SK"/>
        </w:rPr>
        <w:tab/>
        <w:t xml:space="preserve">(1) Každý má právo konať pred súdom v materinskom jazyku alebo v jazyku, ktorému rozumie. Súd je povinný stranám zabezpečiť rovnaké možnosti uplatnenia ich práv. S prihliadnutím na povahu a okolnosti veci priberie súd tlmočníka. </w:t>
      </w:r>
    </w:p>
    <w:p w:rsidR="00206098" w:rsidRPr="00BF1838" w:rsidP="00206098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BF1838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206098" w:rsidRPr="007955AC" w:rsidP="00206098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F1838">
        <w:rPr>
          <w:rFonts w:ascii="Times New Roman" w:hAnsi="Times New Roman"/>
          <w:sz w:val="24"/>
          <w:szCs w:val="24"/>
          <w:lang w:eastAsia="sk-SK"/>
        </w:rPr>
        <w:tab/>
        <w:t>(2) Trovy spojené s tým, že strana koná v materinskom jazyku alebo v jazyku, ktorému rozumie, znáša štát.“.</w:t>
      </w:r>
    </w:p>
    <w:p w:rsidR="00206098" w:rsidP="00206098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206098" w:rsidP="00206098">
      <w:pPr>
        <w:bidi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D1465C" w:rsidP="00206098">
      <w:pPr>
        <w:bidi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D1465C" w:rsidP="00206098">
      <w:pPr>
        <w:bidi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D1465C" w:rsidRPr="007955AC" w:rsidP="00206098">
      <w:pPr>
        <w:bidi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206098" w:rsidP="00206098">
      <w:pPr>
        <w:bidi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II</w:t>
      </w:r>
    </w:p>
    <w:p w:rsidR="00206098" w:rsidRPr="007955AC" w:rsidP="00206098">
      <w:pPr>
        <w:bidi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6098" w:rsidRPr="007955AC" w:rsidP="00684ABA">
      <w:pPr>
        <w:bidi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955AC">
        <w:rPr>
          <w:rFonts w:ascii="Times New Roman" w:hAnsi="Times New Roman"/>
          <w:sz w:val="24"/>
          <w:szCs w:val="24"/>
        </w:rPr>
        <w:t>Tento zák</w:t>
      </w:r>
      <w:r>
        <w:rPr>
          <w:rFonts w:ascii="Times New Roman" w:hAnsi="Times New Roman"/>
          <w:sz w:val="24"/>
          <w:szCs w:val="24"/>
        </w:rPr>
        <w:t>on nadobúda účinnosť 1. mája</w:t>
      </w:r>
      <w:r w:rsidRPr="007955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2017</w:t>
      </w:r>
      <w:r w:rsidRPr="007955AC">
        <w:rPr>
          <w:rFonts w:ascii="Times New Roman" w:hAnsi="Times New Roman"/>
          <w:sz w:val="24"/>
          <w:szCs w:val="24"/>
        </w:rPr>
        <w:t>.</w:t>
      </w:r>
    </w:p>
    <w:p w:rsidR="001D0DB4">
      <w:pPr>
        <w:bidi w:val="0"/>
      </w:pPr>
    </w:p>
    <w:p w:rsidR="00D1465C">
      <w:pPr>
        <w:bidi w:val="0"/>
      </w:pPr>
    </w:p>
    <w:p w:rsidR="00D1465C">
      <w:pPr>
        <w:bidi w:val="0"/>
      </w:pPr>
    </w:p>
    <w:p w:rsidR="00D1465C">
      <w:pPr>
        <w:bidi w:val="0"/>
      </w:pPr>
    </w:p>
    <w:p w:rsidR="00D1465C">
      <w:pPr>
        <w:bidi w:val="0"/>
      </w:pPr>
    </w:p>
    <w:p w:rsidR="00D1465C" w:rsidRPr="001113E1" w:rsidP="00D1465C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1113E1">
        <w:rPr>
          <w:rFonts w:ascii="Times New Roman" w:hAnsi="Times New Roman"/>
          <w:sz w:val="24"/>
          <w:szCs w:val="24"/>
        </w:rPr>
        <w:t>prezident Slovenskej republiky</w:t>
      </w:r>
    </w:p>
    <w:p w:rsidR="00D1465C" w:rsidRPr="001113E1" w:rsidP="00D1465C">
      <w:pPr>
        <w:bidi w:val="0"/>
        <w:rPr>
          <w:rFonts w:ascii="Times New Roman" w:hAnsi="Times New Roman"/>
          <w:sz w:val="24"/>
          <w:szCs w:val="24"/>
        </w:rPr>
      </w:pPr>
    </w:p>
    <w:p w:rsidR="00D1465C" w:rsidRPr="001113E1" w:rsidP="00D1465C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D1465C" w:rsidRPr="001113E1" w:rsidP="00D1465C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D1465C" w:rsidRPr="001113E1" w:rsidP="00D1465C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D1465C" w:rsidRPr="001113E1" w:rsidP="00D1465C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1113E1">
        <w:rPr>
          <w:rFonts w:ascii="Times New Roman" w:hAnsi="Times New Roman"/>
          <w:sz w:val="24"/>
          <w:szCs w:val="24"/>
        </w:rPr>
        <w:t>predseda Národnej rady Slovenskej republiky</w:t>
      </w:r>
    </w:p>
    <w:p w:rsidR="00D1465C" w:rsidRPr="001113E1" w:rsidP="00D1465C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D1465C" w:rsidRPr="001113E1" w:rsidP="00D1465C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D1465C" w:rsidRPr="001113E1" w:rsidP="00D1465C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D1465C" w:rsidRPr="001113E1" w:rsidP="00D1465C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D1465C" w:rsidRPr="001113E1" w:rsidP="00D1465C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1113E1">
        <w:rPr>
          <w:rFonts w:ascii="Times New Roman" w:hAnsi="Times New Roman"/>
          <w:sz w:val="24"/>
          <w:szCs w:val="24"/>
        </w:rPr>
        <w:t>predseda vlády Slovenskej republiky</w:t>
      </w:r>
    </w:p>
    <w:p w:rsidR="00D1465C" w:rsidRPr="001113E1" w:rsidP="00D1465C">
      <w:pPr>
        <w:bidi w:val="0"/>
        <w:jc w:val="both"/>
        <w:rPr>
          <w:rFonts w:ascii="Times New Roman" w:hAnsi="Times New Roman"/>
        </w:rPr>
      </w:pPr>
    </w:p>
    <w:p w:rsidR="00D1465C" w:rsidRPr="001113E1" w:rsidP="00D1465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465C">
      <w:pPr>
        <w:bidi w:val="0"/>
      </w:pPr>
    </w:p>
    <w:sectPr w:rsidSect="00104E9E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06098"/>
    <w:rsid w:val="00104E9E"/>
    <w:rsid w:val="001113E1"/>
    <w:rsid w:val="001D0DB4"/>
    <w:rsid w:val="00206098"/>
    <w:rsid w:val="00684ABA"/>
    <w:rsid w:val="007955AC"/>
    <w:rsid w:val="00BF1838"/>
    <w:rsid w:val="00D1465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098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bublinyChar"/>
    <w:uiPriority w:val="99"/>
    <w:semiHidden/>
    <w:unhideWhenUsed/>
    <w:rsid w:val="00684ABA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84ABA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2</Pages>
  <Words>116</Words>
  <Characters>666</Characters>
  <Application>Microsoft Office Word</Application>
  <DocSecurity>0</DocSecurity>
  <Lines>0</Lines>
  <Paragraphs>0</Paragraphs>
  <ScaleCrop>false</ScaleCrop>
  <Company>Kancelaria NRSR</Company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Hircová, Ružena</dc:creator>
  <cp:lastModifiedBy>Hircová, Ružena</cp:lastModifiedBy>
  <cp:revision>3</cp:revision>
  <cp:lastPrinted>2017-03-24T10:41:00Z</cp:lastPrinted>
  <dcterms:created xsi:type="dcterms:W3CDTF">2017-03-24T10:38:00Z</dcterms:created>
  <dcterms:modified xsi:type="dcterms:W3CDTF">2017-03-24T10:42:00Z</dcterms:modified>
</cp:coreProperties>
</file>