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7AFD" w:rsidRPr="000E42EA" w:rsidP="00107AFD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107AFD" w:rsidRPr="000E42EA" w:rsidP="00107AFD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107AFD" w:rsidRPr="000E42EA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07AFD" w:rsidRPr="000E42EA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</w:t>
      </w:r>
      <w:r w:rsidRPr="000E42EA">
        <w:rPr>
          <w:rFonts w:ascii="Times New Roman" w:hAnsi="Times New Roman"/>
        </w:rPr>
        <w:tab/>
      </w:r>
      <w:r w:rsidR="001C7805">
        <w:rPr>
          <w:rFonts w:ascii="Times New Roman" w:hAnsi="Times New Roman"/>
        </w:rPr>
        <w:t>CRD-</w:t>
      </w:r>
      <w:r>
        <w:rPr>
          <w:rFonts w:ascii="Times New Roman" w:hAnsi="Times New Roman"/>
        </w:rPr>
        <w:t>2330/2016</w:t>
      </w:r>
      <w:r w:rsidRPr="000E42EA">
        <w:rPr>
          <w:rFonts w:ascii="Times New Roman" w:hAnsi="Times New Roman"/>
        </w:rPr>
        <w:tab/>
        <w:tab/>
        <w:tab/>
        <w:tab/>
        <w:tab/>
        <w:tab/>
        <w:tab/>
      </w:r>
      <w:r w:rsidRPr="00926B4D" w:rsidR="00096747">
        <w:rPr>
          <w:rFonts w:ascii="Times New Roman" w:hAnsi="Times New Roman"/>
          <w:b/>
        </w:rPr>
        <w:t>17</w:t>
      </w:r>
      <w:r w:rsidRPr="00926B4D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107AFD" w:rsidP="00107A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</w:p>
    <w:p w:rsidR="00107AFD" w:rsidP="00107A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  <w:r w:rsidR="00286CB8">
        <w:rPr>
          <w:rFonts w:ascii="Times New Roman" w:hAnsi="Times New Roman"/>
          <w:b/>
          <w:sz w:val="32"/>
        </w:rPr>
        <w:t>41</w:t>
      </w:r>
    </w:p>
    <w:p w:rsidR="00286CB8" w:rsidRPr="000E42EA" w:rsidP="00107A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107AFD" w:rsidRPr="000E42EA" w:rsidP="00107AFD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107AFD" w:rsidRPr="000E42EA" w:rsidP="00107A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107AFD" w:rsidRPr="000E42EA" w:rsidP="00107A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107AFD" w:rsidRPr="000E42EA" w:rsidP="00107A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107AFD" w:rsidRPr="00005ABD" w:rsidP="00107AFD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5F5C4B">
        <w:rPr>
          <w:rFonts w:ascii="Times New Roman" w:hAnsi="Times New Roman"/>
          <w:b/>
        </w:rPr>
        <w:t>2</w:t>
      </w:r>
      <w:r w:rsidR="00926B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005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marca</w:t>
      </w:r>
      <w:r w:rsidRPr="00005AB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</w:p>
    <w:p w:rsidR="00107AFD" w:rsidRPr="00005ABD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07AFD" w:rsidRPr="00005ABD" w:rsidP="00107AFD">
      <w:pPr>
        <w:pStyle w:val="tl1"/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 xml:space="preserve">k vládnemu návrhu </w:t>
      </w:r>
      <w:r w:rsidRPr="00A65242">
        <w:rPr>
          <w:rFonts w:ascii="Times New Roman" w:hAnsi="Times New Roman"/>
          <w:szCs w:val="24"/>
        </w:rPr>
        <w:t xml:space="preserve">zákona, ktorým sa mení zákon č. 461/2003 Z. z. o sociálnom poistení v znení neskorších predpisov </w:t>
      </w:r>
      <w:r w:rsidRPr="00A65242">
        <w:rPr>
          <w:rFonts w:ascii="Times New Roman" w:hAnsi="Times New Roman"/>
          <w:b/>
          <w:szCs w:val="24"/>
        </w:rPr>
        <w:t>(tlač 345)</w:t>
      </w:r>
    </w:p>
    <w:p w:rsidR="00F47474" w:rsidRPr="00005ABD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07AFD" w:rsidRPr="00005ABD" w:rsidP="00107AFD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107AFD" w:rsidRPr="00005ABD" w:rsidP="00107AFD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po prerokovaní</w:t>
      </w:r>
    </w:p>
    <w:p w:rsidR="00107AFD" w:rsidRPr="00005ABD" w:rsidP="00107AFD">
      <w:pPr>
        <w:bidi w:val="0"/>
        <w:jc w:val="both"/>
        <w:rPr>
          <w:rFonts w:ascii="Times New Roman" w:hAnsi="Times New Roman"/>
        </w:rPr>
      </w:pPr>
    </w:p>
    <w:p w:rsidR="00107AFD" w:rsidRPr="00005ABD" w:rsidP="00107AFD">
      <w:pPr>
        <w:bidi w:val="0"/>
        <w:ind w:left="708"/>
        <w:jc w:val="both"/>
        <w:rPr>
          <w:rFonts w:ascii="Times New Roman" w:hAnsi="Times New Roman"/>
          <w:b/>
          <w:spacing w:val="50"/>
        </w:rPr>
      </w:pPr>
      <w:r w:rsidRPr="00005ABD">
        <w:rPr>
          <w:rFonts w:ascii="Times New Roman" w:hAnsi="Times New Roman"/>
          <w:b/>
          <w:bCs/>
          <w:spacing w:val="50"/>
        </w:rPr>
        <w:t>A. súhlasí</w:t>
      </w:r>
    </w:p>
    <w:p w:rsidR="00107AFD" w:rsidRPr="00005ABD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07AFD" w:rsidRPr="00005ABD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  <w:tab/>
        <w:t xml:space="preserve">s vládnym návrhom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Pr="00A65242">
        <w:rPr>
          <w:rFonts w:ascii="Times New Roman" w:hAnsi="Times New Roman"/>
          <w:szCs w:val="24"/>
        </w:rPr>
        <w:t xml:space="preserve">ktorým sa mení zákon č. 461/2003 Z. z. o sociálnom poistení v znení neskorších predpisov </w:t>
      </w:r>
      <w:r w:rsidRPr="00A65242">
        <w:rPr>
          <w:rFonts w:ascii="Times New Roman" w:hAnsi="Times New Roman"/>
          <w:b/>
          <w:szCs w:val="24"/>
        </w:rPr>
        <w:t>(tlač 345)</w:t>
      </w:r>
      <w:r w:rsidRPr="00005ABD">
        <w:rPr>
          <w:rFonts w:ascii="Times New Roman" w:hAnsi="Times New Roman"/>
          <w:bCs/>
          <w:sz w:val="22"/>
        </w:rPr>
        <w:t xml:space="preserve">; </w:t>
      </w:r>
    </w:p>
    <w:p w:rsidR="00F47474" w:rsidRPr="00005ABD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07AFD" w:rsidRPr="00005ABD" w:rsidP="00107AFD">
      <w:pPr>
        <w:bidi w:val="0"/>
        <w:ind w:left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  <w:spacing w:val="50"/>
        </w:rPr>
        <w:t>B. odporúča</w:t>
      </w:r>
    </w:p>
    <w:p w:rsidR="00107AFD" w:rsidRPr="00005ABD" w:rsidP="00107AFD">
      <w:pPr>
        <w:bidi w:val="0"/>
        <w:ind w:left="420" w:firstLine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</w:rPr>
        <w:t>Národnej rade Slovenskej republiky</w:t>
      </w:r>
    </w:p>
    <w:p w:rsidR="00107AFD" w:rsidRPr="00005ABD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07AFD" w:rsidRPr="00005ABD" w:rsidP="00107A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  <w:tab/>
        <w:t>vládny návrh zákona</w:t>
      </w:r>
      <w:r w:rsidRPr="00005ABD">
        <w:rPr>
          <w:rFonts w:ascii="Times New Roman" w:hAnsi="Times New Roman"/>
          <w:bCs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zákon č. 461/2003 Z. z. o sociálnom poistení v znení neskorších predpisov </w:t>
      </w:r>
      <w:r w:rsidRPr="00A65242">
        <w:rPr>
          <w:rFonts w:ascii="Times New Roman" w:hAnsi="Times New Roman"/>
          <w:b/>
          <w:szCs w:val="24"/>
        </w:rPr>
        <w:t>(tlač 345)</w:t>
      </w:r>
      <w:r w:rsidRPr="00005ABD">
        <w:rPr>
          <w:rFonts w:ascii="Times New Roman" w:hAnsi="Times New Roman"/>
          <w:b/>
          <w:bCs/>
          <w:sz w:val="22"/>
        </w:rPr>
        <w:t xml:space="preserve"> </w:t>
      </w:r>
      <w:r w:rsidRPr="00E4639D" w:rsidR="00F739BF">
        <w:rPr>
          <w:rFonts w:ascii="Times New Roman" w:hAnsi="Times New Roman"/>
          <w:b/>
        </w:rPr>
        <w:t>schváliť</w:t>
      </w:r>
      <w:r w:rsidR="005F5C4B">
        <w:rPr>
          <w:rFonts w:ascii="Times New Roman" w:hAnsi="Times New Roman"/>
          <w:b/>
        </w:rPr>
        <w:t>;</w:t>
      </w:r>
    </w:p>
    <w:p w:rsidR="00107AFD" w:rsidRPr="00005ABD" w:rsidP="00107AFD">
      <w:pPr>
        <w:bidi w:val="0"/>
        <w:jc w:val="both"/>
        <w:rPr>
          <w:rFonts w:ascii="Times New Roman" w:hAnsi="Times New Roman"/>
          <w:bCs/>
        </w:rPr>
      </w:pPr>
    </w:p>
    <w:p w:rsidR="00107AFD" w:rsidRPr="00005ABD" w:rsidP="00107AFD">
      <w:pPr>
        <w:pStyle w:val="Heading4"/>
        <w:numPr>
          <w:ilvl w:val="0"/>
        </w:numPr>
        <w:bidi w:val="0"/>
        <w:ind w:left="705"/>
        <w:rPr>
          <w:rFonts w:ascii="Times New Roman" w:hAnsi="Times New Roman"/>
          <w:bCs w:val="0"/>
          <w:lang w:val="sk-SK"/>
        </w:rPr>
      </w:pPr>
      <w:r w:rsidRPr="00005ABD">
        <w:rPr>
          <w:rFonts w:ascii="Times New Roman" w:hAnsi="Times New Roman"/>
          <w:bCs w:val="0"/>
          <w:lang w:val="sk-SK"/>
        </w:rPr>
        <w:t>C. p o v e r u j e</w:t>
      </w:r>
    </w:p>
    <w:p w:rsidR="00107AFD" w:rsidRPr="00005ABD" w:rsidP="00107AFD">
      <w:pPr>
        <w:bidi w:val="0"/>
        <w:rPr>
          <w:rFonts w:ascii="Times New Roman" w:hAnsi="Times New Roman"/>
        </w:rPr>
      </w:pPr>
    </w:p>
    <w:p w:rsidR="00107AFD" w:rsidRPr="00005ABD" w:rsidP="00107AFD">
      <w:pPr>
        <w:bidi w:val="0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/>
        </w:rPr>
        <w:t xml:space="preserve">              </w:t>
      </w:r>
      <w:r w:rsidRPr="00005ABD">
        <w:rPr>
          <w:rFonts w:ascii="Times New Roman" w:hAnsi="Times New Roman"/>
          <w:bCs/>
        </w:rPr>
        <w:t xml:space="preserve"> predsedníčku výboru, aby výsledky rokovania Výboru Národnej rady Slovenskej republiky pre sociálne veci v druhom čítaní spolu s výsledkami rokovania ostatných výborov spracovala do písomnej spoločnej správy výborov Národnej rady Slovenskej republiky podľa § 79 ods. 1 zákona Národnej rady Slovenskej republiky č. 350/1996 Z. z. o rokovacom poriadku Národnej rady Slovenskej republiky v znení neskorších predpisov a predložil</w:t>
      </w:r>
      <w:r w:rsidR="007F6F28"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107AFD" w:rsidP="00107AFD">
      <w:pPr>
        <w:bidi w:val="0"/>
        <w:jc w:val="both"/>
        <w:rPr>
          <w:rFonts w:ascii="Times New Roman" w:hAnsi="Times New Roman"/>
          <w:bCs/>
        </w:rPr>
      </w:pPr>
    </w:p>
    <w:p w:rsidR="00107AFD" w:rsidRPr="00005ABD" w:rsidP="00107AFD">
      <w:pPr>
        <w:bidi w:val="0"/>
        <w:jc w:val="both"/>
        <w:rPr>
          <w:rFonts w:ascii="Times New Roman" w:hAnsi="Times New Roman"/>
          <w:bCs/>
        </w:rPr>
      </w:pPr>
    </w:p>
    <w:p w:rsidR="00107AFD" w:rsidRPr="00005ABD" w:rsidP="00107AFD">
      <w:pPr>
        <w:bidi w:val="0"/>
        <w:ind w:left="5664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/>
        </w:rPr>
        <w:t>Alena  B a </w:t>
      </w:r>
      <w:r w:rsidRPr="00005ABD">
        <w:rPr>
          <w:rStyle w:val="Strong"/>
          <w:rFonts w:eastAsia="Arial Unicode MS" w:hint="default"/>
        </w:rPr>
        <w:t>š</w:t>
      </w:r>
      <w:r w:rsidRPr="00005ABD">
        <w:rPr>
          <w:rStyle w:val="Strong"/>
          <w:rFonts w:eastAsia="Arial Unicode MS" w:hint="default"/>
        </w:rPr>
        <w:t xml:space="preserve"> i s t o v </w:t>
      </w:r>
      <w:r w:rsidRPr="00005ABD">
        <w:rPr>
          <w:rStyle w:val="Strong"/>
          <w:rFonts w:eastAsia="Arial Unicode MS" w:hint="default"/>
        </w:rPr>
        <w:t>á</w:t>
      </w:r>
    </w:p>
    <w:p w:rsidR="00107AFD" w:rsidRPr="00005ABD" w:rsidP="00107AFD">
      <w:pPr>
        <w:bidi w:val="0"/>
        <w:ind w:left="4248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 w:hint="default"/>
        </w:rPr>
        <w:t xml:space="preserve">                        predsedníč</w:t>
      </w:r>
      <w:r w:rsidRPr="00005ABD">
        <w:rPr>
          <w:rStyle w:val="Strong"/>
          <w:rFonts w:eastAsia="Arial Unicode MS" w:hint="default"/>
        </w:rPr>
        <w:t>ka vý</w:t>
      </w:r>
      <w:r w:rsidRPr="00005ABD">
        <w:rPr>
          <w:rStyle w:val="Strong"/>
          <w:rFonts w:eastAsia="Arial Unicode MS" w:hint="default"/>
        </w:rPr>
        <w:t>boru</w:t>
      </w:r>
    </w:p>
    <w:p w:rsidR="00107AFD" w:rsidRPr="00005ABD" w:rsidP="00107AFD">
      <w:pPr>
        <w:bidi w:val="0"/>
        <w:rPr>
          <w:rStyle w:val="Strong"/>
          <w:rFonts w:eastAsiaTheme="majorEastAsia" w:hint="default"/>
        </w:rPr>
      </w:pPr>
      <w:r w:rsidRPr="00005ABD">
        <w:rPr>
          <w:rStyle w:val="Strong"/>
          <w:rFonts w:eastAsiaTheme="majorEastAsia" w:hint="default"/>
        </w:rPr>
        <w:t>overovatelia vý</w:t>
      </w:r>
      <w:r w:rsidRPr="00005ABD">
        <w:rPr>
          <w:rStyle w:val="Strong"/>
          <w:rFonts w:eastAsiaTheme="majorEastAsia" w:hint="default"/>
        </w:rPr>
        <w:t>boru:</w:t>
      </w:r>
    </w:p>
    <w:p w:rsidR="00107AFD" w:rsidRPr="00005ABD" w:rsidP="00107AFD">
      <w:pPr>
        <w:bidi w:val="0"/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107AFD" w:rsidP="00107AFD">
      <w:pPr>
        <w:bidi w:val="0"/>
        <w:rPr>
          <w:rFonts w:ascii="Times New Roman" w:hAnsi="Times New Roman"/>
          <w:b/>
          <w:bCs/>
          <w:iCs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</w:p>
    <w:p w:rsidR="005F5C4B" w:rsidP="00107AFD">
      <w:pPr>
        <w:bidi w:val="0"/>
        <w:rPr>
          <w:rFonts w:ascii="Times New Roman" w:hAnsi="Times New Roman"/>
          <w:b/>
          <w:bCs/>
          <w:i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07AFD"/>
    <w:rsid w:val="00005ABD"/>
    <w:rsid w:val="00096747"/>
    <w:rsid w:val="000D73C3"/>
    <w:rsid w:val="000E42EA"/>
    <w:rsid w:val="00107AFD"/>
    <w:rsid w:val="00143891"/>
    <w:rsid w:val="001C7805"/>
    <w:rsid w:val="00286CB8"/>
    <w:rsid w:val="003234F0"/>
    <w:rsid w:val="00550952"/>
    <w:rsid w:val="005F1CE7"/>
    <w:rsid w:val="005F5C4B"/>
    <w:rsid w:val="00754EB2"/>
    <w:rsid w:val="007F6F28"/>
    <w:rsid w:val="008C3EF3"/>
    <w:rsid w:val="00926B4D"/>
    <w:rsid w:val="009A0519"/>
    <w:rsid w:val="00A65242"/>
    <w:rsid w:val="00C74C88"/>
    <w:rsid w:val="00D64241"/>
    <w:rsid w:val="00E4639D"/>
    <w:rsid w:val="00E94B05"/>
    <w:rsid w:val="00F47474"/>
    <w:rsid w:val="00F739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FD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107AFD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107AFD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character" w:styleId="Strong">
    <w:name w:val="Strong"/>
    <w:basedOn w:val="DefaultParagraphFont"/>
    <w:uiPriority w:val="22"/>
    <w:qFormat/>
    <w:rsid w:val="00107AFD"/>
    <w:rPr>
      <w:rFonts w:ascii="Times New Roman" w:hAnsi="Times New Roman" w:cs="Times New Roman"/>
      <w:b/>
      <w:rtl w:val="0"/>
      <w:cs w:val="0"/>
    </w:rPr>
  </w:style>
  <w:style w:type="paragraph" w:customStyle="1" w:styleId="tl1">
    <w:name w:val="Štýl1"/>
    <w:basedOn w:val="Normal"/>
    <w:next w:val="Normal"/>
    <w:link w:val="tl1Char"/>
    <w:qFormat/>
    <w:rsid w:val="00107AFD"/>
    <w:pPr>
      <w:jc w:val="left"/>
    </w:pPr>
  </w:style>
  <w:style w:type="character" w:customStyle="1" w:styleId="tl1Char">
    <w:name w:val="Štýl1 Char"/>
    <w:basedOn w:val="DefaultParagraphFont"/>
    <w:link w:val="tl1"/>
    <w:locked/>
    <w:rsid w:val="00107AFD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1</Pages>
  <Words>204</Words>
  <Characters>1165</Characters>
  <Application>Microsoft Office Word</Application>
  <DocSecurity>0</DocSecurity>
  <Lines>0</Lines>
  <Paragraphs>0</Paragraphs>
  <ScaleCrop>false</ScaleCrop>
  <Company>Kancelaria NRSR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14</cp:revision>
  <cp:lastPrinted>2017-03-22T07:24:00Z</cp:lastPrinted>
  <dcterms:created xsi:type="dcterms:W3CDTF">2017-01-12T14:48:00Z</dcterms:created>
  <dcterms:modified xsi:type="dcterms:W3CDTF">2017-03-22T07:25:00Z</dcterms:modified>
</cp:coreProperties>
</file>