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48C9" w:rsidP="008548C9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8548C9" w:rsidP="008548C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EB666F" w:rsidP="008548C9">
      <w:pPr>
        <w:bidi w:val="0"/>
        <w:rPr>
          <w:rFonts w:ascii="Times New Roman" w:hAnsi="Times New Roman"/>
          <w:b/>
        </w:rPr>
      </w:pPr>
    </w:p>
    <w:p w:rsidR="00C778C9" w:rsidP="004C4840">
      <w:pPr>
        <w:bidi w:val="0"/>
        <w:ind w:left="6300" w:hanging="630"/>
        <w:rPr>
          <w:rFonts w:ascii="Times New Roman" w:hAnsi="Times New Roman"/>
        </w:rPr>
      </w:pPr>
      <w:r w:rsidR="004C4840">
        <w:rPr>
          <w:rFonts w:ascii="Times New Roman" w:hAnsi="Times New Roman"/>
        </w:rPr>
        <w:t xml:space="preserve"> </w:t>
      </w:r>
      <w:r w:rsidR="00055C7E">
        <w:rPr>
          <w:rFonts w:ascii="Times New Roman" w:hAnsi="Times New Roman"/>
        </w:rPr>
        <w:tab/>
      </w:r>
      <w:r w:rsidR="009C26FD">
        <w:rPr>
          <w:rFonts w:ascii="Times New Roman" w:hAnsi="Times New Roman"/>
        </w:rPr>
        <w:t xml:space="preserve"> </w:t>
      </w:r>
      <w:r w:rsidR="00646437">
        <w:rPr>
          <w:rFonts w:ascii="Times New Roman" w:hAnsi="Times New Roman"/>
        </w:rPr>
        <w:t>3</w:t>
      </w:r>
      <w:r w:rsidR="007C5325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schôdza </w:t>
      </w:r>
    </w:p>
    <w:p w:rsidR="004C4840" w:rsidRPr="002C7346" w:rsidP="004C4840">
      <w:pPr>
        <w:bidi w:val="0"/>
        <w:ind w:left="5592" w:hanging="12"/>
        <w:rPr>
          <w:rFonts w:ascii="Times New Roman" w:hAnsi="Times New Roman"/>
        </w:rPr>
      </w:pPr>
      <w:r w:rsidRPr="002C7346">
        <w:rPr>
          <w:rFonts w:ascii="Times New Roman" w:hAnsi="Times New Roman"/>
        </w:rPr>
        <w:tab/>
        <w:tab/>
        <w:t xml:space="preserve"> </w:t>
      </w:r>
      <w:r w:rsidR="00055C7E">
        <w:rPr>
          <w:rFonts w:ascii="Times New Roman" w:hAnsi="Times New Roman"/>
        </w:rPr>
        <w:tab/>
      </w:r>
      <w:r w:rsidRPr="002C7346">
        <w:rPr>
          <w:rFonts w:ascii="Times New Roman" w:hAnsi="Times New Roman"/>
        </w:rPr>
        <w:t>Číslo: CR</w:t>
      </w:r>
      <w:r>
        <w:rPr>
          <w:rFonts w:ascii="Times New Roman" w:hAnsi="Times New Roman"/>
        </w:rPr>
        <w:t>D</w:t>
      </w:r>
      <w:r w:rsidRPr="002C7346">
        <w:rPr>
          <w:rFonts w:ascii="Times New Roman" w:hAnsi="Times New Roman"/>
        </w:rPr>
        <w:t>-</w:t>
      </w:r>
      <w:r w:rsidR="003327E3">
        <w:rPr>
          <w:rFonts w:ascii="Times New Roman" w:hAnsi="Times New Roman"/>
        </w:rPr>
        <w:t>8</w:t>
      </w:r>
      <w:r w:rsidRPr="002C7346">
        <w:rPr>
          <w:rFonts w:ascii="Times New Roman" w:hAnsi="Times New Roman"/>
        </w:rPr>
        <w:t>/201</w:t>
      </w:r>
      <w:r w:rsidR="003327E3">
        <w:rPr>
          <w:rFonts w:ascii="Times New Roman" w:hAnsi="Times New Roman"/>
        </w:rPr>
        <w:t>7</w:t>
      </w:r>
    </w:p>
    <w:p w:rsidR="00C778C9" w:rsidP="00B41635">
      <w:pPr>
        <w:bidi w:val="0"/>
        <w:rPr>
          <w:rFonts w:ascii="Times New Roman" w:hAnsi="Times New Roman"/>
          <w:sz w:val="36"/>
          <w:szCs w:val="36"/>
        </w:rPr>
      </w:pPr>
    </w:p>
    <w:p w:rsidR="00B41635" w:rsidP="00B41635">
      <w:pPr>
        <w:bidi w:val="0"/>
        <w:rPr>
          <w:rFonts w:ascii="Times New Roman" w:hAnsi="Times New Roman"/>
          <w:sz w:val="36"/>
          <w:szCs w:val="36"/>
        </w:rPr>
      </w:pPr>
    </w:p>
    <w:p w:rsidR="00C778C9" w:rsidRPr="0009273C" w:rsidP="00C778C9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09273C" w:rsidR="0009273C">
        <w:rPr>
          <w:rFonts w:ascii="Times New Roman" w:hAnsi="Times New Roman"/>
          <w:sz w:val="36"/>
          <w:szCs w:val="36"/>
        </w:rPr>
        <w:t>1</w:t>
      </w:r>
      <w:r w:rsidR="00CD08F1">
        <w:rPr>
          <w:rFonts w:ascii="Times New Roman" w:hAnsi="Times New Roman"/>
          <w:sz w:val="36"/>
          <w:szCs w:val="36"/>
        </w:rPr>
        <w:t>80</w:t>
      </w:r>
    </w:p>
    <w:p w:rsidR="00C778C9" w:rsidP="00C778C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C778C9" w:rsidP="00C778C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C778C9" w:rsidP="00C778C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6953C8">
        <w:rPr>
          <w:rFonts w:ascii="Times New Roman" w:hAnsi="Times New Roman"/>
          <w:b/>
        </w:rPr>
        <w:t> 21. marca</w:t>
      </w:r>
      <w:r>
        <w:rPr>
          <w:rFonts w:ascii="Times New Roman" w:hAnsi="Times New Roman"/>
          <w:b/>
        </w:rPr>
        <w:t xml:space="preserve"> 201</w:t>
      </w:r>
      <w:r w:rsidR="00C448FB">
        <w:rPr>
          <w:rFonts w:ascii="Times New Roman" w:hAnsi="Times New Roman"/>
          <w:b/>
        </w:rPr>
        <w:t>7</w:t>
      </w:r>
    </w:p>
    <w:p w:rsidR="00C778C9" w:rsidP="00C778C9">
      <w:pPr>
        <w:pStyle w:val="BodyText"/>
        <w:bidi w:val="0"/>
        <w:rPr>
          <w:rFonts w:ascii="Times New Roman" w:hAnsi="Times New Roman"/>
        </w:rPr>
      </w:pPr>
    </w:p>
    <w:p w:rsidR="0030286F" w:rsidRPr="00C64358" w:rsidP="0030286F">
      <w:pPr>
        <w:bidi w:val="0"/>
        <w:jc w:val="both"/>
        <w:rPr>
          <w:rFonts w:ascii="Times New Roman" w:hAnsi="Times New Roman" w:cs="Arial"/>
        </w:rPr>
      </w:pPr>
      <w:r w:rsidR="00626708">
        <w:rPr>
          <w:rFonts w:ascii="Times New Roman" w:hAnsi="Times New Roman"/>
          <w:b/>
        </w:rPr>
        <w:t>k sp</w:t>
      </w:r>
      <w:r w:rsidRPr="00F819A9" w:rsidR="00626708">
        <w:rPr>
          <w:rFonts w:ascii="Times New Roman" w:hAnsi="Times New Roman"/>
          <w:b/>
        </w:rPr>
        <w:t>oločn</w:t>
      </w:r>
      <w:r w:rsidR="00626708">
        <w:rPr>
          <w:rFonts w:ascii="Times New Roman" w:hAnsi="Times New Roman"/>
          <w:b/>
        </w:rPr>
        <w:t>ej</w:t>
      </w:r>
      <w:r w:rsidRPr="00F819A9" w:rsidR="00626708">
        <w:rPr>
          <w:rFonts w:ascii="Times New Roman" w:hAnsi="Times New Roman"/>
          <w:b/>
        </w:rPr>
        <w:t xml:space="preserve"> správ</w:t>
      </w:r>
      <w:r w:rsidR="00626708">
        <w:rPr>
          <w:rFonts w:ascii="Times New Roman" w:hAnsi="Times New Roman"/>
          <w:b/>
        </w:rPr>
        <w:t>e</w:t>
      </w:r>
      <w:r w:rsidRPr="00F819A9" w:rsidR="00626708">
        <w:rPr>
          <w:rFonts w:ascii="Times New Roman" w:hAnsi="Times New Roman"/>
        </w:rPr>
        <w:t xml:space="preserve"> </w:t>
      </w:r>
      <w:r w:rsidR="000B2021">
        <w:rPr>
          <w:rFonts w:ascii="Times New Roman" w:hAnsi="Times New Roman"/>
        </w:rPr>
        <w:t xml:space="preserve">výborov </w:t>
      </w:r>
      <w:r w:rsidR="00CB30AF">
        <w:rPr>
          <w:rFonts w:ascii="Times New Roman" w:hAnsi="Times New Roman" w:cs="Arial"/>
          <w:noProof/>
        </w:rPr>
        <w:t xml:space="preserve">Národnej rady Slovenskej republiky o prerokovaní </w:t>
      </w:r>
      <w:r w:rsidRPr="000C0609">
        <w:rPr>
          <w:rFonts w:ascii="Times New Roman" w:hAnsi="Times New Roman" w:cs="Arial"/>
        </w:rPr>
        <w:t>návrh</w:t>
      </w:r>
      <w:r>
        <w:rPr>
          <w:rFonts w:ascii="Times New Roman" w:hAnsi="Times New Roman" w:cs="Arial"/>
        </w:rPr>
        <w:t>u</w:t>
      </w:r>
      <w:r w:rsidR="003327E3">
        <w:rPr>
          <w:rFonts w:ascii="Times New Roman" w:hAnsi="Times New Roman" w:cs="Arial"/>
        </w:rPr>
        <w:t xml:space="preserve"> </w:t>
      </w:r>
      <w:r w:rsidRPr="00C51D55" w:rsidR="003327E3">
        <w:rPr>
          <w:rFonts w:ascii="Times New Roman" w:hAnsi="Times New Roman" w:cs="Arial"/>
        </w:rPr>
        <w:t>poslancov Národnej rady Slovenskej republiky Gábora GÁLA, Pétera VÖRÖSA, Eleméra JAKABA a Tibora BASTRNÁKA na  vydanie  záko</w:t>
      </w:r>
      <w:r w:rsidR="003327E3">
        <w:rPr>
          <w:rFonts w:ascii="Times New Roman" w:hAnsi="Times New Roman" w:cs="Arial"/>
        </w:rPr>
        <w:t>na,  ktorým sa  dopĺňa zákon č. </w:t>
      </w:r>
      <w:r w:rsidRPr="00C51D55" w:rsidR="003327E3">
        <w:rPr>
          <w:rFonts w:ascii="Times New Roman" w:hAnsi="Times New Roman" w:cs="Arial"/>
        </w:rPr>
        <w:t>16</w:t>
      </w:r>
      <w:r w:rsidR="003327E3">
        <w:rPr>
          <w:rFonts w:ascii="Times New Roman" w:hAnsi="Times New Roman" w:cs="Arial"/>
        </w:rPr>
        <w:t>2</w:t>
      </w:r>
      <w:r w:rsidRPr="00C51D55" w:rsidR="003327E3">
        <w:rPr>
          <w:rFonts w:ascii="Times New Roman" w:hAnsi="Times New Roman" w:cs="Arial"/>
        </w:rPr>
        <w:t xml:space="preserve">/2015 Z. z. </w:t>
      </w:r>
      <w:r w:rsidR="003327E3">
        <w:rPr>
          <w:rFonts w:ascii="Times New Roman" w:hAnsi="Times New Roman" w:cs="Arial"/>
        </w:rPr>
        <w:t>Správny súdny poriadok</w:t>
      </w:r>
      <w:r w:rsidR="00C64358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  <w:noProof/>
        </w:rPr>
        <w:t xml:space="preserve">v druhom čítaní </w:t>
      </w:r>
      <w:r w:rsidRPr="000C7CD6">
        <w:rPr>
          <w:rFonts w:ascii="Times New Roman" w:hAnsi="Times New Roman" w:cs="Arial"/>
        </w:rPr>
        <w:t>(tlač 3</w:t>
      </w:r>
      <w:r w:rsidR="00C64358">
        <w:rPr>
          <w:rFonts w:ascii="Times New Roman" w:hAnsi="Times New Roman" w:cs="Arial"/>
        </w:rPr>
        <w:t>54</w:t>
      </w:r>
      <w:r>
        <w:rPr>
          <w:rFonts w:ascii="Times New Roman" w:hAnsi="Times New Roman" w:cs="Arial"/>
        </w:rPr>
        <w:t>a</w:t>
      </w:r>
      <w:r w:rsidRPr="000C7CD6">
        <w:rPr>
          <w:rFonts w:ascii="Times New Roman" w:hAnsi="Times New Roman" w:cs="Arial"/>
        </w:rPr>
        <w:t>)</w:t>
      </w:r>
    </w:p>
    <w:p w:rsidR="0030286F" w:rsidP="0030286F">
      <w:pPr>
        <w:bidi w:val="0"/>
        <w:rPr>
          <w:rFonts w:ascii="Times New Roman" w:hAnsi="Times New Roman"/>
        </w:rPr>
      </w:pPr>
    </w:p>
    <w:p w:rsidR="0030286F" w:rsidRPr="00272A03" w:rsidP="0030286F">
      <w:pPr>
        <w:bidi w:val="0"/>
        <w:rPr>
          <w:rFonts w:ascii="Times New Roman" w:hAnsi="Times New Roman"/>
        </w:rPr>
      </w:pPr>
    </w:p>
    <w:p w:rsidR="008548C9" w:rsidP="008548C9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8548C9" w:rsidP="008548C9">
      <w:pPr>
        <w:bidi w:val="0"/>
        <w:rPr>
          <w:rFonts w:ascii="Times New Roman" w:hAnsi="Times New Roman"/>
          <w:lang w:val="cs-CZ"/>
        </w:rPr>
      </w:pPr>
    </w:p>
    <w:p w:rsidR="008548C9" w:rsidP="008548C9">
      <w:pPr>
        <w:pStyle w:val="Heading2"/>
        <w:numPr>
          <w:numId w:val="1"/>
        </w:numPr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8548C9" w:rsidP="008548C9">
      <w:pPr>
        <w:bidi w:val="0"/>
        <w:jc w:val="both"/>
        <w:rPr>
          <w:rFonts w:ascii="Times New Roman" w:hAnsi="Times New Roman"/>
          <w:bCs/>
        </w:rPr>
      </w:pPr>
    </w:p>
    <w:p w:rsidR="004F6D7B" w:rsidRPr="00C64358" w:rsidP="004F6D7B">
      <w:pPr>
        <w:bidi w:val="0"/>
        <w:jc w:val="both"/>
        <w:rPr>
          <w:rFonts w:ascii="Times New Roman" w:hAnsi="Times New Roman" w:cs="Arial"/>
        </w:rPr>
      </w:pPr>
      <w:r w:rsidR="008548C9">
        <w:rPr>
          <w:rFonts w:ascii="Times New Roman" w:hAnsi="Times New Roman"/>
        </w:rPr>
        <w:tab/>
        <w:t>     </w:t>
        <w:tab/>
      </w:r>
      <w:r w:rsidR="008548C9">
        <w:rPr>
          <w:rFonts w:ascii="Times New Roman" w:hAnsi="Times New Roman"/>
          <w:b/>
        </w:rPr>
        <w:t>spoločnú správu</w:t>
      </w:r>
      <w:r w:rsidR="008548C9">
        <w:rPr>
          <w:rFonts w:ascii="Times New Roman" w:hAnsi="Times New Roman"/>
        </w:rPr>
        <w:t xml:space="preserve"> </w:t>
      </w:r>
      <w:r w:rsidRPr="00B11587" w:rsidR="00BE1C7F">
        <w:rPr>
          <w:rFonts w:ascii="Times New Roman" w:hAnsi="Times New Roman"/>
        </w:rPr>
        <w:t xml:space="preserve">výborov </w:t>
      </w:r>
      <w:r w:rsidRPr="00F819A9" w:rsidR="00626708">
        <w:rPr>
          <w:rFonts w:ascii="Times New Roman" w:hAnsi="Times New Roman"/>
        </w:rPr>
        <w:t xml:space="preserve">Národnej rady </w:t>
      </w:r>
      <w:r w:rsidRPr="00646437" w:rsidR="00626708">
        <w:rPr>
          <w:rFonts w:ascii="Times New Roman" w:hAnsi="Times New Roman"/>
        </w:rPr>
        <w:t>Slovenskej republiky o </w:t>
      </w:r>
      <w:r w:rsidRPr="004D01F9" w:rsidR="00626708">
        <w:rPr>
          <w:rFonts w:ascii="Times New Roman" w:hAnsi="Times New Roman"/>
        </w:rPr>
        <w:t xml:space="preserve">prerokovaní </w:t>
      </w:r>
      <w:r w:rsidRPr="000C0609">
        <w:rPr>
          <w:rFonts w:ascii="Times New Roman" w:hAnsi="Times New Roman" w:cs="Arial"/>
        </w:rPr>
        <w:t>návrh</w:t>
      </w:r>
      <w:r>
        <w:rPr>
          <w:rFonts w:ascii="Times New Roman" w:hAnsi="Times New Roman" w:cs="Arial"/>
        </w:rPr>
        <w:t xml:space="preserve">u </w:t>
      </w:r>
      <w:r w:rsidRPr="00C51D55">
        <w:rPr>
          <w:rFonts w:ascii="Times New Roman" w:hAnsi="Times New Roman" w:cs="Arial"/>
        </w:rPr>
        <w:t>poslancov Národnej rady Slovenskej republiky Gábora GÁLA, Pétera VÖRÖSA, Eleméra JAKABA a Tibora BASTRNÁKA na vydanie  záko</w:t>
      </w:r>
      <w:r>
        <w:rPr>
          <w:rFonts w:ascii="Times New Roman" w:hAnsi="Times New Roman" w:cs="Arial"/>
        </w:rPr>
        <w:t>na,  ktorým sa  dopĺňa zákon č. </w:t>
      </w:r>
      <w:r w:rsidRPr="00C51D55">
        <w:rPr>
          <w:rFonts w:ascii="Times New Roman" w:hAnsi="Times New Roman" w:cs="Arial"/>
        </w:rPr>
        <w:t>16</w:t>
      </w:r>
      <w:r>
        <w:rPr>
          <w:rFonts w:ascii="Times New Roman" w:hAnsi="Times New Roman" w:cs="Arial"/>
        </w:rPr>
        <w:t>2</w:t>
      </w:r>
      <w:r w:rsidRPr="00C51D55">
        <w:rPr>
          <w:rFonts w:ascii="Times New Roman" w:hAnsi="Times New Roman" w:cs="Arial"/>
        </w:rPr>
        <w:t xml:space="preserve">/2015 Z. z. </w:t>
      </w:r>
      <w:r>
        <w:rPr>
          <w:rFonts w:ascii="Times New Roman" w:hAnsi="Times New Roman" w:cs="Arial"/>
        </w:rPr>
        <w:t xml:space="preserve">Správny súdny poriadok </w:t>
      </w:r>
      <w:r>
        <w:rPr>
          <w:rFonts w:ascii="Times New Roman" w:hAnsi="Times New Roman" w:cs="Arial"/>
          <w:noProof/>
        </w:rPr>
        <w:t xml:space="preserve">v druhom čítaní </w:t>
      </w:r>
      <w:r w:rsidRPr="000C7CD6">
        <w:rPr>
          <w:rFonts w:ascii="Times New Roman" w:hAnsi="Times New Roman" w:cs="Arial"/>
        </w:rPr>
        <w:t>(tlač 3</w:t>
      </w:r>
      <w:r>
        <w:rPr>
          <w:rFonts w:ascii="Times New Roman" w:hAnsi="Times New Roman" w:cs="Arial"/>
        </w:rPr>
        <w:t>54a</w:t>
      </w:r>
      <w:r w:rsidRPr="000C7CD6">
        <w:rPr>
          <w:rFonts w:ascii="Times New Roman" w:hAnsi="Times New Roman" w:cs="Arial"/>
        </w:rPr>
        <w:t>)</w:t>
      </w:r>
      <w:r>
        <w:rPr>
          <w:rFonts w:ascii="Times New Roman" w:hAnsi="Times New Roman" w:cs="Arial"/>
        </w:rPr>
        <w:t>;</w:t>
      </w:r>
    </w:p>
    <w:p w:rsidR="004F6D7B" w:rsidP="004F6D7B">
      <w:pPr>
        <w:pStyle w:val="Heading3"/>
        <w:bidi w:val="0"/>
        <w:spacing w:before="0"/>
        <w:rPr>
          <w:rFonts w:ascii="Times New Roman" w:hAnsi="Times New Roman"/>
          <w:color w:val="auto"/>
        </w:rPr>
      </w:pPr>
    </w:p>
    <w:p w:rsidR="008548C9" w:rsidP="008548C9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p o v e r u j e</w:t>
      </w:r>
    </w:p>
    <w:p w:rsidR="008548C9" w:rsidP="008548C9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</w:rPr>
      </w:pPr>
    </w:p>
    <w:p w:rsidR="008548C9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T*Toronto" w:hAnsi="AT*Toronto"/>
        </w:rPr>
        <w:tab/>
        <w:tab/>
      </w:r>
      <w:r w:rsidRPr="00FF6656" w:rsidR="00FF6656">
        <w:rPr>
          <w:rFonts w:ascii="AT*Toronto" w:hAnsi="AT*Toronto"/>
          <w:b/>
        </w:rPr>
        <w:t>s</w:t>
      </w:r>
      <w:r>
        <w:rPr>
          <w:rFonts w:ascii="AT*Toronto" w:hAnsi="AT*Toronto"/>
          <w:b/>
        </w:rPr>
        <w:t>poločn</w:t>
      </w:r>
      <w:r w:rsidR="00626708">
        <w:rPr>
          <w:rFonts w:ascii="AT*Toronto" w:hAnsi="AT*Toronto"/>
          <w:b/>
        </w:rPr>
        <w:t>ého</w:t>
      </w:r>
      <w:r w:rsidR="00FF6656">
        <w:rPr>
          <w:rFonts w:ascii="AT*Toronto" w:hAnsi="AT*Toronto"/>
          <w:b/>
        </w:rPr>
        <w:t xml:space="preserve"> </w:t>
      </w:r>
      <w:r>
        <w:rPr>
          <w:rFonts w:ascii="AT*Toronto" w:hAnsi="AT*Toronto"/>
          <w:b/>
        </w:rPr>
        <w:t xml:space="preserve"> spravodaj</w:t>
      </w:r>
      <w:r w:rsidR="00626708">
        <w:rPr>
          <w:rFonts w:ascii="AT*Toronto" w:hAnsi="AT*Toronto"/>
          <w:b/>
        </w:rPr>
        <w:t>c</w:t>
      </w:r>
      <w:r w:rsidR="00FF6656">
        <w:rPr>
          <w:rFonts w:ascii="AT*Toronto" w:hAnsi="AT*Toronto"/>
          <w:b/>
        </w:rPr>
        <w:t>u</w:t>
      </w:r>
      <w:r>
        <w:rPr>
          <w:rFonts w:ascii="AT*Toronto" w:hAnsi="AT*Toronto"/>
          <w:b/>
        </w:rPr>
        <w:t xml:space="preserve">, </w:t>
      </w:r>
      <w:r>
        <w:rPr>
          <w:rFonts w:ascii="AT*Toronto" w:hAnsi="AT*Toronto"/>
        </w:rPr>
        <w:t>poslan</w:t>
      </w:r>
      <w:r w:rsidR="00626708">
        <w:rPr>
          <w:rFonts w:ascii="AT*Toronto" w:hAnsi="AT*Toronto"/>
        </w:rPr>
        <w:t>ca</w:t>
      </w:r>
      <w:r>
        <w:rPr>
          <w:rFonts w:ascii="AT*Toronto" w:hAnsi="AT*Toronto"/>
        </w:rPr>
        <w:t xml:space="preserve"> Národnej rady Slovenskej republiky </w:t>
      </w:r>
      <w:r w:rsidR="002C3030">
        <w:rPr>
          <w:rFonts w:ascii="AT*Toronto" w:hAnsi="AT*Toronto"/>
        </w:rPr>
        <w:t xml:space="preserve">Petra </w:t>
      </w:r>
      <w:r w:rsidR="002C3030">
        <w:rPr>
          <w:rFonts w:ascii="AT*Toronto" w:hAnsi="AT*Toronto"/>
          <w:b/>
        </w:rPr>
        <w:t>Kresáka</w:t>
      </w:r>
      <w:r>
        <w:rPr>
          <w:rFonts w:ascii="AT*Toronto" w:hAnsi="AT*Toronto"/>
          <w:b/>
        </w:rPr>
        <w:t>,</w:t>
      </w:r>
      <w:r>
        <w:rPr>
          <w:rFonts w:ascii="AT*Toronto" w:hAnsi="AT*Toronto"/>
        </w:rPr>
        <w:t xml:space="preserve"> 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 w:rsidR="00814FB1">
        <w:rPr>
          <w:rFonts w:ascii="AT*Toronto" w:hAnsi="AT*Toronto"/>
        </w:rPr>
        <w:t>nformoval o </w:t>
      </w:r>
      <w:r>
        <w:rPr>
          <w:rFonts w:ascii="AT*Toronto" w:hAnsi="AT*Toronto"/>
        </w:rPr>
        <w:t>výsledku rokovania výborov a pri rokovaní o pred</w:t>
      </w:r>
      <w:r w:rsidR="009A2E07">
        <w:rPr>
          <w:rFonts w:ascii="AT*Toronto" w:hAnsi="AT*Toronto"/>
        </w:rPr>
        <w:t>metnom návrhu zákona predkladal</w:t>
      </w:r>
      <w:r>
        <w:rPr>
          <w:rFonts w:ascii="AT*Toronto" w:hAnsi="AT*Toronto"/>
        </w:rPr>
        <w:t xml:space="preserve"> návrhy v zmysle príslušných ustanovení zákona č. 350/1996 Z. z. o rokovacom poriadku Národnej rady Slovenskej republiky v znení neskorších predpisov.</w:t>
      </w:r>
    </w:p>
    <w:p w:rsidR="008548C9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</w:rPr>
        <w:tab/>
      </w:r>
    </w:p>
    <w:p w:rsidR="00B41635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B41635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626708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7C5325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7C5325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626708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548C9" w:rsidP="008548C9">
      <w:pPr>
        <w:bidi w:val="0"/>
        <w:jc w:val="both"/>
        <w:rPr>
          <w:rFonts w:ascii="AT*Toronto" w:hAnsi="AT*Toronto"/>
          <w:szCs w:val="20"/>
        </w:rPr>
      </w:pPr>
    </w:p>
    <w:p w:rsidR="008548C9" w:rsidP="008548C9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8548C9" w:rsidP="008548C9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8548C9" w:rsidP="008548C9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C778C9" w:rsidP="008548C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Ondrej Dostál</w:t>
      </w:r>
    </w:p>
    <w:p w:rsidR="008548C9" w:rsidP="00C778C9">
      <w:pPr>
        <w:bidi w:val="0"/>
        <w:ind w:left="6480" w:hanging="6480"/>
        <w:jc w:val="both"/>
        <w:rPr>
          <w:rFonts w:ascii="Times New Roman" w:hAnsi="Times New Roman"/>
          <w:b/>
          <w:bCs/>
        </w:rPr>
      </w:pPr>
      <w:r w:rsidR="00C778C9">
        <w:rPr>
          <w:rFonts w:ascii="Times New Roman" w:hAnsi="Times New Roman"/>
          <w:szCs w:val="20"/>
        </w:rPr>
        <w:t>Peter Kresák</w:t>
      </w:r>
    </w:p>
    <w:p w:rsidR="008548C9" w:rsidP="008548C9">
      <w:pPr>
        <w:bidi w:val="0"/>
        <w:rPr>
          <w:rFonts w:ascii="Times New Roman" w:hAnsi="Times New Roman"/>
        </w:rPr>
      </w:pPr>
    </w:p>
    <w:p w:rsidR="00D37A36">
      <w:pPr>
        <w:bidi w:val="0"/>
        <w:rPr>
          <w:rFonts w:ascii="Times New Roman" w:hAnsi="Times New Roman"/>
        </w:rPr>
      </w:pPr>
    </w:p>
    <w:sectPr w:rsidSect="00D37A3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E071C"/>
    <w:multiLevelType w:val="hybridMultilevel"/>
    <w:tmpl w:val="D56C48BA"/>
    <w:lvl w:ilvl="0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1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">
    <w:nsid w:val="6C3735AA"/>
    <w:multiLevelType w:val="hybridMultilevel"/>
    <w:tmpl w:val="F47A9682"/>
    <w:lvl w:ilvl="0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548C9"/>
    <w:rsid w:val="00055C7E"/>
    <w:rsid w:val="00070926"/>
    <w:rsid w:val="00075D60"/>
    <w:rsid w:val="0009273C"/>
    <w:rsid w:val="000B2021"/>
    <w:rsid w:val="000B6517"/>
    <w:rsid w:val="000C0609"/>
    <w:rsid w:val="000C7CD6"/>
    <w:rsid w:val="001408F3"/>
    <w:rsid w:val="00272A03"/>
    <w:rsid w:val="00292C00"/>
    <w:rsid w:val="002B4DF6"/>
    <w:rsid w:val="002C3030"/>
    <w:rsid w:val="002C7346"/>
    <w:rsid w:val="002D57E7"/>
    <w:rsid w:val="0030286F"/>
    <w:rsid w:val="003074DB"/>
    <w:rsid w:val="003327E3"/>
    <w:rsid w:val="004C4840"/>
    <w:rsid w:val="004D01F9"/>
    <w:rsid w:val="004F6D7B"/>
    <w:rsid w:val="00560627"/>
    <w:rsid w:val="005912AA"/>
    <w:rsid w:val="006034FF"/>
    <w:rsid w:val="00626708"/>
    <w:rsid w:val="00646437"/>
    <w:rsid w:val="006953C8"/>
    <w:rsid w:val="007708AD"/>
    <w:rsid w:val="00777F1F"/>
    <w:rsid w:val="007921AA"/>
    <w:rsid w:val="007A2D52"/>
    <w:rsid w:val="007C5325"/>
    <w:rsid w:val="00814FB1"/>
    <w:rsid w:val="008548C9"/>
    <w:rsid w:val="008B638E"/>
    <w:rsid w:val="00937072"/>
    <w:rsid w:val="009A1F6C"/>
    <w:rsid w:val="009A2E07"/>
    <w:rsid w:val="009C26FD"/>
    <w:rsid w:val="00A601C7"/>
    <w:rsid w:val="00A7497F"/>
    <w:rsid w:val="00AA39AD"/>
    <w:rsid w:val="00B11587"/>
    <w:rsid w:val="00B41635"/>
    <w:rsid w:val="00B712E2"/>
    <w:rsid w:val="00BB33B5"/>
    <w:rsid w:val="00BD2DA8"/>
    <w:rsid w:val="00BE1C7F"/>
    <w:rsid w:val="00C448FB"/>
    <w:rsid w:val="00C51D55"/>
    <w:rsid w:val="00C64358"/>
    <w:rsid w:val="00C778C9"/>
    <w:rsid w:val="00CB30AF"/>
    <w:rsid w:val="00CD08F1"/>
    <w:rsid w:val="00D11D39"/>
    <w:rsid w:val="00D37A36"/>
    <w:rsid w:val="00EB666F"/>
    <w:rsid w:val="00F819A9"/>
    <w:rsid w:val="00FF665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8C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30286F"/>
    <w:pPr>
      <w:keepNext/>
      <w:keepLines/>
      <w:spacing w:before="40"/>
      <w:jc w:val="left"/>
      <w:outlineLvl w:val="2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548C9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8548C9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30286F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A1F6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A1F6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778C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al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208</Words>
  <Characters>1187</Characters>
  <Application>Microsoft Office Word</Application>
  <DocSecurity>0</DocSecurity>
  <Lines>0</Lines>
  <Paragraphs>0</Paragraphs>
  <ScaleCrop>false</ScaleCrop>
  <Company>Kancelaria NR SR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44</cp:revision>
  <cp:lastPrinted>2017-03-21T13:06:00Z</cp:lastPrinted>
  <dcterms:created xsi:type="dcterms:W3CDTF">2015-11-09T15:01:00Z</dcterms:created>
  <dcterms:modified xsi:type="dcterms:W3CDTF">2017-03-21T13:54:00Z</dcterms:modified>
</cp:coreProperties>
</file>