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58D2" w:rsidP="00D858D2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858D2" w:rsidP="00D858D2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858D2" w:rsidP="00D858D2">
      <w:pPr>
        <w:bidi w:val="0"/>
        <w:jc w:val="both"/>
        <w:rPr>
          <w:b/>
          <w:bCs/>
        </w:rPr>
      </w:pPr>
    </w:p>
    <w:p w:rsidR="00D858D2" w:rsidRPr="00E4639D" w:rsidP="00D858D2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>
        <w:rPr>
          <w:rFonts w:ascii="Times New Roman" w:hAnsi="Times New Roman" w:cs="Times New Roman"/>
          <w:bCs/>
          <w:sz w:val="22"/>
          <w:szCs w:val="22"/>
        </w:rPr>
        <w:t>81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 w:rsidR="003107BC">
        <w:rPr>
          <w:rFonts w:ascii="Times New Roman" w:hAnsi="Times New Roman" w:cs="Times New Roman"/>
          <w:bCs/>
          <w:sz w:val="22"/>
          <w:szCs w:val="22"/>
        </w:rPr>
        <w:t>7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</w:r>
      <w:r w:rsidR="003107B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107BC">
        <w:rPr>
          <w:rFonts w:ascii="Times New Roman" w:hAnsi="Times New Roman" w:cs="Times New Roman"/>
          <w:b/>
          <w:bCs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D858D2" w:rsidP="00D858D2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1923D5" w:rsidRPr="00E4639D" w:rsidP="00D858D2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D858D2" w:rsidRPr="00E4639D" w:rsidP="00D858D2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B10D71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:rsidR="00D858D2" w:rsidRPr="00877FAE" w:rsidP="00D858D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858D2" w:rsidRPr="00E4639D" w:rsidP="00D858D2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D858D2" w:rsidRPr="00E4639D" w:rsidP="00D858D2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D858D2" w:rsidRPr="00E4639D" w:rsidP="00D858D2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D858D2" w:rsidRPr="00E4639D" w:rsidP="00D858D2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D858D2" w:rsidRPr="00E4639D" w:rsidP="00D858D2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270349">
        <w:rPr>
          <w:rFonts w:ascii="Times New Roman" w:hAnsi="Times New Roman" w:cs="Times New Roman"/>
          <w:b/>
        </w:rPr>
        <w:t>21</w:t>
      </w:r>
      <w:r w:rsidRPr="00E4639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marca</w:t>
      </w:r>
      <w:r w:rsidRPr="00E4639D">
        <w:rPr>
          <w:rFonts w:ascii="Times New Roman" w:hAnsi="Times New Roman" w:cs="Times New Roman"/>
          <w:b/>
        </w:rPr>
        <w:t xml:space="preserve"> 201</w:t>
      </w:r>
      <w:r w:rsidR="00991B62">
        <w:rPr>
          <w:rFonts w:ascii="Times New Roman" w:hAnsi="Times New Roman" w:cs="Times New Roman"/>
          <w:b/>
        </w:rPr>
        <w:t>7</w:t>
      </w:r>
    </w:p>
    <w:p w:rsidR="00D858D2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1923D5" w:rsidRPr="00E4639D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D858D2" w:rsidP="00D858D2">
      <w:pPr>
        <w:bidi w:val="0"/>
        <w:jc w:val="both"/>
        <w:rPr>
          <w:rFonts w:ascii="Times New Roman" w:hAnsi="Times New Roman" w:cs="Times New Roman"/>
          <w:bCs/>
        </w:rPr>
      </w:pPr>
      <w:r w:rsidRPr="00E4639D">
        <w:rPr>
          <w:rFonts w:ascii="Times New Roman" w:hAnsi="Times New Roman" w:cs="Times New Roman"/>
        </w:rPr>
        <w:t xml:space="preserve">k vládnemu </w:t>
      </w:r>
      <w:r w:rsidRPr="00E4639D">
        <w:rPr>
          <w:rFonts w:ascii="Times New Roman" w:hAnsi="Times New Roman" w:cs="Times New Roman"/>
          <w:color w:val="000000"/>
        </w:rPr>
        <w:t>návrhu zákona</w:t>
      </w:r>
      <w:r w:rsidRPr="00E4639D">
        <w:rPr>
          <w:rFonts w:ascii="Times New Roman" w:hAnsi="Times New Roman" w:cs="Times New Roman"/>
          <w:noProof/>
          <w:sz w:val="22"/>
        </w:rPr>
        <w:t>,</w:t>
      </w:r>
      <w:r>
        <w:rPr>
          <w:noProof/>
          <w:sz w:val="22"/>
        </w:rPr>
        <w:t xml:space="preserve"> </w:t>
      </w:r>
      <w:r w:rsidRPr="00D858D2">
        <w:rPr>
          <w:rFonts w:ascii="Times New Roman" w:hAnsi="Times New Roman" w:cs="Times New Roman"/>
          <w:noProof/>
        </w:rPr>
        <w:t xml:space="preserve">ktorým sa mení a dopĺňa zákon č. 404/2011 Z. z. o pobyte cudzincov a o zmene a doplnení niektorých zákonov v znení neskorších predpisov a ktorým sa menia a dopĺňajú niektoré zákony </w:t>
      </w:r>
      <w:r w:rsidRPr="00AE2DFB">
        <w:rPr>
          <w:rFonts w:ascii="Times New Roman" w:hAnsi="Times New Roman" w:cs="Times New Roman"/>
          <w:b/>
        </w:rPr>
        <w:t>(tlač 363)</w:t>
      </w:r>
      <w:r w:rsidRPr="00D858D2">
        <w:rPr>
          <w:rFonts w:ascii="Times New Roman" w:hAnsi="Times New Roman" w:cs="Times New Roman"/>
          <w:bCs/>
        </w:rPr>
        <w:t xml:space="preserve"> </w:t>
      </w:r>
    </w:p>
    <w:p w:rsidR="00D858D2" w:rsidRPr="00E4639D" w:rsidP="00D858D2">
      <w:pPr>
        <w:bidi w:val="0"/>
        <w:jc w:val="both"/>
        <w:rPr>
          <w:rFonts w:ascii="Times New Roman" w:hAnsi="Times New Roman" w:cs="Times New Roman"/>
          <w:bCs/>
        </w:rPr>
      </w:pPr>
    </w:p>
    <w:p w:rsidR="00D858D2" w:rsidRPr="00E4639D" w:rsidP="00D858D2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D858D2" w:rsidRPr="00E4639D" w:rsidP="00D858D2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D858D2" w:rsidRPr="00E4639D" w:rsidP="00D858D2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D858D2" w:rsidRPr="00E4639D" w:rsidP="00D858D2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D858D2" w:rsidRPr="00E4639D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D858D2" w:rsidRPr="00E4639D" w:rsidP="00D858D2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D858D2">
        <w:rPr>
          <w:rFonts w:ascii="Times New Roman" w:hAnsi="Times New Roman" w:cs="Times New Roman"/>
          <w:noProof/>
        </w:rPr>
        <w:t xml:space="preserve">ktorým sa mení a dopĺňa zákon č. 404/2011 Z. z. o pobyte cudzincov a o zmene a doplnení niektorých zákonov v znení neskorších predpisov a ktorým sa menia a dopĺňajú niektoré zákony </w:t>
      </w:r>
      <w:r w:rsidRPr="00AE2DFB">
        <w:rPr>
          <w:rFonts w:ascii="Times New Roman" w:hAnsi="Times New Roman" w:cs="Times New Roman"/>
          <w:b/>
        </w:rPr>
        <w:t>(tlač 363)</w:t>
      </w:r>
      <w:r w:rsidRPr="00E4639D">
        <w:rPr>
          <w:rFonts w:ascii="Times New Roman" w:hAnsi="Times New Roman" w:cs="Times New Roman"/>
        </w:rPr>
        <w:t>;</w:t>
      </w:r>
    </w:p>
    <w:p w:rsidR="00D858D2" w:rsidRPr="00E4639D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D858D2" w:rsidRPr="00E4639D" w:rsidP="00D858D2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D858D2" w:rsidRPr="00E4639D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="003107BC"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  <w:tab/>
        <w:t>Národnej rade Slovenskej republiky</w:t>
      </w:r>
    </w:p>
    <w:p w:rsidR="00D858D2" w:rsidRPr="00E4639D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D858D2" w:rsidP="00D858D2">
      <w:pPr>
        <w:bidi w:val="0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</w:rPr>
        <w:tab/>
      </w:r>
      <w:r w:rsidR="003107BC">
        <w:rPr>
          <w:rFonts w:ascii="Times New Roman" w:hAnsi="Times New Roman" w:cs="Times New Roman"/>
        </w:rPr>
        <w:t xml:space="preserve">  </w:t>
      </w:r>
      <w:r w:rsidRPr="00E4639D">
        <w:rPr>
          <w:rFonts w:ascii="Times New Roman" w:hAnsi="Times New Roman" w:cs="Times New Roman"/>
        </w:rPr>
        <w:t xml:space="preserve">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D858D2">
        <w:rPr>
          <w:rFonts w:ascii="Times New Roman" w:hAnsi="Times New Roman" w:cs="Times New Roman"/>
          <w:noProof/>
        </w:rPr>
        <w:t xml:space="preserve">ktorým sa mení a dopĺňa zákon č. 404/2011 Z. z. o pobyte cudzincov a o zmene a doplnení niektorých zákonov v znení neskorších predpisov a ktorým sa menia a dopĺňajú niektoré zákony </w:t>
      </w:r>
      <w:r w:rsidRPr="00AE2DFB">
        <w:rPr>
          <w:rFonts w:ascii="Times New Roman" w:hAnsi="Times New Roman" w:cs="Times New Roman"/>
          <w:b/>
        </w:rPr>
        <w:t>(tlač 363)</w:t>
      </w:r>
      <w:r w:rsidRPr="00D858D2">
        <w:rPr>
          <w:rFonts w:ascii="Times New Roman" w:hAnsi="Times New Roman" w:cs="Times New Roman"/>
          <w:bCs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="008732A2">
        <w:rPr>
          <w:rFonts w:ascii="Times New Roman" w:hAnsi="Times New Roman" w:cs="Times New Roman"/>
          <w:b/>
        </w:rPr>
        <w:t xml:space="preserve"> </w:t>
      </w:r>
      <w:r w:rsidRPr="008732A2" w:rsidR="008732A2">
        <w:rPr>
          <w:rFonts w:ascii="Times New Roman" w:hAnsi="Times New Roman" w:cs="Times New Roman"/>
        </w:rPr>
        <w:t>s pozmeňujúcimi a doplňujúcimi návrhmi, ktoré tvoria prílohu tohto uznesenia</w:t>
      </w:r>
      <w:r w:rsidRPr="008732A2" w:rsidR="000F351A">
        <w:rPr>
          <w:rFonts w:ascii="Times New Roman" w:hAnsi="Times New Roman" w:cs="Times New Roman"/>
        </w:rPr>
        <w:t>;</w:t>
      </w:r>
    </w:p>
    <w:p w:rsidR="000F351A" w:rsidRPr="00E4639D" w:rsidP="00D858D2">
      <w:pPr>
        <w:bidi w:val="0"/>
        <w:jc w:val="both"/>
        <w:rPr>
          <w:rFonts w:ascii="Times New Roman" w:hAnsi="Times New Roman" w:cs="Times New Roman"/>
        </w:rPr>
      </w:pPr>
    </w:p>
    <w:p w:rsidR="00D858D2" w:rsidRPr="00E4639D" w:rsidP="00D858D2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D858D2" w:rsidRPr="00E4639D" w:rsidP="00D858D2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 w:rsidR="0055547F">
        <w:rPr>
          <w:rFonts w:ascii="Times New Roman" w:hAnsi="Times New Roman" w:cs="Times New Roman"/>
          <w:b/>
          <w:bCs/>
        </w:rPr>
        <w:t>níčke výboru</w:t>
      </w:r>
    </w:p>
    <w:p w:rsidR="00D858D2" w:rsidRPr="00E4639D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  <w:tab/>
      </w:r>
      <w:r w:rsidRPr="00E4639D">
        <w:rPr>
          <w:rFonts w:ascii="Times New Roman" w:hAnsi="Times New Roman" w:cs="Times New Roman"/>
        </w:rPr>
        <w:tab/>
        <w:tab/>
      </w:r>
    </w:p>
    <w:p w:rsidR="00D858D2" w:rsidRPr="00E4639D" w:rsidP="00D858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>Výboru NR SR pre obranu a bezpečnosť</w:t>
      </w:r>
      <w:r w:rsidRPr="00E4639D">
        <w:rPr>
          <w:rFonts w:ascii="Times New Roman" w:hAnsi="Times New Roman" w:cs="Times New Roman"/>
        </w:rPr>
        <w:t xml:space="preserve">. </w:t>
      </w:r>
    </w:p>
    <w:p w:rsidR="00D858D2" w:rsidRPr="00E4639D" w:rsidP="00D858D2">
      <w:pPr>
        <w:bidi w:val="0"/>
        <w:ind w:left="6372"/>
        <w:rPr>
          <w:rFonts w:ascii="Times New Roman" w:hAnsi="Times New Roman" w:cs="Times New Roman"/>
          <w:b/>
        </w:rPr>
      </w:pPr>
    </w:p>
    <w:p w:rsidR="00D858D2" w:rsidRPr="00E4639D" w:rsidP="00D858D2">
      <w:pPr>
        <w:bidi w:val="0"/>
        <w:ind w:left="6372"/>
        <w:rPr>
          <w:rFonts w:ascii="Times New Roman" w:hAnsi="Times New Roman" w:cs="Times New Roman"/>
          <w:b/>
        </w:rPr>
      </w:pPr>
    </w:p>
    <w:p w:rsidR="00D858D2" w:rsidRPr="00E4639D" w:rsidP="00D858D2">
      <w:pPr>
        <w:bidi w:val="0"/>
        <w:ind w:left="6372"/>
        <w:rPr>
          <w:rFonts w:ascii="Times New Roman" w:hAnsi="Times New Roman" w:cs="Times New Roman"/>
          <w:b/>
        </w:rPr>
      </w:pPr>
    </w:p>
    <w:p w:rsidR="00D858D2" w:rsidRPr="00E4639D" w:rsidP="00D858D2">
      <w:pPr>
        <w:bidi w:val="0"/>
        <w:ind w:left="5664" w:firstLine="708"/>
        <w:rPr>
          <w:rStyle w:val="Strong"/>
          <w:rFonts w:eastAsia="Arial Unicode MS" w:hint="default"/>
        </w:rPr>
      </w:pPr>
      <w:r w:rsidRPr="00E4639D">
        <w:rPr>
          <w:rStyle w:val="Strong"/>
          <w:rFonts w:eastAsia="Arial Unicode MS"/>
        </w:rPr>
        <w:t>Alena  B a </w:t>
      </w:r>
      <w:r w:rsidRPr="00E4639D">
        <w:rPr>
          <w:rStyle w:val="Strong"/>
          <w:rFonts w:eastAsia="Arial Unicode MS" w:hint="default"/>
        </w:rPr>
        <w:t>š</w:t>
      </w:r>
      <w:r w:rsidRPr="00E4639D">
        <w:rPr>
          <w:rStyle w:val="Strong"/>
          <w:rFonts w:eastAsia="Arial Unicode MS" w:hint="default"/>
        </w:rPr>
        <w:t xml:space="preserve"> i </w:t>
      </w:r>
      <w:r w:rsidRPr="00E4639D">
        <w:rPr>
          <w:rStyle w:val="Strong"/>
          <w:rFonts w:eastAsia="Arial Unicode MS" w:hint="default"/>
        </w:rPr>
        <w:t>s t o v </w:t>
      </w:r>
      <w:r w:rsidRPr="00E4639D">
        <w:rPr>
          <w:rStyle w:val="Strong"/>
          <w:rFonts w:eastAsia="Arial Unicode MS" w:hint="default"/>
        </w:rPr>
        <w:t>á</w:t>
      </w:r>
    </w:p>
    <w:p w:rsidR="00D858D2" w:rsidRPr="00E4639D" w:rsidP="00D858D2">
      <w:pPr>
        <w:bidi w:val="0"/>
        <w:ind w:left="4248" w:firstLine="708"/>
        <w:rPr>
          <w:rStyle w:val="Strong"/>
          <w:rFonts w:eastAsia="Arial Unicode MS" w:hint="default"/>
        </w:rPr>
      </w:pPr>
      <w:r w:rsidRPr="00E4639D">
        <w:rPr>
          <w:rStyle w:val="Strong"/>
          <w:rFonts w:eastAsia="Arial Unicode MS" w:hint="default"/>
        </w:rPr>
        <w:t xml:space="preserve">                        predsedníč</w:t>
      </w:r>
      <w:r w:rsidRPr="00E4639D">
        <w:rPr>
          <w:rStyle w:val="Strong"/>
          <w:rFonts w:eastAsia="Arial Unicode MS" w:hint="default"/>
        </w:rPr>
        <w:t>ka vý</w:t>
      </w:r>
      <w:r w:rsidRPr="00E4639D">
        <w:rPr>
          <w:rStyle w:val="Strong"/>
          <w:rFonts w:eastAsia="Arial Unicode MS" w:hint="default"/>
        </w:rPr>
        <w:t>boru</w:t>
      </w:r>
    </w:p>
    <w:p w:rsidR="00D858D2" w:rsidRPr="00E4639D" w:rsidP="00D858D2">
      <w:pPr>
        <w:tabs>
          <w:tab w:val="left" w:pos="5760"/>
        </w:tabs>
        <w:bidi w:val="0"/>
        <w:rPr>
          <w:rStyle w:val="Strong"/>
          <w:rFonts w:eastAsia="Arial Unicode MS"/>
        </w:rPr>
      </w:pPr>
      <w:r w:rsidRPr="00E4639D">
        <w:rPr>
          <w:rFonts w:ascii="Times New Roman" w:hAnsi="Times New Roman" w:cs="Times New Roman"/>
        </w:rPr>
        <w:tab/>
      </w:r>
    </w:p>
    <w:p w:rsidR="00D858D2" w:rsidRPr="00E4639D" w:rsidP="00D858D2">
      <w:pPr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D858D2" w:rsidRPr="00E4639D" w:rsidP="00D858D2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D858D2" w:rsidP="00D858D2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D858D2" w:rsidP="00D858D2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858D2" w:rsidP="00D858D2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858D2" w:rsidRPr="00E4639D" w:rsidP="00D858D2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D858D2" w:rsidRPr="00D13B0C" w:rsidP="00D858D2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>Príloha k uzneseniu č.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B3996">
        <w:rPr>
          <w:rFonts w:ascii="Times New Roman" w:hAnsi="Times New Roman" w:cs="Times New Roman"/>
          <w:b/>
          <w:sz w:val="22"/>
          <w:szCs w:val="22"/>
        </w:rPr>
        <w:t>40</w:t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858D2" w:rsidRPr="00E4639D" w:rsidP="00D858D2">
      <w:pPr>
        <w:bidi w:val="0"/>
        <w:jc w:val="center"/>
        <w:rPr>
          <w:rFonts w:ascii="Times New Roman" w:hAnsi="Times New Roman" w:cs="Times New Roman"/>
        </w:rPr>
      </w:pPr>
    </w:p>
    <w:p w:rsidR="00D858D2" w:rsidRPr="00E4639D" w:rsidP="00D858D2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D858D2" w:rsidP="00D858D2">
      <w:pPr>
        <w:bidi w:val="0"/>
        <w:jc w:val="center"/>
        <w:rPr>
          <w:rFonts w:ascii="Times New Roman" w:hAnsi="Times New Roman" w:cs="Times New Roman"/>
          <w:b/>
        </w:rPr>
      </w:pPr>
    </w:p>
    <w:p w:rsidR="00D858D2" w:rsidRPr="00E4639D" w:rsidP="00D858D2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D858D2" w:rsidRPr="003D18DC" w:rsidP="00D858D2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D858D2" w:rsidP="00D858D2">
      <w:pPr>
        <w:bidi w:val="0"/>
        <w:jc w:val="both"/>
        <w:rPr>
          <w:rFonts w:ascii="Times New Roman" w:hAnsi="Times New Roman" w:cs="Times New Roman"/>
        </w:rPr>
      </w:pPr>
      <w:r w:rsidRPr="003D18DC">
        <w:rPr>
          <w:rFonts w:ascii="Times New Roman" w:hAnsi="Times New Roman" w:cs="Times New Roman"/>
        </w:rPr>
        <w:t xml:space="preserve">k vládnemu návrhu </w:t>
      </w:r>
      <w:r w:rsidRPr="003D18DC">
        <w:rPr>
          <w:rFonts w:ascii="Times New Roman" w:hAnsi="Times New Roman" w:cs="Times New Roman"/>
          <w:color w:val="000000"/>
        </w:rPr>
        <w:t>zákona</w:t>
      </w:r>
      <w:r w:rsidRPr="003D18DC">
        <w:rPr>
          <w:rFonts w:ascii="Times New Roman" w:hAnsi="Times New Roman" w:cs="Times New Roman"/>
          <w:noProof/>
        </w:rPr>
        <w:t xml:space="preserve">, </w:t>
      </w:r>
      <w:r w:rsidRPr="00D858D2">
        <w:rPr>
          <w:rFonts w:ascii="Times New Roman" w:hAnsi="Times New Roman" w:cs="Times New Roman"/>
          <w:noProof/>
        </w:rPr>
        <w:t>ktorým sa mení a dopĺňa zákon č. 404/2011 Z. z. o pobyte cudzincov a o zmene a doplnení niektorých zákonov v znení neskorších predpisov a ktorým sa meniaa</w:t>
      </w:r>
      <w:r>
        <w:rPr>
          <w:rFonts w:ascii="Times New Roman" w:hAnsi="Times New Roman" w:cs="Times New Roman"/>
          <w:noProof/>
        </w:rPr>
        <w:t xml:space="preserve"> </w:t>
      </w:r>
      <w:r w:rsidRPr="00D858D2">
        <w:rPr>
          <w:rFonts w:ascii="Times New Roman" w:hAnsi="Times New Roman" w:cs="Times New Roman"/>
          <w:noProof/>
        </w:rPr>
        <w:t xml:space="preserve"> dopĺňajú niektoré zákony </w:t>
      </w:r>
      <w:r w:rsidRPr="00D858D2">
        <w:rPr>
          <w:rFonts w:ascii="Times New Roman" w:hAnsi="Times New Roman" w:cs="Times New Roman"/>
        </w:rPr>
        <w:t>(tlač 363)</w:t>
      </w:r>
    </w:p>
    <w:p w:rsidR="00D858D2" w:rsidRPr="00E4639D" w:rsidP="00D858D2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D858D2" w:rsidP="00D858D2">
      <w:pPr>
        <w:bidi w:val="0"/>
        <w:spacing w:line="360" w:lineRule="auto"/>
        <w:jc w:val="both"/>
        <w:rPr>
          <w:rFonts w:ascii="Times New Roman" w:hAnsi="Times New Roman" w:cs="Times New Roman"/>
        </w:rPr>
      </w:pPr>
    </w:p>
    <w:p w:rsidR="008732A2" w:rsidRPr="004C48C5" w:rsidP="008732A2">
      <w:pPr>
        <w:pStyle w:val="ListParagraph"/>
        <w:numPr>
          <w:numId w:val="4"/>
        </w:numPr>
        <w:bidi w:val="0"/>
        <w:jc w:val="both"/>
        <w:outlineLvl w:val="4"/>
        <w:rPr>
          <w:rFonts w:ascii="Times New Roman" w:hAnsi="Times New Roman" w:cs="Times New Roman"/>
        </w:rPr>
      </w:pPr>
      <w:r w:rsidRPr="004C48C5">
        <w:rPr>
          <w:rFonts w:ascii="Times New Roman" w:hAnsi="Times New Roman" w:cs="Times New Roman"/>
        </w:rPr>
        <w:t>V čl. I sa za bod 24 vkladá nový bod 25, ktorý znie:</w:t>
      </w:r>
    </w:p>
    <w:p w:rsidR="008732A2" w:rsidP="008732A2">
      <w:pPr>
        <w:bidi w:val="0"/>
        <w:ind w:left="360"/>
        <w:jc w:val="both"/>
        <w:outlineLvl w:val="4"/>
        <w:rPr>
          <w:rFonts w:ascii="Times New Roman" w:hAnsi="Times New Roman" w:cs="Times New Roman"/>
        </w:rPr>
      </w:pPr>
      <w:r w:rsidRPr="00D93ED6">
        <w:rPr>
          <w:rFonts w:ascii="Times New Roman" w:hAnsi="Times New Roman" w:cs="Times New Roman"/>
        </w:rPr>
        <w:t>„25. V § 23 ods. 6 písm. e) sa vypúšťa slovo „ktorý“, za slová „dodáva alebo“ sa vkladajú</w:t>
      </w:r>
      <w:r>
        <w:rPr>
          <w:rFonts w:ascii="Times New Roman" w:hAnsi="Times New Roman" w:cs="Times New Roman"/>
        </w:rPr>
        <w:t xml:space="preserve"> slová „v súvislosti s  dodávkou tovaru“ a slovo „zariadení,“ sa nahrádza slovami „zariadení alebo v súvislosti s dodávkou tovaru alebo služieb uskutočňuje“.“.</w:t>
      </w:r>
    </w:p>
    <w:p w:rsidR="008732A2" w:rsidP="008732A2">
      <w:pPr>
        <w:bidi w:val="0"/>
        <w:jc w:val="both"/>
        <w:rPr>
          <w:rFonts w:ascii="Times New Roman" w:hAnsi="Times New Roman" w:cs="Times New Roman"/>
        </w:rPr>
      </w:pPr>
    </w:p>
    <w:p w:rsidR="008732A2" w:rsidP="008732A2">
      <w:pPr>
        <w:bidi w:val="0"/>
        <w:ind w:left="360"/>
        <w:jc w:val="both"/>
        <w:rPr>
          <w:rFonts w:ascii="Times New Roman" w:hAnsi="Times New Roman" w:cs="Times New Roman"/>
        </w:rPr>
      </w:pPr>
      <w:r w:rsidRPr="00E6133C">
        <w:rPr>
          <w:rFonts w:ascii="Times New Roman" w:hAnsi="Times New Roman" w:cs="Times New Roman"/>
        </w:rPr>
        <w:t xml:space="preserve">V súvislosti s vložením nového bodu </w:t>
      </w:r>
      <w:r>
        <w:rPr>
          <w:rFonts w:ascii="Times New Roman" w:hAnsi="Times New Roman" w:cs="Times New Roman"/>
        </w:rPr>
        <w:t>sa</w:t>
      </w:r>
      <w:r w:rsidRPr="00E61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nasledujúce</w:t>
      </w:r>
      <w:r w:rsidRPr="00E6133C">
        <w:rPr>
          <w:rFonts w:ascii="Times New Roman" w:hAnsi="Times New Roman" w:cs="Times New Roman"/>
        </w:rPr>
        <w:t xml:space="preserve"> body prečísl</w:t>
      </w:r>
      <w:r>
        <w:rPr>
          <w:rFonts w:ascii="Times New Roman" w:hAnsi="Times New Roman" w:cs="Times New Roman"/>
        </w:rPr>
        <w:t>ujú</w:t>
      </w:r>
      <w:r w:rsidRPr="00E6133C">
        <w:rPr>
          <w:rFonts w:ascii="Times New Roman" w:hAnsi="Times New Roman" w:cs="Times New Roman"/>
        </w:rPr>
        <w:t>.</w:t>
      </w:r>
    </w:p>
    <w:p w:rsidR="008732A2" w:rsidP="008732A2">
      <w:pPr>
        <w:bidi w:val="0"/>
        <w:jc w:val="both"/>
        <w:rPr>
          <w:rFonts w:ascii="Times New Roman" w:hAnsi="Times New Roman" w:cs="Times New Roman"/>
        </w:rPr>
      </w:pPr>
    </w:p>
    <w:p w:rsidR="008732A2" w:rsidP="008732A2">
      <w:pPr>
        <w:pStyle w:val="ListParagraph"/>
        <w:numPr>
          <w:numId w:val="4"/>
        </w:numPr>
        <w:bidi w:val="0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III sa za bod 35 vkladá nový bod 36, ktorý znie:</w:t>
      </w:r>
    </w:p>
    <w:p w:rsidR="008732A2" w:rsidP="008732A2">
      <w:pPr>
        <w:bidi w:val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„36. V § 23a ods. 1 písm. m) sa za slová „dodáva alebo“ vkladajú slová „v súvislosti s dodávkou tovaru“ a slovo „zariadení,“ sa nahrádza slovami „zariadení alebo v súvislosti s dodávkou tovaru alebo služieb uskutočňuje“.“.</w:t>
      </w:r>
    </w:p>
    <w:p w:rsidR="008732A2" w:rsidP="008732A2">
      <w:pPr>
        <w:bidi w:val="0"/>
        <w:ind w:left="360"/>
        <w:jc w:val="both"/>
        <w:rPr>
          <w:rFonts w:ascii="Times New Roman" w:hAnsi="Times New Roman" w:cs="Times New Roman"/>
        </w:rPr>
      </w:pPr>
    </w:p>
    <w:p w:rsidR="008732A2" w:rsidP="008732A2">
      <w:pPr>
        <w:bidi w:val="0"/>
        <w:ind w:left="360"/>
        <w:jc w:val="both"/>
        <w:rPr>
          <w:rFonts w:ascii="Times New Roman" w:hAnsi="Times New Roman" w:cs="Times New Roman"/>
        </w:rPr>
      </w:pPr>
      <w:r w:rsidRPr="00E6133C">
        <w:rPr>
          <w:rFonts w:ascii="Times New Roman" w:hAnsi="Times New Roman" w:cs="Times New Roman"/>
        </w:rPr>
        <w:t xml:space="preserve">V súvislosti s vložením nového bodu </w:t>
      </w:r>
      <w:r>
        <w:rPr>
          <w:rFonts w:ascii="Times New Roman" w:hAnsi="Times New Roman" w:cs="Times New Roman"/>
        </w:rPr>
        <w:t>sa</w:t>
      </w:r>
      <w:r w:rsidRPr="00E61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nasledujúce</w:t>
      </w:r>
      <w:r w:rsidRPr="00E6133C">
        <w:rPr>
          <w:rFonts w:ascii="Times New Roman" w:hAnsi="Times New Roman" w:cs="Times New Roman"/>
        </w:rPr>
        <w:t xml:space="preserve"> body prečísl</w:t>
      </w:r>
      <w:r>
        <w:rPr>
          <w:rFonts w:ascii="Times New Roman" w:hAnsi="Times New Roman" w:cs="Times New Roman"/>
        </w:rPr>
        <w:t>ujú</w:t>
      </w:r>
      <w:r w:rsidRPr="00E6133C">
        <w:rPr>
          <w:rFonts w:ascii="Times New Roman" w:hAnsi="Times New Roman" w:cs="Times New Roman"/>
        </w:rPr>
        <w:t>.</w:t>
      </w:r>
    </w:p>
    <w:p w:rsidR="008732A2" w:rsidP="008732A2">
      <w:pPr>
        <w:bidi w:val="0"/>
        <w:jc w:val="both"/>
        <w:rPr>
          <w:rFonts w:ascii="Times New Roman" w:hAnsi="Times New Roman" w:cs="Times New Roman"/>
        </w:rPr>
      </w:pPr>
    </w:p>
    <w:p w:rsidR="008732A2" w:rsidRPr="008732A2" w:rsidP="008732A2">
      <w:pPr>
        <w:bidi w:val="0"/>
        <w:ind w:left="708" w:firstLine="708"/>
        <w:jc w:val="both"/>
        <w:rPr>
          <w:rFonts w:ascii="Times New Roman" w:hAnsi="Times New Roman" w:cs="Times New Roman"/>
          <w:b/>
        </w:rPr>
      </w:pPr>
      <w:r w:rsidRPr="008732A2">
        <w:rPr>
          <w:rFonts w:ascii="Times New Roman" w:hAnsi="Times New Roman" w:cs="Times New Roman"/>
          <w:b/>
        </w:rPr>
        <w:t>Odôvodnenie k bodom 1 a 2:</w:t>
      </w:r>
    </w:p>
    <w:p w:rsidR="008732A2" w:rsidRPr="008732A2" w:rsidP="008732A2">
      <w:pPr>
        <w:bidi w:val="0"/>
        <w:ind w:left="1416"/>
        <w:jc w:val="both"/>
        <w:rPr>
          <w:rFonts w:ascii="Times New Roman" w:hAnsi="Times New Roman" w:cs="Times New Roman"/>
        </w:rPr>
      </w:pPr>
      <w:r w:rsidRPr="008732A2">
        <w:rPr>
          <w:rFonts w:ascii="Times New Roman" w:hAnsi="Times New Roman" w:cs="Times New Roman"/>
        </w:rPr>
        <w:t xml:space="preserve">Navrhuje sa jednoznačne ustanoviť, že montáž, záručné a opravárenské práce a práce týkajúce sa nastavenia systémov výrobných zariadení vykonávané štátnym príslušníkom tretej krajiny musia bezpodmienečne súvisieť s dodávkou tovaru a programátorské práce alebo odborné školenia musia súvisieť s dodávkou tovaru alebo služieb na základe obchodnej zmluvy. Návrh vychádza z poznatkov aplikačnej praxe, kedy sa v poslednom období často vyskytujú prípady najmä vysielania štátnych príslušníkov tretích krajín na zabezpečovanie prác, ktoré nesúvisia priamo s dodávaným tovarom alebo službami. Toto ustanovenie je často krát využívané na zabezpečovanie výkonu prác štátnymi príslušníkmi tretích krajín, na ktoré by mali mať udelené povolenie na zamestnanie, resp. vydané potvrdenie o možnosti obsadenia voľného pracovného miesta, príp. modrú kartu. </w:t>
      </w:r>
    </w:p>
    <w:p w:rsidR="008732A2" w:rsidP="008732A2">
      <w:pPr>
        <w:bidi w:val="0"/>
        <w:jc w:val="both"/>
        <w:rPr>
          <w:rFonts w:ascii="Times New Roman" w:hAnsi="Times New Roman" w:cs="Times New Roman"/>
        </w:rPr>
      </w:pPr>
    </w:p>
    <w:p w:rsidR="008732A2" w:rsidRPr="00B22777" w:rsidP="008732A2">
      <w:pPr>
        <w:pStyle w:val="ListParagraph"/>
        <w:numPr>
          <w:numId w:val="4"/>
        </w:numPr>
        <w:bidi w:val="0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 čl. II</w:t>
      </w:r>
      <w:r w:rsidRPr="00B2277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bode 47 sa za slovo „povinný“ vkladajú slová „do 15 pracovných dní“.</w:t>
      </w:r>
    </w:p>
    <w:p w:rsidR="008732A2" w:rsidRPr="00B22777" w:rsidP="008732A2">
      <w:pPr>
        <w:bidi w:val="0"/>
        <w:ind w:left="-360"/>
        <w:jc w:val="both"/>
        <w:rPr>
          <w:rFonts w:ascii="Times New Roman" w:hAnsi="Times New Roman" w:cs="Times New Roman"/>
        </w:rPr>
      </w:pPr>
    </w:p>
    <w:p w:rsidR="008732A2" w:rsidRPr="008732A2" w:rsidP="008732A2">
      <w:pPr>
        <w:bidi w:val="0"/>
        <w:ind w:left="708" w:firstLine="708"/>
        <w:jc w:val="both"/>
        <w:rPr>
          <w:rFonts w:ascii="Times New Roman" w:hAnsi="Times New Roman" w:cs="Times New Roman"/>
          <w:b/>
        </w:rPr>
      </w:pPr>
      <w:r w:rsidRPr="008732A2">
        <w:rPr>
          <w:rFonts w:ascii="Times New Roman" w:hAnsi="Times New Roman" w:cs="Times New Roman"/>
          <w:b/>
        </w:rPr>
        <w:t>Odôvodnenie:</w:t>
      </w:r>
    </w:p>
    <w:p w:rsidR="008732A2" w:rsidRPr="008732A2" w:rsidP="008732A2">
      <w:pPr>
        <w:bidi w:val="0"/>
        <w:ind w:left="1416"/>
        <w:jc w:val="both"/>
        <w:rPr>
          <w:rFonts w:ascii="Times New Roman" w:hAnsi="Times New Roman" w:cs="Times New Roman"/>
        </w:rPr>
      </w:pPr>
      <w:r w:rsidRPr="008732A2">
        <w:rPr>
          <w:rFonts w:ascii="Times New Roman" w:hAnsi="Times New Roman" w:cs="Times New Roman"/>
        </w:rPr>
        <w:t>V záujme predchádzania prieťahom pri overovaní splnenia podmienok na vydanie potvrdenia o možnosti obsadenia voľného pracovného miesta resp. povolenia na zamestnanie sa navrhuje ustanoviť Národnému inšpektorátu práce lehotu, v ktorej má poskytnúť požadované údaje úradu práce, sociálnych vecí a rodiny. Pozmeňujúci návrh vychádza z úpravy bodu 50 v tlači 362 (novela zákona o službách zamestnanosti), ktorá reaguje na poznatky z aplikačnej praxe.</w:t>
      </w:r>
    </w:p>
    <w:p w:rsidR="008732A2" w:rsidP="00D858D2">
      <w:pPr>
        <w:bidi w:val="0"/>
        <w:spacing w:line="360" w:lineRule="auto"/>
        <w:jc w:val="both"/>
        <w:rPr>
          <w:rFonts w:ascii="Times New Roman" w:hAnsi="Times New Roman" w:cs="Times New Roman"/>
        </w:rPr>
      </w:pPr>
    </w:p>
    <w:p w:rsidR="008732A2" w:rsidP="00D858D2">
      <w:pPr>
        <w:bidi w:val="0"/>
        <w:spacing w:line="360" w:lineRule="auto"/>
        <w:jc w:val="both"/>
        <w:rPr>
          <w:rFonts w:ascii="Times New Roman" w:hAnsi="Times New Roman" w:cs="Times New Roman"/>
        </w:rPr>
      </w:pPr>
    </w:p>
    <w:sectPr w:rsidSect="00242E7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71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71" w:rsidRPr="00242E71">
    <w:pPr>
      <w:pStyle w:val="Footer"/>
      <w:bidi w:val="0"/>
      <w:jc w:val="center"/>
      <w:rPr>
        <w:rFonts w:ascii="Times New Roman" w:hAnsi="Times New Roman" w:cs="Times New Roman"/>
      </w:rPr>
    </w:pPr>
    <w:r w:rsidRPr="00242E71">
      <w:rPr>
        <w:rFonts w:ascii="Times New Roman" w:hAnsi="Times New Roman" w:cs="Times New Roman"/>
      </w:rPr>
      <w:fldChar w:fldCharType="begin"/>
    </w:r>
    <w:r w:rsidRPr="00242E71">
      <w:rPr>
        <w:rFonts w:ascii="Times New Roman" w:hAnsi="Times New Roman" w:cs="Times New Roman"/>
      </w:rPr>
      <w:instrText>PAGE   \* MERGEFORMAT</w:instrText>
    </w:r>
    <w:r w:rsidRPr="00242E71">
      <w:rPr>
        <w:rFonts w:ascii="Times New Roman" w:hAnsi="Times New Roman" w:cs="Times New Roman"/>
      </w:rPr>
      <w:fldChar w:fldCharType="separate"/>
    </w:r>
    <w:r w:rsidR="0055547F">
      <w:rPr>
        <w:rFonts w:ascii="Times New Roman" w:hAnsi="Times New Roman" w:cs="Times New Roman"/>
        <w:noProof/>
      </w:rPr>
      <w:t>2</w:t>
    </w:r>
    <w:r w:rsidRPr="00242E71">
      <w:rPr>
        <w:rFonts w:ascii="Times New Roman" w:hAnsi="Times New Roman" w:cs="Times New Roman"/>
      </w:rPr>
      <w:fldChar w:fldCharType="end"/>
    </w:r>
  </w:p>
  <w:p w:rsidR="00242E71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71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71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71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71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E6DE5B1C"/>
    <w:lvl w:ilvl="0">
      <w:start w:val="1"/>
      <w:numFmt w:val="decimal"/>
      <w:lvlText w:val="%1."/>
      <w:lvlJc w:val="left"/>
      <w:pPr>
        <w:ind w:left="78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6" w:hanging="180"/>
      </w:pPr>
      <w:rPr>
        <w:rFonts w:cs="Times New Roman"/>
        <w:rtl w:val="0"/>
        <w:cs w:val="0"/>
      </w:rPr>
    </w:lvl>
  </w:abstractNum>
  <w:abstractNum w:abstractNumId="1">
    <w:nsid w:val="5F482A25"/>
    <w:multiLevelType w:val="hybridMultilevel"/>
    <w:tmpl w:val="C5107F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12C0E68"/>
    <w:multiLevelType w:val="hybridMultilevel"/>
    <w:tmpl w:val="AFB8BA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08"/>
  <w:hyphenationZone w:val="425"/>
  <w:characterSpacingControl w:val="doNotCompress"/>
  <w:compat/>
  <w:rsids>
    <w:rsidRoot w:val="00D858D2"/>
    <w:rsid w:val="000564F2"/>
    <w:rsid w:val="00092306"/>
    <w:rsid w:val="000D4EE3"/>
    <w:rsid w:val="000F351A"/>
    <w:rsid w:val="001923D5"/>
    <w:rsid w:val="00242E71"/>
    <w:rsid w:val="00270349"/>
    <w:rsid w:val="0029760B"/>
    <w:rsid w:val="002D0D55"/>
    <w:rsid w:val="003107BC"/>
    <w:rsid w:val="00330BA9"/>
    <w:rsid w:val="003B3996"/>
    <w:rsid w:val="003D18DC"/>
    <w:rsid w:val="003D5377"/>
    <w:rsid w:val="00450E18"/>
    <w:rsid w:val="004C48C5"/>
    <w:rsid w:val="005278AA"/>
    <w:rsid w:val="0055547F"/>
    <w:rsid w:val="00574A9F"/>
    <w:rsid w:val="005A31AD"/>
    <w:rsid w:val="005F1CE7"/>
    <w:rsid w:val="00640D33"/>
    <w:rsid w:val="007018A4"/>
    <w:rsid w:val="00765634"/>
    <w:rsid w:val="008732A2"/>
    <w:rsid w:val="00877FAE"/>
    <w:rsid w:val="008F072F"/>
    <w:rsid w:val="00943CE6"/>
    <w:rsid w:val="00951CF7"/>
    <w:rsid w:val="00991B62"/>
    <w:rsid w:val="009D43DE"/>
    <w:rsid w:val="00A05BE4"/>
    <w:rsid w:val="00AE2DFB"/>
    <w:rsid w:val="00B10D71"/>
    <w:rsid w:val="00B22777"/>
    <w:rsid w:val="00B5072C"/>
    <w:rsid w:val="00C35198"/>
    <w:rsid w:val="00C53692"/>
    <w:rsid w:val="00C66F8D"/>
    <w:rsid w:val="00D13B0C"/>
    <w:rsid w:val="00D779BB"/>
    <w:rsid w:val="00D858D2"/>
    <w:rsid w:val="00D93ED6"/>
    <w:rsid w:val="00E4639D"/>
    <w:rsid w:val="00E509BC"/>
    <w:rsid w:val="00E6133C"/>
    <w:rsid w:val="00E94B05"/>
    <w:rsid w:val="00EA1541"/>
    <w:rsid w:val="00EC552B"/>
    <w:rsid w:val="00F0648A"/>
    <w:rsid w:val="00FD775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8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858D2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D858D2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42E7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42E71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42E7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42E71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A31A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A31A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3</Pages>
  <Words>593</Words>
  <Characters>3382</Characters>
  <Application>Microsoft Office Word</Application>
  <DocSecurity>0</DocSecurity>
  <Lines>0</Lines>
  <Paragraphs>0</Paragraphs>
  <ScaleCrop>false</ScaleCrop>
  <Company>Kancelaria NRSR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15</cp:revision>
  <cp:lastPrinted>2017-03-20T07:15:00Z</cp:lastPrinted>
  <dcterms:created xsi:type="dcterms:W3CDTF">2017-01-16T09:51:00Z</dcterms:created>
  <dcterms:modified xsi:type="dcterms:W3CDTF">2017-03-21T08:23:00Z</dcterms:modified>
</cp:coreProperties>
</file>