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74" w:rsidRDefault="00995993" w:rsidP="006B6A7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20E9B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347345</wp:posOffset>
            </wp:positionH>
            <wp:positionV relativeFrom="page">
              <wp:posOffset>1085215</wp:posOffset>
            </wp:positionV>
            <wp:extent cx="333375" cy="8924925"/>
            <wp:effectExtent l="0" t="0" r="9525" b="9525"/>
            <wp:wrapSquare wrapText="bothSides"/>
            <wp:docPr id="3" name="Obrázok 3" descr="C:\Users\cimemart\Desktop\logo 2 mo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memart\Desktop\logo 2 moti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993" w:rsidRPr="003478FB" w:rsidRDefault="00995993" w:rsidP="0099599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 w:rsidRPr="003478FB">
        <w:rPr>
          <w:rFonts w:ascii="Tahoma" w:hAnsi="Tahoma" w:cs="Tahoma"/>
          <w:color w:val="44546A" w:themeColor="text2"/>
          <w:sz w:val="28"/>
          <w:szCs w:val="28"/>
        </w:rPr>
        <w:t>Ž I A D O S Ť   O   A K R E D I T Á C I U</w:t>
      </w:r>
    </w:p>
    <w:p w:rsidR="00995993" w:rsidRDefault="00995993" w:rsidP="0099599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color w:val="44546A" w:themeColor="text2"/>
          <w:sz w:val="28"/>
          <w:szCs w:val="28"/>
        </w:rPr>
        <w:t>PRE PRACOVNÍKOV MÉDIÍ</w:t>
      </w:r>
    </w:p>
    <w:p w:rsidR="00995993" w:rsidRDefault="00995993" w:rsidP="0099599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</w:p>
    <w:p w:rsidR="00995993" w:rsidRDefault="00995993" w:rsidP="0099599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Konferencia predsedov parlamentov </w:t>
      </w:r>
      <w:r w:rsidR="000D78B3"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členských štátov </w:t>
      </w: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EÚ </w:t>
      </w:r>
    </w:p>
    <w:p w:rsidR="00995993" w:rsidRPr="00B33D2E" w:rsidRDefault="00995993" w:rsidP="0099599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</w:p>
    <w:p w:rsidR="00995993" w:rsidRPr="00B33D2E" w:rsidRDefault="00995993" w:rsidP="0099599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Bratislava, 23. – 24. apríla</w:t>
      </w:r>
      <w:r w:rsidRPr="00B33D2E">
        <w:rPr>
          <w:rFonts w:ascii="Tahoma" w:hAnsi="Tahoma" w:cs="Tahoma"/>
          <w:color w:val="44546A" w:themeColor="text2"/>
          <w:sz w:val="24"/>
          <w:szCs w:val="24"/>
        </w:rPr>
        <w:t xml:space="preserve"> 201</w:t>
      </w:r>
      <w:r>
        <w:rPr>
          <w:rFonts w:ascii="Tahoma" w:hAnsi="Tahoma" w:cs="Tahoma"/>
          <w:color w:val="44546A" w:themeColor="text2"/>
          <w:sz w:val="24"/>
          <w:szCs w:val="24"/>
        </w:rPr>
        <w:t>7</w:t>
      </w:r>
    </w:p>
    <w:p w:rsidR="00995993" w:rsidRPr="000E0613" w:rsidRDefault="00995993" w:rsidP="0099599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budova Zimnej jazdiarne v areáli Bratislavského hradu</w:t>
      </w:r>
    </w:p>
    <w:p w:rsidR="00995993" w:rsidRDefault="00995993" w:rsidP="00995993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8"/>
          <w:szCs w:val="28"/>
        </w:rPr>
      </w:pPr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Meno: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5DBD316A3B0743B79708F03294737C1F"/>
          </w:placeholder>
          <w:showingPlcHdr/>
        </w:sdtPr>
        <w:sdtEndPr/>
        <w:sdtContent>
          <w:r w:rsidR="00D22D18" w:rsidRPr="00B81C0E">
            <w:rPr>
              <w:rStyle w:val="Zstupntext"/>
              <w:bdr w:val="single" w:sz="4" w:space="0" w:color="auto"/>
            </w:rPr>
            <w:t>Zadajte meno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Priezvisko: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C5C238ADB4C14E779199F00D8E4CFF3B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Číslo OP: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9BCBEB31612F43E4B26C0880AC065D2F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E-mail: 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email"/>
          <w:tag w:val="email"/>
          <w:id w:val="-643889310"/>
          <w:placeholder>
            <w:docPart w:val="96868EF9401B4591A4F217F28888795B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redakcia"/>
          <w:tag w:val="redakcia"/>
          <w:id w:val="-1059239734"/>
          <w:placeholder>
            <w:docPart w:val="61D297B6AF394FE08281E06F16C33395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:rsidR="00995993" w:rsidRDefault="00995993" w:rsidP="0099599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995993" w:rsidRDefault="00995993" w:rsidP="0099599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Pozícia: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EB7FCC3F4CAE4499BFF7E1F5E452B2F3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:rsidR="00995993" w:rsidRDefault="00995993" w:rsidP="0099599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995993" w:rsidRDefault="00995993" w:rsidP="0099599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 w:rsidRPr="00362ABB">
        <w:rPr>
          <w:rFonts w:ascii="Tahoma" w:hAnsi="Tahoma" w:cs="Tahoma"/>
          <w:b/>
          <w:color w:val="44546A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color w:val="44546A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  <w:lang w:val="en-US"/>
        </w:rPr>
        <w:t>*</w:t>
      </w:r>
    </w:p>
    <w:p w:rsidR="00995993" w:rsidRPr="00B33D2E" w:rsidRDefault="00995993" w:rsidP="00995993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>
        <w:rPr>
          <w:rFonts w:ascii="Tahoma" w:hAnsi="Tahoma" w:cs="Tahoma"/>
          <w:color w:val="44546A" w:themeColor="text2"/>
          <w:szCs w:val="28"/>
          <w:lang w:val="en-US"/>
        </w:rPr>
        <w:tab/>
      </w:r>
      <w:r w:rsidRPr="00B33D2E">
        <w:rPr>
          <w:rFonts w:ascii="Tahoma" w:hAnsi="Tahoma" w:cs="Tahoma"/>
          <w:color w:val="44546A" w:themeColor="text2"/>
          <w:sz w:val="16"/>
          <w:szCs w:val="28"/>
          <w:lang w:val="en-US"/>
        </w:rPr>
        <w:t>*</w:t>
      </w: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 xml:space="preserve">Týmto ako dotknutá osoba udeľujem súhlas so spracúvaním svojich vyššie uvedených osobných údajov </w:t>
      </w:r>
      <w:proofErr w:type="gramStart"/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na</w:t>
      </w:r>
      <w:proofErr w:type="gramEnd"/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 xml:space="preserve"> účel akreditácie na podujatie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:rsidR="00995993" w:rsidRPr="00B33D2E" w:rsidRDefault="00995993" w:rsidP="0099599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Súhlas je možné kedykoľvek u prevádzkovateľa odvolať zaslaním žiadosti na adresu sídla prevádzkovateľa.</w:t>
      </w:r>
    </w:p>
    <w:p w:rsidR="00995993" w:rsidRDefault="00995993" w:rsidP="0099599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Cs w:val="28"/>
        </w:rPr>
      </w:pPr>
    </w:p>
    <w:p w:rsidR="00995993" w:rsidRPr="00A862D9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44546A" w:themeColor="text2"/>
          <w:szCs w:val="28"/>
        </w:rPr>
      </w:pPr>
      <w:r>
        <w:rPr>
          <w:rFonts w:ascii="Tahoma" w:hAnsi="Tahoma" w:cs="Tahoma"/>
          <w:b/>
          <w:color w:val="44546A" w:themeColor="text2"/>
          <w:szCs w:val="28"/>
        </w:rPr>
        <w:t>P</w:t>
      </w:r>
      <w:r w:rsidRPr="00A862D9">
        <w:rPr>
          <w:rFonts w:ascii="Tahoma" w:hAnsi="Tahoma" w:cs="Tahoma"/>
          <w:b/>
          <w:color w:val="44546A" w:themeColor="text2"/>
          <w:szCs w:val="28"/>
        </w:rPr>
        <w:t xml:space="preserve"> r o c e s   a k r e d i t á c i e   p r a c o v n í k o v   m é d i í </w:t>
      </w:r>
    </w:p>
    <w:p w:rsidR="00995993" w:rsidRPr="009E129D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Žiadateľ o akreditáciu na podujatie je povinný vyplniť formulár Žiadosť o akreditáciu pre pracovníkov médií, ktorý následne vyplnený zašle na email: </w:t>
      </w:r>
      <w:hyperlink r:id="rId7" w:history="1">
        <w:r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.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 Akreditácia a registrácia mediálnych pracovníkov na mieste podujatia nebude možná.</w:t>
      </w:r>
    </w:p>
    <w:p w:rsidR="00995993" w:rsidRPr="009E129D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Žiadateľom o akreditáciu môže byť len pracovník  registrovaného printového, audiovizuálneho, online média, alebo tlačovej agentúry.</w:t>
      </w:r>
    </w:p>
    <w:p w:rsidR="00995993" w:rsidRPr="009E129D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:rsidR="00995993" w:rsidRPr="009E129D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Akreditácia je udeľovaná výlučne zástupcom bona fide mediálnych organizácií, a na jej pridelenie neexistuje právny nárok žiadateľa.</w:t>
      </w:r>
    </w:p>
    <w:p w:rsidR="00995993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Akreditácia mediálnych pracovníkov na </w:t>
      </w:r>
      <w:r w:rsidRPr="00C03C96">
        <w:rPr>
          <w:rFonts w:ascii="Tahoma" w:hAnsi="Tahoma" w:cs="Tahoma"/>
          <w:i/>
          <w:color w:val="44546A" w:themeColor="text2"/>
          <w:sz w:val="18"/>
          <w:szCs w:val="28"/>
        </w:rPr>
        <w:t>Konferenciu predsedov parlamentov členských štátov EÚ</w:t>
      </w: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bude 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ukončená dňa </w:t>
      </w:r>
      <w:r w:rsidR="00E2092B">
        <w:rPr>
          <w:rFonts w:ascii="Tahoma" w:hAnsi="Tahoma" w:cs="Tahoma"/>
          <w:b/>
          <w:color w:val="FF0000"/>
          <w:sz w:val="18"/>
          <w:szCs w:val="28"/>
        </w:rPr>
        <w:t>14. apríla 2017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 (piatok) o 16.00hod</w:t>
      </w:r>
      <w:r>
        <w:rPr>
          <w:rFonts w:ascii="Tahoma" w:hAnsi="Tahoma" w:cs="Tahoma"/>
          <w:color w:val="44546A" w:themeColor="text2"/>
          <w:sz w:val="18"/>
          <w:szCs w:val="28"/>
        </w:rPr>
        <w:t>.</w:t>
      </w:r>
    </w:p>
    <w:p w:rsidR="00995993" w:rsidRPr="005D1F87" w:rsidRDefault="00995993" w:rsidP="0099599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>
        <w:rPr>
          <w:rFonts w:ascii="Tahoma" w:hAnsi="Tahoma" w:cs="Tahoma"/>
          <w:color w:val="44546A" w:themeColor="text2"/>
          <w:sz w:val="18"/>
          <w:szCs w:val="28"/>
        </w:rPr>
        <w:t xml:space="preserve">Žiadosti o akreditáciu zaslané po tomto termíne nebudú akceptované. </w:t>
      </w:r>
    </w:p>
    <w:p w:rsidR="00D4465D" w:rsidRPr="006B6A71" w:rsidRDefault="00D4465D" w:rsidP="006B6A7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4465D" w:rsidRPr="006B6A71" w:rsidSect="00701CBD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78" w:rsidRDefault="005A3B78" w:rsidP="006B6A71">
      <w:pPr>
        <w:spacing w:after="0" w:line="240" w:lineRule="auto"/>
      </w:pPr>
      <w:r>
        <w:separator/>
      </w:r>
    </w:p>
  </w:endnote>
  <w:endnote w:type="continuationSeparator" w:id="0">
    <w:p w:rsidR="005A3B78" w:rsidRDefault="005A3B78" w:rsidP="006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78" w:rsidRDefault="005A3B78" w:rsidP="006B6A71">
      <w:pPr>
        <w:spacing w:after="0" w:line="240" w:lineRule="auto"/>
      </w:pPr>
      <w:r>
        <w:separator/>
      </w:r>
    </w:p>
  </w:footnote>
  <w:footnote w:type="continuationSeparator" w:id="0">
    <w:p w:rsidR="005A3B78" w:rsidRDefault="005A3B78" w:rsidP="006B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71" w:rsidRDefault="007C0EF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2914650" cy="581025"/>
          <wp:effectExtent l="0" t="0" r="0" b="9525"/>
          <wp:wrapSquare wrapText="bothSides"/>
          <wp:docPr id="1" name="Obrázok 1" descr="cid:CA1AB73C-0516-438E-8998-5E3D02E72EF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cid:CA1AB73C-0516-438E-8998-5E3D02E72EF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D56" w:rsidRPr="006B6A71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-11430</wp:posOffset>
          </wp:positionV>
          <wp:extent cx="763270" cy="428625"/>
          <wp:effectExtent l="0" t="0" r="0" b="9525"/>
          <wp:wrapSquare wrapText="bothSides"/>
          <wp:docPr id="19" name="Obrázok 19" descr="C:\Users\cimemart\Desktop\logo 1 sk 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memart\Desktop\logo 1 sk e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CkzyXxq6BnGs4x1V/jfNX1j9317uM9KWaPwbK+F6UGjWSen80W9sfTQQPEeBhT5Mlh6sUGIAxdE5sj8QHR8A==" w:salt="ChRVGyLwSRtDHTrSCbj6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7"/>
    <w:rsid w:val="00020E9B"/>
    <w:rsid w:val="000D78B3"/>
    <w:rsid w:val="002A338E"/>
    <w:rsid w:val="00582B74"/>
    <w:rsid w:val="005A3B78"/>
    <w:rsid w:val="006B6A71"/>
    <w:rsid w:val="00701CBD"/>
    <w:rsid w:val="007B674B"/>
    <w:rsid w:val="007C0EF9"/>
    <w:rsid w:val="009166E3"/>
    <w:rsid w:val="00995993"/>
    <w:rsid w:val="00C06AE5"/>
    <w:rsid w:val="00C16C2F"/>
    <w:rsid w:val="00C57724"/>
    <w:rsid w:val="00C70241"/>
    <w:rsid w:val="00D22D18"/>
    <w:rsid w:val="00D403B7"/>
    <w:rsid w:val="00D4465D"/>
    <w:rsid w:val="00DD15E9"/>
    <w:rsid w:val="00E2092B"/>
    <w:rsid w:val="00E223DD"/>
    <w:rsid w:val="00E2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D7353"/>
  <w15:chartTrackingRefBased/>
  <w15:docId w15:val="{C8FA896F-6CD3-41B7-AF09-CA49867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B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A71"/>
  </w:style>
  <w:style w:type="paragraph" w:styleId="Pta">
    <w:name w:val="footer"/>
    <w:basedOn w:val="Normlny"/>
    <w:link w:val="PtaChar"/>
    <w:uiPriority w:val="99"/>
    <w:unhideWhenUsed/>
    <w:rsid w:val="006B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6A71"/>
  </w:style>
  <w:style w:type="paragraph" w:styleId="Textbubliny">
    <w:name w:val="Balloon Text"/>
    <w:basedOn w:val="Normlny"/>
    <w:link w:val="TextbublinyChar"/>
    <w:uiPriority w:val="99"/>
    <w:semiHidden/>
    <w:unhideWhenUsed/>
    <w:rsid w:val="0058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B74"/>
    <w:rPr>
      <w:rFonts w:ascii="Segoe UI" w:hAnsi="Segoe UI" w:cs="Segoe UI"/>
      <w:sz w:val="18"/>
      <w:szCs w:val="18"/>
    </w:rPr>
  </w:style>
  <w:style w:type="paragraph" w:customStyle="1" w:styleId="C">
    <w:name w:val="C"/>
    <w:qFormat/>
    <w:rsid w:val="00995993"/>
    <w:pPr>
      <w:spacing w:afterLines="100" w:after="100" w:line="300" w:lineRule="exact"/>
    </w:pPr>
    <w:rPr>
      <w:rFonts w:ascii="Arial" w:hAnsi="Arial"/>
      <w:sz w:val="20"/>
    </w:rPr>
  </w:style>
  <w:style w:type="character" w:styleId="Zstupntext">
    <w:name w:val="Placeholder Text"/>
    <w:basedOn w:val="Predvolenpsmoodseku"/>
    <w:uiPriority w:val="99"/>
    <w:semiHidden/>
    <w:rsid w:val="00995993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995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.eu2016@nrsr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BD316A3B0743B79708F03294737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0638A-71BF-4A7A-A081-A36988460DB0}"/>
      </w:docPartPr>
      <w:docPartBody>
        <w:p w:rsidR="00393D27" w:rsidRDefault="00DC53FB" w:rsidP="00DC53FB">
          <w:pPr>
            <w:pStyle w:val="5DBD316A3B0743B79708F03294737C1F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C5C238ADB4C14E779199F00D8E4CF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233BFC-6052-477A-B37D-363486C8840E}"/>
      </w:docPartPr>
      <w:docPartBody>
        <w:p w:rsidR="00393D27" w:rsidRDefault="00DC53FB" w:rsidP="00DC53FB">
          <w:pPr>
            <w:pStyle w:val="C5C238ADB4C14E779199F00D8E4CFF3B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9BCBEB31612F43E4B26C0880AC065D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ADCB81-D5B6-4BE7-8A5A-9D63EF01E0A5}"/>
      </w:docPartPr>
      <w:docPartBody>
        <w:p w:rsidR="00393D27" w:rsidRDefault="00DC53FB" w:rsidP="00DC53FB">
          <w:pPr>
            <w:pStyle w:val="9BCBEB31612F43E4B26C0880AC065D2F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96868EF9401B4591A4F217F288887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5DD49-AAAC-4B20-AD99-99666AD3F4C2}"/>
      </w:docPartPr>
      <w:docPartBody>
        <w:p w:rsidR="00393D27" w:rsidRDefault="00DC53FB" w:rsidP="00DC53FB">
          <w:pPr>
            <w:pStyle w:val="96868EF9401B4591A4F217F28888795B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61D297B6AF394FE08281E06F16C333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527C0D-0E10-4BEB-AFDA-3E58A2170A10}"/>
      </w:docPartPr>
      <w:docPartBody>
        <w:p w:rsidR="00393D27" w:rsidRDefault="00DC53FB" w:rsidP="00DC53FB">
          <w:pPr>
            <w:pStyle w:val="61D297B6AF394FE08281E06F16C33395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EB7FCC3F4CAE4499BFF7E1F5E452B2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EED41-E626-41CF-9F17-1E6C5DEBC6C4}"/>
      </w:docPartPr>
      <w:docPartBody>
        <w:p w:rsidR="00393D27" w:rsidRDefault="00DC53FB" w:rsidP="00DC53FB">
          <w:pPr>
            <w:pStyle w:val="EB7FCC3F4CAE4499BFF7E1F5E452B2F3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FB"/>
    <w:rsid w:val="00393D27"/>
    <w:rsid w:val="007E6C62"/>
    <w:rsid w:val="008102E9"/>
    <w:rsid w:val="00CF1B71"/>
    <w:rsid w:val="00D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C53FB"/>
    <w:rPr>
      <w:color w:val="808080"/>
    </w:rPr>
  </w:style>
  <w:style w:type="paragraph" w:customStyle="1" w:styleId="5DBD316A3B0743B79708F03294737C1F">
    <w:name w:val="5DBD316A3B0743B79708F03294737C1F"/>
    <w:rsid w:val="00DC53FB"/>
  </w:style>
  <w:style w:type="paragraph" w:customStyle="1" w:styleId="C5C238ADB4C14E779199F00D8E4CFF3B">
    <w:name w:val="C5C238ADB4C14E779199F00D8E4CFF3B"/>
    <w:rsid w:val="00DC53FB"/>
  </w:style>
  <w:style w:type="paragraph" w:customStyle="1" w:styleId="9BCBEB31612F43E4B26C0880AC065D2F">
    <w:name w:val="9BCBEB31612F43E4B26C0880AC065D2F"/>
    <w:rsid w:val="00DC53FB"/>
  </w:style>
  <w:style w:type="paragraph" w:customStyle="1" w:styleId="96868EF9401B4591A4F217F28888795B">
    <w:name w:val="96868EF9401B4591A4F217F28888795B"/>
    <w:rsid w:val="00DC53FB"/>
  </w:style>
  <w:style w:type="paragraph" w:customStyle="1" w:styleId="61D297B6AF394FE08281E06F16C33395">
    <w:name w:val="61D297B6AF394FE08281E06F16C33395"/>
    <w:rsid w:val="00DC53FB"/>
  </w:style>
  <w:style w:type="paragraph" w:customStyle="1" w:styleId="EB7FCC3F4CAE4499BFF7E1F5E452B2F3">
    <w:name w:val="EB7FCC3F4CAE4499BFF7E1F5E452B2F3"/>
    <w:rsid w:val="00DC5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Cimerman, Martin</dc:creator>
  <cp:keywords/>
  <dc:description/>
  <cp:lastModifiedBy>Levická, Veronika</cp:lastModifiedBy>
  <cp:revision>7</cp:revision>
  <cp:lastPrinted>2016-12-16T15:22:00Z</cp:lastPrinted>
  <dcterms:created xsi:type="dcterms:W3CDTF">2017-03-16T09:48:00Z</dcterms:created>
  <dcterms:modified xsi:type="dcterms:W3CDTF">2017-03-16T13:38:00Z</dcterms:modified>
</cp:coreProperties>
</file>