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92659">
        <w:rPr>
          <w:sz w:val="22"/>
          <w:szCs w:val="22"/>
        </w:rPr>
        <w:t>478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92659">
        <w:t>481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2659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192659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92659">
        <w:rPr>
          <w:rFonts w:cs="Arial"/>
          <w:szCs w:val="22"/>
        </w:rPr>
        <w:t>Ondreja DOSTÁLA, Jany KIŠŠOVEJ, Petra OSUSKÉHO, Jozefa RAJTÁRA a Renáty KAŠČÁKOVEJ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92659">
        <w:rPr>
          <w:rFonts w:cs="Arial"/>
          <w:szCs w:val="22"/>
        </w:rPr>
        <w:t>zákon č. 539/2008 Z. z. o podpore regionálneho rozvoja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92659">
        <w:rPr>
          <w:rFonts w:cs="Arial"/>
          <w:szCs w:val="22"/>
        </w:rPr>
        <w:t>469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92659">
        <w:rPr>
          <w:rFonts w:cs="Arial"/>
          <w:szCs w:val="22"/>
        </w:rPr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E1A63">
        <w:rPr>
          <w:rFonts w:ascii="Arial" w:hAnsi="Arial" w:cs="Arial"/>
          <w:sz w:val="22"/>
          <w:szCs w:val="22"/>
        </w:rPr>
        <w:t xml:space="preserve"> a</w:t>
      </w:r>
    </w:p>
    <w:p w:rsidR="00CE1A6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1A63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E1A63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92659" w:rsidP="0019265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E1A6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2017</w:t>
      </w:r>
      <w:r>
        <w:rPr>
          <w:rFonts w:ascii="Arial" w:hAnsi="Arial" w:cs="Arial"/>
          <w:sz w:val="22"/>
        </w:rPr>
        <w:t>.</w:t>
      </w:r>
    </w:p>
    <w:p w:rsidR="00192659" w:rsidP="0019265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192659" w:rsidP="0019265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192659" w:rsidP="0019265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192659" w:rsidP="0019265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192659" w:rsidP="0019265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659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854B1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3133"/>
    <w:rsid w:val="00AB4082"/>
    <w:rsid w:val="00B20ACA"/>
    <w:rsid w:val="00BE56B2"/>
    <w:rsid w:val="00C11306"/>
    <w:rsid w:val="00C649B2"/>
    <w:rsid w:val="00C87421"/>
    <w:rsid w:val="00C90136"/>
    <w:rsid w:val="00CE1A63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2017-03-06T12:08:00Z</cp:lastPrinted>
  <dcterms:created xsi:type="dcterms:W3CDTF">2017-03-07T09:12:00Z</dcterms:created>
  <dcterms:modified xsi:type="dcterms:W3CDTF">2017-03-07T09:12:00Z</dcterms:modified>
</cp:coreProperties>
</file>