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66F38">
        <w:rPr>
          <w:sz w:val="22"/>
          <w:szCs w:val="22"/>
        </w:rPr>
        <w:t>472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66F38">
        <w:t>475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66F38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C66F38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C66F38">
        <w:rPr>
          <w:rFonts w:cs="Arial"/>
          <w:szCs w:val="22"/>
        </w:rPr>
        <w:t>Ľubomíra GALKA a Milana LAURENČÍKA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C66F38">
        <w:rPr>
          <w:rFonts w:cs="Arial"/>
          <w:szCs w:val="22"/>
        </w:rPr>
        <w:t>zákon č. 570/2005 Z. z. o brannej povinnosti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66F38">
        <w:rPr>
          <w:rFonts w:cs="Arial"/>
          <w:szCs w:val="22"/>
        </w:rPr>
        <w:t>463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66F38">
        <w:rPr>
          <w:rFonts w:cs="Arial"/>
          <w:szCs w:val="22"/>
        </w:rPr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30227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302276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02276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66F38" w:rsidP="00C66F3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0227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2017</w:t>
      </w:r>
      <w:r>
        <w:rPr>
          <w:rFonts w:ascii="Arial" w:hAnsi="Arial" w:cs="Arial"/>
          <w:sz w:val="22"/>
        </w:rPr>
        <w:t>.</w:t>
      </w:r>
    </w:p>
    <w:p w:rsidR="00C66F38" w:rsidP="00C66F3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C66F38" w:rsidP="00C66F3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66F38" w:rsidP="00C66F3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66F38" w:rsidP="00C66F3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C66F38" w:rsidP="00C66F38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1E17A0"/>
    <w:rsid w:val="00244D40"/>
    <w:rsid w:val="00294C93"/>
    <w:rsid w:val="002B2F61"/>
    <w:rsid w:val="002C7297"/>
    <w:rsid w:val="00302276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35CA"/>
    <w:rsid w:val="00B20ACA"/>
    <w:rsid w:val="00BE56B2"/>
    <w:rsid w:val="00C11306"/>
    <w:rsid w:val="00C649B2"/>
    <w:rsid w:val="00C66F38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2017-03-06T11:56:00Z</cp:lastPrinted>
  <dcterms:created xsi:type="dcterms:W3CDTF">2017-03-07T09:11:00Z</dcterms:created>
  <dcterms:modified xsi:type="dcterms:W3CDTF">2017-03-07T09:11:00Z</dcterms:modified>
</cp:coreProperties>
</file>