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E805A5">
        <w:rPr>
          <w:sz w:val="22"/>
          <w:szCs w:val="22"/>
        </w:rPr>
        <w:t>460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3E251D">
        <w:rPr>
          <w:sz w:val="22"/>
          <w:szCs w:val="22"/>
        </w:rPr>
        <w:t>7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E805A5">
        <w:t>462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E805A5">
        <w:rPr>
          <w:rFonts w:ascii="Arial" w:hAnsi="Arial" w:cs="Arial"/>
          <w:sz w:val="22"/>
        </w:rPr>
        <w:t>o</w:t>
      </w:r>
      <w:r w:rsidR="00FD400C">
        <w:rPr>
          <w:rFonts w:ascii="Arial" w:hAnsi="Arial" w:cs="Arial"/>
          <w:sz w:val="22"/>
        </w:rPr>
        <w:t> </w:t>
      </w:r>
      <w:r w:rsidR="00E805A5">
        <w:rPr>
          <w:rFonts w:ascii="Arial" w:hAnsi="Arial" w:cs="Arial"/>
          <w:sz w:val="22"/>
        </w:rPr>
        <w:t>6. marca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E251D">
        <w:rPr>
          <w:rFonts w:ascii="Arial" w:hAnsi="Arial" w:cs="Arial"/>
          <w:sz w:val="22"/>
        </w:rPr>
        <w:t>7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E805A5">
        <w:rPr>
          <w:rFonts w:cs="Arial"/>
          <w:noProof/>
          <w:sz w:val="22"/>
          <w:lang w:val="sk-SK"/>
        </w:rPr>
        <w:t>ktorým sa mení a dopĺňa zákon č. 39/2013 Z. z. o integrovanej prevencii a kontrole znečisťovania životného prostredia a o zmene a doplnení niektorých zákonov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E805A5">
        <w:rPr>
          <w:rFonts w:cs="Arial"/>
          <w:sz w:val="22"/>
          <w:lang w:val="sk-SK"/>
        </w:rPr>
        <w:t>447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E805A5">
        <w:rPr>
          <w:rFonts w:cs="Arial"/>
          <w:sz w:val="22"/>
          <w:lang w:val="sk-SK"/>
        </w:rPr>
        <w:t>3. marca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E251D">
        <w:rPr>
          <w:rFonts w:cs="Arial"/>
          <w:sz w:val="22"/>
          <w:lang w:val="sk-SK"/>
        </w:rPr>
        <w:t>7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</w:t>
      </w:r>
      <w:r w:rsidR="00E805A5">
        <w:rPr>
          <w:rFonts w:ascii="Arial" w:hAnsi="Arial" w:cs="Arial"/>
          <w:sz w:val="22"/>
          <w:szCs w:val="22"/>
        </w:rPr>
        <w:t>pôdohospodárstvo a životné</w:t>
      </w:r>
    </w:p>
    <w:p w:rsidR="00E805A5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 a</w:t>
      </w:r>
    </w:p>
    <w:p w:rsidR="00E805A5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E805A5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E805A5">
        <w:rPr>
          <w:rFonts w:ascii="Arial" w:hAnsi="Arial" w:cs="Arial"/>
          <w:sz w:val="22"/>
        </w:rPr>
        <w:t>pôdohospodárstvo a životné prostredie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805A5" w:rsidP="00E805A5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5. mája 2017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9. mája 20</w:t>
      </w:r>
      <w:r w:rsidR="00C73BC4">
        <w:rPr>
          <w:rFonts w:ascii="Arial" w:hAnsi="Arial" w:cs="Arial"/>
          <w:b/>
          <w:bCs/>
          <w:sz w:val="22"/>
          <w:u w:val="single"/>
        </w:rPr>
        <w:t>1</w:t>
      </w:r>
      <w:r>
        <w:rPr>
          <w:rFonts w:ascii="Arial" w:hAnsi="Arial" w:cs="Arial"/>
          <w:b/>
          <w:bCs/>
          <w:sz w:val="22"/>
          <w:u w:val="single"/>
        </w:rPr>
        <w:t>7</w:t>
      </w:r>
      <w:r>
        <w:rPr>
          <w:rFonts w:ascii="Arial" w:hAnsi="Arial" w:cs="Arial"/>
          <w:sz w:val="22"/>
        </w:rPr>
        <w:t>.</w:t>
      </w:r>
    </w:p>
    <w:p w:rsidR="00E805A5" w:rsidP="00E805A5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805A5" w:rsidP="00E805A5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805A5" w:rsidP="00E805A5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805A5" w:rsidP="00E805A5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805A5" w:rsidP="00E805A5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0405B"/>
    <w:rsid w:val="00294C70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A3380"/>
    <w:rsid w:val="00AC6FEB"/>
    <w:rsid w:val="00AD1D2C"/>
    <w:rsid w:val="00B21800"/>
    <w:rsid w:val="00B83449"/>
    <w:rsid w:val="00B83C0F"/>
    <w:rsid w:val="00BD71A4"/>
    <w:rsid w:val="00BE641C"/>
    <w:rsid w:val="00C73BC4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E805A5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E805A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E805A5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164</Words>
  <Characters>940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2017-03-06T08:39:00Z</cp:lastPrinted>
  <dcterms:created xsi:type="dcterms:W3CDTF">2017-03-07T09:08:00Z</dcterms:created>
  <dcterms:modified xsi:type="dcterms:W3CDTF">2017-03-07T09:08:00Z</dcterms:modified>
</cp:coreProperties>
</file>