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2480" w:rsidRPr="00A0126C" w:rsidP="00A0126C">
      <w:pPr>
        <w:pStyle w:val="BodyText"/>
        <w:bidi w:val="0"/>
        <w:jc w:val="center"/>
        <w:rPr>
          <w:rFonts w:ascii="Times New Roman" w:hAnsi="Times New Roman"/>
          <w:b/>
          <w:color w:val="auto"/>
          <w:sz w:val="44"/>
          <w:szCs w:val="44"/>
        </w:rPr>
      </w:pPr>
      <w:r w:rsidRPr="00A0126C">
        <w:rPr>
          <w:rFonts w:ascii="Times New Roman" w:hAnsi="Times New Roman"/>
          <w:b/>
          <w:color w:val="auto"/>
          <w:sz w:val="44"/>
          <w:szCs w:val="44"/>
        </w:rPr>
        <w:t>SMLOUVA</w:t>
      </w:r>
    </w:p>
    <w:p w:rsidR="004F314D" w:rsidRPr="00A0126C" w:rsidP="00A0126C">
      <w:pPr>
        <w:pStyle w:val="BodyText"/>
        <w:bidi w:val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A0126C">
        <w:rPr>
          <w:rFonts w:ascii="Times New Roman" w:hAnsi="Times New Roman"/>
          <w:b/>
          <w:color w:val="auto"/>
          <w:sz w:val="32"/>
          <w:szCs w:val="32"/>
        </w:rPr>
        <w:t>MEZI</w:t>
      </w:r>
    </w:p>
    <w:p w:rsidR="00A0126C" w:rsidP="00A0126C">
      <w:pPr>
        <w:pStyle w:val="BodyText"/>
        <w:bidi w:val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SLOVENSKOU REPUBLIKOU,</w:t>
      </w:r>
    </w:p>
    <w:p w:rsidR="00A0126C" w:rsidP="00A0126C">
      <w:pPr>
        <w:pStyle w:val="BodyText"/>
        <w:bidi w:val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ČESKOU REPUBLIKOU</w:t>
      </w:r>
    </w:p>
    <w:p w:rsidR="00A0126C" w:rsidP="00A0126C">
      <w:pPr>
        <w:pStyle w:val="BodyText"/>
        <w:bidi w:val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A</w:t>
      </w:r>
    </w:p>
    <w:p w:rsidR="004F314D" w:rsidRPr="00A0126C" w:rsidP="00A0126C">
      <w:pPr>
        <w:pStyle w:val="BodyText"/>
        <w:bidi w:val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A0126C">
        <w:rPr>
          <w:rFonts w:ascii="Times New Roman" w:hAnsi="Times New Roman"/>
          <w:b/>
          <w:color w:val="auto"/>
          <w:sz w:val="32"/>
          <w:szCs w:val="32"/>
        </w:rPr>
        <w:t>RAKOUSKOU REPUBLIKOU</w:t>
      </w:r>
    </w:p>
    <w:p w:rsidR="004F314D" w:rsidRPr="00A0126C" w:rsidP="00A0126C">
      <w:pPr>
        <w:pStyle w:val="BodyText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0126C">
        <w:rPr>
          <w:rFonts w:ascii="Times New Roman" w:hAnsi="Times New Roman"/>
          <w:b/>
          <w:color w:val="auto"/>
          <w:sz w:val="32"/>
          <w:szCs w:val="32"/>
        </w:rPr>
        <w:t>O TROJSTÁTNÍM HRANIČNÍM BO</w:t>
      </w:r>
      <w:r w:rsidRPr="00A0126C">
        <w:rPr>
          <w:rFonts w:ascii="Times New Roman" w:hAnsi="Times New Roman"/>
          <w:b/>
          <w:bCs/>
          <w:color w:val="auto"/>
          <w:sz w:val="32"/>
          <w:szCs w:val="32"/>
        </w:rPr>
        <w:t>DU DYJE - MORAVA</w:t>
      </w:r>
    </w:p>
    <w:p w:rsidR="00F979A8" w:rsidRPr="00A0126C" w:rsidP="00A0126C">
      <w:pPr>
        <w:pStyle w:val="BodyText"/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A0126C" w:rsidP="00A0126C">
      <w:pPr>
        <w:pStyle w:val="BodyText"/>
        <w:bidi w:val="0"/>
        <w:ind w:firstLine="708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F979A8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  <w:r w:rsidRPr="00A0126C" w:rsidR="001034C8">
        <w:rPr>
          <w:rFonts w:ascii="Times New Roman" w:hAnsi="Times New Roman"/>
          <w:color w:val="auto"/>
          <w:szCs w:val="24"/>
        </w:rPr>
        <w:t xml:space="preserve">Slovenská republika, </w:t>
      </w:r>
      <w:r w:rsidRPr="00A0126C">
        <w:rPr>
          <w:rFonts w:ascii="Times New Roman" w:hAnsi="Times New Roman"/>
          <w:color w:val="auto"/>
          <w:szCs w:val="24"/>
        </w:rPr>
        <w:t>Česká republika</w:t>
      </w:r>
      <w:r w:rsidRPr="00A0126C" w:rsidR="001034C8">
        <w:rPr>
          <w:rFonts w:ascii="Times New Roman" w:hAnsi="Times New Roman"/>
          <w:color w:val="auto"/>
          <w:szCs w:val="24"/>
        </w:rPr>
        <w:t xml:space="preserve"> a</w:t>
      </w:r>
      <w:r w:rsidRPr="00A0126C">
        <w:rPr>
          <w:rFonts w:ascii="Times New Roman" w:hAnsi="Times New Roman"/>
          <w:color w:val="auto"/>
          <w:szCs w:val="24"/>
        </w:rPr>
        <w:t xml:space="preserve"> Rakouská republika (dále jen „smluvní </w:t>
      </w:r>
      <w:r w:rsidRPr="00A0126C" w:rsidR="00734192">
        <w:rPr>
          <w:rFonts w:ascii="Times New Roman" w:hAnsi="Times New Roman"/>
          <w:color w:val="auto"/>
          <w:szCs w:val="24"/>
        </w:rPr>
        <w:t>státy</w:t>
      </w:r>
      <w:r w:rsidRPr="00A0126C">
        <w:rPr>
          <w:rFonts w:ascii="Times New Roman" w:hAnsi="Times New Roman"/>
          <w:color w:val="auto"/>
          <w:szCs w:val="24"/>
        </w:rPr>
        <w:t xml:space="preserve">“) </w:t>
      </w:r>
    </w:p>
    <w:p w:rsidR="00F979A8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734192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  <w:r w:rsidRPr="00A0126C">
        <w:rPr>
          <w:rFonts w:ascii="Times New Roman" w:hAnsi="Times New Roman"/>
          <w:color w:val="auto"/>
          <w:szCs w:val="24"/>
        </w:rPr>
        <w:t xml:space="preserve">s ohledem na platné smluvní dokumenty o státních hranicích mezi smluvními státy, </w:t>
      </w:r>
    </w:p>
    <w:p w:rsidR="00A0126C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979A8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  <w:r w:rsidRPr="00A0126C">
        <w:rPr>
          <w:rFonts w:ascii="Times New Roman" w:hAnsi="Times New Roman"/>
          <w:color w:val="auto"/>
          <w:szCs w:val="24"/>
        </w:rPr>
        <w:t xml:space="preserve">vedeny přáním udržovat státní hranice mezi </w:t>
      </w:r>
      <w:r w:rsidRPr="00A0126C" w:rsidR="00734192">
        <w:rPr>
          <w:rFonts w:ascii="Times New Roman" w:hAnsi="Times New Roman"/>
          <w:color w:val="auto"/>
          <w:szCs w:val="24"/>
        </w:rPr>
        <w:t xml:space="preserve">smluvními </w:t>
      </w:r>
      <w:r w:rsidRPr="00A0126C">
        <w:rPr>
          <w:rFonts w:ascii="Times New Roman" w:hAnsi="Times New Roman"/>
          <w:color w:val="auto"/>
          <w:szCs w:val="24"/>
        </w:rPr>
        <w:t xml:space="preserve">státy zřetelné a upravit otázky s tím související, jakož i úmyslem prohlubovat přátelskou spolupráci mezi </w:t>
      </w:r>
      <w:r w:rsidRPr="00A0126C" w:rsidR="00734192">
        <w:rPr>
          <w:rFonts w:ascii="Times New Roman" w:hAnsi="Times New Roman"/>
          <w:color w:val="auto"/>
          <w:szCs w:val="24"/>
        </w:rPr>
        <w:t xml:space="preserve">smluvními </w:t>
      </w:r>
      <w:r w:rsidRPr="00A0126C">
        <w:rPr>
          <w:rFonts w:ascii="Times New Roman" w:hAnsi="Times New Roman"/>
          <w:color w:val="auto"/>
          <w:szCs w:val="24"/>
        </w:rPr>
        <w:t xml:space="preserve">státy, </w:t>
      </w:r>
    </w:p>
    <w:p w:rsid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979A8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  <w:r w:rsidRPr="00A0126C">
        <w:rPr>
          <w:rFonts w:ascii="Times New Roman" w:hAnsi="Times New Roman"/>
          <w:color w:val="auto"/>
          <w:szCs w:val="24"/>
        </w:rPr>
        <w:t xml:space="preserve">majíce na zřeteli společný záměr stanovit státní hranice </w:t>
      </w:r>
      <w:r w:rsidRPr="00A0126C" w:rsidR="00734192">
        <w:rPr>
          <w:rFonts w:ascii="Times New Roman" w:hAnsi="Times New Roman"/>
          <w:color w:val="auto"/>
          <w:szCs w:val="24"/>
        </w:rPr>
        <w:t>na řekách Dyji a Moravě j</w:t>
      </w:r>
      <w:r w:rsidRPr="00A0126C">
        <w:rPr>
          <w:rFonts w:ascii="Times New Roman" w:hAnsi="Times New Roman"/>
          <w:color w:val="auto"/>
          <w:szCs w:val="24"/>
        </w:rPr>
        <w:t>ako nepohyblivé,</w:t>
      </w:r>
    </w:p>
    <w:p w:rsidR="00F979A8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979A8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  <w:r w:rsidRPr="00A0126C">
        <w:rPr>
          <w:rFonts w:ascii="Times New Roman" w:hAnsi="Times New Roman"/>
          <w:color w:val="auto"/>
          <w:szCs w:val="24"/>
        </w:rPr>
        <w:t>dohodly</w:t>
      </w:r>
      <w:r w:rsidR="00A0126C">
        <w:rPr>
          <w:rFonts w:ascii="Times New Roman" w:hAnsi="Times New Roman"/>
          <w:color w:val="auto"/>
          <w:szCs w:val="24"/>
        </w:rPr>
        <w:t xml:space="preserve"> se</w:t>
      </w:r>
      <w:r w:rsidRPr="00A0126C">
        <w:rPr>
          <w:rFonts w:ascii="Times New Roman" w:hAnsi="Times New Roman"/>
          <w:color w:val="auto"/>
          <w:szCs w:val="24"/>
        </w:rPr>
        <w:t xml:space="preserve"> takto:</w:t>
      </w:r>
    </w:p>
    <w:p w:rsidR="008A18D2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979A8" w:rsidRPr="00A0126C" w:rsidP="00A0126C">
      <w:pPr>
        <w:pStyle w:val="BodyText"/>
        <w:bidi w:val="0"/>
        <w:jc w:val="center"/>
        <w:rPr>
          <w:rFonts w:ascii="Times New Roman" w:hAnsi="Times New Roman"/>
          <w:b/>
          <w:bCs/>
          <w:color w:val="auto"/>
          <w:szCs w:val="24"/>
          <w:highlight w:val="yellow"/>
        </w:rPr>
      </w:pPr>
    </w:p>
    <w:p w:rsidR="00F979A8" w:rsidRPr="00A0126C" w:rsidP="00A0126C">
      <w:pPr>
        <w:pStyle w:val="BodyText"/>
        <w:bidi w:val="0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A0126C" w:rsidR="00EC219E">
        <w:rPr>
          <w:rFonts w:ascii="Times New Roman" w:hAnsi="Times New Roman"/>
          <w:b/>
          <w:bCs/>
          <w:color w:val="auto"/>
          <w:szCs w:val="24"/>
        </w:rPr>
        <w:t>ČLÁNEK</w:t>
      </w:r>
      <w:r w:rsidRPr="00A0126C">
        <w:rPr>
          <w:rFonts w:ascii="Times New Roman" w:hAnsi="Times New Roman"/>
          <w:b/>
          <w:bCs/>
          <w:color w:val="auto"/>
          <w:szCs w:val="24"/>
        </w:rPr>
        <w:t xml:space="preserve"> 1</w:t>
      </w:r>
    </w:p>
    <w:p w:rsidR="00EC219E" w:rsidRPr="00A0126C" w:rsidP="00A0126C">
      <w:pPr>
        <w:pStyle w:val="BodyText"/>
        <w:tabs>
          <w:tab w:val="left" w:pos="1080"/>
        </w:tabs>
        <w:bidi w:val="0"/>
        <w:ind w:left="363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EC219E" w:rsidRPr="00A0126C" w:rsidP="00BD76D0">
      <w:pPr>
        <w:pStyle w:val="BodyText"/>
        <w:numPr>
          <w:numId w:val="6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  <w:r w:rsidRPr="00A0126C" w:rsidR="00F979A8">
        <w:rPr>
          <w:rFonts w:ascii="Times New Roman" w:hAnsi="Times New Roman"/>
          <w:color w:val="auto"/>
          <w:szCs w:val="24"/>
        </w:rPr>
        <w:t>Trojstátní hraniční bod</w:t>
      </w:r>
      <w:r w:rsidRPr="00A0126C" w:rsidR="00734192">
        <w:rPr>
          <w:rFonts w:ascii="Times New Roman" w:hAnsi="Times New Roman"/>
          <w:color w:val="auto"/>
          <w:szCs w:val="24"/>
        </w:rPr>
        <w:t xml:space="preserve"> Dyje – Morava je bodem styku</w:t>
      </w:r>
      <w:r w:rsidRPr="00A0126C" w:rsidR="00F979A8">
        <w:rPr>
          <w:rFonts w:ascii="Times New Roman" w:hAnsi="Times New Roman"/>
          <w:color w:val="auto"/>
          <w:szCs w:val="24"/>
        </w:rPr>
        <w:t xml:space="preserve"> státních hranic</w:t>
      </w:r>
      <w:r w:rsidRPr="00A0126C" w:rsidR="00734192">
        <w:rPr>
          <w:rFonts w:ascii="Times New Roman" w:hAnsi="Times New Roman"/>
          <w:color w:val="auto"/>
          <w:szCs w:val="24"/>
        </w:rPr>
        <w:t xml:space="preserve"> smluvních států </w:t>
      </w:r>
      <w:r w:rsidRPr="00A0126C" w:rsidR="00F979A8">
        <w:rPr>
          <w:rFonts w:ascii="Times New Roman" w:hAnsi="Times New Roman"/>
          <w:color w:val="auto"/>
          <w:szCs w:val="24"/>
        </w:rPr>
        <w:t xml:space="preserve">a je </w:t>
      </w:r>
      <w:r w:rsidRPr="00A0126C" w:rsidR="00734192">
        <w:rPr>
          <w:rFonts w:ascii="Times New Roman" w:hAnsi="Times New Roman"/>
          <w:color w:val="auto"/>
          <w:szCs w:val="24"/>
        </w:rPr>
        <w:t>stanoven jako nepohyblivý</w:t>
      </w:r>
      <w:r w:rsidRPr="00A0126C" w:rsidR="00F979A8">
        <w:rPr>
          <w:rFonts w:ascii="Times New Roman" w:hAnsi="Times New Roman"/>
          <w:color w:val="auto"/>
          <w:szCs w:val="24"/>
        </w:rPr>
        <w:t>. Leží v korytě řeky Moravy v prostoru zaústění řeky Dyje do řeky Moravy na styku území</w:t>
      </w:r>
      <w:r w:rsidRPr="00A0126C" w:rsidR="00004AB9">
        <w:rPr>
          <w:rFonts w:ascii="Times New Roman" w:hAnsi="Times New Roman"/>
          <w:color w:val="auto"/>
          <w:szCs w:val="24"/>
        </w:rPr>
        <w:t xml:space="preserve"> </w:t>
      </w:r>
      <w:r w:rsidRPr="00A0126C" w:rsidR="00F979A8">
        <w:rPr>
          <w:rFonts w:ascii="Times New Roman" w:hAnsi="Times New Roman"/>
          <w:color w:val="auto"/>
          <w:szCs w:val="24"/>
        </w:rPr>
        <w:t>české obce Lanžhot</w:t>
      </w:r>
      <w:r w:rsidRPr="00A0126C" w:rsidR="00652026">
        <w:rPr>
          <w:rFonts w:ascii="Times New Roman" w:hAnsi="Times New Roman"/>
          <w:color w:val="auto"/>
          <w:szCs w:val="24"/>
        </w:rPr>
        <w:t>,</w:t>
      </w:r>
      <w:r w:rsidRPr="00A0126C" w:rsidR="00004AB9">
        <w:rPr>
          <w:rFonts w:ascii="Times New Roman" w:hAnsi="Times New Roman"/>
          <w:color w:val="auto"/>
          <w:szCs w:val="24"/>
        </w:rPr>
        <w:t xml:space="preserve"> </w:t>
      </w:r>
      <w:r w:rsidRPr="00A0126C" w:rsidR="00652026">
        <w:rPr>
          <w:rFonts w:ascii="Times New Roman" w:hAnsi="Times New Roman"/>
          <w:color w:val="auto"/>
          <w:szCs w:val="24"/>
        </w:rPr>
        <w:t xml:space="preserve">rakouské obce Hohenau an der March </w:t>
      </w:r>
      <w:r w:rsidRPr="00A0126C" w:rsidR="00004AB9">
        <w:rPr>
          <w:rFonts w:ascii="Times New Roman" w:hAnsi="Times New Roman"/>
          <w:color w:val="auto"/>
          <w:szCs w:val="24"/>
        </w:rPr>
        <w:t>a</w:t>
      </w:r>
      <w:r w:rsidRPr="00A0126C" w:rsidR="00652026">
        <w:rPr>
          <w:rFonts w:ascii="Times New Roman" w:hAnsi="Times New Roman"/>
          <w:color w:val="auto"/>
          <w:szCs w:val="24"/>
        </w:rPr>
        <w:t> slovenské obce Sekule</w:t>
      </w:r>
      <w:r w:rsidRPr="00A0126C" w:rsidR="00F979A8">
        <w:rPr>
          <w:rFonts w:ascii="Times New Roman" w:hAnsi="Times New Roman"/>
          <w:color w:val="auto"/>
          <w:szCs w:val="24"/>
        </w:rPr>
        <w:t>.</w:t>
      </w:r>
    </w:p>
    <w:p w:rsidR="00EC219E" w:rsidRPr="00A0126C" w:rsidP="00BD76D0">
      <w:pPr>
        <w:pStyle w:val="Body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</w:p>
    <w:p w:rsidR="00EC219E" w:rsidRPr="00A0126C" w:rsidP="00BD76D0">
      <w:pPr>
        <w:pStyle w:val="BodyText"/>
        <w:numPr>
          <w:numId w:val="6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  <w:r w:rsidRPr="00A0126C" w:rsidR="00F979A8">
        <w:rPr>
          <w:rFonts w:ascii="Times New Roman" w:hAnsi="Times New Roman"/>
          <w:color w:val="auto"/>
          <w:szCs w:val="24"/>
        </w:rPr>
        <w:t>Poloh</w:t>
      </w:r>
      <w:r w:rsidRPr="00A0126C" w:rsidR="00734192">
        <w:rPr>
          <w:rFonts w:ascii="Times New Roman" w:hAnsi="Times New Roman"/>
          <w:color w:val="auto"/>
          <w:szCs w:val="24"/>
        </w:rPr>
        <w:t xml:space="preserve">u </w:t>
      </w:r>
      <w:r w:rsidRPr="00A0126C" w:rsidR="00F979A8">
        <w:rPr>
          <w:rFonts w:ascii="Times New Roman" w:hAnsi="Times New Roman"/>
          <w:color w:val="auto"/>
          <w:szCs w:val="24"/>
        </w:rPr>
        <w:t xml:space="preserve">trojstátního hraničního bodu Dyje – Morava </w:t>
      </w:r>
      <w:r w:rsidRPr="00A0126C" w:rsidR="00734192">
        <w:rPr>
          <w:rFonts w:ascii="Times New Roman" w:hAnsi="Times New Roman"/>
          <w:color w:val="auto"/>
          <w:szCs w:val="24"/>
        </w:rPr>
        <w:t xml:space="preserve">určují technické dokumenty, a to </w:t>
      </w:r>
      <w:r w:rsidRPr="00A0126C" w:rsidR="00F979A8">
        <w:rPr>
          <w:rFonts w:ascii="Times New Roman" w:hAnsi="Times New Roman"/>
          <w:color w:val="auto"/>
          <w:szCs w:val="24"/>
        </w:rPr>
        <w:t>Přehledný plán</w:t>
      </w:r>
      <w:r w:rsidRPr="00A0126C" w:rsidR="00734192">
        <w:rPr>
          <w:rFonts w:ascii="Times New Roman" w:hAnsi="Times New Roman"/>
          <w:color w:val="auto"/>
          <w:szCs w:val="24"/>
        </w:rPr>
        <w:t xml:space="preserve"> – příloha 1, </w:t>
      </w:r>
      <w:r w:rsidRPr="00A0126C" w:rsidR="00F979A8">
        <w:rPr>
          <w:rFonts w:ascii="Times New Roman" w:hAnsi="Times New Roman"/>
          <w:color w:val="auto"/>
          <w:szCs w:val="24"/>
        </w:rPr>
        <w:t>Situační plán</w:t>
      </w:r>
      <w:r w:rsidRPr="00A0126C" w:rsidR="00734192">
        <w:rPr>
          <w:rFonts w:ascii="Times New Roman" w:hAnsi="Times New Roman"/>
          <w:color w:val="auto"/>
          <w:szCs w:val="24"/>
        </w:rPr>
        <w:t xml:space="preserve"> – příloha 2 a </w:t>
      </w:r>
      <w:r w:rsidRPr="00A0126C" w:rsidR="00F979A8">
        <w:rPr>
          <w:rFonts w:ascii="Times New Roman" w:hAnsi="Times New Roman"/>
          <w:color w:val="auto"/>
          <w:szCs w:val="24"/>
        </w:rPr>
        <w:t>Seznam souřadnic a výšek</w:t>
      </w:r>
      <w:r w:rsidRPr="00A0126C" w:rsidR="00734192">
        <w:rPr>
          <w:rFonts w:ascii="Times New Roman" w:hAnsi="Times New Roman"/>
          <w:color w:val="auto"/>
          <w:szCs w:val="24"/>
        </w:rPr>
        <w:t xml:space="preserve"> – příloha 3</w:t>
      </w:r>
      <w:r w:rsidRPr="00A0126C" w:rsidR="00F979A8">
        <w:rPr>
          <w:rFonts w:ascii="Times New Roman" w:hAnsi="Times New Roman"/>
          <w:color w:val="auto"/>
          <w:szCs w:val="24"/>
        </w:rPr>
        <w:t xml:space="preserve">. Přílohy jsou </w:t>
      </w:r>
      <w:r w:rsidRPr="00A0126C">
        <w:rPr>
          <w:rFonts w:ascii="Times New Roman" w:hAnsi="Times New Roman"/>
          <w:color w:val="auto"/>
          <w:szCs w:val="24"/>
        </w:rPr>
        <w:t>nedílnou součástí této smlouvy.</w:t>
      </w:r>
    </w:p>
    <w:p w:rsidR="00EC219E" w:rsidRPr="00A0126C" w:rsidP="00BD76D0">
      <w:pPr>
        <w:pStyle w:val="Body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</w:p>
    <w:p w:rsidR="00F979A8" w:rsidRPr="00A0126C" w:rsidP="00BD76D0">
      <w:pPr>
        <w:pStyle w:val="BodyText"/>
        <w:numPr>
          <w:numId w:val="6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  <w:r w:rsidRPr="00A0126C">
        <w:rPr>
          <w:rFonts w:ascii="Times New Roman" w:hAnsi="Times New Roman"/>
          <w:color w:val="auto"/>
          <w:szCs w:val="24"/>
        </w:rPr>
        <w:t xml:space="preserve">Trojstátní hraniční bod Dyje – Morava je nepřímo vyznačen </w:t>
      </w:r>
      <w:r w:rsidRPr="00A0126C" w:rsidR="00734192">
        <w:rPr>
          <w:rFonts w:ascii="Times New Roman" w:hAnsi="Times New Roman"/>
          <w:color w:val="auto"/>
          <w:szCs w:val="24"/>
        </w:rPr>
        <w:t>třemi</w:t>
      </w:r>
      <w:r w:rsidRPr="00A0126C">
        <w:rPr>
          <w:rFonts w:ascii="Times New Roman" w:hAnsi="Times New Roman"/>
          <w:color w:val="auto"/>
          <w:szCs w:val="24"/>
        </w:rPr>
        <w:t xml:space="preserve"> hraniční</w:t>
      </w:r>
      <w:r w:rsidRPr="00A0126C" w:rsidR="00734192">
        <w:rPr>
          <w:rFonts w:ascii="Times New Roman" w:hAnsi="Times New Roman"/>
          <w:color w:val="auto"/>
          <w:szCs w:val="24"/>
        </w:rPr>
        <w:t>mi znaky</w:t>
      </w:r>
      <w:r w:rsidRPr="00A0126C">
        <w:rPr>
          <w:rFonts w:ascii="Times New Roman" w:hAnsi="Times New Roman"/>
          <w:color w:val="auto"/>
          <w:szCs w:val="24"/>
        </w:rPr>
        <w:t>, z nichž jeden je na území</w:t>
      </w:r>
      <w:r w:rsidRPr="00A0126C" w:rsidR="00652026">
        <w:rPr>
          <w:rFonts w:ascii="Times New Roman" w:hAnsi="Times New Roman"/>
          <w:color w:val="auto"/>
          <w:szCs w:val="24"/>
        </w:rPr>
        <w:t xml:space="preserve"> České republiky</w:t>
      </w:r>
      <w:r w:rsidRPr="00A0126C">
        <w:rPr>
          <w:rFonts w:ascii="Times New Roman" w:hAnsi="Times New Roman"/>
          <w:color w:val="auto"/>
          <w:szCs w:val="24"/>
        </w:rPr>
        <w:t xml:space="preserve">, jeden na území </w:t>
      </w:r>
      <w:r w:rsidRPr="00A0126C" w:rsidR="00652026">
        <w:rPr>
          <w:rFonts w:ascii="Times New Roman" w:hAnsi="Times New Roman"/>
          <w:color w:val="auto"/>
          <w:szCs w:val="24"/>
        </w:rPr>
        <w:t xml:space="preserve">Rakouské republiky </w:t>
      </w:r>
      <w:r w:rsidRPr="00A0126C">
        <w:rPr>
          <w:rFonts w:ascii="Times New Roman" w:hAnsi="Times New Roman"/>
          <w:color w:val="auto"/>
          <w:szCs w:val="24"/>
        </w:rPr>
        <w:t>a jeden na území</w:t>
      </w:r>
      <w:r w:rsidRPr="00A0126C" w:rsidR="00004AB9">
        <w:rPr>
          <w:rFonts w:ascii="Times New Roman" w:hAnsi="Times New Roman"/>
          <w:color w:val="auto"/>
          <w:szCs w:val="24"/>
        </w:rPr>
        <w:t xml:space="preserve"> </w:t>
      </w:r>
      <w:r w:rsidRPr="00A0126C" w:rsidR="00652026">
        <w:rPr>
          <w:rFonts w:ascii="Times New Roman" w:hAnsi="Times New Roman"/>
          <w:color w:val="auto"/>
          <w:szCs w:val="24"/>
        </w:rPr>
        <w:t>Slovenské republiky</w:t>
      </w:r>
      <w:r w:rsidRPr="00A0126C">
        <w:rPr>
          <w:rFonts w:ascii="Times New Roman" w:hAnsi="Times New Roman"/>
          <w:color w:val="auto"/>
          <w:szCs w:val="24"/>
        </w:rPr>
        <w:t xml:space="preserve">. </w:t>
      </w:r>
    </w:p>
    <w:p w:rsidR="00F979A8" w:rsidRPr="00A0126C" w:rsidP="00BD76D0">
      <w:pPr>
        <w:pStyle w:val="BodyText"/>
        <w:tabs>
          <w:tab w:val="left" w:pos="284"/>
          <w:tab w:val="left" w:pos="1080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DA79C8" w:rsidP="00A0126C">
      <w:pPr>
        <w:pStyle w:val="BodyText"/>
        <w:tabs>
          <w:tab w:val="left" w:pos="1080"/>
        </w:tabs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9A7DED" w:rsidRPr="00A0126C" w:rsidP="00A0126C">
      <w:pPr>
        <w:pStyle w:val="BodyText"/>
        <w:tabs>
          <w:tab w:val="left" w:pos="1080"/>
        </w:tabs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F979A8" w:rsidRPr="00A0126C" w:rsidP="00A0126C">
      <w:pPr>
        <w:pStyle w:val="BodyText"/>
        <w:tabs>
          <w:tab w:val="num" w:pos="540"/>
        </w:tabs>
        <w:bidi w:val="0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A0126C" w:rsidR="00EC219E">
        <w:rPr>
          <w:rFonts w:ascii="Times New Roman" w:hAnsi="Times New Roman"/>
          <w:b/>
          <w:bCs/>
          <w:color w:val="auto"/>
          <w:szCs w:val="24"/>
        </w:rPr>
        <w:t>ČLÁNEK</w:t>
      </w:r>
      <w:r w:rsidRPr="00A0126C">
        <w:rPr>
          <w:rFonts w:ascii="Times New Roman" w:hAnsi="Times New Roman"/>
          <w:b/>
          <w:bCs/>
          <w:color w:val="auto"/>
          <w:szCs w:val="24"/>
        </w:rPr>
        <w:t xml:space="preserve"> 2</w:t>
      </w:r>
    </w:p>
    <w:p w:rsidR="00EC219E" w:rsidRPr="00A0126C" w:rsidP="00A0126C">
      <w:pPr>
        <w:pStyle w:val="BodyText"/>
        <w:tabs>
          <w:tab w:val="num" w:pos="540"/>
        </w:tabs>
        <w:bidi w:val="0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F979A8" w:rsidRPr="00A0126C" w:rsidP="00A0126C">
      <w:pPr>
        <w:pStyle w:val="BodyText"/>
        <w:tabs>
          <w:tab w:val="num" w:pos="540"/>
        </w:tabs>
        <w:bidi w:val="0"/>
        <w:jc w:val="both"/>
        <w:rPr>
          <w:rFonts w:ascii="Times New Roman" w:hAnsi="Times New Roman"/>
          <w:bCs/>
          <w:color w:val="auto"/>
          <w:szCs w:val="24"/>
        </w:rPr>
      </w:pPr>
      <w:r w:rsidRPr="00A0126C">
        <w:rPr>
          <w:rFonts w:ascii="Times New Roman" w:hAnsi="Times New Roman"/>
          <w:bCs/>
          <w:color w:val="auto"/>
          <w:szCs w:val="24"/>
        </w:rPr>
        <w:t>Příslušné</w:t>
      </w:r>
      <w:r w:rsidRPr="00A0126C">
        <w:rPr>
          <w:rFonts w:ascii="Times New Roman" w:hAnsi="Times New Roman"/>
          <w:bCs/>
          <w:color w:val="FF6600"/>
          <w:szCs w:val="24"/>
        </w:rPr>
        <w:t xml:space="preserve"> </w:t>
      </w:r>
      <w:r w:rsidRPr="00A0126C">
        <w:rPr>
          <w:rFonts w:ascii="Times New Roman" w:hAnsi="Times New Roman"/>
          <w:bCs/>
          <w:color w:val="auto"/>
          <w:szCs w:val="24"/>
        </w:rPr>
        <w:t xml:space="preserve">orgány smluvních </w:t>
      </w:r>
      <w:r w:rsidRPr="00A0126C" w:rsidR="00734192">
        <w:rPr>
          <w:rFonts w:ascii="Times New Roman" w:hAnsi="Times New Roman"/>
          <w:bCs/>
          <w:color w:val="auto"/>
          <w:szCs w:val="24"/>
        </w:rPr>
        <w:t xml:space="preserve">států </w:t>
      </w:r>
      <w:r w:rsidRPr="00A0126C">
        <w:rPr>
          <w:rFonts w:ascii="Times New Roman" w:hAnsi="Times New Roman"/>
          <w:bCs/>
          <w:color w:val="auto"/>
          <w:szCs w:val="24"/>
        </w:rPr>
        <w:t xml:space="preserve">zřízené na základě ustanovení dvoustranných smluv o státních hranicích uzavřených mezi smluvními </w:t>
      </w:r>
      <w:r w:rsidRPr="00A0126C" w:rsidR="00734192">
        <w:rPr>
          <w:rFonts w:ascii="Times New Roman" w:hAnsi="Times New Roman"/>
          <w:bCs/>
          <w:color w:val="auto"/>
          <w:szCs w:val="24"/>
        </w:rPr>
        <w:t>státy</w:t>
      </w:r>
      <w:r w:rsidRPr="00A0126C">
        <w:rPr>
          <w:rFonts w:ascii="Times New Roman" w:hAnsi="Times New Roman"/>
          <w:bCs/>
          <w:color w:val="auto"/>
          <w:szCs w:val="24"/>
        </w:rPr>
        <w:t xml:space="preserve"> (dále jen „příslušné orgány“) provedou v případě potřeby společnou kontrolu vyznačení trojstátního hraničního bodu Dyje – Morava.</w:t>
      </w:r>
    </w:p>
    <w:p w:rsidR="00F979A8" w:rsidRPr="00A0126C" w:rsidP="00A0126C">
      <w:pPr>
        <w:bidi w:val="0"/>
        <w:rPr>
          <w:rFonts w:ascii="Times New Roman" w:hAnsi="Times New Roman"/>
          <w:highlight w:val="yellow"/>
        </w:rPr>
      </w:pPr>
    </w:p>
    <w:p w:rsidR="00DA79C8" w:rsidRPr="00A0126C" w:rsidP="00A0126C">
      <w:pPr>
        <w:bidi w:val="0"/>
        <w:rPr>
          <w:rFonts w:ascii="Times New Roman" w:hAnsi="Times New Roman"/>
          <w:highlight w:val="yellow"/>
        </w:rPr>
      </w:pPr>
    </w:p>
    <w:p w:rsidR="00EC219E" w:rsidP="00D252A7">
      <w:pPr>
        <w:pStyle w:val="BodyText"/>
        <w:tabs>
          <w:tab w:val="num" w:pos="540"/>
        </w:tabs>
        <w:bidi w:val="0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A0126C">
        <w:rPr>
          <w:rFonts w:ascii="Times New Roman" w:hAnsi="Times New Roman"/>
          <w:b/>
          <w:bCs/>
          <w:color w:val="auto"/>
          <w:szCs w:val="24"/>
        </w:rPr>
        <w:t>ČLÁNEK</w:t>
      </w:r>
      <w:r w:rsidR="00D252A7">
        <w:rPr>
          <w:rFonts w:ascii="Times New Roman" w:hAnsi="Times New Roman"/>
          <w:b/>
          <w:bCs/>
          <w:color w:val="auto"/>
          <w:szCs w:val="24"/>
        </w:rPr>
        <w:t xml:space="preserve"> 3</w:t>
      </w:r>
    </w:p>
    <w:p w:rsidR="00D252A7" w:rsidRPr="00A0126C" w:rsidP="00D252A7">
      <w:pPr>
        <w:pStyle w:val="BodyText"/>
        <w:tabs>
          <w:tab w:val="num" w:pos="540"/>
        </w:tabs>
        <w:bidi w:val="0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734192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  <w:r w:rsidRPr="00A0126C" w:rsidR="00F979A8">
        <w:rPr>
          <w:rFonts w:ascii="Times New Roman" w:hAnsi="Times New Roman"/>
          <w:color w:val="auto"/>
          <w:szCs w:val="24"/>
        </w:rPr>
        <w:t xml:space="preserve">Případné </w:t>
      </w:r>
      <w:r w:rsidRPr="00A0126C">
        <w:rPr>
          <w:rFonts w:ascii="Times New Roman" w:hAnsi="Times New Roman"/>
          <w:color w:val="auto"/>
          <w:szCs w:val="24"/>
        </w:rPr>
        <w:t>rozdílnosti názorů</w:t>
      </w:r>
      <w:r w:rsidRPr="00A0126C" w:rsidR="00F979A8">
        <w:rPr>
          <w:rFonts w:ascii="Times New Roman" w:hAnsi="Times New Roman"/>
          <w:color w:val="auto"/>
          <w:szCs w:val="24"/>
        </w:rPr>
        <w:t xml:space="preserve"> týkající se výkladu a provádění této smlouvy budou řešeny přímými konzultacemi mezi příslušnými orgány.</w:t>
      </w:r>
      <w:r w:rsidRPr="00A0126C">
        <w:rPr>
          <w:rFonts w:ascii="Times New Roman" w:hAnsi="Times New Roman"/>
          <w:color w:val="auto"/>
          <w:szCs w:val="24"/>
        </w:rPr>
        <w:t xml:space="preserve"> Pokud nebudou vyřešeny tímto způsobem, budou řešeny diplomatickou cestou. </w:t>
      </w:r>
    </w:p>
    <w:p w:rsidR="00EC219E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4520A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979A8" w:rsidRPr="00A0126C" w:rsidP="00A0126C">
      <w:pPr>
        <w:pStyle w:val="BodyText"/>
        <w:bidi w:val="0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A0126C" w:rsidR="00EC219E">
        <w:rPr>
          <w:rFonts w:ascii="Times New Roman" w:hAnsi="Times New Roman"/>
          <w:b/>
          <w:bCs/>
          <w:color w:val="auto"/>
          <w:szCs w:val="24"/>
        </w:rPr>
        <w:t>ČLÁNEK</w:t>
      </w:r>
      <w:r w:rsidRPr="00A0126C">
        <w:rPr>
          <w:rFonts w:ascii="Times New Roman" w:hAnsi="Times New Roman"/>
          <w:b/>
          <w:bCs/>
          <w:color w:val="auto"/>
          <w:szCs w:val="24"/>
        </w:rPr>
        <w:t xml:space="preserve"> 4</w:t>
      </w:r>
    </w:p>
    <w:p w:rsidR="00EC219E" w:rsidRPr="00A0126C" w:rsidP="00A0126C">
      <w:pPr>
        <w:pStyle w:val="BodyText"/>
        <w:tabs>
          <w:tab w:val="left" w:pos="1080"/>
        </w:tabs>
        <w:bidi w:val="0"/>
        <w:ind w:left="363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EC219E" w:rsidRPr="00A0126C" w:rsidP="00F4520A">
      <w:pPr>
        <w:pStyle w:val="BodyText"/>
        <w:numPr>
          <w:numId w:val="7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  <w:r w:rsidRPr="00A0126C" w:rsidR="00F979A8">
        <w:rPr>
          <w:rFonts w:ascii="Times New Roman" w:hAnsi="Times New Roman"/>
          <w:color w:val="auto"/>
          <w:szCs w:val="24"/>
        </w:rPr>
        <w:t>Tato smlouva podléhá ratifikaci. Depozitářem ratifikačních listin je vláda České republiky, která uložení každé ratifikační listiny neprodleně oznámí ostatním</w:t>
      </w:r>
      <w:r w:rsidRPr="00A0126C" w:rsidR="00F979A8">
        <w:rPr>
          <w:rFonts w:ascii="Times New Roman" w:hAnsi="Times New Roman"/>
          <w:color w:val="FF6600"/>
          <w:szCs w:val="24"/>
        </w:rPr>
        <w:t xml:space="preserve"> </w:t>
      </w:r>
      <w:r w:rsidRPr="00A0126C" w:rsidR="00F979A8">
        <w:rPr>
          <w:rFonts w:ascii="Times New Roman" w:hAnsi="Times New Roman"/>
          <w:color w:val="auto"/>
          <w:szCs w:val="24"/>
        </w:rPr>
        <w:t xml:space="preserve">smluvním </w:t>
      </w:r>
      <w:r w:rsidRPr="00A0126C" w:rsidR="00734192">
        <w:rPr>
          <w:rFonts w:ascii="Times New Roman" w:hAnsi="Times New Roman"/>
          <w:color w:val="auto"/>
          <w:szCs w:val="24"/>
        </w:rPr>
        <w:t>státům</w:t>
      </w:r>
      <w:r w:rsidRPr="00A0126C" w:rsidR="00F979A8">
        <w:rPr>
          <w:rFonts w:ascii="Times New Roman" w:hAnsi="Times New Roman"/>
          <w:color w:val="auto"/>
          <w:szCs w:val="24"/>
        </w:rPr>
        <w:t>. Tato smlouva vstoupí v platnost první den druhého měsíce následujícího po uložen</w:t>
      </w:r>
      <w:r w:rsidRPr="00A0126C">
        <w:rPr>
          <w:rFonts w:ascii="Times New Roman" w:hAnsi="Times New Roman"/>
          <w:color w:val="auto"/>
          <w:szCs w:val="24"/>
        </w:rPr>
        <w:t>í poslední ratifikační listiny.</w:t>
      </w:r>
    </w:p>
    <w:p w:rsidR="00EC219E" w:rsidRPr="00A0126C" w:rsidP="00F4520A">
      <w:pPr>
        <w:pStyle w:val="Body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</w:p>
    <w:p w:rsidR="00EC219E" w:rsidRPr="00A0126C" w:rsidP="00F4520A">
      <w:pPr>
        <w:pStyle w:val="BodyText"/>
        <w:numPr>
          <w:numId w:val="7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  <w:r w:rsidRPr="00A0126C" w:rsidR="00F979A8">
        <w:rPr>
          <w:rFonts w:ascii="Times New Roman" w:hAnsi="Times New Roman"/>
          <w:color w:val="auto"/>
          <w:szCs w:val="24"/>
        </w:rPr>
        <w:t>Tato smlouva</w:t>
      </w:r>
      <w:r w:rsidRPr="00A0126C">
        <w:rPr>
          <w:rFonts w:ascii="Times New Roman" w:hAnsi="Times New Roman"/>
          <w:color w:val="auto"/>
          <w:szCs w:val="24"/>
        </w:rPr>
        <w:t xml:space="preserve"> se sjednává na dobu neurčitou.</w:t>
      </w:r>
    </w:p>
    <w:p w:rsidR="00EC219E" w:rsidRPr="00A0126C" w:rsidP="00F4520A">
      <w:pPr>
        <w:pStyle w:val="Body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</w:p>
    <w:p w:rsidR="00F979A8" w:rsidRPr="00A0126C" w:rsidP="00F4520A">
      <w:pPr>
        <w:pStyle w:val="BodyText"/>
        <w:numPr>
          <w:numId w:val="7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auto"/>
          <w:szCs w:val="24"/>
        </w:rPr>
      </w:pPr>
      <w:r w:rsidRPr="00A0126C">
        <w:rPr>
          <w:rFonts w:ascii="Times New Roman" w:hAnsi="Times New Roman"/>
          <w:color w:val="auto"/>
          <w:szCs w:val="24"/>
        </w:rPr>
        <w:t xml:space="preserve">Tato smlouva může být měněna a doplňována na základě vzájemné dohody smluvních </w:t>
      </w:r>
      <w:r w:rsidRPr="00A0126C" w:rsidR="00734192">
        <w:rPr>
          <w:rFonts w:ascii="Times New Roman" w:hAnsi="Times New Roman"/>
          <w:color w:val="auto"/>
          <w:szCs w:val="24"/>
        </w:rPr>
        <w:t>států</w:t>
      </w:r>
      <w:r w:rsidRPr="00A0126C">
        <w:rPr>
          <w:rFonts w:ascii="Times New Roman" w:hAnsi="Times New Roman"/>
          <w:color w:val="auto"/>
          <w:szCs w:val="24"/>
        </w:rPr>
        <w:t>. Změny a doplnění musí být provedeny písemnou formou</w:t>
      </w:r>
      <w:r w:rsidRPr="00A0126C" w:rsidR="00734192">
        <w:rPr>
          <w:rFonts w:ascii="Times New Roman" w:hAnsi="Times New Roman"/>
          <w:color w:val="auto"/>
          <w:szCs w:val="24"/>
        </w:rPr>
        <w:t xml:space="preserve"> a</w:t>
      </w:r>
      <w:r w:rsidR="00BC3592">
        <w:rPr>
          <w:rFonts w:ascii="Times New Roman" w:hAnsi="Times New Roman"/>
          <w:color w:val="auto"/>
          <w:szCs w:val="24"/>
        </w:rPr>
        <w:t> </w:t>
      </w:r>
      <w:r w:rsidRPr="00A0126C" w:rsidR="00734192">
        <w:rPr>
          <w:rFonts w:ascii="Times New Roman" w:hAnsi="Times New Roman"/>
          <w:color w:val="auto"/>
          <w:szCs w:val="24"/>
        </w:rPr>
        <w:t>vstoupí v platnost podle postupu uvedeného v odstavci 1</w:t>
      </w:r>
      <w:r w:rsidRPr="00A0126C">
        <w:rPr>
          <w:rFonts w:ascii="Times New Roman" w:hAnsi="Times New Roman"/>
          <w:color w:val="auto"/>
          <w:szCs w:val="24"/>
        </w:rPr>
        <w:t>.</w:t>
      </w:r>
    </w:p>
    <w:p w:rsidR="00F979A8" w:rsidRPr="00A0126C" w:rsidP="00A0126C">
      <w:pPr>
        <w:pStyle w:val="BodyText"/>
        <w:tabs>
          <w:tab w:val="left" w:pos="1080"/>
        </w:tabs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F979A8" w:rsidRPr="00A0126C" w:rsidP="00A0126C">
      <w:pPr>
        <w:pStyle w:val="BodyText"/>
        <w:tabs>
          <w:tab w:val="left" w:pos="1080"/>
        </w:tabs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F979A8" w:rsidRPr="00A0126C" w:rsidP="00BC3592">
      <w:pPr>
        <w:pStyle w:val="BodyText"/>
        <w:bidi w:val="0"/>
        <w:jc w:val="both"/>
        <w:rPr>
          <w:rFonts w:ascii="Times New Roman" w:hAnsi="Times New Roman"/>
          <w:color w:val="auto"/>
          <w:szCs w:val="24"/>
        </w:rPr>
      </w:pPr>
      <w:r w:rsidR="00284186">
        <w:rPr>
          <w:rFonts w:ascii="Times New Roman" w:hAnsi="Times New Roman"/>
          <w:color w:val="auto"/>
          <w:szCs w:val="24"/>
        </w:rPr>
        <w:t>Dáno ve Vídni dne 29. 9. 2015</w:t>
      </w:r>
      <w:r w:rsidRPr="00A0126C">
        <w:rPr>
          <w:rFonts w:ascii="Times New Roman" w:hAnsi="Times New Roman"/>
          <w:color w:val="auto"/>
          <w:szCs w:val="24"/>
        </w:rPr>
        <w:t xml:space="preserve"> ve třech původních vyhotoveních, k</w:t>
      </w:r>
      <w:r w:rsidRPr="00A0126C" w:rsidR="00734192">
        <w:rPr>
          <w:rFonts w:ascii="Times New Roman" w:hAnsi="Times New Roman"/>
          <w:color w:val="auto"/>
          <w:szCs w:val="24"/>
        </w:rPr>
        <w:t>aždé</w:t>
      </w:r>
      <w:r w:rsidRPr="00A0126C">
        <w:rPr>
          <w:rFonts w:ascii="Times New Roman" w:hAnsi="Times New Roman"/>
          <w:color w:val="auto"/>
          <w:szCs w:val="24"/>
        </w:rPr>
        <w:t xml:space="preserve"> v jazyce </w:t>
      </w:r>
      <w:r w:rsidRPr="00A0126C" w:rsidR="00004AB9">
        <w:rPr>
          <w:rFonts w:ascii="Times New Roman" w:hAnsi="Times New Roman"/>
          <w:color w:val="auto"/>
          <w:szCs w:val="24"/>
        </w:rPr>
        <w:t xml:space="preserve">slovenském, </w:t>
      </w:r>
      <w:r w:rsidRPr="00A0126C">
        <w:rPr>
          <w:rFonts w:ascii="Times New Roman" w:hAnsi="Times New Roman"/>
          <w:color w:val="auto"/>
          <w:szCs w:val="24"/>
        </w:rPr>
        <w:t>českém</w:t>
      </w:r>
      <w:r w:rsidRPr="00A0126C" w:rsidR="00004AB9">
        <w:rPr>
          <w:rFonts w:ascii="Times New Roman" w:hAnsi="Times New Roman"/>
          <w:color w:val="auto"/>
          <w:szCs w:val="24"/>
        </w:rPr>
        <w:t xml:space="preserve"> a německém</w:t>
      </w:r>
      <w:r w:rsidRPr="00A0126C">
        <w:rPr>
          <w:rFonts w:ascii="Times New Roman" w:hAnsi="Times New Roman"/>
          <w:color w:val="auto"/>
          <w:szCs w:val="24"/>
        </w:rPr>
        <w:t>, přičemž všechna znění mají stejnou platnost.</w:t>
      </w:r>
    </w:p>
    <w:p w:rsidR="00F979A8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284186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284186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284186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284186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tbl>
      <w:tblPr>
        <w:tblStyle w:val="TableNormal"/>
        <w:tblW w:w="0" w:type="auto"/>
        <w:tblLook w:val="04A0"/>
      </w:tblPr>
      <w:tblGrid>
        <w:gridCol w:w="4038"/>
        <w:gridCol w:w="4038"/>
      </w:tblGrid>
      <w:tr>
        <w:tblPrEx>
          <w:tblW w:w="0" w:type="auto"/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84186" w:rsidRPr="00284186" w:rsidP="00284186">
            <w:pPr>
              <w:pStyle w:val="BodyText"/>
              <w:bidi w:val="0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284186">
              <w:rPr>
                <w:rFonts w:ascii="Times New Roman" w:hAnsi="Times New Roman"/>
                <w:color w:val="auto"/>
                <w:szCs w:val="24"/>
              </w:rPr>
              <w:t>v. r. Juraj Macháč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84186" w:rsidRPr="00284186" w:rsidP="00284186">
            <w:pPr>
              <w:pStyle w:val="BodyText"/>
              <w:bidi w:val="0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284186">
              <w:rPr>
                <w:rFonts w:ascii="Times New Roman" w:hAnsi="Times New Roman"/>
                <w:color w:val="auto"/>
                <w:szCs w:val="24"/>
              </w:rPr>
              <w:t>v. r. Jan Sechter</w:t>
            </w:r>
          </w:p>
        </w:tc>
      </w:tr>
      <w:tr>
        <w:tblPrEx>
          <w:tblW w:w="0" w:type="auto"/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84186" w:rsidRPr="00284186" w:rsidP="00284186">
            <w:pPr>
              <w:pStyle w:val="BodyText"/>
              <w:bidi w:val="0"/>
              <w:jc w:val="center"/>
              <w:rPr>
                <w:rFonts w:ascii="Times New Roman" w:hAnsi="Times New Roman"/>
                <w:b/>
                <w:color w:val="auto"/>
                <w:szCs w:val="24"/>
                <w:highlight w:val="yellow"/>
              </w:rPr>
            </w:pPr>
            <w:r w:rsidRPr="00284186">
              <w:rPr>
                <w:rFonts w:ascii="Times New Roman" w:hAnsi="Times New Roman"/>
                <w:b/>
                <w:color w:val="auto"/>
                <w:szCs w:val="24"/>
              </w:rPr>
              <w:t>ZA SLOVENSKOU REPUBLIKU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84186" w:rsidRPr="00284186" w:rsidP="00284186">
            <w:pPr>
              <w:pStyle w:val="BodyText"/>
              <w:bidi w:val="0"/>
              <w:jc w:val="center"/>
              <w:rPr>
                <w:rFonts w:ascii="Times New Roman" w:hAnsi="Times New Roman"/>
                <w:b/>
                <w:color w:val="auto"/>
                <w:szCs w:val="24"/>
                <w:highlight w:val="yellow"/>
              </w:rPr>
            </w:pPr>
            <w:r w:rsidRPr="00284186">
              <w:rPr>
                <w:rFonts w:ascii="Times New Roman" w:hAnsi="Times New Roman"/>
                <w:b/>
                <w:color w:val="auto"/>
                <w:szCs w:val="24"/>
              </w:rPr>
              <w:t>ZA ČESKOU REPUBLIKU</w:t>
            </w:r>
          </w:p>
        </w:tc>
      </w:tr>
    </w:tbl>
    <w:p w:rsidR="00284186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tbl>
      <w:tblPr>
        <w:tblStyle w:val="TableNormal"/>
        <w:tblW w:w="0" w:type="auto"/>
        <w:tblLook w:val="04A0"/>
      </w:tblPr>
      <w:tblGrid>
        <w:gridCol w:w="8076"/>
      </w:tblGrid>
      <w:tr>
        <w:tblPrEx>
          <w:tblW w:w="0" w:type="auto"/>
          <w:tblLook w:val="04A0"/>
        </w:tblPrEx>
        <w:tc>
          <w:tcPr>
            <w:tcW w:w="8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84186" w:rsidRPr="00284186" w:rsidP="00284186">
            <w:pPr>
              <w:pStyle w:val="BodyText"/>
              <w:bidi w:val="0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284186">
              <w:rPr>
                <w:rFonts w:ascii="Times New Roman" w:hAnsi="Times New Roman"/>
                <w:color w:val="auto"/>
                <w:szCs w:val="24"/>
              </w:rPr>
              <w:t>v. r. Elisabeth Tichy - Fisslberger</w:t>
            </w:r>
          </w:p>
        </w:tc>
      </w:tr>
      <w:tr>
        <w:tblPrEx>
          <w:tblW w:w="0" w:type="auto"/>
          <w:tblLook w:val="04A0"/>
        </w:tblPrEx>
        <w:tc>
          <w:tcPr>
            <w:tcW w:w="8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84186" w:rsidRPr="00284186" w:rsidP="00284186">
            <w:pPr>
              <w:pStyle w:val="BodyText"/>
              <w:bidi w:val="0"/>
              <w:jc w:val="center"/>
              <w:rPr>
                <w:rFonts w:ascii="Times New Roman" w:hAnsi="Times New Roman"/>
                <w:b/>
                <w:color w:val="auto"/>
                <w:szCs w:val="24"/>
                <w:highlight w:val="yellow"/>
              </w:rPr>
            </w:pPr>
            <w:r w:rsidRPr="00284186">
              <w:rPr>
                <w:rFonts w:ascii="Times New Roman" w:hAnsi="Times New Roman"/>
                <w:b/>
                <w:color w:val="auto"/>
                <w:szCs w:val="24"/>
              </w:rPr>
              <w:t>ZA RAKOUSKOU REPUBLIKU</w:t>
            </w:r>
          </w:p>
        </w:tc>
      </w:tr>
    </w:tbl>
    <w:p w:rsidR="00BF3690" w:rsidRPr="00A0126C" w:rsidP="00A0126C">
      <w:pPr>
        <w:pStyle w:val="BodyText"/>
        <w:bidi w:val="0"/>
        <w:jc w:val="both"/>
        <w:rPr>
          <w:rFonts w:ascii="Times New Roman" w:hAnsi="Times New Roman"/>
          <w:color w:val="auto"/>
          <w:szCs w:val="24"/>
          <w:highlight w:val="yellow"/>
        </w:rPr>
      </w:pPr>
    </w:p>
    <w:p w:rsidR="00F979A8" w:rsidRPr="00BC3592" w:rsidP="00BC3592">
      <w:pPr>
        <w:pStyle w:val="BodyText"/>
        <w:bidi w:val="0"/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F979A8" w:rsidRPr="00A0126C" w:rsidP="00A0126C">
      <w:pPr>
        <w:pStyle w:val="Subtitle"/>
        <w:bidi w:val="0"/>
        <w:spacing w:before="0"/>
        <w:jc w:val="both"/>
        <w:rPr>
          <w:rFonts w:ascii="Times New Roman" w:hAnsi="Times New Roman"/>
          <w:b w:val="0"/>
          <w:bCs/>
          <w:szCs w:val="24"/>
        </w:rPr>
      </w:pPr>
    </w:p>
    <w:p w:rsidR="00F979A8" w:rsidRPr="00A0126C" w:rsidP="00A0126C">
      <w:pPr>
        <w:pStyle w:val="Subtitle"/>
        <w:bidi w:val="0"/>
        <w:spacing w:before="0"/>
        <w:jc w:val="both"/>
        <w:rPr>
          <w:rFonts w:ascii="Times New Roman" w:hAnsi="Times New Roman"/>
          <w:b w:val="0"/>
          <w:bCs/>
          <w:szCs w:val="24"/>
        </w:rPr>
      </w:pPr>
    </w:p>
    <w:p w:rsidR="00F979A8" w:rsidRPr="00A0126C" w:rsidP="00A0126C">
      <w:pPr>
        <w:pStyle w:val="Subtitle"/>
        <w:bidi w:val="0"/>
        <w:spacing w:before="0"/>
        <w:rPr>
          <w:rFonts w:ascii="Times New Roman" w:hAnsi="Times New Roman"/>
          <w:szCs w:val="24"/>
        </w:rPr>
      </w:pPr>
    </w:p>
    <w:sectPr w:rsidSect="00A0126C">
      <w:pgSz w:w="11906" w:h="16838"/>
      <w:pgMar w:top="1985" w:right="1985" w:bottom="1985" w:left="1985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414"/>
    <w:multiLevelType w:val="hybridMultilevel"/>
    <w:tmpl w:val="F67E0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F65894"/>
    <w:multiLevelType w:val="hybridMultilevel"/>
    <w:tmpl w:val="F8A6A7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12C02AB"/>
    <w:multiLevelType w:val="hybridMultilevel"/>
    <w:tmpl w:val="FE909B02"/>
    <w:lvl w:ilvl="0">
      <w:start w:val="1"/>
      <w:numFmt w:val="decimal"/>
      <w:lvlText w:val="(%1)"/>
      <w:lvlJc w:val="left"/>
      <w:pPr>
        <w:tabs>
          <w:tab w:val="num" w:pos="363"/>
        </w:tabs>
        <w:ind w:left="36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71414FF"/>
    <w:multiLevelType w:val="hybridMultilevel"/>
    <w:tmpl w:val="6B8C4CFA"/>
    <w:lvl w:ilvl="0">
      <w:start w:val="1"/>
      <w:numFmt w:val="decimal"/>
      <w:lvlText w:val="(%1)"/>
      <w:lvlJc w:val="left"/>
      <w:pPr>
        <w:tabs>
          <w:tab w:val="num" w:pos="363"/>
        </w:tabs>
        <w:ind w:left="36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0765C97"/>
    <w:multiLevelType w:val="hybridMultilevel"/>
    <w:tmpl w:val="0A3E5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9FC2AC8"/>
    <w:multiLevelType w:val="hybridMultilevel"/>
    <w:tmpl w:val="CC2AEC6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43A347A"/>
    <w:multiLevelType w:val="singleLevel"/>
    <w:tmpl w:val="6DD4F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81715"/>
    <w:rsid w:val="00004AB9"/>
    <w:rsid w:val="00014E74"/>
    <w:rsid w:val="00024FA1"/>
    <w:rsid w:val="000F7226"/>
    <w:rsid w:val="001034C8"/>
    <w:rsid w:val="00162480"/>
    <w:rsid w:val="00284186"/>
    <w:rsid w:val="00321A03"/>
    <w:rsid w:val="00393A4B"/>
    <w:rsid w:val="003F72CA"/>
    <w:rsid w:val="00481715"/>
    <w:rsid w:val="004F314D"/>
    <w:rsid w:val="00635EA0"/>
    <w:rsid w:val="00652026"/>
    <w:rsid w:val="006E6735"/>
    <w:rsid w:val="00734192"/>
    <w:rsid w:val="00790CE8"/>
    <w:rsid w:val="007E040A"/>
    <w:rsid w:val="007E6B1D"/>
    <w:rsid w:val="00806DF9"/>
    <w:rsid w:val="008A18D2"/>
    <w:rsid w:val="00907F9D"/>
    <w:rsid w:val="00995E65"/>
    <w:rsid w:val="009A7DED"/>
    <w:rsid w:val="009F3338"/>
    <w:rsid w:val="00A0126C"/>
    <w:rsid w:val="00AC3210"/>
    <w:rsid w:val="00B35A2D"/>
    <w:rsid w:val="00BC3592"/>
    <w:rsid w:val="00BD76D0"/>
    <w:rsid w:val="00BF3690"/>
    <w:rsid w:val="00D11A16"/>
    <w:rsid w:val="00D252A7"/>
    <w:rsid w:val="00DA79C8"/>
    <w:rsid w:val="00E1185F"/>
    <w:rsid w:val="00EB4381"/>
    <w:rsid w:val="00EB7413"/>
    <w:rsid w:val="00EC219E"/>
    <w:rsid w:val="00F26BE7"/>
    <w:rsid w:val="00F4520A"/>
    <w:rsid w:val="00F7665C"/>
    <w:rsid w:val="00F979A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semiHidden/>
    <w:pPr>
      <w:spacing w:before="120"/>
      <w:ind w:firstLine="708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semiHidden/>
    <w:pPr>
      <w:widowControl w:val="0"/>
      <w:jc w:val="left"/>
    </w:pPr>
    <w:rPr>
      <w:color w:val="000000"/>
      <w:szCs w:val="20"/>
    </w:rPr>
  </w:style>
  <w:style w:type="paragraph" w:styleId="BodyText2">
    <w:name w:val="Body Text 2"/>
    <w:basedOn w:val="Normal"/>
    <w:semiHidden/>
    <w:pPr>
      <w:spacing w:after="120" w:line="480" w:lineRule="auto"/>
      <w:jc w:val="left"/>
    </w:pPr>
    <w:rPr>
      <w:szCs w:val="20"/>
    </w:rPr>
  </w:style>
  <w:style w:type="paragraph" w:styleId="Subtitle">
    <w:name w:val="Subtitle"/>
    <w:basedOn w:val="Normal"/>
    <w:qFormat/>
    <w:pPr>
      <w:spacing w:before="120"/>
      <w:jc w:val="center"/>
    </w:pPr>
    <w:rPr>
      <w:b/>
      <w:szCs w:val="20"/>
    </w:rPr>
  </w:style>
  <w:style w:type="paragraph" w:styleId="BodyTextIndent2">
    <w:name w:val="Body Text Indent 2"/>
    <w:basedOn w:val="Normal"/>
    <w:semiHidden/>
    <w:pPr>
      <w:ind w:left="993"/>
      <w:jc w:val="both"/>
    </w:pPr>
    <w:rPr>
      <w:lang w:eastAsia="pl-PL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table" w:styleId="TableGrid">
    <w:name w:val="Table Grid"/>
    <w:basedOn w:val="TableNormal"/>
    <w:uiPriority w:val="59"/>
    <w:rsid w:val="0028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396</Words>
  <Characters>2261</Characters>
  <Application>Microsoft Office Word</Application>
  <DocSecurity>0</DocSecurity>
  <Lines>0</Lines>
  <Paragraphs>0</Paragraphs>
  <ScaleCrop>false</ScaleCrop>
  <Company>MV ČR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3</dc:title>
  <dc:creator>Holankova</dc:creator>
  <cp:lastModifiedBy>Gašparíková, Jarmila</cp:lastModifiedBy>
  <cp:revision>2</cp:revision>
  <cp:lastPrinted>2010-01-15T08:55:00Z</cp:lastPrinted>
  <dcterms:created xsi:type="dcterms:W3CDTF">2017-02-23T11:36:00Z</dcterms:created>
  <dcterms:modified xsi:type="dcterms:W3CDTF">2017-02-23T11:36:00Z</dcterms:modified>
</cp:coreProperties>
</file>