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18C6" w:rsidRPr="00A7504B" w:rsidP="00774524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A7504B">
        <w:rPr>
          <w:rFonts w:ascii="Times New Roman" w:hAnsi="Times New Roman"/>
          <w:b/>
          <w:sz w:val="44"/>
          <w:szCs w:val="44"/>
        </w:rPr>
        <w:t xml:space="preserve">ZMLUVA </w:t>
      </w:r>
    </w:p>
    <w:p w:rsidR="007218C6" w:rsidRP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A7504B">
        <w:rPr>
          <w:rFonts w:ascii="Times New Roman" w:hAnsi="Times New Roman"/>
          <w:b/>
          <w:sz w:val="32"/>
          <w:szCs w:val="32"/>
        </w:rPr>
        <w:t xml:space="preserve">MEDZI </w:t>
      </w:r>
    </w:p>
    <w:p w:rsid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SLOVENSKOU REPUBLIKOU,</w:t>
      </w:r>
    </w:p>
    <w:p w:rsid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ČESKOU REPUBLIKOU</w:t>
      </w:r>
    </w:p>
    <w:p w:rsid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</w:t>
      </w:r>
    </w:p>
    <w:p w:rsidR="007218C6" w:rsidRP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A7504B">
        <w:rPr>
          <w:rFonts w:ascii="Times New Roman" w:hAnsi="Times New Roman"/>
          <w:b/>
          <w:sz w:val="32"/>
          <w:szCs w:val="32"/>
        </w:rPr>
        <w:t xml:space="preserve">RAKÚSKOU REPUBLIKOU </w:t>
      </w:r>
    </w:p>
    <w:p w:rsidR="00E90DAD" w:rsidRPr="00A7504B" w:rsidP="0077452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A7504B" w:rsidR="007218C6">
        <w:rPr>
          <w:rFonts w:ascii="Times New Roman" w:hAnsi="Times New Roman"/>
          <w:b/>
          <w:sz w:val="32"/>
          <w:szCs w:val="32"/>
        </w:rPr>
        <w:t>O TROJŠTÁTN</w:t>
      </w:r>
      <w:r w:rsidR="00A7504B">
        <w:rPr>
          <w:rFonts w:ascii="Times New Roman" w:hAnsi="Times New Roman"/>
          <w:b/>
          <w:sz w:val="32"/>
          <w:szCs w:val="32"/>
        </w:rPr>
        <w:t>OM HRANIČNOM BODE DYJE - MORAVA</w:t>
      </w:r>
    </w:p>
    <w:p w:rsidR="00774524" w:rsidRPr="00A7504B" w:rsidP="00774524">
      <w:pPr>
        <w:bidi w:val="0"/>
        <w:jc w:val="center"/>
        <w:rPr>
          <w:rFonts w:ascii="Times New Roman" w:hAnsi="Times New Roman"/>
          <w:b/>
        </w:rPr>
      </w:pPr>
    </w:p>
    <w:p w:rsidR="001B1F74" w:rsidRPr="00A7504B" w:rsidP="00774524">
      <w:pPr>
        <w:bidi w:val="0"/>
        <w:jc w:val="center"/>
        <w:rPr>
          <w:rFonts w:ascii="Times New Roman" w:hAnsi="Times New Roman"/>
          <w:b/>
        </w:rPr>
      </w:pPr>
    </w:p>
    <w:p w:rsidR="00774524" w:rsidRPr="00A7504B" w:rsidP="007218C6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Slovenská republika, Česká republika a Rakúska republika (ďalej len „zmluvné </w:t>
      </w:r>
      <w:r w:rsidRPr="00A7504B" w:rsidR="0080550C">
        <w:rPr>
          <w:rFonts w:ascii="Times New Roman" w:hAnsi="Times New Roman"/>
        </w:rPr>
        <w:t>štáty</w:t>
      </w:r>
      <w:r w:rsidRPr="00A7504B">
        <w:rPr>
          <w:rFonts w:ascii="Times New Roman" w:hAnsi="Times New Roman"/>
        </w:rPr>
        <w:t>“)</w:t>
      </w:r>
    </w:p>
    <w:p w:rsidR="00E400CF" w:rsidP="00E400CF">
      <w:pPr>
        <w:bidi w:val="0"/>
        <w:jc w:val="both"/>
        <w:rPr>
          <w:rFonts w:ascii="Times New Roman" w:hAnsi="Times New Roman"/>
        </w:rPr>
      </w:pPr>
    </w:p>
    <w:p w:rsidR="00774524" w:rsidRPr="00A7504B" w:rsidP="00E400CF">
      <w:pPr>
        <w:bidi w:val="0"/>
        <w:jc w:val="both"/>
        <w:rPr>
          <w:rFonts w:ascii="Times New Roman" w:hAnsi="Times New Roman"/>
        </w:rPr>
      </w:pPr>
      <w:r w:rsidRPr="00A7504B" w:rsidR="0080550C">
        <w:rPr>
          <w:rFonts w:ascii="Times New Roman" w:hAnsi="Times New Roman"/>
        </w:rPr>
        <w:t>s ohľadom na platné zmluvné dokumenty o </w:t>
      </w:r>
      <w:r w:rsidRPr="00A7504B" w:rsidR="00092986">
        <w:rPr>
          <w:rFonts w:ascii="Times New Roman" w:hAnsi="Times New Roman"/>
        </w:rPr>
        <w:t>štátnych</w:t>
      </w:r>
      <w:r w:rsidRPr="00A7504B" w:rsidR="0080550C">
        <w:rPr>
          <w:rFonts w:ascii="Times New Roman" w:hAnsi="Times New Roman"/>
        </w:rPr>
        <w:t xml:space="preserve"> hranici</w:t>
      </w:r>
      <w:r w:rsidRPr="00A7504B" w:rsidR="00092986">
        <w:rPr>
          <w:rFonts w:ascii="Times New Roman" w:hAnsi="Times New Roman"/>
        </w:rPr>
        <w:t>ach</w:t>
      </w:r>
      <w:r w:rsidRPr="00A7504B" w:rsidR="0080550C">
        <w:rPr>
          <w:rFonts w:ascii="Times New Roman" w:hAnsi="Times New Roman"/>
        </w:rPr>
        <w:t xml:space="preserve"> medzi zmluvnými štátmi</w:t>
      </w:r>
      <w:r w:rsidRPr="00A7504B" w:rsidR="000C2DEA">
        <w:rPr>
          <w:rFonts w:ascii="Times New Roman" w:hAnsi="Times New Roman"/>
        </w:rPr>
        <w:t>,</w:t>
      </w:r>
    </w:p>
    <w:p w:rsidR="00E400CF" w:rsidP="00E400CF">
      <w:pPr>
        <w:bidi w:val="0"/>
        <w:jc w:val="both"/>
        <w:rPr>
          <w:rFonts w:ascii="Times New Roman" w:hAnsi="Times New Roman"/>
        </w:rPr>
      </w:pPr>
    </w:p>
    <w:p w:rsidR="00774524" w:rsidRPr="00A7504B" w:rsidP="00E400CF">
      <w:pPr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vedené prianím </w:t>
      </w:r>
      <w:r w:rsidRPr="00A7504B" w:rsidR="00585E8F">
        <w:rPr>
          <w:rFonts w:ascii="Times New Roman" w:hAnsi="Times New Roman"/>
        </w:rPr>
        <w:t>udržiavať</w:t>
      </w:r>
      <w:r w:rsidRPr="00A7504B">
        <w:rPr>
          <w:rFonts w:ascii="Times New Roman" w:hAnsi="Times New Roman"/>
        </w:rPr>
        <w:t xml:space="preserve"> štátne hranice medzi </w:t>
      </w:r>
      <w:r w:rsidRPr="00A7504B" w:rsidR="00092986">
        <w:rPr>
          <w:rFonts w:ascii="Times New Roman" w:hAnsi="Times New Roman"/>
        </w:rPr>
        <w:t xml:space="preserve">zmluvnými </w:t>
      </w:r>
      <w:r w:rsidRPr="00A7504B">
        <w:rPr>
          <w:rFonts w:ascii="Times New Roman" w:hAnsi="Times New Roman"/>
        </w:rPr>
        <w:t xml:space="preserve">štátmi zreteľné a upraviť otázky s tým súvisiace, ako aj s úmyslom prehlbovať priateľskú spoluprácu medzi </w:t>
      </w:r>
      <w:r w:rsidRPr="00A7504B" w:rsidR="0080550C">
        <w:rPr>
          <w:rFonts w:ascii="Times New Roman" w:hAnsi="Times New Roman"/>
        </w:rPr>
        <w:t xml:space="preserve">zmluvnými </w:t>
      </w:r>
      <w:r w:rsidRPr="00A7504B">
        <w:rPr>
          <w:rFonts w:ascii="Times New Roman" w:hAnsi="Times New Roman"/>
        </w:rPr>
        <w:t>štátmi,</w:t>
      </w:r>
    </w:p>
    <w:p w:rsidR="00774524" w:rsidRPr="00A7504B" w:rsidP="00774524">
      <w:pPr>
        <w:bidi w:val="0"/>
        <w:jc w:val="both"/>
        <w:rPr>
          <w:rFonts w:ascii="Times New Roman" w:hAnsi="Times New Roman"/>
        </w:rPr>
      </w:pPr>
    </w:p>
    <w:p w:rsidR="00774524" w:rsidRPr="00A7504B" w:rsidP="00774524">
      <w:pPr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majúc na zreteli spoločný zámer stanoviť štátne hranice </w:t>
      </w:r>
      <w:r w:rsidRPr="00A7504B" w:rsidR="0080550C">
        <w:rPr>
          <w:rFonts w:ascii="Times New Roman" w:hAnsi="Times New Roman"/>
        </w:rPr>
        <w:t xml:space="preserve">na riekach </w:t>
      </w:r>
      <w:r w:rsidRPr="00A7504B" w:rsidR="00092986">
        <w:rPr>
          <w:rFonts w:ascii="Times New Roman" w:hAnsi="Times New Roman"/>
        </w:rPr>
        <w:t>Dyje a</w:t>
      </w:r>
      <w:r w:rsidR="00E400CF">
        <w:rPr>
          <w:rFonts w:ascii="Times New Roman" w:hAnsi="Times New Roman"/>
        </w:rPr>
        <w:t> </w:t>
      </w:r>
      <w:r w:rsidRPr="00A7504B" w:rsidR="0080550C">
        <w:rPr>
          <w:rFonts w:ascii="Times New Roman" w:hAnsi="Times New Roman"/>
        </w:rPr>
        <w:t xml:space="preserve">Morava  </w:t>
      </w:r>
      <w:r w:rsidRPr="00A7504B">
        <w:rPr>
          <w:rFonts w:ascii="Times New Roman" w:hAnsi="Times New Roman"/>
        </w:rPr>
        <w:t>ako nepohyblivé,</w:t>
      </w:r>
    </w:p>
    <w:p w:rsidR="008E6CD0" w:rsidRPr="00A7504B" w:rsidP="00774524">
      <w:pPr>
        <w:bidi w:val="0"/>
        <w:jc w:val="both"/>
        <w:rPr>
          <w:rFonts w:ascii="Times New Roman" w:hAnsi="Times New Roman"/>
        </w:rPr>
      </w:pPr>
    </w:p>
    <w:p w:rsidR="00774524" w:rsidRPr="00A7504B" w:rsidP="00774524">
      <w:pPr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dohodli </w:t>
      </w:r>
      <w:r w:rsidRPr="00A7504B" w:rsidR="00585E8F">
        <w:rPr>
          <w:rFonts w:ascii="Times New Roman" w:hAnsi="Times New Roman"/>
        </w:rPr>
        <w:t xml:space="preserve">sa </w:t>
      </w:r>
      <w:r w:rsidRPr="00A7504B">
        <w:rPr>
          <w:rFonts w:ascii="Times New Roman" w:hAnsi="Times New Roman"/>
        </w:rPr>
        <w:t>takto:</w:t>
      </w:r>
    </w:p>
    <w:p w:rsidR="00C83DE5" w:rsidRPr="00A7504B" w:rsidP="00774524">
      <w:pPr>
        <w:bidi w:val="0"/>
        <w:jc w:val="both"/>
        <w:rPr>
          <w:rFonts w:ascii="Times New Roman" w:hAnsi="Times New Roman"/>
        </w:rPr>
      </w:pPr>
    </w:p>
    <w:p w:rsidR="00774524" w:rsidRPr="00A7504B" w:rsidP="00774524">
      <w:pPr>
        <w:bidi w:val="0"/>
        <w:jc w:val="both"/>
        <w:rPr>
          <w:rFonts w:ascii="Times New Roman" w:hAnsi="Times New Roman"/>
        </w:rPr>
      </w:pPr>
    </w:p>
    <w:p w:rsidR="00774524" w:rsidRPr="00A7504B" w:rsidP="00774524">
      <w:pPr>
        <w:bidi w:val="0"/>
        <w:jc w:val="center"/>
        <w:rPr>
          <w:rFonts w:ascii="Times New Roman" w:hAnsi="Times New Roman"/>
          <w:b/>
        </w:rPr>
      </w:pPr>
      <w:r w:rsidRPr="00A7504B" w:rsidR="007218C6">
        <w:rPr>
          <w:rFonts w:ascii="Times New Roman" w:hAnsi="Times New Roman"/>
          <w:b/>
        </w:rPr>
        <w:t>ČLÁNOK</w:t>
      </w:r>
      <w:r w:rsidRPr="00A7504B">
        <w:rPr>
          <w:rFonts w:ascii="Times New Roman" w:hAnsi="Times New Roman"/>
          <w:b/>
        </w:rPr>
        <w:t xml:space="preserve"> 1</w:t>
      </w:r>
    </w:p>
    <w:p w:rsidR="007218C6" w:rsidRPr="00A7504B" w:rsidP="007218C6">
      <w:pPr>
        <w:bidi w:val="0"/>
        <w:ind w:left="360"/>
        <w:jc w:val="both"/>
        <w:rPr>
          <w:rFonts w:ascii="Times New Roman" w:hAnsi="Times New Roman"/>
          <w:b/>
        </w:rPr>
      </w:pPr>
    </w:p>
    <w:p w:rsidR="007218C6" w:rsidRPr="00A7504B" w:rsidP="00E400CF">
      <w:pPr>
        <w:numPr>
          <w:numId w:val="4"/>
        </w:numPr>
        <w:bidi w:val="0"/>
        <w:ind w:left="284" w:hanging="284"/>
        <w:jc w:val="both"/>
        <w:rPr>
          <w:rFonts w:ascii="Times New Roman" w:hAnsi="Times New Roman"/>
        </w:rPr>
      </w:pPr>
      <w:r w:rsidRPr="00A7504B" w:rsidR="00774524">
        <w:rPr>
          <w:rFonts w:ascii="Times New Roman" w:hAnsi="Times New Roman"/>
        </w:rPr>
        <w:t>Trojštátny hraničný bod Dyje</w:t>
      </w:r>
      <w:r w:rsidRPr="00A7504B">
        <w:rPr>
          <w:rFonts w:ascii="Times New Roman" w:hAnsi="Times New Roman"/>
        </w:rPr>
        <w:t xml:space="preserve"> </w:t>
      </w:r>
      <w:r w:rsidRPr="00A7504B" w:rsidR="00774524">
        <w:rPr>
          <w:rFonts w:ascii="Times New Roman" w:hAnsi="Times New Roman"/>
        </w:rPr>
        <w:t>–</w:t>
      </w:r>
      <w:r w:rsidRPr="00A7504B">
        <w:rPr>
          <w:rFonts w:ascii="Times New Roman" w:hAnsi="Times New Roman"/>
        </w:rPr>
        <w:t xml:space="preserve"> </w:t>
      </w:r>
      <w:r w:rsidRPr="00A7504B" w:rsidR="008A087A">
        <w:rPr>
          <w:rFonts w:ascii="Times New Roman" w:hAnsi="Times New Roman"/>
        </w:rPr>
        <w:t>Morava</w:t>
      </w:r>
      <w:r w:rsidRPr="00A7504B" w:rsidR="00774524">
        <w:rPr>
          <w:rFonts w:ascii="Times New Roman" w:hAnsi="Times New Roman"/>
        </w:rPr>
        <w:t xml:space="preserve"> </w:t>
      </w:r>
      <w:r w:rsidRPr="00A7504B" w:rsidR="007E3305">
        <w:rPr>
          <w:rFonts w:ascii="Times New Roman" w:hAnsi="Times New Roman"/>
        </w:rPr>
        <w:t xml:space="preserve">je bodom styku </w:t>
      </w:r>
      <w:r w:rsidRPr="00A7504B" w:rsidR="00774524">
        <w:rPr>
          <w:rFonts w:ascii="Times New Roman" w:hAnsi="Times New Roman"/>
        </w:rPr>
        <w:t>štátn</w:t>
      </w:r>
      <w:r w:rsidRPr="00A7504B" w:rsidR="0080550C">
        <w:rPr>
          <w:rFonts w:ascii="Times New Roman" w:hAnsi="Times New Roman"/>
        </w:rPr>
        <w:t>ych</w:t>
      </w:r>
      <w:r w:rsidRPr="00A7504B" w:rsidR="00774524">
        <w:rPr>
          <w:rFonts w:ascii="Times New Roman" w:hAnsi="Times New Roman"/>
        </w:rPr>
        <w:t xml:space="preserve"> hran</w:t>
      </w:r>
      <w:r w:rsidRPr="00A7504B" w:rsidR="0080550C">
        <w:rPr>
          <w:rFonts w:ascii="Times New Roman" w:hAnsi="Times New Roman"/>
        </w:rPr>
        <w:t>íc zmluvných štátov</w:t>
      </w:r>
      <w:r w:rsidRPr="00A7504B" w:rsidR="007E3305">
        <w:rPr>
          <w:rFonts w:ascii="Times New Roman" w:hAnsi="Times New Roman"/>
        </w:rPr>
        <w:t xml:space="preserve"> a </w:t>
      </w:r>
      <w:r w:rsidRPr="00A7504B" w:rsidR="00774524">
        <w:rPr>
          <w:rFonts w:ascii="Times New Roman" w:hAnsi="Times New Roman"/>
        </w:rPr>
        <w:t xml:space="preserve">je </w:t>
      </w:r>
      <w:r w:rsidRPr="00A7504B" w:rsidR="0080550C">
        <w:rPr>
          <w:rFonts w:ascii="Times New Roman" w:hAnsi="Times New Roman"/>
        </w:rPr>
        <w:t>stanovený ako nepohyblivý</w:t>
      </w:r>
      <w:r w:rsidRPr="00A7504B" w:rsidR="00774524">
        <w:rPr>
          <w:rFonts w:ascii="Times New Roman" w:hAnsi="Times New Roman"/>
        </w:rPr>
        <w:t xml:space="preserve">. Leží </w:t>
      </w:r>
      <w:r w:rsidRPr="00A7504B" w:rsidR="007E3305">
        <w:rPr>
          <w:rFonts w:ascii="Times New Roman" w:hAnsi="Times New Roman"/>
        </w:rPr>
        <w:t xml:space="preserve">v koryte </w:t>
      </w:r>
      <w:r w:rsidRPr="00A7504B" w:rsidR="00675650">
        <w:rPr>
          <w:rFonts w:ascii="Times New Roman" w:hAnsi="Times New Roman"/>
        </w:rPr>
        <w:t>rieky</w:t>
      </w:r>
      <w:r w:rsidRPr="00A7504B" w:rsidR="007E3305">
        <w:rPr>
          <w:rFonts w:ascii="Times New Roman" w:hAnsi="Times New Roman"/>
        </w:rPr>
        <w:t xml:space="preserve"> Morava </w:t>
      </w:r>
      <w:r w:rsidRPr="00A7504B" w:rsidR="00774524">
        <w:rPr>
          <w:rFonts w:ascii="Times New Roman" w:hAnsi="Times New Roman"/>
        </w:rPr>
        <w:t xml:space="preserve">v priestore zaústenia rieky Dyje do rieky Morava na styku území </w:t>
      </w:r>
      <w:r w:rsidRPr="00A7504B" w:rsidR="00D73B5E">
        <w:rPr>
          <w:rFonts w:ascii="Times New Roman" w:hAnsi="Times New Roman"/>
        </w:rPr>
        <w:t>českej obce Lanžhot, rakúskej obce Hohenau an der March a slovenskej obce Sekule</w:t>
      </w:r>
      <w:r w:rsidRPr="00A7504B" w:rsidR="00774524">
        <w:rPr>
          <w:rFonts w:ascii="Times New Roman" w:hAnsi="Times New Roman"/>
        </w:rPr>
        <w:t>.</w:t>
      </w:r>
    </w:p>
    <w:p w:rsidR="007218C6" w:rsidRPr="00A7504B" w:rsidP="00E400CF">
      <w:pPr>
        <w:bidi w:val="0"/>
        <w:ind w:left="284" w:hanging="284"/>
        <w:jc w:val="both"/>
        <w:rPr>
          <w:rFonts w:ascii="Times New Roman" w:hAnsi="Times New Roman"/>
        </w:rPr>
      </w:pPr>
    </w:p>
    <w:p w:rsidR="007218C6" w:rsidRPr="00A7504B" w:rsidP="00E400CF">
      <w:pPr>
        <w:numPr>
          <w:numId w:val="4"/>
        </w:numPr>
        <w:bidi w:val="0"/>
        <w:ind w:left="284" w:hanging="284"/>
        <w:jc w:val="both"/>
        <w:rPr>
          <w:rFonts w:ascii="Times New Roman" w:hAnsi="Times New Roman"/>
        </w:rPr>
      </w:pPr>
      <w:r w:rsidRPr="00A7504B" w:rsidR="00774524">
        <w:rPr>
          <w:rFonts w:ascii="Times New Roman" w:hAnsi="Times New Roman"/>
        </w:rPr>
        <w:t>Poloh</w:t>
      </w:r>
      <w:r w:rsidRPr="00A7504B" w:rsidR="001B1F74">
        <w:rPr>
          <w:rFonts w:ascii="Times New Roman" w:hAnsi="Times New Roman"/>
        </w:rPr>
        <w:t>u</w:t>
      </w:r>
      <w:r w:rsidRPr="00A7504B" w:rsidR="00774524">
        <w:rPr>
          <w:rFonts w:ascii="Times New Roman" w:hAnsi="Times New Roman"/>
        </w:rPr>
        <w:t xml:space="preserve"> trojštátneho hraničného bodu Dyje</w:t>
      </w:r>
      <w:r w:rsidRPr="00A7504B">
        <w:rPr>
          <w:rFonts w:ascii="Times New Roman" w:hAnsi="Times New Roman"/>
        </w:rPr>
        <w:t xml:space="preserve"> </w:t>
      </w:r>
      <w:r w:rsidRPr="00A7504B" w:rsidR="00774524">
        <w:rPr>
          <w:rFonts w:ascii="Times New Roman" w:hAnsi="Times New Roman"/>
        </w:rPr>
        <w:t>–</w:t>
      </w:r>
      <w:r w:rsidRPr="00A7504B">
        <w:rPr>
          <w:rFonts w:ascii="Times New Roman" w:hAnsi="Times New Roman"/>
        </w:rPr>
        <w:t xml:space="preserve"> </w:t>
      </w:r>
      <w:r w:rsidRPr="00A7504B" w:rsidR="00774524">
        <w:rPr>
          <w:rFonts w:ascii="Times New Roman" w:hAnsi="Times New Roman"/>
        </w:rPr>
        <w:t xml:space="preserve">Morava </w:t>
      </w:r>
      <w:r w:rsidRPr="00A7504B" w:rsidR="001B1F74">
        <w:rPr>
          <w:rFonts w:ascii="Times New Roman" w:hAnsi="Times New Roman"/>
        </w:rPr>
        <w:t>určujú technické dokumenty, a to</w:t>
      </w:r>
      <w:r w:rsidRPr="00A7504B" w:rsidR="00774524">
        <w:rPr>
          <w:rFonts w:ascii="Times New Roman" w:hAnsi="Times New Roman"/>
        </w:rPr>
        <w:t xml:space="preserve">  </w:t>
      </w:r>
      <w:r w:rsidRPr="00A7504B" w:rsidR="001B1F74">
        <w:rPr>
          <w:rFonts w:ascii="Times New Roman" w:hAnsi="Times New Roman"/>
        </w:rPr>
        <w:t xml:space="preserve">Prehľadný plán - </w:t>
      </w:r>
      <w:r w:rsidRPr="00A7504B" w:rsidR="009336BF">
        <w:rPr>
          <w:rFonts w:ascii="Times New Roman" w:hAnsi="Times New Roman"/>
        </w:rPr>
        <w:t>príloha</w:t>
      </w:r>
      <w:r w:rsidRPr="00A7504B" w:rsidR="001B1F74">
        <w:rPr>
          <w:rFonts w:ascii="Times New Roman" w:hAnsi="Times New Roman"/>
        </w:rPr>
        <w:t xml:space="preserve"> </w:t>
      </w:r>
      <w:r w:rsidRPr="00A7504B" w:rsidR="000F6A5B">
        <w:rPr>
          <w:rFonts w:ascii="Times New Roman" w:hAnsi="Times New Roman"/>
        </w:rPr>
        <w:t>1</w:t>
      </w:r>
      <w:r w:rsidRPr="00A7504B" w:rsidR="009336BF">
        <w:rPr>
          <w:rFonts w:ascii="Times New Roman" w:hAnsi="Times New Roman"/>
        </w:rPr>
        <w:t xml:space="preserve">, </w:t>
      </w:r>
      <w:r w:rsidRPr="00A7504B" w:rsidR="001B1F74">
        <w:rPr>
          <w:rFonts w:ascii="Times New Roman" w:hAnsi="Times New Roman"/>
        </w:rPr>
        <w:t xml:space="preserve">Situačný plán - </w:t>
      </w:r>
      <w:r w:rsidRPr="00A7504B" w:rsidR="009336BF">
        <w:rPr>
          <w:rFonts w:ascii="Times New Roman" w:hAnsi="Times New Roman"/>
        </w:rPr>
        <w:t xml:space="preserve">príloha </w:t>
      </w:r>
      <w:r w:rsidRPr="00A7504B" w:rsidR="000F6A5B">
        <w:rPr>
          <w:rFonts w:ascii="Times New Roman" w:hAnsi="Times New Roman"/>
        </w:rPr>
        <w:t>2</w:t>
      </w:r>
      <w:r w:rsidRPr="00A7504B" w:rsidR="001B1F74">
        <w:rPr>
          <w:rFonts w:ascii="Times New Roman" w:hAnsi="Times New Roman"/>
        </w:rPr>
        <w:t xml:space="preserve"> a</w:t>
      </w:r>
      <w:r w:rsidR="00C1000F">
        <w:rPr>
          <w:rFonts w:ascii="Times New Roman" w:hAnsi="Times New Roman"/>
        </w:rPr>
        <w:t> </w:t>
      </w:r>
      <w:r w:rsidRPr="00A7504B" w:rsidR="001B1F74">
        <w:rPr>
          <w:rFonts w:ascii="Times New Roman" w:hAnsi="Times New Roman"/>
        </w:rPr>
        <w:t xml:space="preserve">Zoznam súradníc a výšok - </w:t>
      </w:r>
      <w:r w:rsidRPr="00A7504B" w:rsidR="009336BF">
        <w:rPr>
          <w:rFonts w:ascii="Times New Roman" w:hAnsi="Times New Roman"/>
        </w:rPr>
        <w:t xml:space="preserve">príloha </w:t>
      </w:r>
      <w:r w:rsidRPr="00A7504B" w:rsidR="000F6A5B">
        <w:rPr>
          <w:rFonts w:ascii="Times New Roman" w:hAnsi="Times New Roman"/>
        </w:rPr>
        <w:t>3</w:t>
      </w:r>
      <w:r w:rsidRPr="00A7504B" w:rsidR="009336BF">
        <w:rPr>
          <w:rFonts w:ascii="Times New Roman" w:hAnsi="Times New Roman"/>
        </w:rPr>
        <w:t xml:space="preserve">. Prílohy sú </w:t>
      </w:r>
      <w:r w:rsidRPr="00A7504B" w:rsidR="00774524">
        <w:rPr>
          <w:rFonts w:ascii="Times New Roman" w:hAnsi="Times New Roman"/>
        </w:rPr>
        <w:t>neoddeliteľnou súčasťou</w:t>
      </w:r>
      <w:r w:rsidRPr="00A7504B" w:rsidR="009336BF">
        <w:rPr>
          <w:rFonts w:ascii="Times New Roman" w:hAnsi="Times New Roman"/>
        </w:rPr>
        <w:t xml:space="preserve"> tejto zmluvy</w:t>
      </w:r>
      <w:r w:rsidRPr="00A7504B">
        <w:rPr>
          <w:rFonts w:ascii="Times New Roman" w:hAnsi="Times New Roman"/>
        </w:rPr>
        <w:t>.</w:t>
      </w:r>
    </w:p>
    <w:p w:rsidR="007218C6" w:rsidRPr="00A7504B" w:rsidP="00E400CF">
      <w:pPr>
        <w:bidi w:val="0"/>
        <w:ind w:left="284" w:hanging="284"/>
        <w:jc w:val="both"/>
        <w:rPr>
          <w:rFonts w:ascii="Times New Roman" w:hAnsi="Times New Roman"/>
        </w:rPr>
      </w:pPr>
    </w:p>
    <w:p w:rsidR="00774524" w:rsidRPr="00A7504B" w:rsidP="00E400CF">
      <w:pPr>
        <w:numPr>
          <w:numId w:val="4"/>
        </w:numPr>
        <w:bidi w:val="0"/>
        <w:ind w:left="284" w:hanging="284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Trojštátny hraničný bod </w:t>
      </w:r>
      <w:r w:rsidRPr="00A7504B" w:rsidR="00675650">
        <w:rPr>
          <w:rFonts w:ascii="Times New Roman" w:hAnsi="Times New Roman"/>
        </w:rPr>
        <w:t>Dyje–Morava</w:t>
      </w:r>
      <w:r w:rsidRPr="00A7504B">
        <w:rPr>
          <w:rFonts w:ascii="Times New Roman" w:hAnsi="Times New Roman"/>
        </w:rPr>
        <w:t xml:space="preserve"> je nepriamo vyznačený </w:t>
      </w:r>
      <w:r w:rsidRPr="00A7504B" w:rsidR="00E906CB">
        <w:rPr>
          <w:rFonts w:ascii="Times New Roman" w:hAnsi="Times New Roman"/>
        </w:rPr>
        <w:t>tromi</w:t>
      </w:r>
      <w:r w:rsidRPr="00A7504B">
        <w:rPr>
          <w:rFonts w:ascii="Times New Roman" w:hAnsi="Times New Roman"/>
        </w:rPr>
        <w:t xml:space="preserve"> hraničný</w:t>
      </w:r>
      <w:r w:rsidRPr="00A7504B" w:rsidR="00E906CB">
        <w:rPr>
          <w:rFonts w:ascii="Times New Roman" w:hAnsi="Times New Roman"/>
        </w:rPr>
        <w:t>mi</w:t>
      </w:r>
      <w:r w:rsidRPr="00A7504B">
        <w:rPr>
          <w:rFonts w:ascii="Times New Roman" w:hAnsi="Times New Roman"/>
        </w:rPr>
        <w:t xml:space="preserve"> znak</w:t>
      </w:r>
      <w:r w:rsidRPr="00A7504B" w:rsidR="00E906CB">
        <w:rPr>
          <w:rFonts w:ascii="Times New Roman" w:hAnsi="Times New Roman"/>
        </w:rPr>
        <w:t>mi</w:t>
      </w:r>
      <w:r w:rsidRPr="00A7504B">
        <w:rPr>
          <w:rFonts w:ascii="Times New Roman" w:hAnsi="Times New Roman"/>
        </w:rPr>
        <w:t>, z </w:t>
      </w:r>
      <w:r w:rsidRPr="00A7504B" w:rsidR="003231BD">
        <w:rPr>
          <w:rFonts w:ascii="Times New Roman" w:hAnsi="Times New Roman"/>
        </w:rPr>
        <w:t>ktorých</w:t>
      </w:r>
      <w:r w:rsidRPr="00A7504B">
        <w:rPr>
          <w:rFonts w:ascii="Times New Roman" w:hAnsi="Times New Roman"/>
        </w:rPr>
        <w:t xml:space="preserve"> jeden je na území </w:t>
      </w:r>
      <w:r w:rsidRPr="00A7504B" w:rsidR="00D73B5E">
        <w:rPr>
          <w:rFonts w:ascii="Times New Roman" w:hAnsi="Times New Roman"/>
        </w:rPr>
        <w:t>Českej republiky</w:t>
      </w:r>
      <w:r w:rsidRPr="00A7504B">
        <w:rPr>
          <w:rFonts w:ascii="Times New Roman" w:hAnsi="Times New Roman"/>
        </w:rPr>
        <w:t xml:space="preserve">, jeden na území </w:t>
      </w:r>
      <w:r w:rsidRPr="00A7504B" w:rsidR="00D73B5E">
        <w:rPr>
          <w:rFonts w:ascii="Times New Roman" w:hAnsi="Times New Roman"/>
        </w:rPr>
        <w:t xml:space="preserve">Rakúskej republiky </w:t>
      </w:r>
      <w:r w:rsidRPr="00A7504B">
        <w:rPr>
          <w:rFonts w:ascii="Times New Roman" w:hAnsi="Times New Roman"/>
        </w:rPr>
        <w:t xml:space="preserve">a jeden na území </w:t>
      </w:r>
      <w:r w:rsidRPr="00A7504B" w:rsidR="00D73B5E">
        <w:rPr>
          <w:rFonts w:ascii="Times New Roman" w:hAnsi="Times New Roman"/>
        </w:rPr>
        <w:t>Slovenskej republiky</w:t>
      </w:r>
      <w:r w:rsidRPr="00A7504B">
        <w:rPr>
          <w:rFonts w:ascii="Times New Roman" w:hAnsi="Times New Roman"/>
        </w:rPr>
        <w:t>.</w:t>
      </w:r>
    </w:p>
    <w:p w:rsidR="00774524" w:rsidRPr="00A7504B" w:rsidP="00E400CF">
      <w:pPr>
        <w:bidi w:val="0"/>
        <w:ind w:left="284" w:hanging="284"/>
        <w:jc w:val="both"/>
        <w:rPr>
          <w:rFonts w:ascii="Times New Roman" w:hAnsi="Times New Roman"/>
        </w:rPr>
      </w:pPr>
    </w:p>
    <w:p w:rsidR="00774524" w:rsidRPr="00A7504B" w:rsidP="00774524">
      <w:pPr>
        <w:bidi w:val="0"/>
        <w:ind w:left="360"/>
        <w:jc w:val="both"/>
        <w:rPr>
          <w:rFonts w:ascii="Times New Roman" w:hAnsi="Times New Roman"/>
        </w:rPr>
      </w:pPr>
    </w:p>
    <w:p w:rsidR="003231BD" w:rsidRPr="00A7504B" w:rsidP="003231BD">
      <w:pPr>
        <w:bidi w:val="0"/>
        <w:ind w:left="360"/>
        <w:jc w:val="center"/>
        <w:rPr>
          <w:rFonts w:ascii="Times New Roman" w:hAnsi="Times New Roman"/>
          <w:b/>
        </w:rPr>
      </w:pPr>
      <w:r w:rsidRPr="00A7504B" w:rsidR="007218C6">
        <w:rPr>
          <w:rFonts w:ascii="Times New Roman" w:hAnsi="Times New Roman"/>
          <w:b/>
        </w:rPr>
        <w:t>ČLÁNOK</w:t>
      </w:r>
      <w:r w:rsidRPr="00A7504B">
        <w:rPr>
          <w:rFonts w:ascii="Times New Roman" w:hAnsi="Times New Roman"/>
          <w:b/>
        </w:rPr>
        <w:t xml:space="preserve"> 2</w:t>
      </w:r>
    </w:p>
    <w:p w:rsidR="007218C6" w:rsidRPr="00A7504B" w:rsidP="00E71EAE">
      <w:pPr>
        <w:bidi w:val="0"/>
        <w:ind w:firstLine="360"/>
        <w:jc w:val="both"/>
        <w:rPr>
          <w:rFonts w:ascii="Times New Roman" w:hAnsi="Times New Roman"/>
        </w:rPr>
      </w:pPr>
    </w:p>
    <w:p w:rsidR="00585E8F" w:rsidRPr="00A7504B" w:rsidP="007218C6">
      <w:pPr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Príslušné orgány zmluvných </w:t>
      </w:r>
      <w:r w:rsidRPr="00A7504B" w:rsidR="001B1F74">
        <w:rPr>
          <w:rFonts w:ascii="Times New Roman" w:hAnsi="Times New Roman"/>
        </w:rPr>
        <w:t>štátov</w:t>
      </w:r>
      <w:r w:rsidRPr="00A7504B">
        <w:rPr>
          <w:rFonts w:ascii="Times New Roman" w:hAnsi="Times New Roman"/>
        </w:rPr>
        <w:t xml:space="preserve"> </w:t>
      </w:r>
      <w:r w:rsidRPr="00A7504B" w:rsidR="004B020A">
        <w:rPr>
          <w:rFonts w:ascii="Times New Roman" w:hAnsi="Times New Roman"/>
        </w:rPr>
        <w:t>zriadené</w:t>
      </w:r>
      <w:r w:rsidRPr="00A7504B">
        <w:rPr>
          <w:rFonts w:ascii="Times New Roman" w:hAnsi="Times New Roman"/>
        </w:rPr>
        <w:t xml:space="preserve"> </w:t>
      </w:r>
      <w:r w:rsidRPr="00A7504B" w:rsidR="00CD3C9D">
        <w:rPr>
          <w:rFonts w:ascii="Times New Roman" w:hAnsi="Times New Roman"/>
        </w:rPr>
        <w:t>na základe</w:t>
      </w:r>
      <w:r w:rsidRPr="00A7504B">
        <w:rPr>
          <w:rFonts w:ascii="Times New Roman" w:hAnsi="Times New Roman"/>
        </w:rPr>
        <w:t xml:space="preserve"> ustanovení dvojstranných zmlúv o štátnych hraniciach uzatvorených medzi zmluvnými </w:t>
      </w:r>
      <w:r w:rsidRPr="00A7504B" w:rsidR="001B1F74">
        <w:rPr>
          <w:rFonts w:ascii="Times New Roman" w:hAnsi="Times New Roman"/>
        </w:rPr>
        <w:t>štátmi</w:t>
      </w:r>
      <w:r w:rsidRPr="00A7504B" w:rsidR="00CD3C9D">
        <w:rPr>
          <w:rFonts w:ascii="Times New Roman" w:hAnsi="Times New Roman"/>
        </w:rPr>
        <w:t xml:space="preserve"> (ďalej len „príslušné orgány“)</w:t>
      </w:r>
      <w:r w:rsidRPr="00A7504B">
        <w:rPr>
          <w:rFonts w:ascii="Times New Roman" w:hAnsi="Times New Roman"/>
        </w:rPr>
        <w:t xml:space="preserve"> vykon</w:t>
      </w:r>
      <w:r w:rsidRPr="00A7504B" w:rsidR="00CD3C9D">
        <w:rPr>
          <w:rFonts w:ascii="Times New Roman" w:hAnsi="Times New Roman"/>
        </w:rPr>
        <w:t>ajú</w:t>
      </w:r>
      <w:r w:rsidRPr="00A7504B">
        <w:rPr>
          <w:rFonts w:ascii="Times New Roman" w:hAnsi="Times New Roman"/>
        </w:rPr>
        <w:t xml:space="preserve"> </w:t>
      </w:r>
      <w:r w:rsidRPr="00A7504B" w:rsidR="004B020A">
        <w:rPr>
          <w:rFonts w:ascii="Times New Roman" w:hAnsi="Times New Roman"/>
        </w:rPr>
        <w:t xml:space="preserve">v prípade potreby spoločnú </w:t>
      </w:r>
      <w:r w:rsidRPr="00A7504B">
        <w:rPr>
          <w:rFonts w:ascii="Times New Roman" w:hAnsi="Times New Roman"/>
        </w:rPr>
        <w:t>kontrolu</w:t>
      </w:r>
      <w:r w:rsidRPr="00A7504B" w:rsidR="004B020A">
        <w:rPr>
          <w:rFonts w:ascii="Times New Roman" w:hAnsi="Times New Roman"/>
        </w:rPr>
        <w:t xml:space="preserve"> </w:t>
      </w:r>
      <w:r w:rsidRPr="00A7504B">
        <w:rPr>
          <w:rFonts w:ascii="Times New Roman" w:hAnsi="Times New Roman"/>
        </w:rPr>
        <w:t>vyznačenia trojštátneho hraničného bodu Dyje</w:t>
      </w:r>
      <w:r w:rsidRPr="00A7504B" w:rsidR="007218C6">
        <w:rPr>
          <w:rFonts w:ascii="Times New Roman" w:hAnsi="Times New Roman"/>
        </w:rPr>
        <w:t xml:space="preserve"> </w:t>
      </w:r>
      <w:r w:rsidRPr="00A7504B" w:rsidR="0080550C">
        <w:rPr>
          <w:rFonts w:ascii="Times New Roman" w:hAnsi="Times New Roman"/>
        </w:rPr>
        <w:t>–</w:t>
      </w:r>
      <w:r w:rsidRPr="00A7504B" w:rsidR="007218C6">
        <w:rPr>
          <w:rFonts w:ascii="Times New Roman" w:hAnsi="Times New Roman"/>
        </w:rPr>
        <w:t xml:space="preserve"> </w:t>
      </w:r>
      <w:r w:rsidRPr="00A7504B">
        <w:rPr>
          <w:rFonts w:ascii="Times New Roman" w:hAnsi="Times New Roman"/>
        </w:rPr>
        <w:t>Morava.</w:t>
      </w:r>
    </w:p>
    <w:p w:rsidR="00C83DE5" w:rsidRPr="00A7504B" w:rsidP="007218C6">
      <w:pPr>
        <w:bidi w:val="0"/>
        <w:jc w:val="both"/>
        <w:rPr>
          <w:rFonts w:ascii="Times New Roman" w:hAnsi="Times New Roman"/>
        </w:rPr>
      </w:pPr>
    </w:p>
    <w:p w:rsidR="009336BF" w:rsidRPr="00A7504B" w:rsidP="00774524">
      <w:pPr>
        <w:bidi w:val="0"/>
        <w:ind w:left="360"/>
        <w:jc w:val="center"/>
        <w:rPr>
          <w:rFonts w:ascii="Times New Roman" w:hAnsi="Times New Roman"/>
          <w:b/>
        </w:rPr>
      </w:pPr>
    </w:p>
    <w:p w:rsidR="00774524" w:rsidRPr="00A7504B" w:rsidP="00774524">
      <w:pPr>
        <w:bidi w:val="0"/>
        <w:ind w:left="360"/>
        <w:jc w:val="center"/>
        <w:rPr>
          <w:rFonts w:ascii="Times New Roman" w:hAnsi="Times New Roman"/>
          <w:b/>
          <w:color w:val="FF0000"/>
        </w:rPr>
      </w:pPr>
      <w:r w:rsidRPr="00A7504B" w:rsidR="00016E1A">
        <w:rPr>
          <w:rFonts w:ascii="Times New Roman" w:hAnsi="Times New Roman"/>
          <w:b/>
        </w:rPr>
        <w:t>ČLÁNOK</w:t>
      </w:r>
      <w:r w:rsidRPr="00A7504B">
        <w:rPr>
          <w:rFonts w:ascii="Times New Roman" w:hAnsi="Times New Roman"/>
          <w:b/>
        </w:rPr>
        <w:t xml:space="preserve"> </w:t>
      </w:r>
      <w:r w:rsidRPr="00A7504B" w:rsidR="00CD3C9D">
        <w:rPr>
          <w:rFonts w:ascii="Times New Roman" w:hAnsi="Times New Roman"/>
          <w:b/>
        </w:rPr>
        <w:t>3</w:t>
      </w:r>
    </w:p>
    <w:p w:rsidR="00016E1A" w:rsidRPr="00A7504B" w:rsidP="00E90DAD">
      <w:pPr>
        <w:tabs>
          <w:tab w:val="left" w:pos="1080"/>
        </w:tabs>
        <w:bidi w:val="0"/>
        <w:ind w:firstLine="284"/>
        <w:jc w:val="both"/>
        <w:rPr>
          <w:rFonts w:ascii="Times New Roman" w:hAnsi="Times New Roman"/>
          <w:b/>
        </w:rPr>
      </w:pPr>
    </w:p>
    <w:p w:rsidR="00585E8F" w:rsidRPr="00A7504B" w:rsidP="00016E1A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Prípadné </w:t>
      </w:r>
      <w:r w:rsidRPr="00A7504B" w:rsidR="004567E3">
        <w:rPr>
          <w:rFonts w:ascii="Times New Roman" w:hAnsi="Times New Roman"/>
        </w:rPr>
        <w:t xml:space="preserve">rozdielnosti názorov </w:t>
      </w:r>
      <w:r w:rsidRPr="00A7504B">
        <w:rPr>
          <w:rFonts w:ascii="Times New Roman" w:hAnsi="Times New Roman"/>
        </w:rPr>
        <w:t>týkajúce sa výkladu a vykonávania tejto zmluvy budú riešené priamymi konzultáciami medzi príslušnými orgánmi.</w:t>
      </w:r>
      <w:r w:rsidRPr="00A7504B" w:rsidR="004567E3">
        <w:rPr>
          <w:rFonts w:ascii="Times New Roman" w:hAnsi="Times New Roman"/>
        </w:rPr>
        <w:t xml:space="preserve"> Pokiaľ nebudú vyriešené týmto spôsobom, budú</w:t>
      </w:r>
      <w:r w:rsidRPr="00A7504B">
        <w:rPr>
          <w:rFonts w:ascii="Times New Roman" w:hAnsi="Times New Roman"/>
        </w:rPr>
        <w:t xml:space="preserve"> </w:t>
      </w:r>
      <w:r w:rsidRPr="00A7504B" w:rsidR="00CD3C9D">
        <w:rPr>
          <w:rFonts w:ascii="Times New Roman" w:hAnsi="Times New Roman"/>
        </w:rPr>
        <w:t>riešen</w:t>
      </w:r>
      <w:r w:rsidRPr="00A7504B" w:rsidR="004567E3">
        <w:rPr>
          <w:rFonts w:ascii="Times New Roman" w:hAnsi="Times New Roman"/>
        </w:rPr>
        <w:t>é</w:t>
      </w:r>
      <w:r w:rsidRPr="00A7504B" w:rsidR="00CD3C9D">
        <w:rPr>
          <w:rFonts w:ascii="Times New Roman" w:hAnsi="Times New Roman"/>
        </w:rPr>
        <w:t xml:space="preserve"> diplomatickou cestou. </w:t>
      </w:r>
      <w:r w:rsidRPr="00A7504B">
        <w:rPr>
          <w:rFonts w:ascii="Times New Roman" w:hAnsi="Times New Roman"/>
        </w:rPr>
        <w:t xml:space="preserve"> </w:t>
      </w:r>
    </w:p>
    <w:p w:rsidR="00074BDE" w:rsidRPr="00A7504B" w:rsidP="00E84749">
      <w:pPr>
        <w:bidi w:val="0"/>
        <w:ind w:left="360"/>
        <w:jc w:val="center"/>
        <w:rPr>
          <w:rFonts w:ascii="Times New Roman" w:hAnsi="Times New Roman"/>
          <w:b/>
        </w:rPr>
      </w:pPr>
    </w:p>
    <w:p w:rsidR="00074BDE" w:rsidRPr="00A7504B" w:rsidP="00E84749">
      <w:pPr>
        <w:bidi w:val="0"/>
        <w:ind w:left="360"/>
        <w:jc w:val="center"/>
        <w:rPr>
          <w:rFonts w:ascii="Times New Roman" w:hAnsi="Times New Roman"/>
          <w:b/>
        </w:rPr>
      </w:pPr>
    </w:p>
    <w:p w:rsidR="00E84749" w:rsidRPr="00A7504B" w:rsidP="00E84749">
      <w:pPr>
        <w:bidi w:val="0"/>
        <w:ind w:left="360"/>
        <w:jc w:val="center"/>
        <w:rPr>
          <w:rFonts w:ascii="Times New Roman" w:hAnsi="Times New Roman"/>
          <w:b/>
        </w:rPr>
      </w:pPr>
      <w:r w:rsidRPr="00A7504B" w:rsidR="00016E1A">
        <w:rPr>
          <w:rFonts w:ascii="Times New Roman" w:hAnsi="Times New Roman"/>
          <w:b/>
        </w:rPr>
        <w:t>ČLÁNOK</w:t>
      </w:r>
      <w:r w:rsidRPr="00A7504B">
        <w:rPr>
          <w:rFonts w:ascii="Times New Roman" w:hAnsi="Times New Roman"/>
          <w:b/>
        </w:rPr>
        <w:t xml:space="preserve"> 4</w:t>
      </w:r>
      <w:r w:rsidRPr="00A7504B" w:rsidR="00B06C80">
        <w:rPr>
          <w:rFonts w:ascii="Times New Roman" w:hAnsi="Times New Roman"/>
          <w:b/>
        </w:rPr>
        <w:t xml:space="preserve"> </w:t>
      </w:r>
    </w:p>
    <w:p w:rsidR="00016E1A" w:rsidRPr="00A7504B" w:rsidP="00016E1A">
      <w:pPr>
        <w:bidi w:val="0"/>
        <w:ind w:left="360"/>
        <w:jc w:val="both"/>
        <w:rPr>
          <w:rFonts w:ascii="Times New Roman" w:hAnsi="Times New Roman"/>
          <w:b/>
        </w:rPr>
      </w:pPr>
    </w:p>
    <w:p w:rsidR="00016E1A" w:rsidRPr="00A7504B" w:rsidP="00304D84">
      <w:pPr>
        <w:numPr>
          <w:numId w:val="5"/>
        </w:numPr>
        <w:bidi w:val="0"/>
        <w:ind w:left="284" w:hanging="284"/>
        <w:jc w:val="both"/>
        <w:rPr>
          <w:rFonts w:ascii="Times New Roman" w:hAnsi="Times New Roman"/>
        </w:rPr>
      </w:pPr>
      <w:r w:rsidRPr="00A7504B" w:rsidR="00E84749">
        <w:rPr>
          <w:rFonts w:ascii="Times New Roman" w:hAnsi="Times New Roman"/>
        </w:rPr>
        <w:t>Táto zmluv</w:t>
      </w:r>
      <w:r w:rsidRPr="00A7504B" w:rsidR="00E71EAE">
        <w:rPr>
          <w:rFonts w:ascii="Times New Roman" w:hAnsi="Times New Roman"/>
        </w:rPr>
        <w:t xml:space="preserve">a </w:t>
      </w:r>
      <w:r w:rsidRPr="00A7504B" w:rsidR="00E84749">
        <w:rPr>
          <w:rFonts w:ascii="Times New Roman" w:hAnsi="Times New Roman"/>
        </w:rPr>
        <w:t xml:space="preserve">podlieha ratifikácii. </w:t>
      </w:r>
      <w:r w:rsidRPr="00A7504B" w:rsidR="0088637D">
        <w:rPr>
          <w:rFonts w:ascii="Times New Roman" w:hAnsi="Times New Roman"/>
        </w:rPr>
        <w:t>Depozitárom ratifikačných</w:t>
      </w:r>
      <w:r w:rsidRPr="00A7504B" w:rsidR="00E84749">
        <w:rPr>
          <w:rFonts w:ascii="Times New Roman" w:hAnsi="Times New Roman"/>
        </w:rPr>
        <w:t xml:space="preserve"> list</w:t>
      </w:r>
      <w:r w:rsidRPr="00A7504B" w:rsidR="0088637D">
        <w:rPr>
          <w:rFonts w:ascii="Times New Roman" w:hAnsi="Times New Roman"/>
        </w:rPr>
        <w:t>í</w:t>
      </w:r>
      <w:r w:rsidRPr="00A7504B" w:rsidR="00E84749">
        <w:rPr>
          <w:rFonts w:ascii="Times New Roman" w:hAnsi="Times New Roman"/>
        </w:rPr>
        <w:t>n</w:t>
      </w:r>
      <w:r w:rsidRPr="00A7504B" w:rsidR="0088637D">
        <w:rPr>
          <w:rFonts w:ascii="Times New Roman" w:hAnsi="Times New Roman"/>
        </w:rPr>
        <w:t xml:space="preserve"> je vláda</w:t>
      </w:r>
      <w:r w:rsidRPr="00A7504B" w:rsidR="00E84749">
        <w:rPr>
          <w:rFonts w:ascii="Times New Roman" w:hAnsi="Times New Roman"/>
        </w:rPr>
        <w:t xml:space="preserve"> Českej republiky, ktorá </w:t>
      </w:r>
      <w:r w:rsidRPr="00A7504B" w:rsidR="0088637D">
        <w:rPr>
          <w:rFonts w:ascii="Times New Roman" w:hAnsi="Times New Roman"/>
        </w:rPr>
        <w:t xml:space="preserve">oznámi </w:t>
      </w:r>
      <w:r w:rsidRPr="00A7504B" w:rsidR="00E84749">
        <w:rPr>
          <w:rFonts w:ascii="Times New Roman" w:hAnsi="Times New Roman"/>
        </w:rPr>
        <w:t>uložen</w:t>
      </w:r>
      <w:r w:rsidRPr="00A7504B" w:rsidR="0088637D">
        <w:rPr>
          <w:rFonts w:ascii="Times New Roman" w:hAnsi="Times New Roman"/>
        </w:rPr>
        <w:t>ie každej ratifikačnej listiny</w:t>
      </w:r>
      <w:r w:rsidRPr="00A7504B" w:rsidR="00E84749">
        <w:rPr>
          <w:rFonts w:ascii="Times New Roman" w:hAnsi="Times New Roman"/>
        </w:rPr>
        <w:t xml:space="preserve"> ostatn</w:t>
      </w:r>
      <w:r w:rsidRPr="00A7504B" w:rsidR="0088637D">
        <w:rPr>
          <w:rFonts w:ascii="Times New Roman" w:hAnsi="Times New Roman"/>
        </w:rPr>
        <w:t>ým zmluvným</w:t>
      </w:r>
      <w:r w:rsidRPr="00A7504B" w:rsidR="00E84749">
        <w:rPr>
          <w:rFonts w:ascii="Times New Roman" w:hAnsi="Times New Roman"/>
        </w:rPr>
        <w:t xml:space="preserve"> </w:t>
      </w:r>
      <w:r w:rsidRPr="00A7504B" w:rsidR="004567E3">
        <w:rPr>
          <w:rFonts w:ascii="Times New Roman" w:hAnsi="Times New Roman"/>
        </w:rPr>
        <w:t>štátom</w:t>
      </w:r>
      <w:r w:rsidRPr="00A7504B" w:rsidR="0088637D">
        <w:rPr>
          <w:rFonts w:ascii="Times New Roman" w:hAnsi="Times New Roman"/>
        </w:rPr>
        <w:t xml:space="preserve"> bezodkladne</w:t>
      </w:r>
      <w:r w:rsidRPr="00A7504B" w:rsidR="00E84749">
        <w:rPr>
          <w:rFonts w:ascii="Times New Roman" w:hAnsi="Times New Roman"/>
        </w:rPr>
        <w:t>. Táto zmluv</w:t>
      </w:r>
      <w:r w:rsidRPr="00A7504B" w:rsidR="00E71EAE">
        <w:rPr>
          <w:rFonts w:ascii="Times New Roman" w:hAnsi="Times New Roman"/>
        </w:rPr>
        <w:t>a</w:t>
      </w:r>
      <w:r w:rsidRPr="00A7504B" w:rsidR="00E84749">
        <w:rPr>
          <w:rFonts w:ascii="Times New Roman" w:hAnsi="Times New Roman"/>
        </w:rPr>
        <w:t xml:space="preserve"> nadobudne platnosť prvý deň druhého mesiaca nasledujúceho po uložení poslednej ratifikačnej listiny.</w:t>
      </w:r>
    </w:p>
    <w:p w:rsidR="00016E1A" w:rsidRPr="00A7504B" w:rsidP="00304D84">
      <w:pPr>
        <w:bidi w:val="0"/>
        <w:ind w:left="284" w:hanging="284"/>
        <w:jc w:val="both"/>
        <w:rPr>
          <w:rFonts w:ascii="Times New Roman" w:hAnsi="Times New Roman"/>
        </w:rPr>
      </w:pPr>
    </w:p>
    <w:p w:rsidR="00016E1A" w:rsidRPr="00A7504B" w:rsidP="00304D84">
      <w:pPr>
        <w:numPr>
          <w:numId w:val="5"/>
        </w:numPr>
        <w:bidi w:val="0"/>
        <w:ind w:left="284" w:hanging="284"/>
        <w:jc w:val="both"/>
        <w:rPr>
          <w:rFonts w:ascii="Times New Roman" w:hAnsi="Times New Roman"/>
        </w:rPr>
      </w:pPr>
      <w:r w:rsidRPr="00A7504B" w:rsidR="00E84749">
        <w:rPr>
          <w:rFonts w:ascii="Times New Roman" w:hAnsi="Times New Roman"/>
        </w:rPr>
        <w:t xml:space="preserve">Táto zmluva sa uzatvára na </w:t>
      </w:r>
      <w:r w:rsidRPr="00A7504B" w:rsidR="00E71EAE">
        <w:rPr>
          <w:rFonts w:ascii="Times New Roman" w:hAnsi="Times New Roman"/>
        </w:rPr>
        <w:t>neurčitý čas</w:t>
      </w:r>
      <w:r w:rsidRPr="00A7504B" w:rsidR="00E84749">
        <w:rPr>
          <w:rFonts w:ascii="Times New Roman" w:hAnsi="Times New Roman"/>
        </w:rPr>
        <w:t>.</w:t>
      </w:r>
    </w:p>
    <w:p w:rsidR="00016E1A" w:rsidRPr="00A7504B" w:rsidP="00304D84">
      <w:pPr>
        <w:bidi w:val="0"/>
        <w:ind w:left="284" w:hanging="284"/>
        <w:jc w:val="both"/>
        <w:rPr>
          <w:rFonts w:ascii="Times New Roman" w:hAnsi="Times New Roman"/>
        </w:rPr>
      </w:pPr>
    </w:p>
    <w:p w:rsidR="00E71EAE" w:rsidRPr="00A7504B" w:rsidP="00304D84">
      <w:pPr>
        <w:numPr>
          <w:numId w:val="5"/>
        </w:numPr>
        <w:bidi w:val="0"/>
        <w:ind w:left="284" w:hanging="284"/>
        <w:jc w:val="both"/>
        <w:rPr>
          <w:rFonts w:ascii="Times New Roman" w:hAnsi="Times New Roman"/>
        </w:rPr>
      </w:pPr>
      <w:r w:rsidRPr="00A7504B">
        <w:rPr>
          <w:rFonts w:ascii="Times New Roman" w:hAnsi="Times New Roman"/>
        </w:rPr>
        <w:t xml:space="preserve">Táto zmluva môže byť menená a doplňovaná na základe vzájomnej dohody zmluvných </w:t>
      </w:r>
      <w:r w:rsidRPr="00A7504B" w:rsidR="001B1F74">
        <w:rPr>
          <w:rFonts w:ascii="Times New Roman" w:hAnsi="Times New Roman"/>
        </w:rPr>
        <w:t>štátov</w:t>
      </w:r>
      <w:r w:rsidRPr="00A7504B">
        <w:rPr>
          <w:rFonts w:ascii="Times New Roman" w:hAnsi="Times New Roman"/>
        </w:rPr>
        <w:t>. Zmeny a doplnenia musia byť vykonané písomnou formou</w:t>
      </w:r>
      <w:r w:rsidRPr="00A7504B" w:rsidR="00637F0A">
        <w:rPr>
          <w:rFonts w:ascii="Times New Roman" w:hAnsi="Times New Roman"/>
        </w:rPr>
        <w:t xml:space="preserve"> a nadobudnú platnosť </w:t>
      </w:r>
      <w:r w:rsidRPr="00A7504B" w:rsidR="0014695D">
        <w:rPr>
          <w:rFonts w:ascii="Times New Roman" w:hAnsi="Times New Roman"/>
        </w:rPr>
        <w:t>podľa</w:t>
      </w:r>
      <w:r w:rsidRPr="00A7504B" w:rsidR="00637F0A">
        <w:rPr>
          <w:rFonts w:ascii="Times New Roman" w:hAnsi="Times New Roman"/>
        </w:rPr>
        <w:t xml:space="preserve"> </w:t>
      </w:r>
      <w:r w:rsidRPr="00A7504B" w:rsidR="0014695D">
        <w:rPr>
          <w:rFonts w:ascii="Times New Roman" w:hAnsi="Times New Roman"/>
        </w:rPr>
        <w:t xml:space="preserve">postupu uvedeného </w:t>
      </w:r>
      <w:r w:rsidRPr="00A7504B" w:rsidR="00637F0A">
        <w:rPr>
          <w:rFonts w:ascii="Times New Roman" w:hAnsi="Times New Roman"/>
        </w:rPr>
        <w:t>v odseku 1</w:t>
      </w:r>
      <w:r w:rsidRPr="00A7504B">
        <w:rPr>
          <w:rFonts w:ascii="Times New Roman" w:hAnsi="Times New Roman"/>
        </w:rPr>
        <w:t>.</w:t>
      </w:r>
    </w:p>
    <w:p w:rsidR="00E71EAE" w:rsidRPr="00A7504B" w:rsidP="00304D84">
      <w:pPr>
        <w:bidi w:val="0"/>
        <w:ind w:left="284" w:hanging="284"/>
        <w:jc w:val="both"/>
        <w:rPr>
          <w:rFonts w:ascii="Times New Roman" w:hAnsi="Times New Roman"/>
        </w:rPr>
      </w:pPr>
    </w:p>
    <w:p w:rsidR="00737CD5" w:rsidRPr="00A7504B" w:rsidP="00E90DAD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</w:p>
    <w:p w:rsidR="00E84749" w:rsidRPr="00A7504B" w:rsidP="00737CD5">
      <w:pPr>
        <w:tabs>
          <w:tab w:val="left" w:pos="851"/>
        </w:tabs>
        <w:bidi w:val="0"/>
        <w:jc w:val="both"/>
        <w:rPr>
          <w:rFonts w:ascii="Times New Roman" w:hAnsi="Times New Roman"/>
        </w:rPr>
      </w:pPr>
      <w:r w:rsidR="00221BEC">
        <w:rPr>
          <w:rFonts w:ascii="Times New Roman" w:hAnsi="Times New Roman"/>
        </w:rPr>
        <w:t>Dané vo Viedni dňa 29. 9. 2015</w:t>
      </w:r>
      <w:r w:rsidRPr="00A7504B">
        <w:rPr>
          <w:rFonts w:ascii="Times New Roman" w:hAnsi="Times New Roman"/>
        </w:rPr>
        <w:t xml:space="preserve"> v troch pôvodných vyhotoveniach, každé v jazyku slovenskom, českom a nemeckom, pričom všetky znenia majú rovnakú platnosť.</w:t>
      </w:r>
    </w:p>
    <w:p w:rsidR="00E84749" w:rsidP="00E84749">
      <w:pPr>
        <w:bidi w:val="0"/>
        <w:jc w:val="both"/>
        <w:rPr>
          <w:rFonts w:ascii="Times New Roman" w:hAnsi="Times New Roman"/>
        </w:rPr>
      </w:pPr>
    </w:p>
    <w:p w:rsidR="00C00441" w:rsidP="00E84749">
      <w:pPr>
        <w:bidi w:val="0"/>
        <w:jc w:val="both"/>
        <w:rPr>
          <w:rFonts w:ascii="Times New Roman" w:hAnsi="Times New Roman"/>
        </w:rPr>
      </w:pPr>
    </w:p>
    <w:p w:rsidR="00C00441" w:rsidP="00E84749">
      <w:pPr>
        <w:bidi w:val="0"/>
        <w:jc w:val="both"/>
        <w:rPr>
          <w:rFonts w:ascii="Times New Roman" w:hAnsi="Times New Roman"/>
        </w:rPr>
      </w:pPr>
    </w:p>
    <w:p w:rsidR="00C00441" w:rsidRPr="00A7504B" w:rsidP="00E84749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403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P="00221B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r. Juraj Macháč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P="00221B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r. Jan Sechter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RPr="00221BEC" w:rsidP="00221BE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21BEC">
              <w:rPr>
                <w:rFonts w:ascii="Times New Roman" w:hAnsi="Times New Roman"/>
                <w:b/>
              </w:rPr>
              <w:t>ZA SLOVENSKÚ REPUBLIKU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RPr="00221BEC" w:rsidP="00221BE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21BEC">
              <w:rPr>
                <w:rFonts w:ascii="Times New Roman" w:hAnsi="Times New Roman"/>
                <w:b/>
              </w:rPr>
              <w:t>ZA ČESKÚ REPUBLIKU</w:t>
            </w:r>
          </w:p>
        </w:tc>
      </w:tr>
    </w:tbl>
    <w:p w:rsidR="00917DC7" w:rsidRPr="00221BEC" w:rsidP="00221BEC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RPr="00221BEC" w:rsidP="00221BEC">
            <w:pPr>
              <w:bidi w:val="0"/>
              <w:jc w:val="center"/>
              <w:rPr>
                <w:rFonts w:ascii="Times New Roman" w:hAnsi="Times New Roman"/>
              </w:rPr>
            </w:pPr>
            <w:r w:rsidRPr="00221BEC">
              <w:rPr>
                <w:rFonts w:ascii="Times New Roman" w:hAnsi="Times New Roman"/>
              </w:rPr>
              <w:t>v. r. Elisabeth Tichy - Fisslberger</w:t>
            </w:r>
          </w:p>
        </w:tc>
      </w:tr>
      <w:tr>
        <w:tblPrEx>
          <w:tblW w:w="0" w:type="auto"/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21BEC" w:rsidP="00221BE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 RAKÚSKU REPUBLIKU</w:t>
            </w:r>
          </w:p>
        </w:tc>
      </w:tr>
    </w:tbl>
    <w:p w:rsidR="001B1F74" w:rsidRPr="00A7504B" w:rsidP="00E71EAE">
      <w:pPr>
        <w:bidi w:val="0"/>
        <w:jc w:val="both"/>
        <w:rPr>
          <w:rFonts w:ascii="Times New Roman" w:hAnsi="Times New Roman"/>
          <w:b/>
        </w:rPr>
      </w:pPr>
    </w:p>
    <w:p w:rsidR="001B1F74" w:rsidP="00E71EAE">
      <w:pPr>
        <w:bidi w:val="0"/>
        <w:jc w:val="both"/>
        <w:rPr>
          <w:rFonts w:ascii="Times New Roman" w:hAnsi="Times New Roman"/>
          <w:b/>
        </w:rPr>
      </w:pPr>
    </w:p>
    <w:p w:rsidR="006C1F9E" w:rsidP="00E71EA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</w:r>
    </w:p>
    <w:p w:rsidR="006C1F9E" w:rsidP="00E71EAE">
      <w:pPr>
        <w:bidi w:val="0"/>
        <w:jc w:val="both"/>
        <w:rPr>
          <w:rFonts w:ascii="Times New Roman" w:hAnsi="Times New Roman"/>
          <w:b/>
        </w:rPr>
      </w:pPr>
    </w:p>
    <w:p w:rsidR="00E84749" w:rsidRPr="00A7504B" w:rsidP="00F3117B">
      <w:pPr>
        <w:bidi w:val="0"/>
        <w:ind w:firstLine="360"/>
        <w:jc w:val="both"/>
        <w:rPr>
          <w:rFonts w:ascii="Times New Roman" w:hAnsi="Times New Roman"/>
          <w:b/>
        </w:rPr>
      </w:pPr>
    </w:p>
    <w:sectPr w:rsidSect="00A7504B">
      <w:pgSz w:w="11906" w:h="16838"/>
      <w:pgMar w:top="1985" w:right="1985" w:bottom="1985" w:left="198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A02"/>
    <w:multiLevelType w:val="hybridMultilevel"/>
    <w:tmpl w:val="F490E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750F1E"/>
    <w:multiLevelType w:val="hybridMultilevel"/>
    <w:tmpl w:val="E2F2E9E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CF6FD0"/>
    <w:multiLevelType w:val="hybridMultilevel"/>
    <w:tmpl w:val="A87C4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4310A1"/>
    <w:multiLevelType w:val="hybridMultilevel"/>
    <w:tmpl w:val="73F296DC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4">
    <w:nsid w:val="7E542D97"/>
    <w:multiLevelType w:val="hybridMultilevel"/>
    <w:tmpl w:val="27F68A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74524"/>
    <w:rsid w:val="00016E1A"/>
    <w:rsid w:val="00074BDE"/>
    <w:rsid w:val="00092986"/>
    <w:rsid w:val="000C2DEA"/>
    <w:rsid w:val="000D0F2B"/>
    <w:rsid w:val="000F6A5B"/>
    <w:rsid w:val="001020E7"/>
    <w:rsid w:val="0014695D"/>
    <w:rsid w:val="001557C2"/>
    <w:rsid w:val="001B1F74"/>
    <w:rsid w:val="001F217D"/>
    <w:rsid w:val="00221BEC"/>
    <w:rsid w:val="00304D84"/>
    <w:rsid w:val="003231BD"/>
    <w:rsid w:val="003A2092"/>
    <w:rsid w:val="004252BE"/>
    <w:rsid w:val="004567E3"/>
    <w:rsid w:val="0047040C"/>
    <w:rsid w:val="00496A9F"/>
    <w:rsid w:val="004B020A"/>
    <w:rsid w:val="0051381B"/>
    <w:rsid w:val="00585E8F"/>
    <w:rsid w:val="00592477"/>
    <w:rsid w:val="00631823"/>
    <w:rsid w:val="00637F0A"/>
    <w:rsid w:val="00675650"/>
    <w:rsid w:val="006A721E"/>
    <w:rsid w:val="006C1F9E"/>
    <w:rsid w:val="006D434D"/>
    <w:rsid w:val="007218C6"/>
    <w:rsid w:val="00737CD5"/>
    <w:rsid w:val="00774524"/>
    <w:rsid w:val="00796297"/>
    <w:rsid w:val="007B6C68"/>
    <w:rsid w:val="007E3305"/>
    <w:rsid w:val="0080550C"/>
    <w:rsid w:val="0084006D"/>
    <w:rsid w:val="008504D1"/>
    <w:rsid w:val="0088637D"/>
    <w:rsid w:val="008A087A"/>
    <w:rsid w:val="008C5DF2"/>
    <w:rsid w:val="008D4E21"/>
    <w:rsid w:val="008E6CD0"/>
    <w:rsid w:val="0090128E"/>
    <w:rsid w:val="00917DC7"/>
    <w:rsid w:val="009336BF"/>
    <w:rsid w:val="00A21308"/>
    <w:rsid w:val="00A21683"/>
    <w:rsid w:val="00A7504B"/>
    <w:rsid w:val="00B06C80"/>
    <w:rsid w:val="00B177F7"/>
    <w:rsid w:val="00B31390"/>
    <w:rsid w:val="00C00441"/>
    <w:rsid w:val="00C1000F"/>
    <w:rsid w:val="00C83DE5"/>
    <w:rsid w:val="00C847C6"/>
    <w:rsid w:val="00CD3C9D"/>
    <w:rsid w:val="00D01884"/>
    <w:rsid w:val="00D306A9"/>
    <w:rsid w:val="00D73B5E"/>
    <w:rsid w:val="00E400CF"/>
    <w:rsid w:val="00E71EAE"/>
    <w:rsid w:val="00E84749"/>
    <w:rsid w:val="00E906CB"/>
    <w:rsid w:val="00E90DAD"/>
    <w:rsid w:val="00E92D1E"/>
    <w:rsid w:val="00E9346D"/>
    <w:rsid w:val="00F3117B"/>
    <w:rsid w:val="00F72A6B"/>
    <w:rsid w:val="00FD2358"/>
  </w:rsids>
  <m:mathPr>
    <m:mathFont m:val="Cambria Math"/>
  </m:mathPr>
  <w:uiCompat97To2003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2297</Characters>
  <Application>Microsoft Office Word</Application>
  <DocSecurity>0</DocSecurity>
  <Lines>0</Lines>
  <Paragraphs>0</Paragraphs>
  <ScaleCrop>false</ScaleCrop>
  <Company>mv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</dc:creator>
  <cp:lastModifiedBy>Nataša Wiedemannová</cp:lastModifiedBy>
  <cp:revision>2</cp:revision>
  <cp:lastPrinted>2013-06-19T10:35:00Z</cp:lastPrinted>
  <dcterms:created xsi:type="dcterms:W3CDTF">2016-10-31T10:10:00Z</dcterms:created>
  <dcterms:modified xsi:type="dcterms:W3CDTF">2016-10-31T10:10:00Z</dcterms:modified>
</cp:coreProperties>
</file>