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1720D">
        <w:rPr>
          <w:sz w:val="18"/>
          <w:szCs w:val="18"/>
        </w:rPr>
        <w:t>2041</w:t>
      </w:r>
      <w:r w:rsidRPr="00680482">
        <w:rPr>
          <w:sz w:val="18"/>
          <w:szCs w:val="18"/>
        </w:rPr>
        <w:t>/201</w:t>
      </w:r>
      <w:r w:rsidR="004C5E05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B3BB7" w:rsidP="009C2E2F">
      <w:pPr>
        <w:pStyle w:val="uznesenia"/>
      </w:pPr>
      <w:r>
        <w:t>423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B3BB7">
        <w:rPr>
          <w:rFonts w:cs="Arial"/>
          <w:sz w:val="22"/>
          <w:szCs w:val="22"/>
        </w:rPr>
        <w:t>2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0B3BB7">
        <w:rPr>
          <w:rFonts w:cs="Arial"/>
          <w:sz w:val="22"/>
          <w:szCs w:val="22"/>
        </w:rPr>
        <w:t>februára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C5E05" w:rsidRPr="0011720D" w:rsidRDefault="004C5E05" w:rsidP="004C5E0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0E0799">
        <w:rPr>
          <w:rFonts w:cs="Arial"/>
          <w:sz w:val="22"/>
          <w:szCs w:val="22"/>
        </w:rPr>
        <w:t>k</w:t>
      </w:r>
      <w:r w:rsidRPr="0011720D">
        <w:rPr>
          <w:sz w:val="22"/>
          <w:szCs w:val="22"/>
        </w:rPr>
        <w:t xml:space="preserve"> </w:t>
      </w:r>
      <w:r w:rsidR="0011720D" w:rsidRPr="0011720D">
        <w:rPr>
          <w:sz w:val="22"/>
          <w:szCs w:val="22"/>
        </w:rPr>
        <w:t>vládn</w:t>
      </w:r>
      <w:r w:rsidR="00175BFC">
        <w:rPr>
          <w:sz w:val="22"/>
          <w:szCs w:val="22"/>
        </w:rPr>
        <w:t>emu</w:t>
      </w:r>
      <w:r w:rsidR="0011720D" w:rsidRPr="0011720D">
        <w:rPr>
          <w:sz w:val="22"/>
          <w:szCs w:val="22"/>
        </w:rPr>
        <w:t xml:space="preserve"> návrh</w:t>
      </w:r>
      <w:r w:rsidR="00175BFC">
        <w:rPr>
          <w:sz w:val="22"/>
          <w:szCs w:val="22"/>
        </w:rPr>
        <w:t>u</w:t>
      </w:r>
      <w:r w:rsidR="0011720D" w:rsidRPr="0011720D">
        <w:rPr>
          <w:sz w:val="22"/>
          <w:szCs w:val="22"/>
        </w:rPr>
        <w:t xml:space="preserve"> zákona, ktorým sa mení a dopĺňa zákon č. 153/2013 Z. z. o národnom zdravotníckom informačnom systéme a o zmene a doplnení niektorých zákonov v znení neskorších predpisov a ktorým sa menia a dopĺňajú niektoré zákony (tlač 311)</w:t>
      </w:r>
    </w:p>
    <w:p w:rsidR="004C5E05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Pr="001A14EA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4C5E05" w:rsidRPr="00C4692B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Pr="0011720D" w:rsidRDefault="0011720D" w:rsidP="004C5E05">
      <w:pPr>
        <w:ind w:firstLine="708"/>
        <w:jc w:val="both"/>
        <w:rPr>
          <w:sz w:val="22"/>
          <w:szCs w:val="22"/>
        </w:rPr>
      </w:pPr>
      <w:r w:rsidRPr="0011720D">
        <w:rPr>
          <w:sz w:val="22"/>
          <w:szCs w:val="22"/>
        </w:rPr>
        <w:t>vládny návrh zákona, ktorým sa mení a dopĺňa zákon č. 153/2013 Z. z. o národnom zdravotníckom informačnom systéme a o zmene a doplnení niektorých zákonov v znení neskorších predpisov a ktorým sa menia a dopĺňajú niektoré zákony</w:t>
      </w:r>
      <w:r w:rsidR="004C5E05" w:rsidRPr="0011720D">
        <w:rPr>
          <w:sz w:val="22"/>
          <w:szCs w:val="22"/>
        </w:rPr>
        <w:t xml:space="preserve">, v znení schválených pozmeňujúcich a doplňujúcich návrhov. </w:t>
      </w:r>
    </w:p>
    <w:p w:rsidR="00B46BFB" w:rsidRDefault="00B46BFB" w:rsidP="00B46BFB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BB7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75BFC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C38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13158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55F7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1335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2017-01-23T10:58:00Z</cp:lastPrinted>
  <dcterms:created xsi:type="dcterms:W3CDTF">2017-01-23T10:59:00Z</dcterms:created>
  <dcterms:modified xsi:type="dcterms:W3CDTF">2017-02-16T08:49:00Z</dcterms:modified>
</cp:coreProperties>
</file>