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2F34" w:rsidP="00E32F34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E32F34" w:rsidP="00E32F34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V</w:t>
      </w:r>
      <w:r w:rsidR="002B69CE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I. volebné obdobie</w:t>
      </w:r>
    </w:p>
    <w:p w:rsidR="00E32F34" w:rsidP="00E32F34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E32F34" w:rsidP="00E32F34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="002B69CE">
        <w:rPr>
          <w:rFonts w:ascii="Times New Roman" w:hAnsi="Times New Roman"/>
          <w:bCs/>
          <w:szCs w:val="24"/>
          <w:lang w:eastAsia="sk-SK"/>
        </w:rPr>
        <w:t>Číslo:  CRD</w:t>
      </w:r>
      <w:r w:rsidR="006F5A3A">
        <w:rPr>
          <w:rFonts w:ascii="Times New Roman" w:hAnsi="Times New Roman"/>
          <w:bCs/>
          <w:szCs w:val="24"/>
          <w:lang w:eastAsia="sk-SK"/>
        </w:rPr>
        <w:t>-2011/2016</w:t>
      </w:r>
    </w:p>
    <w:p w:rsidR="00E32F34" w:rsidP="00E32F34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E32F34" w:rsidP="00E32F34">
      <w:pPr>
        <w:bidi w:val="0"/>
        <w:spacing w:before="120"/>
        <w:rPr>
          <w:rFonts w:ascii="Times New Roman" w:hAnsi="Times New Roman"/>
          <w:b/>
        </w:rPr>
      </w:pPr>
    </w:p>
    <w:p w:rsidR="00E32F34" w:rsidP="00E32F34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B27867" w:rsidP="00E32F34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E32F34" w:rsidP="00E32F34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A56512">
        <w:rPr>
          <w:rFonts w:ascii="Times New Roman" w:hAnsi="Times New Roman"/>
          <w:b/>
          <w:spacing w:val="60"/>
          <w:sz w:val="32"/>
          <w:szCs w:val="32"/>
        </w:rPr>
        <w:t>303</w:t>
      </w:r>
      <w:r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E32F34" w:rsidP="00E32F34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E32F34" w:rsidP="00E32F34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:rsidR="00E32F34" w:rsidP="00E32F34">
      <w:pPr>
        <w:bidi w:val="0"/>
        <w:spacing w:line="360" w:lineRule="auto"/>
        <w:rPr>
          <w:rFonts w:ascii="Times New Roman" w:hAnsi="Times New Roman"/>
          <w:b/>
        </w:rPr>
      </w:pPr>
    </w:p>
    <w:p w:rsidR="00E32F34" w:rsidP="00E32F34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výborov Národnej rady Slovenskej republiky o prerokovaní návrhu </w:t>
      </w:r>
      <w:r w:rsidRPr="00A56512" w:rsidR="00A56512">
        <w:rPr>
          <w:rFonts w:ascii="Times New Roman" w:hAnsi="Times New Roman"/>
          <w:b/>
        </w:rPr>
        <w:t>skupiny poslancov Národnej rady Slovenskej republiky na vydanie ústavného zákona, ktorým sa dopĺňa Ústava Slovenskej republiky č. 460/1992 Zb. v znení neskorších predpisov (tlač 303)</w:t>
      </w:r>
      <w:r w:rsidR="00A5651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v druhom čítaní </w:t>
      </w:r>
    </w:p>
    <w:p w:rsidR="00E32F34" w:rsidP="00A56512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A56512" w:rsidP="00A56512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E32F34" w:rsidP="00E32F34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E32F34" w:rsidP="00A56512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Ústavnoprávny výbor </w:t>
      </w:r>
      <w:r>
        <w:rPr>
          <w:rFonts w:ascii="Times New Roman" w:hAnsi="Times New Roman"/>
          <w:bCs/>
        </w:rPr>
        <w:t xml:space="preserve">Národnej rady ako </w:t>
      </w:r>
      <w:r>
        <w:rPr>
          <w:rFonts w:ascii="Times New Roman" w:hAnsi="Times New Roman"/>
        </w:rPr>
        <w:t>gestorský výbor k</w:t>
      </w:r>
      <w:r w:rsidR="00A56512">
        <w:rPr>
          <w:rFonts w:ascii="Times New Roman" w:hAnsi="Times New Roman"/>
        </w:rPr>
        <w:t> </w:t>
      </w:r>
      <w:r>
        <w:rPr>
          <w:rFonts w:ascii="Times New Roman" w:hAnsi="Times New Roman"/>
        </w:rPr>
        <w:t>návrhu</w:t>
      </w:r>
      <w:r w:rsidR="00A56512">
        <w:rPr>
          <w:rFonts w:ascii="Times New Roman" w:hAnsi="Times New Roman"/>
        </w:rPr>
        <w:t xml:space="preserve"> </w:t>
      </w:r>
      <w:r w:rsidRPr="00A56512" w:rsidR="00A56512">
        <w:rPr>
          <w:rFonts w:ascii="Times New Roman" w:hAnsi="Times New Roman"/>
        </w:rPr>
        <w:t>skupiny poslancov Národnej rady Slovenskej republiky na vydanie ústavného zákona, ktorým sa dopĺňa Ústava Slovenskej republiky č. 460/1992 Zb. v znení neskorších predpisov (tlač 303)</w:t>
      </w:r>
      <w:r w:rsidR="00A565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bCs/>
        </w:rPr>
        <w:t xml:space="preserve">odáva Národnej </w:t>
      </w:r>
      <w:r w:rsidRPr="00A56512">
        <w:rPr>
          <w:rFonts w:ascii="Times New Roman" w:hAnsi="Times New Roman"/>
          <w:bCs/>
        </w:rPr>
        <w:t xml:space="preserve">rade Slovenskej republiky podľa § 79 ods. 1 zákona o  rokovacom poriadku Národnej rady Slovenskej republiky </w:t>
      </w:r>
      <w:r w:rsidRPr="00A56512">
        <w:rPr>
          <w:rFonts w:ascii="Times New Roman" w:hAnsi="Times New Roman"/>
        </w:rPr>
        <w:t>spoločnú správu</w:t>
      </w:r>
      <w:r w:rsidRPr="00A56512">
        <w:rPr>
          <w:rFonts w:ascii="Times New Roman" w:hAnsi="Times New Roman"/>
          <w:bCs/>
        </w:rPr>
        <w:t xml:space="preserve"> výborov Národnej</w:t>
      </w:r>
      <w:r>
        <w:rPr>
          <w:rFonts w:ascii="Times New Roman" w:hAnsi="Times New Roman"/>
          <w:bCs/>
        </w:rPr>
        <w:t xml:space="preserve"> rady Slovenskej republiky.</w:t>
      </w:r>
    </w:p>
    <w:p w:rsidR="00E32F34" w:rsidP="00E32F34">
      <w:pPr>
        <w:bidi w:val="0"/>
        <w:spacing w:before="120" w:line="360" w:lineRule="auto"/>
        <w:jc w:val="both"/>
        <w:rPr>
          <w:rFonts w:ascii="Times New Roman" w:hAnsi="Times New Roman"/>
        </w:rPr>
      </w:pPr>
    </w:p>
    <w:p w:rsidR="00E32F34" w:rsidP="00E32F34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</w:t>
      </w:r>
    </w:p>
    <w:p w:rsidR="00E32F34" w:rsidP="00E32F34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E32F34" w:rsidP="00A56512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uznesením č.</w:t>
      </w:r>
      <w:r w:rsidR="00A56512">
        <w:rPr>
          <w:rFonts w:ascii="Times New Roman" w:hAnsi="Times New Roman"/>
        </w:rPr>
        <w:t xml:space="preserve"> 371 z</w:t>
      </w:r>
      <w:r w:rsidR="003438EE">
        <w:rPr>
          <w:rFonts w:ascii="Times New Roman" w:hAnsi="Times New Roman"/>
        </w:rPr>
        <w:t>o</w:t>
      </w:r>
      <w:r w:rsidR="00A56512">
        <w:rPr>
          <w:rFonts w:ascii="Times New Roman" w:hAnsi="Times New Roman"/>
        </w:rPr>
        <w:t> 6</w:t>
      </w:r>
      <w:r>
        <w:rPr>
          <w:rFonts w:ascii="Times New Roman" w:hAnsi="Times New Roman"/>
        </w:rPr>
        <w:t xml:space="preserve">. </w:t>
      </w:r>
      <w:r w:rsidR="00A56512">
        <w:rPr>
          <w:rFonts w:ascii="Times New Roman" w:hAnsi="Times New Roman"/>
        </w:rPr>
        <w:t>decembra</w:t>
      </w:r>
      <w:r>
        <w:rPr>
          <w:rFonts w:ascii="Times New Roman" w:hAnsi="Times New Roman"/>
        </w:rPr>
        <w:t xml:space="preserve"> 201</w:t>
      </w:r>
      <w:r w:rsidR="00A5651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pridelila návrh</w:t>
      </w:r>
      <w:r w:rsidR="00A56512">
        <w:rPr>
          <w:rFonts w:ascii="Times New Roman" w:hAnsi="Times New Roman"/>
        </w:rPr>
        <w:t xml:space="preserve"> </w:t>
      </w:r>
      <w:r w:rsidRPr="00A56512" w:rsidR="00A56512">
        <w:rPr>
          <w:rFonts w:ascii="Times New Roman" w:hAnsi="Times New Roman"/>
        </w:rPr>
        <w:t>skupiny poslancov Národnej rady Slovenskej republiky na vydanie ústavného zákona, ktorým sa dopĺňa Ústava Slovenskej republiky č. 460/1992 Zb. v znení neskorších predpisov (tlač 303)</w:t>
      </w:r>
      <w:r w:rsidR="00A565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  prerokovanie týmto výborom:</w:t>
      </w:r>
    </w:p>
    <w:p w:rsidR="00E32F34" w:rsidP="00E32F34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E32F34" w:rsidRPr="00A56512" w:rsidP="00E32F34">
      <w:pPr>
        <w:tabs>
          <w:tab w:val="left" w:pos="-1985"/>
          <w:tab w:val="left" w:pos="709"/>
          <w:tab w:val="left" w:pos="1080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56512">
        <w:rPr>
          <w:rFonts w:ascii="Times New Roman" w:hAnsi="Times New Roman"/>
        </w:rPr>
        <w:t xml:space="preserve">Ústavnoprávnemu výboru Národnej rady Slovenskej republiky a   </w:t>
      </w:r>
    </w:p>
    <w:p w:rsidR="00E32F34" w:rsidRPr="00A56512" w:rsidP="00E32F34">
      <w:pPr>
        <w:tabs>
          <w:tab w:val="left" w:pos="-1985"/>
          <w:tab w:val="left" w:pos="709"/>
        </w:tabs>
        <w:bidi w:val="0"/>
        <w:spacing w:line="360" w:lineRule="auto"/>
        <w:ind w:left="708"/>
        <w:jc w:val="both"/>
        <w:rPr>
          <w:rFonts w:ascii="Times New Roman" w:hAnsi="Times New Roman"/>
        </w:rPr>
      </w:pPr>
      <w:r w:rsidRPr="00A56512">
        <w:rPr>
          <w:rFonts w:ascii="Times New Roman" w:hAnsi="Times New Roman"/>
        </w:rPr>
        <w:t xml:space="preserve">Výboru Národnej rady Slovenskej republiky pre </w:t>
      </w:r>
      <w:r w:rsidRPr="00A56512" w:rsidR="00A56512">
        <w:rPr>
          <w:rFonts w:ascii="Times New Roman" w:hAnsi="Times New Roman"/>
        </w:rPr>
        <w:t>verejnú správu a regionálny rozvoj</w:t>
      </w:r>
      <w:r w:rsidRPr="00A56512">
        <w:rPr>
          <w:rFonts w:ascii="Times New Roman" w:hAnsi="Times New Roman"/>
        </w:rPr>
        <w:t>.</w:t>
      </w:r>
    </w:p>
    <w:p w:rsidR="00E32F34" w:rsidRPr="00A56512" w:rsidP="00E32F34">
      <w:pPr>
        <w:tabs>
          <w:tab w:val="left" w:pos="-1985"/>
          <w:tab w:val="left" w:pos="709"/>
        </w:tabs>
        <w:bidi w:val="0"/>
        <w:spacing w:line="360" w:lineRule="auto"/>
        <w:ind w:left="708"/>
        <w:jc w:val="both"/>
        <w:rPr>
          <w:rFonts w:ascii="Times New Roman" w:hAnsi="Times New Roman"/>
        </w:rPr>
      </w:pPr>
      <w:r w:rsidRPr="00A56512">
        <w:rPr>
          <w:rFonts w:ascii="Times New Roman" w:hAnsi="Times New Roman"/>
        </w:rPr>
        <w:t xml:space="preserve"> </w:t>
      </w:r>
    </w:p>
    <w:p w:rsidR="00AA676E" w:rsidP="00AA676E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="00A56512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Určila zároveň Ústavnoprávny výbor Národnej rady Slovenskej republiky ako gestorský výbor a lehoty na prerokovanie predmetného návrhu </w:t>
      </w:r>
      <w:r w:rsidR="00C14890">
        <w:rPr>
          <w:rFonts w:ascii="Times New Roman" w:hAnsi="Times New Roman"/>
          <w:bCs/>
        </w:rPr>
        <w:t xml:space="preserve">ústavného </w:t>
      </w:r>
      <w:r>
        <w:rPr>
          <w:rFonts w:ascii="Times New Roman" w:hAnsi="Times New Roman"/>
          <w:bCs/>
        </w:rPr>
        <w:t>zákona v druhom čítaní vo výboroch.</w:t>
      </w:r>
    </w:p>
    <w:p w:rsidR="00A56512" w:rsidRPr="00A56512" w:rsidP="00AA676E">
      <w:pPr>
        <w:tabs>
          <w:tab w:val="left" w:pos="-1985"/>
          <w:tab w:val="left" w:pos="709"/>
        </w:tabs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E32F34" w:rsidP="00E32F34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E32F34" w:rsidP="00E32F34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E32F34" w:rsidP="00E32F34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Poslanci Národnej rady </w:t>
      </w:r>
      <w:r w:rsidRPr="00A56512">
        <w:rPr>
          <w:rFonts w:ascii="Times New Roman" w:hAnsi="Times New Roman"/>
          <w:szCs w:val="24"/>
          <w:lang w:eastAsia="sk-SK"/>
        </w:rPr>
        <w:t xml:space="preserve">Slovenskej republiky, ktorí nie sú členmi výborov, ktorým bol návrh ústavného zákona pridelený, </w:t>
      </w:r>
      <w:r w:rsidRPr="00A56512">
        <w:rPr>
          <w:rFonts w:ascii="Times New Roman" w:hAnsi="Times New Roman"/>
          <w:bCs/>
          <w:szCs w:val="24"/>
          <w:lang w:eastAsia="sk-SK"/>
        </w:rPr>
        <w:t>neoznámili v určenej lehote</w:t>
      </w:r>
      <w:r w:rsidRPr="00A56512">
        <w:rPr>
          <w:rFonts w:ascii="Times New Roman" w:hAnsi="Times New Roman"/>
          <w:szCs w:val="24"/>
          <w:lang w:eastAsia="sk-SK"/>
        </w:rPr>
        <w:t xml:space="preserve"> gestorskému výboru </w:t>
      </w:r>
      <w:r w:rsidRPr="00A56512">
        <w:rPr>
          <w:rFonts w:ascii="Times New Roman" w:hAnsi="Times New Roman"/>
          <w:bCs/>
          <w:szCs w:val="24"/>
          <w:lang w:eastAsia="sk-SK"/>
        </w:rPr>
        <w:t>žiadne stanovisko</w:t>
      </w:r>
      <w:r w:rsidRPr="00A56512">
        <w:rPr>
          <w:rFonts w:ascii="Times New Roman" w:hAnsi="Times New Roman"/>
          <w:szCs w:val="24"/>
          <w:lang w:eastAsia="sk-SK"/>
        </w:rPr>
        <w:t xml:space="preserve"> k predmetnému návrhu ústavného</w:t>
      </w:r>
      <w:r>
        <w:rPr>
          <w:rFonts w:ascii="Times New Roman" w:hAnsi="Times New Roman"/>
          <w:szCs w:val="24"/>
          <w:lang w:eastAsia="sk-SK"/>
        </w:rPr>
        <w:t xml:space="preserve"> zákona (§ 75 ods. 2 zákona o rokovacom poriadku Národnej rady Slovenskej republiky).</w:t>
      </w:r>
    </w:p>
    <w:p w:rsidR="00E32F34" w:rsidP="00E32F34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E32F34" w:rsidP="00E32F34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</w:p>
    <w:p w:rsidR="00E32F34" w:rsidP="00E32F34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III.</w:t>
      </w:r>
    </w:p>
    <w:p w:rsidR="00E32F34" w:rsidP="00E32F34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B82961" w:rsidP="00B8296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="00E32F34">
        <w:rPr>
          <w:rFonts w:ascii="Times New Roman" w:hAnsi="Times New Roman"/>
        </w:rPr>
        <w:t xml:space="preserve">Návrh </w:t>
      </w:r>
      <w:r w:rsidRPr="00A56512" w:rsidR="00A56512">
        <w:rPr>
          <w:rFonts w:ascii="Times New Roman" w:hAnsi="Times New Roman"/>
        </w:rPr>
        <w:t>skupiny poslancov Národnej rady Slovenskej republiky na vydanie ústavného zákona, ktorým sa dopĺňa Ústava Slovenskej republiky č. 460/1992 Zb. v znení neskorších predpisov (tlač 303)</w:t>
      </w:r>
      <w:r w:rsidR="00A56512">
        <w:rPr>
          <w:rFonts w:ascii="Times New Roman" w:hAnsi="Times New Roman"/>
        </w:rPr>
        <w:t xml:space="preserve"> </w:t>
      </w:r>
      <w:r w:rsidRPr="00A56512" w:rsidR="00E32F34">
        <w:rPr>
          <w:rFonts w:ascii="Times New Roman" w:hAnsi="Times New Roman" w:cs="Arial"/>
          <w:noProof/>
        </w:rPr>
        <w:t>výbory prerokovali a </w:t>
      </w:r>
      <w:r w:rsidRPr="00A56512">
        <w:rPr>
          <w:rFonts w:ascii="Times New Roman" w:hAnsi="Times New Roman"/>
        </w:rPr>
        <w:t>Ústavnoprávny výbor Národnej rady Slo</w:t>
      </w:r>
      <w:r>
        <w:rPr>
          <w:rFonts w:ascii="Times New Roman" w:hAnsi="Times New Roman"/>
        </w:rPr>
        <w:t xml:space="preserve">venskej republiky ho </w:t>
      </w:r>
      <w:r w:rsidRPr="00A56512" w:rsidR="00E32F34">
        <w:rPr>
          <w:rFonts w:ascii="Times New Roman" w:hAnsi="Times New Roman"/>
        </w:rPr>
        <w:t>odporúčal</w:t>
      </w:r>
      <w:r>
        <w:rPr>
          <w:rFonts w:ascii="Times New Roman" w:hAnsi="Times New Roman"/>
        </w:rPr>
        <w:t xml:space="preserve"> </w:t>
      </w:r>
      <w:r w:rsidRPr="00A56512" w:rsidR="00E32F34">
        <w:rPr>
          <w:rFonts w:ascii="Times New Roman" w:hAnsi="Times New Roman"/>
        </w:rPr>
        <w:t>schváliť</w:t>
      </w:r>
      <w:r>
        <w:rPr>
          <w:rFonts w:ascii="Times New Roman" w:hAnsi="Times New Roman"/>
        </w:rPr>
        <w:t>.</w:t>
      </w:r>
    </w:p>
    <w:p w:rsidR="00E32F34" w:rsidRPr="00A56512" w:rsidP="00B8296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="00B82961">
        <w:rPr>
          <w:rFonts w:ascii="Times New Roman" w:hAnsi="Times New Roman"/>
        </w:rPr>
        <w:t xml:space="preserve"> </w:t>
      </w:r>
      <w:r w:rsidRPr="00A56512">
        <w:rPr>
          <w:rFonts w:ascii="Times New Roman" w:hAnsi="Times New Roman"/>
        </w:rPr>
        <w:t xml:space="preserve"> </w:t>
      </w:r>
    </w:p>
    <w:p w:rsidR="00B82961" w:rsidRPr="001E7C1F" w:rsidP="00B8296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1E7C1F">
        <w:rPr>
          <w:rFonts w:ascii="Times New Roman" w:hAnsi="Times New Roman"/>
        </w:rPr>
        <w:t xml:space="preserve">Výbor Národnej rady Slovenskej republiky pre verejnú správu a regionálny rozvoj </w:t>
      </w:r>
      <w:r w:rsidRPr="00B82961">
        <w:rPr>
          <w:rFonts w:ascii="Times New Roman" w:hAnsi="Times New Roman"/>
          <w:bCs/>
        </w:rPr>
        <w:t xml:space="preserve">neprijal </w:t>
      </w:r>
      <w:r w:rsidRPr="00B82961">
        <w:rPr>
          <w:rFonts w:ascii="Times New Roman" w:hAnsi="Times New Roman"/>
        </w:rPr>
        <w:t xml:space="preserve">uznesenie, keďže návrh uznesenia </w:t>
      </w:r>
      <w:r w:rsidRPr="00B82961">
        <w:rPr>
          <w:rFonts w:ascii="Times New Roman" w:hAnsi="Times New Roman"/>
          <w:bCs/>
        </w:rPr>
        <w:t>nezískal</w:t>
      </w:r>
      <w:r w:rsidRPr="00B82961">
        <w:rPr>
          <w:rFonts w:ascii="Times New Roman" w:hAnsi="Times New Roman"/>
        </w:rPr>
        <w:t xml:space="preserve"> súhlas</w:t>
      </w:r>
      <w:r w:rsidRPr="00B82961">
        <w:rPr>
          <w:rFonts w:ascii="Times New Roman" w:hAnsi="Times New Roman"/>
          <w:bCs/>
        </w:rPr>
        <w:t xml:space="preserve"> trojpätinovej väčšiny všetkých poslancov podľa</w:t>
      </w:r>
      <w:r w:rsidRPr="00B82961">
        <w:rPr>
          <w:rFonts w:ascii="Times New Roman" w:hAnsi="Times New Roman"/>
        </w:rPr>
        <w:t xml:space="preserve"> § 52 ods. 4 zákona Národnej rady Slovenskej republiky č.  350/1996 Z. z. o  rokovacom poriadku Národnej rady Slovenskej republiky v znení neskorších predpisov</w:t>
      </w:r>
      <w:r w:rsidRPr="001E7C1F">
        <w:rPr>
          <w:rFonts w:ascii="Times New Roman" w:hAnsi="Times New Roman"/>
        </w:rPr>
        <w:t xml:space="preserve"> a  čl. 84 ods. 4 Ústavy Slovenskej republiky.</w:t>
      </w:r>
    </w:p>
    <w:p w:rsidR="00B82961" w:rsidP="00B82961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B82961" w:rsidP="00B82961">
      <w:pPr>
        <w:bidi w:val="0"/>
        <w:rPr>
          <w:rFonts w:ascii="Times New Roman" w:hAnsi="Times New Roman"/>
        </w:rPr>
      </w:pPr>
    </w:p>
    <w:p w:rsidR="00EA1F2A" w:rsidRPr="00EA1F2A" w:rsidP="00EA1F2A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E32F34" w:rsidRPr="00EA1F2A" w:rsidP="00E32F34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 w:rsidRPr="009438E1">
        <w:rPr>
          <w:rFonts w:ascii="Times New Roman" w:hAnsi="Times New Roman"/>
        </w:rPr>
        <w:t>Z</w:t>
      </w:r>
      <w:r w:rsidR="00EA1F2A">
        <w:rPr>
          <w:rFonts w:ascii="Times New Roman" w:hAnsi="Times New Roman"/>
        </w:rPr>
        <w:t> uveden</w:t>
      </w:r>
      <w:r w:rsidR="00A57717">
        <w:rPr>
          <w:rFonts w:ascii="Times New Roman" w:hAnsi="Times New Roman"/>
        </w:rPr>
        <w:t>ého</w:t>
      </w:r>
      <w:r w:rsidR="00EA1F2A">
        <w:rPr>
          <w:rFonts w:ascii="Times New Roman" w:hAnsi="Times New Roman"/>
        </w:rPr>
        <w:t xml:space="preserve"> </w:t>
      </w:r>
      <w:r w:rsidRPr="009438E1">
        <w:rPr>
          <w:rFonts w:ascii="Times New Roman" w:hAnsi="Times New Roman"/>
        </w:rPr>
        <w:t>uznesen</w:t>
      </w:r>
      <w:r w:rsidR="00A57717">
        <w:rPr>
          <w:rFonts w:ascii="Times New Roman" w:hAnsi="Times New Roman"/>
        </w:rPr>
        <w:t>ia</w:t>
      </w:r>
      <w:r w:rsidRPr="009438E1">
        <w:rPr>
          <w:rFonts w:ascii="Times New Roman" w:hAnsi="Times New Roman"/>
        </w:rPr>
        <w:t xml:space="preserve"> </w:t>
      </w:r>
      <w:r w:rsidR="00A57717">
        <w:rPr>
          <w:rFonts w:ascii="Times New Roman" w:hAnsi="Times New Roman"/>
        </w:rPr>
        <w:t xml:space="preserve">Ústavnoprávneho </w:t>
      </w:r>
      <w:r w:rsidRPr="009438E1">
        <w:rPr>
          <w:rFonts w:ascii="Times New Roman" w:hAnsi="Times New Roman"/>
        </w:rPr>
        <w:t>výbor</w:t>
      </w:r>
      <w:r w:rsidR="00A57717">
        <w:rPr>
          <w:rFonts w:ascii="Times New Roman" w:hAnsi="Times New Roman"/>
        </w:rPr>
        <w:t>u</w:t>
      </w:r>
      <w:r w:rsidRPr="009438E1">
        <w:rPr>
          <w:rFonts w:ascii="Times New Roman" w:hAnsi="Times New Roman"/>
        </w:rPr>
        <w:t xml:space="preserve"> Národnej rady Slovenskej republiky </w:t>
      </w:r>
      <w:r w:rsidRPr="009438E1" w:rsidR="009438E1">
        <w:rPr>
          <w:rFonts w:ascii="Times New Roman" w:hAnsi="Times New Roman"/>
        </w:rPr>
        <w:t>nevyplývajú žiadne</w:t>
      </w:r>
      <w:r w:rsidRPr="009438E1">
        <w:rPr>
          <w:rFonts w:ascii="Times New Roman" w:hAnsi="Times New Roman"/>
        </w:rPr>
        <w:t xml:space="preserve"> </w:t>
      </w:r>
      <w:r w:rsidRPr="009438E1">
        <w:rPr>
          <w:rFonts w:ascii="Times New Roman" w:hAnsi="Times New Roman"/>
          <w:bCs/>
        </w:rPr>
        <w:t>pozmeňujúce</w:t>
      </w:r>
      <w:r w:rsidR="00787F4D">
        <w:rPr>
          <w:rFonts w:ascii="Times New Roman" w:hAnsi="Times New Roman"/>
          <w:bCs/>
        </w:rPr>
        <w:t>,</w:t>
      </w:r>
      <w:r w:rsidRPr="009438E1">
        <w:rPr>
          <w:rFonts w:ascii="Times New Roman" w:hAnsi="Times New Roman"/>
          <w:bCs/>
        </w:rPr>
        <w:t xml:space="preserve"> a</w:t>
      </w:r>
      <w:r w:rsidRPr="009438E1" w:rsidR="009438E1">
        <w:rPr>
          <w:rFonts w:ascii="Times New Roman" w:hAnsi="Times New Roman"/>
          <w:bCs/>
        </w:rPr>
        <w:t>ni</w:t>
      </w:r>
      <w:r w:rsidRPr="009438E1">
        <w:rPr>
          <w:rFonts w:ascii="Times New Roman" w:hAnsi="Times New Roman"/>
          <w:bCs/>
        </w:rPr>
        <w:t> doplňujúce návrhy</w:t>
      </w:r>
      <w:r w:rsidR="00787F4D">
        <w:rPr>
          <w:rFonts w:ascii="Times New Roman" w:hAnsi="Times New Roman"/>
          <w:bCs/>
        </w:rPr>
        <w:t>.</w:t>
      </w:r>
    </w:p>
    <w:p w:rsidR="006A379A" w:rsidP="00E32F34">
      <w:pPr>
        <w:pStyle w:val="BodyText2"/>
        <w:tabs>
          <w:tab w:val="left" w:pos="-1985"/>
          <w:tab w:val="left" w:pos="709"/>
        </w:tabs>
        <w:bidi w:val="0"/>
        <w:spacing w:line="360" w:lineRule="auto"/>
        <w:rPr>
          <w:rFonts w:ascii="Times New Roman" w:hAnsi="Times New Roman"/>
          <w:b/>
          <w:bCs/>
        </w:rPr>
      </w:pPr>
    </w:p>
    <w:p w:rsidR="00E32F34" w:rsidP="00E32F34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="00EA1F2A">
        <w:rPr>
          <w:rFonts w:ascii="Times New Roman" w:hAnsi="Times New Roman"/>
          <w:bCs/>
          <w:szCs w:val="24"/>
        </w:rPr>
        <w:t>I</w:t>
      </w:r>
      <w:r>
        <w:rPr>
          <w:rFonts w:ascii="Times New Roman" w:hAnsi="Times New Roman"/>
          <w:bCs/>
          <w:szCs w:val="24"/>
        </w:rPr>
        <w:t>V.</w:t>
      </w:r>
    </w:p>
    <w:p w:rsidR="00E32F34" w:rsidP="00E32F34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E32F34" w:rsidP="00E32F34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E32F34" w:rsidRPr="00F14961" w:rsidP="00E32F34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A5384F">
        <w:rPr>
          <w:rFonts w:ascii="Times New Roman" w:hAnsi="Times New Roman"/>
          <w:bCs/>
        </w:rPr>
        <w:t>Gestorský výbor</w:t>
      </w:r>
      <w:r>
        <w:rPr>
          <w:rFonts w:ascii="Times New Roman" w:hAnsi="Times New Roman"/>
        </w:rPr>
        <w:t xml:space="preserve"> na základe stanovísk výborov k návrhu </w:t>
      </w:r>
      <w:r w:rsidRPr="003F76AF" w:rsidR="003F76AF">
        <w:rPr>
          <w:rFonts w:ascii="Times New Roman" w:hAnsi="Times New Roman"/>
        </w:rPr>
        <w:t>skupiny poslancov Národnej rady Slovenskej republiky na vydanie ústavného zákona, ktorým sa dopĺňa Ústava Slovenskej republiky č. 460/1992 Zb. v znení neskorších predpisov (tlač 303)</w:t>
      </w:r>
      <w:r w:rsidR="003F76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odporúča Národnej rade </w:t>
      </w:r>
      <w:r w:rsidRPr="00F14961">
        <w:rPr>
          <w:rFonts w:ascii="Times New Roman" w:hAnsi="Times New Roman"/>
        </w:rPr>
        <w:t xml:space="preserve">Slovenskej republiky návrh ústavného zákona </w:t>
      </w:r>
      <w:r w:rsidRPr="00F14961">
        <w:rPr>
          <w:rFonts w:ascii="Times New Roman" w:hAnsi="Times New Roman"/>
          <w:b/>
        </w:rPr>
        <w:t>schváliť</w:t>
      </w:r>
      <w:r w:rsidRPr="00F14961" w:rsidR="003F76AF">
        <w:rPr>
          <w:rFonts w:ascii="Times New Roman" w:hAnsi="Times New Roman"/>
          <w:b/>
        </w:rPr>
        <w:t>.</w:t>
      </w:r>
      <w:r w:rsidRPr="00F14961">
        <w:rPr>
          <w:rFonts w:ascii="Times New Roman" w:hAnsi="Times New Roman"/>
          <w:b/>
        </w:rPr>
        <w:t xml:space="preserve"> </w:t>
      </w:r>
    </w:p>
    <w:p w:rsidR="00E32F34" w:rsidRPr="00F14961" w:rsidP="00E32F34">
      <w:pPr>
        <w:bidi w:val="0"/>
        <w:spacing w:line="360" w:lineRule="auto"/>
        <w:jc w:val="both"/>
        <w:rPr>
          <w:rFonts w:ascii="Times New Roman" w:hAnsi="Times New Roman"/>
          <w:bCs/>
        </w:rPr>
      </w:pPr>
      <w:r w:rsidRPr="00F14961">
        <w:rPr>
          <w:rFonts w:ascii="Times New Roman" w:hAnsi="Times New Roman"/>
          <w:bCs/>
        </w:rPr>
        <w:t xml:space="preserve"> </w:t>
      </w:r>
    </w:p>
    <w:p w:rsidR="00E32F34" w:rsidRPr="00F14961" w:rsidP="006A379A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F14961">
        <w:rPr>
          <w:rFonts w:ascii="Times New Roman" w:hAnsi="Times New Roman"/>
          <w:bCs/>
        </w:rPr>
        <w:t>Spoločná správa</w:t>
      </w:r>
      <w:r w:rsidRPr="00F14961">
        <w:rPr>
          <w:rFonts w:ascii="Times New Roman" w:hAnsi="Times New Roman"/>
        </w:rPr>
        <w:t xml:space="preserve"> výborov Národnej rady Slovenskej republiky o prerokovaní návrhu </w:t>
      </w:r>
      <w:r w:rsidRPr="00F14961" w:rsidR="003F76AF">
        <w:rPr>
          <w:rFonts w:ascii="Times New Roman" w:hAnsi="Times New Roman"/>
        </w:rPr>
        <w:t>skupiny poslancov Národnej rady Slovenskej republiky na vydanie ústavného zákona, ktorým sa dopĺňa Ústava Slovenskej republiky č. 460/1992 Zb. v znení neskorších predpisov (tlač 303a)</w:t>
      </w:r>
      <w:r w:rsidRPr="00F14961" w:rsidR="006A379A">
        <w:rPr>
          <w:rFonts w:ascii="Times New Roman" w:hAnsi="Times New Roman"/>
        </w:rPr>
        <w:t xml:space="preserve"> </w:t>
      </w:r>
      <w:r w:rsidRPr="00F14961">
        <w:rPr>
          <w:rFonts w:ascii="Times New Roman" w:hAnsi="Times New Roman"/>
          <w:bCs/>
        </w:rPr>
        <w:t xml:space="preserve">bola schválená uznesením Ústavnoprávneho výboru Národnej rady Slovenskej republiky č. </w:t>
      </w:r>
      <w:r w:rsidR="00F14961">
        <w:rPr>
          <w:rFonts w:ascii="Times New Roman" w:hAnsi="Times New Roman"/>
          <w:bCs/>
        </w:rPr>
        <w:t>147</w:t>
      </w:r>
      <w:r w:rsidRPr="00F14961" w:rsidR="003F76AF">
        <w:rPr>
          <w:rFonts w:ascii="Times New Roman" w:hAnsi="Times New Roman"/>
          <w:bCs/>
        </w:rPr>
        <w:t xml:space="preserve"> </w:t>
      </w:r>
      <w:r w:rsidRPr="00F14961">
        <w:rPr>
          <w:rFonts w:ascii="Times New Roman" w:hAnsi="Times New Roman"/>
          <w:bCs/>
        </w:rPr>
        <w:t>z</w:t>
      </w:r>
      <w:r w:rsidRPr="00F14961" w:rsidR="006A379A">
        <w:rPr>
          <w:rFonts w:ascii="Times New Roman" w:hAnsi="Times New Roman"/>
          <w:bCs/>
        </w:rPr>
        <w:t xml:space="preserve"> 31. januára </w:t>
      </w:r>
      <w:r w:rsidRPr="00F14961">
        <w:rPr>
          <w:rFonts w:ascii="Times New Roman" w:hAnsi="Times New Roman"/>
          <w:bCs/>
        </w:rPr>
        <w:t>201</w:t>
      </w:r>
      <w:r w:rsidRPr="00F14961" w:rsidR="003F76AF">
        <w:rPr>
          <w:rFonts w:ascii="Times New Roman" w:hAnsi="Times New Roman"/>
          <w:bCs/>
        </w:rPr>
        <w:t>7</w:t>
      </w:r>
      <w:r w:rsidRPr="00F14961">
        <w:rPr>
          <w:rFonts w:ascii="Times New Roman" w:hAnsi="Times New Roman"/>
          <w:bCs/>
        </w:rPr>
        <w:t xml:space="preserve">. </w:t>
      </w:r>
    </w:p>
    <w:p w:rsidR="00E32F34" w:rsidRPr="00F14961" w:rsidP="00E32F34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102B75" w:rsidRPr="00F14961" w:rsidP="00102B75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F14961" w:rsidR="00E32F34">
        <w:rPr>
          <w:rFonts w:ascii="Times New Roman" w:hAnsi="Times New Roman"/>
          <w:bCs/>
        </w:rPr>
        <w:t xml:space="preserve">Týmto uznesením výbor zároveň poveril spoločného spravodajcu </w:t>
      </w:r>
      <w:r w:rsidRPr="00F14961" w:rsidR="003F76AF">
        <w:rPr>
          <w:rFonts w:ascii="Times New Roman" w:hAnsi="Times New Roman"/>
          <w:b/>
          <w:bCs/>
        </w:rPr>
        <w:t>Jozefa Ježíka,</w:t>
      </w:r>
      <w:r w:rsidRPr="00F14961" w:rsidR="00E32F34">
        <w:rPr>
          <w:rFonts w:ascii="Times New Roman" w:hAnsi="Times New Roman"/>
          <w:bCs/>
        </w:rPr>
        <w:t xml:space="preserve"> aby na schôdzi Národnej rady Slovenskej republiky</w:t>
      </w:r>
      <w:r w:rsidRPr="00F14961">
        <w:rPr>
          <w:rFonts w:ascii="Times New Roman" w:hAnsi="Times New Roman"/>
        </w:rPr>
        <w:t xml:space="preserve"> </w:t>
      </w:r>
      <w:r w:rsidRPr="00F14961">
        <w:rPr>
          <w:rFonts w:ascii="Times New Roman" w:hAnsi="Times New Roman"/>
          <w:bCs/>
        </w:rPr>
        <w:t>informoval</w:t>
      </w:r>
      <w:r w:rsidRPr="00F14961" w:rsidR="006A379A">
        <w:rPr>
          <w:rFonts w:ascii="Times New Roman" w:hAnsi="Times New Roman"/>
          <w:bCs/>
        </w:rPr>
        <w:t xml:space="preserve"> o výsledku rokovania výborov a  </w:t>
      </w:r>
      <w:r w:rsidRPr="00F14961">
        <w:rPr>
          <w:rFonts w:ascii="Times New Roman" w:hAnsi="Times New Roman"/>
          <w:bCs/>
        </w:rPr>
        <w:t>pri rokovaní o návrhu ústavného zákona predkladal návrhy v zmysle príslušných ustanovení zákona č. 350/1996 Z. z. o rokovacom poriadku Národnej rady Slovenskej republiky v znení neskorších predpisov.</w:t>
      </w:r>
    </w:p>
    <w:p w:rsidR="00102B75" w:rsidRPr="00F14961" w:rsidP="00E32F34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E32F34" w:rsidP="00102B75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E32F34" w:rsidP="00E32F34">
      <w:pPr>
        <w:bidi w:val="0"/>
        <w:spacing w:before="120" w:line="360" w:lineRule="auto"/>
        <w:ind w:firstLine="708"/>
        <w:jc w:val="both"/>
        <w:rPr>
          <w:rFonts w:ascii="Times New Roman" w:hAnsi="Times New Roman"/>
          <w:bCs/>
        </w:rPr>
      </w:pPr>
    </w:p>
    <w:p w:rsidR="00E32F34" w:rsidP="00E32F34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</w:r>
      <w:r w:rsidR="006A379A">
        <w:rPr>
          <w:rFonts w:ascii="Times New Roman" w:hAnsi="Times New Roman"/>
        </w:rPr>
        <w:tab/>
        <w:tab/>
        <w:tab/>
        <w:tab/>
        <w:t xml:space="preserve">               Róbert Madej</w:t>
      </w:r>
      <w:r w:rsidR="001412DC">
        <w:rPr>
          <w:rFonts w:ascii="Times New Roman" w:hAnsi="Times New Roman"/>
        </w:rPr>
        <w:t xml:space="preserve"> </w:t>
      </w:r>
      <w:r w:rsidR="006A379A">
        <w:rPr>
          <w:rFonts w:ascii="Times New Roman" w:hAnsi="Times New Roman"/>
        </w:rPr>
        <w:t xml:space="preserve"> v. r. </w:t>
      </w:r>
    </w:p>
    <w:p w:rsidR="00E32F34" w:rsidP="00E32F34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E32F34" w:rsidP="00E32F3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Národnej rady Slovenskej republiky</w:t>
      </w:r>
    </w:p>
    <w:p w:rsidR="00E32F34" w:rsidP="00E32F34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E32F34" w:rsidP="00E32F34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E32F34" w:rsidP="00E32F34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E32F34" w:rsidP="00E32F34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E32F34" w:rsidP="00E32F34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 </w:t>
      </w:r>
      <w:r w:rsidR="006C2344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. </w:t>
      </w:r>
      <w:r w:rsidR="006C2344">
        <w:rPr>
          <w:rFonts w:ascii="Times New Roman" w:hAnsi="Times New Roman"/>
        </w:rPr>
        <w:t>januára 2017</w:t>
      </w:r>
    </w:p>
    <w:p w:rsidR="0060335C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5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412DC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BF0C5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274F"/>
    <w:multiLevelType w:val="hybridMultilevel"/>
    <w:tmpl w:val="C6D2E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32F34"/>
    <w:rsid w:val="00102B75"/>
    <w:rsid w:val="001412DC"/>
    <w:rsid w:val="001E7C1F"/>
    <w:rsid w:val="002A4ED0"/>
    <w:rsid w:val="002B69CE"/>
    <w:rsid w:val="00341429"/>
    <w:rsid w:val="003438EE"/>
    <w:rsid w:val="0037044D"/>
    <w:rsid w:val="003E3113"/>
    <w:rsid w:val="003F76AF"/>
    <w:rsid w:val="0049549A"/>
    <w:rsid w:val="00565602"/>
    <w:rsid w:val="005D4934"/>
    <w:rsid w:val="0060335C"/>
    <w:rsid w:val="006A379A"/>
    <w:rsid w:val="006C2344"/>
    <w:rsid w:val="006F5A3A"/>
    <w:rsid w:val="00787F4D"/>
    <w:rsid w:val="008B7EE7"/>
    <w:rsid w:val="009438E1"/>
    <w:rsid w:val="00976D0F"/>
    <w:rsid w:val="00A5384F"/>
    <w:rsid w:val="00A56512"/>
    <w:rsid w:val="00A57717"/>
    <w:rsid w:val="00A801DC"/>
    <w:rsid w:val="00AA3B3B"/>
    <w:rsid w:val="00AA676E"/>
    <w:rsid w:val="00B27867"/>
    <w:rsid w:val="00B82961"/>
    <w:rsid w:val="00BF0C5D"/>
    <w:rsid w:val="00C14890"/>
    <w:rsid w:val="00D55BBA"/>
    <w:rsid w:val="00E32F34"/>
    <w:rsid w:val="00EA1F2A"/>
    <w:rsid w:val="00F14961"/>
    <w:rsid w:val="00FC2A5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3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E32F34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E32F34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E32F34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E32F34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E32F34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E32F34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32F3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BF0C5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F0C5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F0C5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F0C5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595</Words>
  <Characters>3397</Characters>
  <Application>Microsoft Office Word</Application>
  <DocSecurity>0</DocSecurity>
  <Lines>0</Lines>
  <Paragraphs>0</Paragraphs>
  <ScaleCrop>false</ScaleCrop>
  <Company>Kancelaria NRSR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JUDr.</dc:creator>
  <cp:lastModifiedBy>Ebringerová, Viera</cp:lastModifiedBy>
  <cp:revision>18</cp:revision>
  <dcterms:created xsi:type="dcterms:W3CDTF">2017-01-19T10:36:00Z</dcterms:created>
  <dcterms:modified xsi:type="dcterms:W3CDTF">2017-01-31T10:36:00Z</dcterms:modified>
</cp:coreProperties>
</file>