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9C5FF6">
        <w:rPr>
          <w:sz w:val="18"/>
          <w:szCs w:val="18"/>
        </w:rPr>
        <w:t>20</w:t>
      </w:r>
      <w:r w:rsidR="00433447">
        <w:rPr>
          <w:sz w:val="18"/>
          <w:szCs w:val="18"/>
        </w:rPr>
        <w:t>51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04A06" w:rsidP="009C2E2F">
      <w:pPr>
        <w:pStyle w:val="uznesenia"/>
      </w:pPr>
      <w:r>
        <w:t>378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04A06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6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277D8" w:rsidRPr="00433447" w:rsidRDefault="006277D8" w:rsidP="006277D8">
      <w:pPr>
        <w:jc w:val="both"/>
        <w:rPr>
          <w:bCs/>
          <w:sz w:val="22"/>
          <w:szCs w:val="22"/>
        </w:rPr>
      </w:pPr>
      <w:r w:rsidRPr="00433447">
        <w:rPr>
          <w:sz w:val="22"/>
          <w:szCs w:val="22"/>
        </w:rPr>
        <w:t>k</w:t>
      </w:r>
      <w:r w:rsidR="00012E0C" w:rsidRPr="00433447">
        <w:rPr>
          <w:sz w:val="22"/>
          <w:szCs w:val="22"/>
        </w:rPr>
        <w:t xml:space="preserve"> </w:t>
      </w:r>
      <w:r w:rsidR="00433447" w:rsidRPr="00433447">
        <w:rPr>
          <w:sz w:val="22"/>
          <w:szCs w:val="22"/>
        </w:rPr>
        <w:t>návrhu skupiny poslancov Národnej rady Slovenskej republiky na vydanie ústavného zákona o zrušení niektorých rozhodnutí o amnestii (tlač 318)</w:t>
      </w:r>
      <w:r w:rsidR="00433447" w:rsidRPr="00433447">
        <w:rPr>
          <w:bCs/>
          <w:sz w:val="22"/>
          <w:szCs w:val="22"/>
        </w:rPr>
        <w:t xml:space="preserve"> – prvé čítanie</w:t>
      </w:r>
    </w:p>
    <w:p w:rsidR="00D2636B" w:rsidRDefault="00D2636B" w:rsidP="006277D8">
      <w:pPr>
        <w:jc w:val="both"/>
        <w:rPr>
          <w:bCs/>
          <w:sz w:val="22"/>
          <w:szCs w:val="22"/>
        </w:rPr>
      </w:pPr>
    </w:p>
    <w:p w:rsidR="00D2636B" w:rsidRDefault="00D2636B" w:rsidP="006277D8">
      <w:pPr>
        <w:jc w:val="both"/>
        <w:rPr>
          <w:sz w:val="22"/>
          <w:szCs w:val="22"/>
        </w:rPr>
      </w:pPr>
    </w:p>
    <w:p w:rsidR="006277D8" w:rsidRPr="0000646C" w:rsidRDefault="006277D8" w:rsidP="006277D8">
      <w:pPr>
        <w:pStyle w:val="Nadpis4"/>
        <w:keepLines w:val="0"/>
        <w:widowControl w:val="0"/>
        <w:spacing w:before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6277D8" w:rsidRPr="0000646C" w:rsidRDefault="006277D8" w:rsidP="006277D8">
      <w:pPr>
        <w:rPr>
          <w:b/>
          <w:color w:val="000000" w:themeColor="text1"/>
          <w:sz w:val="28"/>
          <w:szCs w:val="28"/>
        </w:rPr>
      </w:pPr>
    </w:p>
    <w:p w:rsidR="006277D8" w:rsidRPr="0000646C" w:rsidRDefault="00B66035" w:rsidP="006277D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A. </w:t>
      </w:r>
      <w:r w:rsidR="006277D8" w:rsidRPr="0000646C">
        <w:rPr>
          <w:rFonts w:ascii="Arial" w:hAnsi="Arial" w:cs="Arial"/>
          <w:color w:val="000000" w:themeColor="text1"/>
        </w:rPr>
        <w:t>r o z h o d l a,  ž e</w:t>
      </w:r>
    </w:p>
    <w:p w:rsidR="006277D8" w:rsidRDefault="006277D8" w:rsidP="006277D8">
      <w:pPr>
        <w:widowControl w:val="0"/>
        <w:jc w:val="both"/>
        <w:rPr>
          <w:b/>
          <w:sz w:val="18"/>
          <w:szCs w:val="18"/>
        </w:rPr>
      </w:pPr>
    </w:p>
    <w:p w:rsidR="006277D8" w:rsidRDefault="00B66035" w:rsidP="00B66035">
      <w:pPr>
        <w:widowControl w:val="0"/>
        <w:ind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prerokuje uvedený návrh </w:t>
      </w:r>
      <w:r w:rsidR="00A872F1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 druhom čítaní;</w:t>
      </w:r>
    </w:p>
    <w:p w:rsidR="006277D8" w:rsidRDefault="006277D8" w:rsidP="006277D8">
      <w:pPr>
        <w:widowControl w:val="0"/>
        <w:outlineLvl w:val="0"/>
        <w:rPr>
          <w:sz w:val="22"/>
          <w:szCs w:val="22"/>
        </w:rPr>
      </w:pPr>
    </w:p>
    <w:p w:rsidR="00B66035" w:rsidRPr="0000646C" w:rsidRDefault="00B66035" w:rsidP="00B6603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B. p r i d e ľ u j e</w:t>
      </w:r>
    </w:p>
    <w:p w:rsidR="00B66035" w:rsidRDefault="00B66035" w:rsidP="00B66035">
      <w:pPr>
        <w:widowControl w:val="0"/>
        <w:jc w:val="both"/>
        <w:rPr>
          <w:b/>
          <w:sz w:val="18"/>
          <w:szCs w:val="18"/>
        </w:rPr>
      </w:pPr>
    </w:p>
    <w:p w:rsidR="00B66035" w:rsidRDefault="00B66035" w:rsidP="00B66035">
      <w:pPr>
        <w:widowControl w:val="0"/>
        <w:ind w:firstLine="705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tento návrh </w:t>
      </w:r>
      <w:r w:rsidR="00A872F1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na prerokovanie</w:t>
      </w:r>
    </w:p>
    <w:p w:rsidR="00B66035" w:rsidRDefault="00B66035" w:rsidP="00B66035">
      <w:pPr>
        <w:widowControl w:val="0"/>
        <w:jc w:val="both"/>
        <w:outlineLvl w:val="0"/>
        <w:rPr>
          <w:sz w:val="22"/>
          <w:szCs w:val="22"/>
        </w:rPr>
      </w:pPr>
    </w:p>
    <w:p w:rsidR="00B66035" w:rsidRDefault="00B66035" w:rsidP="00B66035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Ústavnoprávnemu výboru Národnej rady Slovenskej </w:t>
      </w:r>
      <w:r w:rsidR="009D21B9">
        <w:rPr>
          <w:sz w:val="22"/>
          <w:szCs w:val="22"/>
        </w:rPr>
        <w:t>republiky</w:t>
      </w:r>
      <w:r w:rsidR="00A872F1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B66035" w:rsidRDefault="00B66035" w:rsidP="00B66035">
      <w:pPr>
        <w:widowControl w:val="0"/>
        <w:outlineLvl w:val="0"/>
        <w:rPr>
          <w:sz w:val="22"/>
          <w:szCs w:val="22"/>
        </w:rPr>
      </w:pPr>
    </w:p>
    <w:p w:rsidR="00B66035" w:rsidRPr="0000646C" w:rsidRDefault="00B66035" w:rsidP="00B6603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C. u r č u j e</w:t>
      </w:r>
    </w:p>
    <w:p w:rsidR="00B66035" w:rsidRDefault="00B66035" w:rsidP="00B66035">
      <w:pPr>
        <w:widowControl w:val="0"/>
        <w:jc w:val="both"/>
        <w:rPr>
          <w:b/>
          <w:sz w:val="18"/>
          <w:szCs w:val="18"/>
        </w:rPr>
      </w:pPr>
    </w:p>
    <w:p w:rsidR="00B66035" w:rsidRDefault="00B66035" w:rsidP="00B66035">
      <w:pPr>
        <w:widowControl w:val="0"/>
        <w:ind w:firstLine="705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92552">
        <w:rPr>
          <w:sz w:val="22"/>
          <w:szCs w:val="22"/>
        </w:rPr>
        <w:t>a</w:t>
      </w:r>
      <w:bookmarkStart w:id="0" w:name="_GoBack"/>
      <w:bookmarkEnd w:id="0"/>
      <w:r w:rsidR="00A872F1">
        <w:rPr>
          <w:sz w:val="22"/>
          <w:szCs w:val="22"/>
        </w:rPr>
        <w:t xml:space="preserve">ko gestorský Ústavnoprávny výbor Národnej rady Slovenskej republiky a </w:t>
      </w:r>
      <w:r>
        <w:rPr>
          <w:sz w:val="22"/>
          <w:szCs w:val="22"/>
        </w:rPr>
        <w:t>lehotu na jeho prerokovanie v</w:t>
      </w:r>
      <w:r w:rsidR="009D21B9">
        <w:rPr>
          <w:sz w:val="22"/>
          <w:szCs w:val="22"/>
        </w:rPr>
        <w:t xml:space="preserve"> </w:t>
      </w:r>
      <w:r w:rsidR="00A872F1">
        <w:rPr>
          <w:sz w:val="22"/>
          <w:szCs w:val="22"/>
        </w:rPr>
        <w:t>druhom čítaní v gestorskom</w:t>
      </w:r>
      <w:r>
        <w:rPr>
          <w:sz w:val="22"/>
          <w:szCs w:val="22"/>
        </w:rPr>
        <w:t xml:space="preserve"> výbore do 30. januára 2017.</w:t>
      </w:r>
    </w:p>
    <w:p w:rsidR="00B66035" w:rsidRDefault="00B66035" w:rsidP="00B66035">
      <w:pPr>
        <w:widowControl w:val="0"/>
        <w:outlineLvl w:val="0"/>
        <w:rPr>
          <w:sz w:val="22"/>
          <w:szCs w:val="22"/>
        </w:rPr>
      </w:pPr>
    </w:p>
    <w:p w:rsidR="00B66035" w:rsidRDefault="00B66035" w:rsidP="00B66035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E673A1" w:rsidRDefault="00E673A1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C7994" w:rsidRDefault="001C7994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4A06"/>
    <w:rsid w:val="00012E0C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1033C6"/>
    <w:rsid w:val="001101F1"/>
    <w:rsid w:val="00110CBB"/>
    <w:rsid w:val="00112452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92552"/>
    <w:rsid w:val="001A36C0"/>
    <w:rsid w:val="001B411D"/>
    <w:rsid w:val="001C02C5"/>
    <w:rsid w:val="001C3A7B"/>
    <w:rsid w:val="001C7994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0169E"/>
    <w:rsid w:val="00323EB9"/>
    <w:rsid w:val="00335C7E"/>
    <w:rsid w:val="0034010F"/>
    <w:rsid w:val="00341D67"/>
    <w:rsid w:val="00342E00"/>
    <w:rsid w:val="00352EE5"/>
    <w:rsid w:val="00360AF2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D0ACF"/>
    <w:rsid w:val="005D1058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4B"/>
    <w:rsid w:val="0066765C"/>
    <w:rsid w:val="006746D2"/>
    <w:rsid w:val="00676171"/>
    <w:rsid w:val="00676B1C"/>
    <w:rsid w:val="00677547"/>
    <w:rsid w:val="00680482"/>
    <w:rsid w:val="006828DB"/>
    <w:rsid w:val="006A3936"/>
    <w:rsid w:val="006C2714"/>
    <w:rsid w:val="006C3089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C80"/>
    <w:rsid w:val="007F04CF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D21B9"/>
    <w:rsid w:val="009E2DA1"/>
    <w:rsid w:val="009E7F21"/>
    <w:rsid w:val="009F495E"/>
    <w:rsid w:val="00A0061D"/>
    <w:rsid w:val="00A06698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872F1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56E78"/>
    <w:rsid w:val="00B61437"/>
    <w:rsid w:val="00B6287F"/>
    <w:rsid w:val="00B65348"/>
    <w:rsid w:val="00B66035"/>
    <w:rsid w:val="00B663D4"/>
    <w:rsid w:val="00B705E1"/>
    <w:rsid w:val="00B70F49"/>
    <w:rsid w:val="00B74F9A"/>
    <w:rsid w:val="00B841FE"/>
    <w:rsid w:val="00B97590"/>
    <w:rsid w:val="00BA0312"/>
    <w:rsid w:val="00BA6CBD"/>
    <w:rsid w:val="00BB328F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502EC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5D96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6EA5"/>
    <w:rsid w:val="00FA7EFC"/>
    <w:rsid w:val="00FB362E"/>
    <w:rsid w:val="00FC797C"/>
    <w:rsid w:val="00FD1AF7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5270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14</cp:revision>
  <cp:lastPrinted>2016-12-13T07:40:00Z</cp:lastPrinted>
  <dcterms:created xsi:type="dcterms:W3CDTF">2016-11-09T11:10:00Z</dcterms:created>
  <dcterms:modified xsi:type="dcterms:W3CDTF">2017-01-18T12:29:00Z</dcterms:modified>
</cp:coreProperties>
</file>