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B432E3">
        <w:rPr>
          <w:sz w:val="22"/>
          <w:szCs w:val="22"/>
        </w:rPr>
        <w:t>87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E449BA">
        <w:rPr>
          <w:sz w:val="22"/>
          <w:szCs w:val="22"/>
        </w:rPr>
        <w:t>7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B432E3">
        <w:t>395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432E3">
        <w:rPr>
          <w:rFonts w:ascii="Arial" w:hAnsi="Arial" w:cs="Arial"/>
          <w:sz w:val="22"/>
          <w:szCs w:val="22"/>
        </w:rPr>
        <w:t>o</w:t>
      </w:r>
      <w:r w:rsidR="001D3570">
        <w:rPr>
          <w:rFonts w:ascii="Arial" w:hAnsi="Arial" w:cs="Arial"/>
          <w:sz w:val="22"/>
          <w:szCs w:val="22"/>
        </w:rPr>
        <w:t> </w:t>
      </w:r>
      <w:r w:rsidR="00B432E3">
        <w:rPr>
          <w:rFonts w:ascii="Arial" w:hAnsi="Arial" w:cs="Arial"/>
          <w:sz w:val="22"/>
          <w:szCs w:val="22"/>
        </w:rPr>
        <w:t>16. 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E449BA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B432E3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B432E3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B432E3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B432E3">
        <w:rPr>
          <w:rFonts w:cs="Arial"/>
          <w:szCs w:val="22"/>
        </w:rPr>
        <w:t xml:space="preserve">zákon č. 211/2000 Z. z. o slobodnom prístupe k informáciám a o zmene a doplnení niektorých zákonov (zákon o slobode informácií) v znení neskorších predpisov a ktorým sa menia a dopĺňajú niektoré zákony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B432E3">
        <w:rPr>
          <w:rFonts w:cs="Arial"/>
          <w:szCs w:val="22"/>
        </w:rPr>
        <w:t>378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B432E3">
        <w:rPr>
          <w:rFonts w:cs="Arial"/>
          <w:szCs w:val="22"/>
        </w:rPr>
        <w:br/>
        <w:t>13. januára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E449BA">
        <w:rPr>
          <w:rFonts w:cs="Arial"/>
          <w:szCs w:val="22"/>
        </w:rPr>
        <w:t>7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B432E3">
        <w:rPr>
          <w:rFonts w:ascii="Arial" w:hAnsi="Arial" w:cs="Arial"/>
          <w:sz w:val="22"/>
          <w:szCs w:val="22"/>
        </w:rPr>
        <w:t xml:space="preserve"> </w:t>
      </w:r>
    </w:p>
    <w:p w:rsidR="0031213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31213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 a</w:t>
      </w:r>
    </w:p>
    <w:p w:rsidR="0031213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ľudské práva a národnostné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12139">
        <w:rPr>
          <w:rFonts w:ascii="Arial" w:hAnsi="Arial" w:cs="Arial"/>
          <w:sz w:val="22"/>
          <w:szCs w:val="22"/>
        </w:rPr>
        <w:tab/>
        <w:t>menšiny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312139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B432E3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 w:rsidR="00B432E3">
        <w:rPr>
          <w:rFonts w:ascii="Arial" w:hAnsi="Arial" w:cs="Arial"/>
          <w:b/>
          <w:bCs/>
          <w:sz w:val="22"/>
          <w:u w:val="single"/>
        </w:rPr>
        <w:t>do 17. marca 2017</w:t>
      </w:r>
      <w:r w:rsidR="00B432E3">
        <w:rPr>
          <w:rFonts w:ascii="Arial" w:hAnsi="Arial" w:cs="Arial"/>
          <w:sz w:val="22"/>
        </w:rPr>
        <w:t xml:space="preserve"> a v gestorskom výbore </w:t>
      </w:r>
      <w:r w:rsidR="00B432E3">
        <w:rPr>
          <w:rFonts w:ascii="Arial" w:hAnsi="Arial" w:cs="Arial"/>
          <w:b/>
          <w:bCs/>
          <w:sz w:val="22"/>
          <w:u w:val="single"/>
        </w:rPr>
        <w:t>do 20. marca 2017</w:t>
      </w:r>
      <w:r w:rsidR="00B432E3">
        <w:rPr>
          <w:rFonts w:ascii="Arial" w:hAnsi="Arial" w:cs="Arial"/>
          <w:sz w:val="22"/>
        </w:rPr>
        <w:t>.</w:t>
      </w:r>
    </w:p>
    <w:p w:rsidR="00B432E3" w:rsidP="00B432E3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12139"/>
    <w:rsid w:val="00345D4D"/>
    <w:rsid w:val="00351461"/>
    <w:rsid w:val="00370627"/>
    <w:rsid w:val="00484701"/>
    <w:rsid w:val="00492F29"/>
    <w:rsid w:val="004D06C1"/>
    <w:rsid w:val="004F21D2"/>
    <w:rsid w:val="0054739D"/>
    <w:rsid w:val="00570EB0"/>
    <w:rsid w:val="005F3F76"/>
    <w:rsid w:val="00650056"/>
    <w:rsid w:val="00671C99"/>
    <w:rsid w:val="0069489D"/>
    <w:rsid w:val="00696F42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432E3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185</Words>
  <Characters>1058</Characters>
  <Application>Microsoft Office Word</Application>
  <DocSecurity>0</DocSecurity>
  <Lines>0</Lines>
  <Paragraphs>0</Paragraphs>
  <ScaleCrop>false</ScaleCrop>
  <Company>Kancelária NR SR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2017-01-17T11:39:00Z</cp:lastPrinted>
  <dcterms:created xsi:type="dcterms:W3CDTF">2017-01-18T10:20:00Z</dcterms:created>
  <dcterms:modified xsi:type="dcterms:W3CDTF">2017-01-18T10:20:00Z</dcterms:modified>
</cp:coreProperties>
</file>