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864" w:rsidP="00455864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455864" w:rsidP="00455864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55864" w:rsidP="00455864">
      <w:pPr>
        <w:bidi w:val="0"/>
        <w:spacing w:line="360" w:lineRule="auto"/>
        <w:rPr>
          <w:rFonts w:ascii="Times New Roman" w:hAnsi="Times New Roman"/>
          <w:b/>
        </w:rPr>
      </w:pPr>
    </w:p>
    <w:p w:rsidR="00455864" w:rsidRPr="000972C7" w:rsidP="00455864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30</w:t>
      </w:r>
      <w:r w:rsidRPr="000972C7">
        <w:rPr>
          <w:rFonts w:ascii="Times New Roman" w:hAnsi="Times New Roman"/>
        </w:rPr>
        <w:t>. schôdza</w:t>
      </w:r>
    </w:p>
    <w:p w:rsidR="00455864" w:rsidP="00455864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>
        <w:rPr>
          <w:rFonts w:ascii="Times New Roman" w:hAnsi="Times New Roman"/>
        </w:rPr>
        <w:t>2055/2016</w:t>
      </w:r>
    </w:p>
    <w:p w:rsidR="00455864" w:rsidP="00455864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455864" w:rsidP="00455864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455864" w:rsidRPr="00455864" w:rsidP="0045586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55864">
        <w:rPr>
          <w:rFonts w:ascii="Times New Roman" w:hAnsi="Times New Roman"/>
          <w:sz w:val="36"/>
          <w:szCs w:val="36"/>
        </w:rPr>
        <w:t xml:space="preserve">140 </w:t>
      </w:r>
    </w:p>
    <w:p w:rsidR="00455864" w:rsidP="00455864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455864" w:rsidP="00455864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55864" w:rsidRPr="00DD04AA" w:rsidP="00455864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17</w:t>
      </w:r>
      <w:r w:rsidRPr="00DD04AA">
        <w:rPr>
          <w:rFonts w:ascii="Times New Roman" w:hAnsi="Times New Roman"/>
          <w:b/>
        </w:rPr>
        <w:t>. januára 2017</w:t>
      </w:r>
    </w:p>
    <w:p w:rsidR="00455864" w:rsidRPr="00DD04AA" w:rsidP="00455864">
      <w:pPr>
        <w:pStyle w:val="BodyText"/>
        <w:bidi w:val="0"/>
        <w:rPr>
          <w:rFonts w:ascii="Times New Roman" w:hAnsi="Times New Roman"/>
        </w:rPr>
      </w:pPr>
    </w:p>
    <w:p w:rsidR="00455864" w:rsidRPr="00DD04AA" w:rsidP="00455864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  <w:r w:rsidRPr="00DD04AA">
        <w:rPr>
          <w:rFonts w:ascii="Times New Roman" w:hAnsi="Times New Roman" w:cs="Arial"/>
          <w:noProof/>
          <w:sz w:val="24"/>
        </w:rPr>
        <w:t>k n</w:t>
      </w:r>
      <w:r w:rsidRPr="00DD04AA">
        <w:rPr>
          <w:rFonts w:ascii="Times New Roman" w:hAnsi="Times New Roman" w:cs="Arial"/>
          <w:sz w:val="24"/>
        </w:rPr>
        <w:t xml:space="preserve">ávrhu </w:t>
      </w:r>
      <w:r w:rsidRPr="00DD04AA">
        <w:rPr>
          <w:rFonts w:ascii="Times New Roman" w:hAnsi="Times New Roman"/>
          <w:sz w:val="24"/>
        </w:rPr>
        <w:t>poslancov Národnej rady Slovenskej republiky Lucie ĎURIŠ NICHOLSONOVEJ, Juraja DROBU a Natálie BLAHOVEJ na vydanie zákona, ktorým sa mení a dopĺňa zákon č. 317/2009 Z. z. o pedagogických zamestnancoch a odborných zamestnancoch</w:t>
      </w:r>
      <w:r>
        <w:rPr>
          <w:rFonts w:ascii="Times New Roman" w:hAnsi="Times New Roman"/>
          <w:sz w:val="24"/>
        </w:rPr>
        <w:t xml:space="preserve"> a o zmene a </w:t>
      </w:r>
      <w:r w:rsidRPr="00DD04AA">
        <w:rPr>
          <w:rFonts w:ascii="Times New Roman" w:hAnsi="Times New Roman"/>
          <w:sz w:val="24"/>
        </w:rPr>
        <w:t xml:space="preserve">doplnení niektorých zákonov v znení neskorších predpisov a ktorým sa dopĺňa zákon č. 330/2007 Z. z. o registri trestov a o zmene a doplnení niektorých zákonov v znení neskorších predpisov (tlač 322) </w:t>
      </w:r>
    </w:p>
    <w:p w:rsidR="00455864" w:rsidRPr="00DD04AA" w:rsidP="00455864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</w:p>
    <w:p w:rsidR="00455864" w:rsidRPr="004E1067" w:rsidP="00455864">
      <w:pPr>
        <w:bidi w:val="0"/>
        <w:ind w:left="340" w:hanging="34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ab/>
        <w:tab/>
      </w:r>
    </w:p>
    <w:p w:rsidR="00455864" w:rsidRPr="004E1067" w:rsidP="00455864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4E1067">
        <w:rPr>
          <w:rFonts w:ascii="Times New Roman" w:hAnsi="Times New Roman"/>
          <w:color w:val="auto"/>
        </w:rPr>
        <w:tab/>
      </w:r>
      <w:r w:rsidRPr="004E1067">
        <w:rPr>
          <w:rFonts w:ascii="Times New Roman" w:hAnsi="Times New Roman" w:hint="default"/>
          <w:color w:val="auto"/>
        </w:rPr>
        <w:t>Ú</w:t>
      </w:r>
      <w:r w:rsidRPr="004E1067">
        <w:rPr>
          <w:rFonts w:ascii="Times New Roman" w:hAnsi="Times New Roman" w:hint="default"/>
          <w:color w:val="auto"/>
        </w:rPr>
        <w:t>stavnoprá</w:t>
      </w:r>
      <w:r w:rsidRPr="004E1067">
        <w:rPr>
          <w:rFonts w:ascii="Times New Roman" w:hAnsi="Times New Roman" w:hint="default"/>
          <w:color w:val="auto"/>
        </w:rPr>
        <w:t>vny vý</w:t>
      </w:r>
      <w:r w:rsidRPr="004E1067">
        <w:rPr>
          <w:rFonts w:ascii="Times New Roman" w:hAnsi="Times New Roman" w:hint="default"/>
          <w:color w:val="auto"/>
        </w:rPr>
        <w:t>bor Ná</w:t>
      </w:r>
      <w:r w:rsidRPr="004E1067">
        <w:rPr>
          <w:rFonts w:ascii="Times New Roman" w:hAnsi="Times New Roman" w:hint="default"/>
          <w:color w:val="auto"/>
        </w:rPr>
        <w:t>rodnej rady Slovenskej republiky</w:t>
      </w:r>
    </w:p>
    <w:p w:rsidR="00455864" w:rsidRPr="004E1067" w:rsidP="004558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55864" w:rsidRPr="004E1067" w:rsidP="00455864">
      <w:pPr>
        <w:pStyle w:val="ListParagraph"/>
        <w:numPr>
          <w:numId w:val="1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  <w:b/>
        </w:rPr>
        <w:t>s ú h l a s í</w:t>
      </w:r>
    </w:p>
    <w:p w:rsidR="00455864" w:rsidRPr="004E1067" w:rsidP="00455864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455864" w:rsidRPr="00DD04AA" w:rsidP="00455864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4E1067">
        <w:rPr>
          <w:rFonts w:ascii="Times New Roman" w:hAnsi="Times New Roman"/>
          <w:sz w:val="24"/>
        </w:rPr>
        <w:tab/>
        <w:tab/>
        <w:t xml:space="preserve">s návrhom </w:t>
      </w:r>
      <w:r w:rsidRPr="00DD04AA">
        <w:rPr>
          <w:rFonts w:ascii="Times New Roman" w:hAnsi="Times New Roman"/>
          <w:sz w:val="24"/>
        </w:rPr>
        <w:t>poslancov Národnej rady Slovenskej republiky Lucie ĎURIŠ NICHOLSONOVEJ, Juraja DROBU a Natálie BLAHOVEJ na vydanie zákona, ktorým sa mení a dopĺňa zákon č. 317/2009 Z. z. o pedagogických zamestnancoch a odborných zamestnancoch</w:t>
      </w:r>
      <w:r>
        <w:rPr>
          <w:rFonts w:ascii="Times New Roman" w:hAnsi="Times New Roman"/>
          <w:sz w:val="24"/>
        </w:rPr>
        <w:t xml:space="preserve"> a o zmene a </w:t>
      </w:r>
      <w:r w:rsidRPr="00DD04AA">
        <w:rPr>
          <w:rFonts w:ascii="Times New Roman" w:hAnsi="Times New Roman"/>
          <w:sz w:val="24"/>
        </w:rPr>
        <w:t>doplnení niektorých zákonov v znení neskorších predpisov a ktorým sa dopĺňa zákon č. 330/2007 Z. z. o registri trestov a o zmene a doplnení niektorých zákonov v znení neskorších predpisov (tlač 322)</w:t>
      </w:r>
      <w:r>
        <w:rPr>
          <w:rFonts w:ascii="Times New Roman" w:hAnsi="Times New Roman"/>
          <w:sz w:val="24"/>
        </w:rPr>
        <w:t>;</w:t>
      </w:r>
    </w:p>
    <w:p w:rsidR="00455864" w:rsidP="00455864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455864" w:rsidRPr="004E1067" w:rsidP="00455864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455864" w:rsidRPr="004E1067" w:rsidP="00455864">
      <w:pPr>
        <w:bidi w:val="0"/>
        <w:rPr>
          <w:rFonts w:ascii="Times New Roman" w:hAnsi="Times New Roman"/>
          <w:b/>
        </w:rPr>
      </w:pPr>
      <w:r w:rsidRPr="004E1067">
        <w:rPr>
          <w:rFonts w:ascii="Times New Roman" w:hAnsi="Times New Roman"/>
        </w:rPr>
        <w:tab/>
      </w:r>
      <w:r w:rsidRPr="004E1067">
        <w:rPr>
          <w:rFonts w:ascii="Times New Roman" w:hAnsi="Times New Roman"/>
          <w:b/>
        </w:rPr>
        <w:t>B.   o d p o r ú č a</w:t>
      </w:r>
    </w:p>
    <w:p w:rsidR="00455864" w:rsidRPr="004E1067" w:rsidP="00455864">
      <w:pPr>
        <w:bidi w:val="0"/>
        <w:rPr>
          <w:rFonts w:ascii="Times New Roman" w:hAnsi="Times New Roman"/>
        </w:rPr>
      </w:pPr>
    </w:p>
    <w:p w:rsidR="00455864" w:rsidRPr="004E1067" w:rsidP="00455864">
      <w:pPr>
        <w:tabs>
          <w:tab w:val="left" w:pos="1134"/>
        </w:tabs>
        <w:bidi w:val="0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>Národnej rade Slovenskej republiky</w:t>
      </w:r>
    </w:p>
    <w:p w:rsidR="00455864" w:rsidRPr="004E1067" w:rsidP="00455864">
      <w:pPr>
        <w:bidi w:val="0"/>
        <w:jc w:val="both"/>
        <w:rPr>
          <w:rFonts w:ascii="Times New Roman" w:hAnsi="Times New Roman"/>
        </w:rPr>
      </w:pPr>
    </w:p>
    <w:p w:rsidR="00455864" w:rsidRPr="00DD04AA" w:rsidP="00455864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4E1067"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 xml:space="preserve">návrh </w:t>
      </w:r>
      <w:r w:rsidRPr="00DD04AA">
        <w:rPr>
          <w:rFonts w:ascii="Times New Roman" w:hAnsi="Times New Roman"/>
          <w:sz w:val="24"/>
        </w:rPr>
        <w:t>poslancov</w:t>
      </w:r>
      <w:r>
        <w:rPr>
          <w:rFonts w:ascii="Times New Roman" w:hAnsi="Times New Roman"/>
          <w:sz w:val="24"/>
        </w:rPr>
        <w:t xml:space="preserve"> </w:t>
      </w:r>
      <w:r w:rsidRPr="00DD04AA">
        <w:rPr>
          <w:rFonts w:ascii="Times New Roman" w:hAnsi="Times New Roman"/>
          <w:sz w:val="24"/>
        </w:rPr>
        <w:t>Národnej rady Slovenskej republiky Lucie ĎURIŠ NICHOLSONOVEJ, Juraja DROBU a Natálie BLAHOVEJ na vydanie zákona, ktorým sa mení a dopĺňa zákon č. 317/2009 Z. z. o pedagogických zamestnancoch a odborných zamestnancoch</w:t>
      </w:r>
      <w:r>
        <w:rPr>
          <w:rFonts w:ascii="Times New Roman" w:hAnsi="Times New Roman"/>
          <w:sz w:val="24"/>
        </w:rPr>
        <w:t xml:space="preserve"> a o zmene a </w:t>
      </w:r>
      <w:r w:rsidRPr="00DD04AA">
        <w:rPr>
          <w:rFonts w:ascii="Times New Roman" w:hAnsi="Times New Roman"/>
          <w:sz w:val="24"/>
        </w:rPr>
        <w:t xml:space="preserve">doplnení niektorých zákonov v znení neskorších predpisov a ktorým sa dopĺňa zákon č. 330/2007 Z. z. o registri trestov a o zmene a doplnení niektorých zákonov v znení neskorších predpisov (tlač 322) </w:t>
      </w:r>
      <w:r w:rsidRPr="004E1067">
        <w:rPr>
          <w:rFonts w:ascii="Times New Roman" w:hAnsi="Times New Roman" w:cs="Arial"/>
          <w:b/>
          <w:sz w:val="24"/>
        </w:rPr>
        <w:t>s</w:t>
      </w:r>
      <w:r w:rsidRPr="004E1067">
        <w:rPr>
          <w:rFonts w:ascii="Times New Roman" w:hAnsi="Times New Roman"/>
          <w:b/>
          <w:sz w:val="24"/>
        </w:rPr>
        <w:t>chváliť</w:t>
      </w:r>
      <w:r w:rsidRPr="004E1067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455864" w:rsidP="004558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455864" w:rsidRPr="004E1067" w:rsidP="004558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455864" w:rsidP="004558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455864" w:rsidP="004558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455864" w:rsidP="004558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455864" w:rsidRPr="004E1067" w:rsidP="004558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>C.</w:t>
        <w:tab/>
        <w:t>p o v e r u j e</w:t>
      </w:r>
    </w:p>
    <w:p w:rsidR="00455864" w:rsidRPr="004E1067" w:rsidP="00455864">
      <w:pPr>
        <w:tabs>
          <w:tab w:val="left" w:pos="1134"/>
        </w:tabs>
        <w:bidi w:val="0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</w:r>
    </w:p>
    <w:p w:rsidR="00455864" w:rsidRPr="004E1067" w:rsidP="004558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 xml:space="preserve">predsedu výboru </w:t>
      </w:r>
    </w:p>
    <w:p w:rsidR="00455864" w:rsidRPr="004E1067" w:rsidP="004558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5864" w:rsidRPr="004E1067" w:rsidP="00455864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vzdelávanie, vedu, mládež a šport. </w:t>
      </w:r>
    </w:p>
    <w:p w:rsidR="00455864" w:rsidP="004558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5864" w:rsidP="004558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5864" w:rsidP="004558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5864" w:rsidRPr="004E1067" w:rsidP="004558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5864" w:rsidRPr="004E1067" w:rsidP="004558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5864" w:rsidRPr="004E1067" w:rsidP="00455864">
      <w:pPr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55864" w:rsidRPr="004E1067" w:rsidP="00455864">
      <w:pPr>
        <w:bidi w:val="0"/>
        <w:ind w:left="2124" w:firstLine="4989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 xml:space="preserve">  predseda výboru</w:t>
      </w:r>
    </w:p>
    <w:p w:rsidR="00455864" w:rsidRPr="004E1067" w:rsidP="004558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55864" w:rsidRPr="004E1067" w:rsidP="004558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>overovatelia výboru:</w:t>
      </w:r>
    </w:p>
    <w:p w:rsidR="00455864" w:rsidRPr="004E1067" w:rsidP="004558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>Ondrej Dostál</w:t>
      </w:r>
    </w:p>
    <w:p w:rsidR="00455864" w:rsidRPr="004E1067" w:rsidP="004558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 xml:space="preserve">Peter Kresák </w:t>
      </w: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455864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B3124E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55864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B926D6" w:rsidRPr="004E1067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>P r í l o h a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4E1067">
        <w:rPr>
          <w:rFonts w:ascii="Times New Roman" w:hAnsi="Times New Roman"/>
          <w:b/>
          <w:bCs/>
        </w:rPr>
        <w:t xml:space="preserve">k uzneseniu Ústavnoprávneho 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 xml:space="preserve">výboru Národnej rady SR č. </w:t>
      </w:r>
      <w:r w:rsidR="00455864">
        <w:rPr>
          <w:rFonts w:ascii="Times New Roman" w:hAnsi="Times New Roman"/>
          <w:b/>
        </w:rPr>
        <w:t>140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>z</w:t>
      </w:r>
      <w:r w:rsidR="00181A55">
        <w:rPr>
          <w:rFonts w:ascii="Times New Roman" w:hAnsi="Times New Roman"/>
          <w:b/>
        </w:rPr>
        <w:t>o 17</w:t>
      </w:r>
      <w:r w:rsidRPr="004E1067" w:rsidR="0043799D">
        <w:rPr>
          <w:rFonts w:ascii="Times New Roman" w:hAnsi="Times New Roman"/>
          <w:b/>
        </w:rPr>
        <w:t>.</w:t>
      </w:r>
      <w:r w:rsidRPr="004E1067" w:rsidR="004B733E">
        <w:rPr>
          <w:rFonts w:ascii="Times New Roman" w:hAnsi="Times New Roman"/>
          <w:b/>
        </w:rPr>
        <w:t xml:space="preserve"> januára</w:t>
      </w:r>
      <w:r w:rsidRPr="004E1067">
        <w:rPr>
          <w:rFonts w:ascii="Times New Roman" w:hAnsi="Times New Roman"/>
          <w:b/>
        </w:rPr>
        <w:t xml:space="preserve"> 201</w:t>
      </w:r>
      <w:r w:rsidRPr="004E1067" w:rsidR="0014149B">
        <w:rPr>
          <w:rFonts w:ascii="Times New Roman" w:hAnsi="Times New Roman"/>
          <w:b/>
        </w:rPr>
        <w:t>7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4E1067">
        <w:rPr>
          <w:rFonts w:ascii="Times New Roman" w:hAnsi="Times New Roman"/>
          <w:b/>
          <w:bCs/>
        </w:rPr>
        <w:t>___________________________</w:t>
      </w:r>
    </w:p>
    <w:p w:rsidR="00B926D6" w:rsidRPr="004E1067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FE02CD" w:rsidRPr="004E1067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RPr="004E1067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RPr="004E1067" w:rsidP="00B926D6">
      <w:pPr>
        <w:pStyle w:val="Heading2"/>
        <w:bidi w:val="0"/>
        <w:ind w:left="0" w:firstLine="0"/>
        <w:jc w:val="center"/>
        <w:rPr>
          <w:rFonts w:hint="default"/>
        </w:rPr>
      </w:pPr>
      <w:r w:rsidRPr="004E1067">
        <w:rPr>
          <w:rFonts w:hint="default"/>
        </w:rPr>
        <w:t>Pozmeň</w:t>
      </w:r>
      <w:r w:rsidRPr="004E1067">
        <w:rPr>
          <w:rFonts w:hint="default"/>
        </w:rPr>
        <w:t>ujú</w:t>
      </w:r>
      <w:r w:rsidRPr="004E1067">
        <w:rPr>
          <w:rFonts w:hint="default"/>
        </w:rPr>
        <w:t>ce a </w:t>
      </w:r>
      <w:r w:rsidRPr="004E1067">
        <w:rPr>
          <w:rFonts w:hint="default"/>
        </w:rPr>
        <w:t>doplň</w:t>
      </w:r>
      <w:r w:rsidRPr="004E1067">
        <w:rPr>
          <w:rFonts w:hint="default"/>
        </w:rPr>
        <w:t>ujú</w:t>
      </w:r>
      <w:r w:rsidRPr="004E1067">
        <w:rPr>
          <w:rFonts w:hint="default"/>
        </w:rPr>
        <w:t>ce ná</w:t>
      </w:r>
      <w:r w:rsidRPr="004E1067">
        <w:rPr>
          <w:rFonts w:hint="default"/>
        </w:rPr>
        <w:t>vrhy</w:t>
      </w:r>
    </w:p>
    <w:p w:rsidR="00A37921" w:rsidRPr="00B3124E" w:rsidP="00A37921">
      <w:pPr>
        <w:bidi w:val="0"/>
        <w:rPr>
          <w:rFonts w:ascii="Times New Roman" w:hAnsi="Times New Roman"/>
          <w:b/>
          <w:lang w:eastAsia="en-US"/>
        </w:rPr>
      </w:pPr>
      <w:r w:rsidRPr="00B3124E" w:rsidR="00B926D6">
        <w:rPr>
          <w:rFonts w:ascii="Times New Roman" w:hAnsi="Times New Roman"/>
          <w:b/>
          <w:lang w:eastAsia="en-US"/>
        </w:rPr>
        <w:t xml:space="preserve"> </w:t>
      </w:r>
    </w:p>
    <w:p w:rsidR="008669CC" w:rsidRPr="008669CC" w:rsidP="008669CC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8669CC" w:rsidR="00B3124E">
        <w:rPr>
          <w:rFonts w:ascii="Times New Roman" w:hAnsi="Times New Roman" w:cs="Arial"/>
          <w:b/>
          <w:noProof/>
          <w:sz w:val="24"/>
        </w:rPr>
        <w:t>k n</w:t>
      </w:r>
      <w:r w:rsidRPr="008669CC" w:rsidR="00B3124E">
        <w:rPr>
          <w:rFonts w:ascii="Times New Roman" w:hAnsi="Times New Roman" w:cs="Arial"/>
          <w:b/>
          <w:sz w:val="24"/>
        </w:rPr>
        <w:t xml:space="preserve">ávrhu </w:t>
      </w:r>
      <w:r w:rsidRPr="008669CC">
        <w:rPr>
          <w:rFonts w:ascii="Times New Roman" w:hAnsi="Times New Roman"/>
          <w:b/>
          <w:sz w:val="24"/>
        </w:rPr>
        <w:t xml:space="preserve">poslancov Národnej rady Slovenskej republiky Lucie ĎURIŠ NICHOLSONOVEJ, Juraja DROBU a Natálie BLAHOVEJ na vydanie zákona, ktorým sa mení a dopĺňa zákon č. 317/2009 Z. z. o pedagogických zamestnancoch a odborných zamestnancoch a o zmene a doplnení niektorých zákonov v znení neskorších predpisov a ktorým sa dopĺňa zákon č. 330/2007 Z. z. o registri trestov a o zmene a doplnení niektorých zákonov v znení neskorších predpisov (tlač 322) </w:t>
      </w:r>
    </w:p>
    <w:p w:rsidR="004B733E" w:rsidRPr="004E1067" w:rsidP="004B733E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4E1067">
        <w:rPr>
          <w:rFonts w:ascii="Times New Roman" w:hAnsi="Times New Roman" w:cs="Arial"/>
          <w:b/>
          <w:sz w:val="24"/>
        </w:rPr>
        <w:t>___________________________________________________________________________</w:t>
      </w:r>
    </w:p>
    <w:p w:rsidR="004B733E" w:rsidRPr="004E1067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55864" w:rsidRPr="00D33CCF" w:rsidP="00455864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455864" w:rsidRPr="00F65532" w:rsidP="00455864">
      <w:pPr>
        <w:numPr>
          <w:numId w:val="8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 čl. I (2.</w:t>
      </w:r>
      <w:r w:rsidRPr="00F65532">
        <w:rPr>
          <w:rFonts w:ascii="Times New Roman" w:hAnsi="Times New Roman"/>
          <w:u w:val="single"/>
        </w:rPr>
        <w:t xml:space="preserve"> bod návrhu)</w:t>
      </w:r>
    </w:p>
    <w:p w:rsidR="00455864" w:rsidRPr="00B34A88" w:rsidP="00455864">
      <w:pPr>
        <w:bidi w:val="0"/>
        <w:spacing w:before="100" w:beforeAutospacing="1" w:line="360" w:lineRule="auto"/>
        <w:ind w:left="284" w:hanging="284"/>
        <w:contextualSpacing/>
        <w:jc w:val="both"/>
        <w:rPr>
          <w:rFonts w:ascii="Times New Roman" w:hAnsi="Times New Roman"/>
        </w:rPr>
      </w:pPr>
      <w:r w:rsidRPr="00F65532">
        <w:rPr>
          <w:rFonts w:ascii="Times New Roman" w:hAnsi="Times New Roman"/>
        </w:rPr>
        <w:t xml:space="preserve">     V čl. I</w:t>
      </w:r>
      <w:r>
        <w:rPr>
          <w:rFonts w:ascii="Times New Roman" w:hAnsi="Times New Roman"/>
        </w:rPr>
        <w:t> 2. bod sa slovo „výpisom“ nahrádza slovami „výpisom z“.</w:t>
      </w:r>
    </w:p>
    <w:p w:rsidR="00455864" w:rsidP="0045586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455864" w:rsidRPr="00F65532" w:rsidP="0045586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65532">
        <w:rPr>
          <w:rFonts w:ascii="Times New Roman" w:hAnsi="Times New Roman"/>
        </w:rPr>
        <w:t>Ide o</w:t>
      </w:r>
      <w:r>
        <w:rPr>
          <w:rFonts w:ascii="Times New Roman" w:hAnsi="Times New Roman"/>
        </w:rPr>
        <w:t> legislatívno-technickú úpravu, ktorou sa upravuje navrhované ustanovenie v zmysle zákona o registri trestov.</w:t>
      </w:r>
    </w:p>
    <w:p w:rsidR="00455864" w:rsidP="00455864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455864" w:rsidRPr="00F65532" w:rsidP="00455864">
      <w:pPr>
        <w:numPr>
          <w:numId w:val="8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 čl. I (5</w:t>
      </w:r>
      <w:r w:rsidRPr="00F65532">
        <w:rPr>
          <w:rFonts w:ascii="Times New Roman" w:hAnsi="Times New Roman"/>
          <w:u w:val="single"/>
        </w:rPr>
        <w:t>. bod návrhu)</w:t>
      </w:r>
    </w:p>
    <w:p w:rsidR="00455864" w:rsidRPr="00B34A88" w:rsidP="00455864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F65532">
        <w:rPr>
          <w:rFonts w:ascii="Times New Roman" w:hAnsi="Times New Roman"/>
        </w:rPr>
        <w:t xml:space="preserve">     V čl. I</w:t>
      </w:r>
      <w:r>
        <w:rPr>
          <w:rFonts w:ascii="Times New Roman" w:hAnsi="Times New Roman"/>
        </w:rPr>
        <w:t> 5. bod sa v úvodnej vete slová „sa vklad“ nahrádzajú slovami „sa vkladá“,  v nadpise sa slová „§ 61d“ nahrádzajú slovami „§ 61e“, slová „ustanovenie“ sa nahrádza slovom „ustanovenia“ a v texte § 61e ods. 1 a 2 sa slová „odpisom z registra“ nahrádzajú slovami „odpisom registra“.</w:t>
      </w:r>
    </w:p>
    <w:p w:rsidR="00455864" w:rsidRPr="00F65532" w:rsidP="0045586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65532">
        <w:rPr>
          <w:rFonts w:ascii="Times New Roman" w:hAnsi="Times New Roman"/>
        </w:rPr>
        <w:t>Ide o</w:t>
      </w:r>
      <w:r>
        <w:rPr>
          <w:rFonts w:ascii="Times New Roman" w:hAnsi="Times New Roman"/>
        </w:rPr>
        <w:t> legislatívno-technickú úpravu, ktorou sa opravuje nesprávne označenie vkladaného ustanovenia § 61e, a zároveň sa precizuje navrhované ustanovenie.</w:t>
      </w:r>
    </w:p>
    <w:p w:rsidR="00455864" w:rsidP="00455864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455864" w:rsidRPr="00F65532" w:rsidP="00455864">
      <w:pPr>
        <w:numPr>
          <w:numId w:val="8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II </w:t>
      </w:r>
    </w:p>
    <w:p w:rsidR="00455864" w:rsidRPr="00B34A88" w:rsidP="00455864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F6553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F65532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I § 15 ods. 3 sa za slová „alebo odborný zamestnanec“ vkladajú slová „a slúži výlučne“ a slová „odpisu z registra“ sa  nahrádzajú slovami „odpisu registra“.</w:t>
      </w:r>
    </w:p>
    <w:p w:rsidR="00455864" w:rsidP="0045586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455864" w:rsidP="0045586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65532">
        <w:rPr>
          <w:rFonts w:ascii="Times New Roman" w:hAnsi="Times New Roman"/>
        </w:rPr>
        <w:t>Ide o</w:t>
      </w:r>
      <w:r>
        <w:rPr>
          <w:rFonts w:ascii="Times New Roman" w:hAnsi="Times New Roman"/>
        </w:rPr>
        <w:t> legislatívno-technickú úpravu, ktorou sa precizuje navrhované ustanovenie. Cieľom zmeny je zdôraznenie jediného účelu vydania odpisu registra trestov výlučne na účely preukázania bezúhonnosti, ktoré má vyžadovať zákon č. 317/2009 Z. z. o pedagogických zamestnancoch   a    odborných     zamestnancoch</w:t>
      </w:r>
    </w:p>
    <w:p w:rsidR="00455864" w:rsidP="0045586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o zmene a doplnení niektorých zákonov v znení </w:t>
      </w:r>
    </w:p>
    <w:p w:rsidR="00455864" w:rsidRPr="00F65532" w:rsidP="0045586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neskorších predpisov.</w:t>
      </w:r>
    </w:p>
    <w:p w:rsidR="00455864" w:rsidP="00455864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455864" w:rsidP="00455864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455864" w:rsidP="00455864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455864" w:rsidRPr="004E1067" w:rsidP="00A37921">
      <w:pPr>
        <w:bidi w:val="0"/>
        <w:rPr>
          <w:rFonts w:ascii="Times New Roman" w:hAnsi="Times New Roman"/>
          <w:b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E377F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1359A"/>
    <w:rsid w:val="000355C7"/>
    <w:rsid w:val="00050F9D"/>
    <w:rsid w:val="00086071"/>
    <w:rsid w:val="000924AB"/>
    <w:rsid w:val="00096527"/>
    <w:rsid w:val="000972C7"/>
    <w:rsid w:val="000B595B"/>
    <w:rsid w:val="000E0A53"/>
    <w:rsid w:val="000F6C1B"/>
    <w:rsid w:val="0014149B"/>
    <w:rsid w:val="00142B48"/>
    <w:rsid w:val="001658B5"/>
    <w:rsid w:val="00181A55"/>
    <w:rsid w:val="001878C5"/>
    <w:rsid w:val="001B6F06"/>
    <w:rsid w:val="001B757E"/>
    <w:rsid w:val="001F5579"/>
    <w:rsid w:val="002063A8"/>
    <w:rsid w:val="002361F2"/>
    <w:rsid w:val="00267635"/>
    <w:rsid w:val="00275670"/>
    <w:rsid w:val="00291F56"/>
    <w:rsid w:val="002B6C92"/>
    <w:rsid w:val="002D5D16"/>
    <w:rsid w:val="0033128F"/>
    <w:rsid w:val="0036559E"/>
    <w:rsid w:val="00374918"/>
    <w:rsid w:val="00377FDA"/>
    <w:rsid w:val="0038772F"/>
    <w:rsid w:val="00391AE4"/>
    <w:rsid w:val="003B319E"/>
    <w:rsid w:val="003E7782"/>
    <w:rsid w:val="003F02CD"/>
    <w:rsid w:val="003F20F1"/>
    <w:rsid w:val="00430A42"/>
    <w:rsid w:val="00433EFD"/>
    <w:rsid w:val="00433FD1"/>
    <w:rsid w:val="0043732F"/>
    <w:rsid w:val="0043799D"/>
    <w:rsid w:val="00455864"/>
    <w:rsid w:val="004606A4"/>
    <w:rsid w:val="004638EA"/>
    <w:rsid w:val="00463D81"/>
    <w:rsid w:val="00467A6C"/>
    <w:rsid w:val="004829B3"/>
    <w:rsid w:val="004855AA"/>
    <w:rsid w:val="004B733E"/>
    <w:rsid w:val="004C682C"/>
    <w:rsid w:val="004E1067"/>
    <w:rsid w:val="00500236"/>
    <w:rsid w:val="00574A9F"/>
    <w:rsid w:val="0057646F"/>
    <w:rsid w:val="005A4C95"/>
    <w:rsid w:val="005F79EC"/>
    <w:rsid w:val="00645633"/>
    <w:rsid w:val="00673F50"/>
    <w:rsid w:val="0068229E"/>
    <w:rsid w:val="00691A1F"/>
    <w:rsid w:val="006B0813"/>
    <w:rsid w:val="006B10DC"/>
    <w:rsid w:val="006C5D51"/>
    <w:rsid w:val="00733B2A"/>
    <w:rsid w:val="007529F7"/>
    <w:rsid w:val="007714AA"/>
    <w:rsid w:val="00796E9D"/>
    <w:rsid w:val="007A6F8A"/>
    <w:rsid w:val="007C3748"/>
    <w:rsid w:val="007D2438"/>
    <w:rsid w:val="007D2A5B"/>
    <w:rsid w:val="00801129"/>
    <w:rsid w:val="0081228B"/>
    <w:rsid w:val="00827913"/>
    <w:rsid w:val="0084495C"/>
    <w:rsid w:val="008669CC"/>
    <w:rsid w:val="00867409"/>
    <w:rsid w:val="00887369"/>
    <w:rsid w:val="008A5EA4"/>
    <w:rsid w:val="008C249D"/>
    <w:rsid w:val="00911653"/>
    <w:rsid w:val="009223A0"/>
    <w:rsid w:val="00941650"/>
    <w:rsid w:val="00950509"/>
    <w:rsid w:val="00956008"/>
    <w:rsid w:val="009F1CC4"/>
    <w:rsid w:val="00A37921"/>
    <w:rsid w:val="00A70CE6"/>
    <w:rsid w:val="00A83C4C"/>
    <w:rsid w:val="00AA2204"/>
    <w:rsid w:val="00AC2441"/>
    <w:rsid w:val="00B253C0"/>
    <w:rsid w:val="00B3124E"/>
    <w:rsid w:val="00B34A88"/>
    <w:rsid w:val="00B34D22"/>
    <w:rsid w:val="00B70151"/>
    <w:rsid w:val="00B80185"/>
    <w:rsid w:val="00B81D5D"/>
    <w:rsid w:val="00B926D6"/>
    <w:rsid w:val="00BA297E"/>
    <w:rsid w:val="00BA7084"/>
    <w:rsid w:val="00BA731D"/>
    <w:rsid w:val="00BB75F4"/>
    <w:rsid w:val="00BC1351"/>
    <w:rsid w:val="00BE4D1A"/>
    <w:rsid w:val="00C103C2"/>
    <w:rsid w:val="00C2185F"/>
    <w:rsid w:val="00C3433B"/>
    <w:rsid w:val="00C42F07"/>
    <w:rsid w:val="00C50029"/>
    <w:rsid w:val="00C91E5F"/>
    <w:rsid w:val="00CB120F"/>
    <w:rsid w:val="00CB41F5"/>
    <w:rsid w:val="00CE0FAC"/>
    <w:rsid w:val="00D217E2"/>
    <w:rsid w:val="00D224A8"/>
    <w:rsid w:val="00D33CCF"/>
    <w:rsid w:val="00D50C62"/>
    <w:rsid w:val="00D528FB"/>
    <w:rsid w:val="00D753BA"/>
    <w:rsid w:val="00DA7809"/>
    <w:rsid w:val="00DB7E23"/>
    <w:rsid w:val="00DC1948"/>
    <w:rsid w:val="00DC24C8"/>
    <w:rsid w:val="00DD04AA"/>
    <w:rsid w:val="00DE0573"/>
    <w:rsid w:val="00E024A5"/>
    <w:rsid w:val="00E04AB1"/>
    <w:rsid w:val="00E20BAC"/>
    <w:rsid w:val="00E82D5F"/>
    <w:rsid w:val="00E836E2"/>
    <w:rsid w:val="00E94090"/>
    <w:rsid w:val="00ED4ADD"/>
    <w:rsid w:val="00F246E0"/>
    <w:rsid w:val="00F65532"/>
    <w:rsid w:val="00F6768F"/>
    <w:rsid w:val="00FC3620"/>
    <w:rsid w:val="00FD77AE"/>
    <w:rsid w:val="00FE02CD"/>
    <w:rsid w:val="00FE292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  <w:style w:type="paragraph" w:customStyle="1" w:styleId="TxBrp1">
    <w:name w:val="TxBr_p1"/>
    <w:basedOn w:val="Normal"/>
    <w:rsid w:val="004638EA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7DC2-1774-4AB4-8B5E-A086F07E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4</Pages>
  <Words>600</Words>
  <Characters>3422</Characters>
  <Application>Microsoft Office Word</Application>
  <DocSecurity>0</DocSecurity>
  <Lines>0</Lines>
  <Paragraphs>0</Paragraphs>
  <ScaleCrop>false</ScaleCrop>
  <Company>Kancelaria NR SR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121</cp:revision>
  <cp:lastPrinted>2016-11-14T09:36:00Z</cp:lastPrinted>
  <dcterms:created xsi:type="dcterms:W3CDTF">2016-05-25T10:36:00Z</dcterms:created>
  <dcterms:modified xsi:type="dcterms:W3CDTF">2017-01-16T16:21:00Z</dcterms:modified>
</cp:coreProperties>
</file>