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000576" w:rsidRPr="000A5AAE" w:rsidP="00000576">
      <w:pPr>
        <w:widowControl/>
        <w:suppressAutoHyphens w:val="0"/>
        <w:bidi w:val="0"/>
        <w:spacing w:after="200" w:line="276" w:lineRule="auto"/>
        <w:jc w:val="center"/>
        <w:rPr>
          <w:rFonts w:hint="default"/>
          <w:b/>
          <w:bCs/>
          <w:sz w:val="32"/>
          <w:szCs w:val="32"/>
        </w:rPr>
      </w:pPr>
      <w:r w:rsidRPr="000A5AAE">
        <w:rPr>
          <w:rFonts w:hint="default"/>
          <w:b/>
          <w:bCs/>
          <w:sz w:val="32"/>
          <w:szCs w:val="32"/>
        </w:rPr>
        <w:t>NÁ</w:t>
      </w:r>
      <w:r w:rsidRPr="000A5AAE">
        <w:rPr>
          <w:rFonts w:hint="default"/>
          <w:b/>
          <w:bCs/>
          <w:sz w:val="32"/>
          <w:szCs w:val="32"/>
        </w:rPr>
        <w:t>RODNÁ</w:t>
      </w:r>
      <w:r w:rsidRPr="000A5AAE">
        <w:rPr>
          <w:rFonts w:hint="default"/>
          <w:b/>
          <w:bCs/>
          <w:sz w:val="32"/>
          <w:szCs w:val="32"/>
        </w:rPr>
        <w:t xml:space="preserve"> RADA SLOVENSKEJ REPUBLIKY</w:t>
      </w:r>
    </w:p>
    <w:p w:rsidR="00000576" w:rsidRPr="000A5AAE" w:rsidP="00000576">
      <w:pPr>
        <w:widowControl/>
        <w:pBdr>
          <w:bottom w:val="single" w:sz="12" w:space="1" w:color="auto"/>
        </w:pBdr>
        <w:suppressAutoHyphens w:val="0"/>
        <w:bidi w:val="0"/>
        <w:spacing w:line="276" w:lineRule="auto"/>
        <w:jc w:val="center"/>
        <w:rPr>
          <w:rFonts w:cs="Times New Roman" w:hint="default"/>
          <w:b/>
          <w:sz w:val="28"/>
          <w:szCs w:val="28"/>
        </w:rPr>
      </w:pPr>
      <w:r w:rsidRPr="000A5AAE">
        <w:rPr>
          <w:rFonts w:cs="Times New Roman"/>
          <w:b/>
          <w:sz w:val="28"/>
          <w:szCs w:val="28"/>
        </w:rPr>
        <w:t>V</w:t>
      </w:r>
      <w:r>
        <w:rPr>
          <w:rFonts w:cs="Times New Roman"/>
          <w:b/>
          <w:sz w:val="28"/>
          <w:szCs w:val="28"/>
        </w:rPr>
        <w:t>I</w:t>
      </w:r>
      <w:r w:rsidRPr="000A5AAE">
        <w:rPr>
          <w:rFonts w:cs="Times New Roman" w:hint="default"/>
          <w:b/>
          <w:sz w:val="28"/>
          <w:szCs w:val="28"/>
        </w:rPr>
        <w:t>I. volebné</w:t>
      </w:r>
      <w:r w:rsidRPr="000A5AAE">
        <w:rPr>
          <w:rFonts w:cs="Times New Roman" w:hint="default"/>
          <w:b/>
          <w:sz w:val="28"/>
          <w:szCs w:val="28"/>
        </w:rPr>
        <w:t xml:space="preserve"> obdobie</w:t>
      </w:r>
    </w:p>
    <w:p w:rsidR="00000576" w:rsidRPr="000A5AAE" w:rsidP="00000576">
      <w:pPr>
        <w:widowControl/>
        <w:suppressAutoHyphens w:val="0"/>
        <w:bidi w:val="0"/>
        <w:spacing w:line="276" w:lineRule="auto"/>
        <w:jc w:val="center"/>
        <w:rPr>
          <w:rFonts w:cs="Times New Roman"/>
          <w:b/>
          <w:sz w:val="28"/>
          <w:szCs w:val="28"/>
        </w:rPr>
      </w:pPr>
    </w:p>
    <w:p w:rsidR="00000576" w:rsidP="00000576">
      <w:pPr>
        <w:bidi w:val="0"/>
        <w:jc w:val="center"/>
        <w:rPr>
          <w:b/>
          <w:spacing w:val="30"/>
        </w:rPr>
      </w:pPr>
      <w:r w:rsidRPr="000A5AAE">
        <w:rPr>
          <w:rFonts w:hint="default"/>
          <w:b/>
          <w:spacing w:val="30"/>
        </w:rPr>
        <w:t>Ná</w:t>
      </w:r>
      <w:r w:rsidRPr="000A5AAE">
        <w:rPr>
          <w:rFonts w:hint="default"/>
          <w:b/>
          <w:spacing w:val="30"/>
        </w:rPr>
        <w:t xml:space="preserve">vrh </w:t>
      </w:r>
    </w:p>
    <w:p w:rsidR="002D08B3" w:rsidRPr="000A5AAE" w:rsidP="00000576">
      <w:pPr>
        <w:bidi w:val="0"/>
        <w:jc w:val="center"/>
        <w:rPr>
          <w:b/>
          <w:spacing w:val="30"/>
        </w:rPr>
      </w:pPr>
    </w:p>
    <w:p w:rsidR="00000576" w:rsidRPr="000A5AAE" w:rsidP="00000576">
      <w:pPr>
        <w:bidi w:val="0"/>
        <w:jc w:val="center"/>
        <w:rPr>
          <w:b/>
          <w:spacing w:val="30"/>
        </w:rPr>
      </w:pPr>
    </w:p>
    <w:p w:rsidR="00000576" w:rsidRPr="000A5AAE" w:rsidP="00000576">
      <w:pPr>
        <w:bidi w:val="0"/>
        <w:jc w:val="center"/>
        <w:rPr>
          <w:rFonts w:hint="default"/>
          <w:b/>
          <w:caps/>
          <w:spacing w:val="30"/>
        </w:rPr>
      </w:pPr>
      <w:r w:rsidRPr="000A5AAE">
        <w:rPr>
          <w:rFonts w:hint="default"/>
          <w:b/>
          <w:caps/>
          <w:spacing w:val="30"/>
        </w:rPr>
        <w:t>zá</w:t>
      </w:r>
      <w:r w:rsidRPr="000A5AAE">
        <w:rPr>
          <w:rFonts w:hint="default"/>
          <w:b/>
          <w:caps/>
          <w:spacing w:val="30"/>
        </w:rPr>
        <w:t>kon</w:t>
      </w:r>
    </w:p>
    <w:p w:rsidR="00000576" w:rsidRPr="000A5AAE" w:rsidP="00000576">
      <w:pPr>
        <w:bidi w:val="0"/>
        <w:jc w:val="center"/>
      </w:pPr>
    </w:p>
    <w:p w:rsidR="00000576" w:rsidRPr="000A5AAE" w:rsidP="00000576">
      <w:pPr>
        <w:bidi w:val="0"/>
        <w:jc w:val="center"/>
      </w:pPr>
      <w:r w:rsidR="008D4600">
        <w:t>z ... 2017</w:t>
      </w:r>
      <w:r w:rsidRPr="000A5AAE">
        <w:t>,</w:t>
      </w:r>
    </w:p>
    <w:p w:rsidR="00000576" w:rsidRPr="000A5AAE" w:rsidP="00000576">
      <w:pPr>
        <w:bidi w:val="0"/>
        <w:jc w:val="center"/>
      </w:pPr>
    </w:p>
    <w:p w:rsidR="00000576" w:rsidP="00000576">
      <w:pPr>
        <w:bidi w:val="0"/>
        <w:jc w:val="center"/>
        <w:rPr>
          <w:b/>
        </w:rPr>
      </w:pPr>
      <w:r w:rsidRPr="008D4600" w:rsidR="008D4600">
        <w:rPr>
          <w:rFonts w:hint="default"/>
          <w:b/>
        </w:rPr>
        <w:t>ktorý</w:t>
      </w:r>
      <w:r w:rsidRPr="008D4600" w:rsidR="008D4600">
        <w:rPr>
          <w:rFonts w:hint="default"/>
          <w:b/>
        </w:rPr>
        <w:t>m sa mení</w:t>
      </w:r>
      <w:r w:rsidRPr="008D4600" w:rsidR="008D4600">
        <w:rPr>
          <w:rFonts w:hint="default"/>
          <w:b/>
        </w:rPr>
        <w:t xml:space="preserve"> a dopĺň</w:t>
      </w:r>
      <w:r w:rsidRPr="008D4600" w:rsidR="008D4600">
        <w:rPr>
          <w:rFonts w:hint="default"/>
          <w:b/>
        </w:rPr>
        <w:t xml:space="preserve">a </w:t>
      </w:r>
      <w:r w:rsidR="003370AC">
        <w:rPr>
          <w:b/>
        </w:rPr>
        <w:t>z</w:t>
      </w:r>
      <w:r w:rsidRPr="003370AC" w:rsidR="003370AC">
        <w:rPr>
          <w:rFonts w:hint="default"/>
          <w:b/>
        </w:rPr>
        <w:t>á</w:t>
      </w:r>
      <w:r w:rsidRPr="003370AC" w:rsidR="003370AC">
        <w:rPr>
          <w:rFonts w:hint="default"/>
          <w:b/>
        </w:rPr>
        <w:t>kon č</w:t>
      </w:r>
      <w:r w:rsidRPr="003370AC" w:rsidR="003370AC">
        <w:rPr>
          <w:rFonts w:hint="default"/>
          <w:b/>
        </w:rPr>
        <w:t>. 440/2015 Z. z. o š</w:t>
      </w:r>
      <w:r w:rsidRPr="003370AC" w:rsidR="003370AC">
        <w:rPr>
          <w:rFonts w:hint="default"/>
          <w:b/>
        </w:rPr>
        <w:t>porte a o zmene a doplnení</w:t>
      </w:r>
      <w:r w:rsidRPr="003370AC" w:rsidR="003370AC">
        <w:rPr>
          <w:rFonts w:hint="default"/>
          <w:b/>
        </w:rPr>
        <w:t xml:space="preserve"> niektorý</w:t>
      </w:r>
      <w:r w:rsidRPr="003370AC" w:rsidR="003370AC">
        <w:rPr>
          <w:rFonts w:hint="default"/>
          <w:b/>
        </w:rPr>
        <w:t>ch zá</w:t>
      </w:r>
      <w:r w:rsidRPr="003370AC" w:rsidR="003370AC">
        <w:rPr>
          <w:rFonts w:hint="default"/>
          <w:b/>
        </w:rPr>
        <w:t>konov v znení</w:t>
      </w:r>
      <w:r w:rsidRPr="003370AC" w:rsidR="003370AC">
        <w:rPr>
          <w:rFonts w:hint="default"/>
          <w:b/>
        </w:rPr>
        <w:t xml:space="preserve"> zá</w:t>
      </w:r>
      <w:r w:rsidRPr="003370AC" w:rsidR="003370AC">
        <w:rPr>
          <w:rFonts w:hint="default"/>
          <w:b/>
        </w:rPr>
        <w:t>kona č</w:t>
      </w:r>
      <w:r w:rsidRPr="003370AC" w:rsidR="003370AC">
        <w:rPr>
          <w:rFonts w:hint="default"/>
          <w:b/>
        </w:rPr>
        <w:t>. 354/2016 Z. z.</w:t>
      </w:r>
    </w:p>
    <w:p w:rsidR="002D08B3" w:rsidP="00000576">
      <w:pPr>
        <w:bidi w:val="0"/>
        <w:jc w:val="center"/>
        <w:rPr>
          <w:b/>
        </w:rPr>
      </w:pPr>
    </w:p>
    <w:p w:rsidR="00000576" w:rsidRPr="000A5AAE" w:rsidP="00000576">
      <w:pPr>
        <w:bidi w:val="0"/>
        <w:ind w:firstLine="708"/>
        <w:jc w:val="center"/>
      </w:pPr>
    </w:p>
    <w:p w:rsidR="00000576" w:rsidP="00000576">
      <w:pPr>
        <w:bidi w:val="0"/>
        <w:jc w:val="center"/>
      </w:pPr>
      <w:r w:rsidRPr="000A5AAE">
        <w:rPr>
          <w:rFonts w:hint="default"/>
        </w:rPr>
        <w:t>Ná</w:t>
      </w:r>
      <w:r w:rsidRPr="000A5AAE">
        <w:rPr>
          <w:rFonts w:hint="default"/>
        </w:rPr>
        <w:t>rodná</w:t>
      </w:r>
      <w:r w:rsidRPr="000A5AAE">
        <w:rPr>
          <w:rFonts w:hint="default"/>
        </w:rPr>
        <w:t xml:space="preserve"> rada Slovenskej republiky sa uzniesla na tomto zá</w:t>
      </w:r>
      <w:r w:rsidRPr="000A5AAE">
        <w:rPr>
          <w:rFonts w:hint="default"/>
        </w:rPr>
        <w:t>kone:</w:t>
      </w:r>
    </w:p>
    <w:p w:rsidR="00847A8E" w:rsidP="00000576">
      <w:pPr>
        <w:bidi w:val="0"/>
        <w:jc w:val="center"/>
      </w:pPr>
    </w:p>
    <w:p w:rsidR="003370AC" w:rsidRPr="003370AC" w:rsidP="003370AC">
      <w:pPr>
        <w:widowControl/>
        <w:suppressAutoHyphens w:val="0"/>
        <w:bidi w:val="0"/>
        <w:spacing w:line="276" w:lineRule="auto"/>
        <w:jc w:val="center"/>
        <w:rPr>
          <w:rFonts w:eastAsia="Times New Roman" w:cs="Times New Roman"/>
          <w:b/>
          <w:kern w:val="0"/>
          <w:lang w:eastAsia="en-US" w:bidi="ar-SA"/>
        </w:rPr>
      </w:pPr>
      <w:r w:rsidRPr="003370AC">
        <w:rPr>
          <w:rFonts w:eastAsia="Times New Roman" w:cs="Times New Roman"/>
          <w:b/>
          <w:kern w:val="0"/>
          <w:lang w:eastAsia="en-US" w:bidi="ar-SA"/>
        </w:rPr>
        <w:t>Čl. I</w:t>
      </w:r>
    </w:p>
    <w:p w:rsidR="003370AC" w:rsidRPr="003370AC" w:rsidP="003370AC">
      <w:pPr>
        <w:widowControl/>
        <w:suppressAutoHyphens w:val="0"/>
        <w:bidi w:val="0"/>
        <w:spacing w:line="276" w:lineRule="auto"/>
        <w:rPr>
          <w:rFonts w:eastAsia="Times New Roman" w:cs="Times New Roman"/>
          <w:kern w:val="0"/>
          <w:lang w:eastAsia="en-US" w:bidi="ar-SA"/>
        </w:rPr>
      </w:pPr>
    </w:p>
    <w:p w:rsidR="003370AC" w:rsidRPr="003370AC" w:rsidP="003370AC">
      <w:pPr>
        <w:widowControl/>
        <w:suppressAutoHyphens w:val="0"/>
        <w:bidi w:val="0"/>
        <w:spacing w:line="276" w:lineRule="auto"/>
        <w:ind w:firstLine="708"/>
        <w:jc w:val="both"/>
        <w:rPr>
          <w:rFonts w:eastAsia="Times New Roman" w:cs="Times New Roman"/>
          <w:kern w:val="0"/>
          <w:lang w:eastAsia="en-US" w:bidi="ar-SA"/>
        </w:rPr>
      </w:pPr>
      <w:r w:rsidRPr="003370AC">
        <w:rPr>
          <w:rFonts w:eastAsia="Times New Roman" w:cs="Times New Roman"/>
          <w:kern w:val="0"/>
          <w:lang w:eastAsia="en-US" w:bidi="ar-SA"/>
        </w:rPr>
        <w:t>Zákon č. 440/2015 Z. z. o športe a o zmene a doplnení niektorých zákonov v znení zákona č. 354/2016 Z. z. sa mení a dopĺňa takto:</w:t>
      </w:r>
    </w:p>
    <w:p w:rsidR="003370AC" w:rsidRPr="003370AC" w:rsidP="003370AC">
      <w:pPr>
        <w:widowControl/>
        <w:suppressAutoHyphens w:val="0"/>
        <w:bidi w:val="0"/>
        <w:spacing w:line="276" w:lineRule="auto"/>
        <w:rPr>
          <w:rFonts w:eastAsia="Times New Roman" w:cs="Times New Roman"/>
          <w:kern w:val="0"/>
          <w:lang w:eastAsia="en-US" w:bidi="ar-SA"/>
        </w:rPr>
      </w:pPr>
    </w:p>
    <w:p w:rsidR="003370AC" w:rsidRPr="003370AC" w:rsidP="003370AC">
      <w:pPr>
        <w:widowControl/>
        <w:numPr>
          <w:numId w:val="11"/>
        </w:numPr>
        <w:suppressAutoHyphens w:val="0"/>
        <w:bidi w:val="0"/>
        <w:spacing w:after="200" w:line="276" w:lineRule="auto"/>
        <w:contextualSpacing/>
        <w:rPr>
          <w:rFonts w:eastAsia="Times New Roman" w:cs="Times New Roman"/>
          <w:kern w:val="0"/>
          <w:lang w:eastAsia="en-US" w:bidi="ar-SA"/>
        </w:rPr>
      </w:pPr>
      <w:r w:rsidRPr="003370AC">
        <w:rPr>
          <w:rFonts w:eastAsia="Times New Roman" w:cs="Times New Roman"/>
          <w:kern w:val="0"/>
          <w:lang w:eastAsia="en-US" w:bidi="ar-SA"/>
        </w:rPr>
        <w:t>V § 18 ods. 1 znie:</w:t>
      </w:r>
    </w:p>
    <w:p w:rsidR="003370AC" w:rsidRPr="003370AC" w:rsidP="003370AC">
      <w:pPr>
        <w:widowControl/>
        <w:suppressAutoHyphens w:val="0"/>
        <w:bidi w:val="0"/>
        <w:spacing w:line="276" w:lineRule="auto"/>
        <w:rPr>
          <w:rFonts w:eastAsia="Times New Roman" w:cs="Times New Roman"/>
          <w:kern w:val="0"/>
          <w:lang w:eastAsia="en-US" w:bidi="ar-SA"/>
        </w:rPr>
      </w:pPr>
    </w:p>
    <w:p w:rsidR="003370AC" w:rsidRPr="003370AC" w:rsidP="003370AC">
      <w:pPr>
        <w:widowControl/>
        <w:suppressAutoHyphens w:val="0"/>
        <w:bidi w:val="0"/>
        <w:spacing w:line="276" w:lineRule="auto"/>
        <w:ind w:left="708"/>
        <w:jc w:val="both"/>
        <w:rPr>
          <w:rFonts w:eastAsia="Times New Roman" w:cs="Times New Roman"/>
          <w:kern w:val="0"/>
          <w:lang w:eastAsia="en-US" w:bidi="ar-SA"/>
        </w:rPr>
      </w:pPr>
      <w:r w:rsidRPr="003370AC">
        <w:rPr>
          <w:rFonts w:eastAsia="Times New Roman" w:cs="Times New Roman"/>
          <w:kern w:val="0"/>
          <w:lang w:eastAsia="en-US" w:bidi="ar-SA"/>
        </w:rPr>
        <w:t>„(1) Národný športový zväz môže na účely podnikania v súvislosti so športovou reprezentáciou založiť obchodnú spoločnosť alebo nadobudnúť podiel v obchodnej spoločnosti, ak je v nej jediným spoločníkom alebo ak je spoločníkom spoločne so štátom alebo obcou. Prevod obchodného podielu alebo akcií takej obchodnej spoločnosti na iné osoby je zakázaný okrem prevodu obchodného podielu alebo akcií na štát alebo obec.“.</w:t>
      </w:r>
    </w:p>
    <w:p w:rsidR="003370AC" w:rsidRPr="003370AC" w:rsidP="003370AC">
      <w:pPr>
        <w:widowControl/>
        <w:suppressAutoHyphens w:val="0"/>
        <w:bidi w:val="0"/>
        <w:spacing w:line="276" w:lineRule="auto"/>
        <w:ind w:left="720"/>
        <w:contextualSpacing/>
        <w:rPr>
          <w:rFonts w:eastAsia="Times New Roman" w:cs="Times New Roman"/>
          <w:kern w:val="0"/>
          <w:lang w:eastAsia="en-US" w:bidi="ar-SA"/>
        </w:rPr>
      </w:pPr>
    </w:p>
    <w:p w:rsidR="003370AC" w:rsidRPr="003370AC" w:rsidP="003370AC">
      <w:pPr>
        <w:widowControl/>
        <w:numPr>
          <w:numId w:val="11"/>
        </w:numPr>
        <w:suppressAutoHyphens w:val="0"/>
        <w:bidi w:val="0"/>
        <w:spacing w:after="200" w:line="276" w:lineRule="auto"/>
        <w:contextualSpacing/>
        <w:rPr>
          <w:rFonts w:eastAsia="Times New Roman" w:cs="Times New Roman"/>
          <w:kern w:val="0"/>
          <w:lang w:eastAsia="en-US" w:bidi="ar-SA"/>
        </w:rPr>
      </w:pPr>
      <w:r w:rsidRPr="003370AC">
        <w:rPr>
          <w:rFonts w:eastAsia="Times New Roman" w:cs="Times New Roman"/>
          <w:kern w:val="0"/>
          <w:lang w:eastAsia="en-US" w:bidi="ar-SA"/>
        </w:rPr>
        <w:t>§ 63 znie:</w:t>
      </w:r>
    </w:p>
    <w:p w:rsidR="003370AC" w:rsidRPr="003370AC" w:rsidP="003370AC">
      <w:pPr>
        <w:widowControl/>
        <w:suppressAutoHyphens w:val="0"/>
        <w:bidi w:val="0"/>
        <w:spacing w:line="276" w:lineRule="auto"/>
        <w:jc w:val="center"/>
        <w:rPr>
          <w:rFonts w:eastAsia="Times New Roman" w:cs="Times New Roman"/>
          <w:kern w:val="0"/>
          <w:lang w:eastAsia="en-US" w:bidi="ar-SA"/>
        </w:rPr>
      </w:pPr>
      <w:r w:rsidRPr="003370AC">
        <w:rPr>
          <w:rFonts w:eastAsia="Times New Roman" w:cs="Times New Roman"/>
          <w:kern w:val="0"/>
          <w:lang w:eastAsia="en-US" w:bidi="ar-SA"/>
        </w:rPr>
        <w:t>„§ 63</w:t>
      </w:r>
    </w:p>
    <w:p w:rsidR="003370AC" w:rsidRPr="003370AC" w:rsidP="003370AC">
      <w:pPr>
        <w:widowControl/>
        <w:suppressAutoHyphens w:val="0"/>
        <w:bidi w:val="0"/>
        <w:spacing w:line="276" w:lineRule="auto"/>
        <w:jc w:val="center"/>
        <w:rPr>
          <w:rFonts w:eastAsia="Times New Roman" w:cs="Times New Roman"/>
          <w:kern w:val="0"/>
          <w:lang w:eastAsia="en-US" w:bidi="ar-SA"/>
        </w:rPr>
      </w:pPr>
      <w:r w:rsidRPr="003370AC">
        <w:rPr>
          <w:rFonts w:eastAsia="Times New Roman" w:cs="Times New Roman"/>
          <w:kern w:val="0"/>
          <w:lang w:eastAsia="en-US" w:bidi="ar-SA"/>
        </w:rPr>
        <w:t>Okresný úrad v sídle kraja</w:t>
      </w:r>
    </w:p>
    <w:p w:rsidR="003370AC" w:rsidRPr="003370AC" w:rsidP="003370AC">
      <w:pPr>
        <w:widowControl/>
        <w:suppressAutoHyphens w:val="0"/>
        <w:bidi w:val="0"/>
        <w:spacing w:line="276" w:lineRule="auto"/>
        <w:jc w:val="center"/>
        <w:rPr>
          <w:rFonts w:eastAsia="Times New Roman" w:cs="Times New Roman"/>
          <w:kern w:val="0"/>
          <w:lang w:eastAsia="en-US" w:bidi="ar-SA"/>
        </w:rPr>
      </w:pPr>
    </w:p>
    <w:p w:rsidR="003370AC" w:rsidRPr="003370AC" w:rsidP="003370AC">
      <w:pPr>
        <w:widowControl/>
        <w:suppressAutoHyphens w:val="0"/>
        <w:bidi w:val="0"/>
        <w:spacing w:line="276" w:lineRule="auto"/>
        <w:ind w:firstLine="708"/>
        <w:jc w:val="both"/>
        <w:rPr>
          <w:rFonts w:eastAsia="Times New Roman" w:cs="Times New Roman"/>
          <w:kern w:val="0"/>
          <w:lang w:eastAsia="en-US" w:bidi="ar-SA"/>
        </w:rPr>
      </w:pPr>
      <w:r w:rsidRPr="003370AC">
        <w:rPr>
          <w:rFonts w:eastAsia="Times New Roman" w:cs="Times New Roman"/>
          <w:kern w:val="0"/>
          <w:lang w:eastAsia="en-US" w:bidi="ar-SA"/>
        </w:rPr>
        <w:t xml:space="preserve">Okresný úrad v sídle kraja </w:t>
      </w:r>
    </w:p>
    <w:p w:rsidR="003370AC" w:rsidRPr="003370AC" w:rsidP="003370AC">
      <w:pPr>
        <w:widowControl/>
        <w:suppressAutoHyphens w:val="0"/>
        <w:bidi w:val="0"/>
        <w:spacing w:line="276" w:lineRule="auto"/>
        <w:jc w:val="both"/>
        <w:rPr>
          <w:rFonts w:eastAsia="Times New Roman" w:cs="Times New Roman"/>
          <w:kern w:val="0"/>
          <w:lang w:eastAsia="en-US" w:bidi="ar-SA"/>
        </w:rPr>
      </w:pPr>
    </w:p>
    <w:p w:rsidR="003370AC" w:rsidRPr="003370AC" w:rsidP="003370AC">
      <w:pPr>
        <w:widowControl/>
        <w:suppressAutoHyphens w:val="0"/>
        <w:bidi w:val="0"/>
        <w:spacing w:line="276" w:lineRule="auto"/>
        <w:ind w:firstLine="708"/>
        <w:jc w:val="both"/>
        <w:rPr>
          <w:rFonts w:eastAsia="Times New Roman" w:cs="Times New Roman"/>
          <w:kern w:val="0"/>
          <w:lang w:eastAsia="en-US" w:bidi="ar-SA"/>
        </w:rPr>
      </w:pPr>
      <w:r w:rsidRPr="003370AC">
        <w:rPr>
          <w:rFonts w:eastAsia="Times New Roman" w:cs="Times New Roman"/>
          <w:kern w:val="0"/>
          <w:lang w:eastAsia="en-US" w:bidi="ar-SA"/>
        </w:rPr>
        <w:t>a) vypracúva koncepciu rozvoja športu na podmienky kraja,</w:t>
      </w:r>
    </w:p>
    <w:p w:rsidR="003370AC" w:rsidRPr="003370AC" w:rsidP="003370AC">
      <w:pPr>
        <w:widowControl/>
        <w:suppressAutoHyphens w:val="0"/>
        <w:bidi w:val="0"/>
        <w:spacing w:line="276" w:lineRule="auto"/>
        <w:ind w:left="708"/>
        <w:jc w:val="both"/>
        <w:rPr>
          <w:rFonts w:eastAsia="Times New Roman" w:cs="Times New Roman"/>
          <w:kern w:val="0"/>
          <w:lang w:eastAsia="en-US" w:bidi="ar-SA"/>
        </w:rPr>
      </w:pPr>
      <w:r w:rsidRPr="003370AC">
        <w:rPr>
          <w:rFonts w:eastAsia="Times New Roman" w:cs="Times New Roman"/>
          <w:kern w:val="0"/>
          <w:lang w:eastAsia="en-US" w:bidi="ar-SA"/>
        </w:rPr>
        <w:t>b) podporuje výstavbu, modernizáciu, rekonštrukciu, údržbu a prevádzkovanie športovej infraštruktúry na území kraja v spolupráci s národnými športovými zväzmi, športovými organizáciami a obcami,</w:t>
      </w:r>
    </w:p>
    <w:p w:rsidR="003370AC" w:rsidRPr="003370AC" w:rsidP="003370AC">
      <w:pPr>
        <w:widowControl/>
        <w:suppressAutoHyphens w:val="0"/>
        <w:bidi w:val="0"/>
        <w:spacing w:line="276" w:lineRule="auto"/>
        <w:ind w:left="708"/>
        <w:jc w:val="both"/>
        <w:rPr>
          <w:rFonts w:eastAsia="Times New Roman" w:cs="Times New Roman"/>
          <w:kern w:val="0"/>
          <w:lang w:eastAsia="en-US" w:bidi="ar-SA"/>
        </w:rPr>
      </w:pPr>
      <w:r w:rsidRPr="003370AC">
        <w:rPr>
          <w:rFonts w:eastAsia="Times New Roman" w:cs="Times New Roman"/>
          <w:kern w:val="0"/>
          <w:lang w:eastAsia="en-US" w:bidi="ar-SA"/>
        </w:rPr>
        <w:t>c) zabezpečuje využívanie športovej infraštruktúry v stredných školách, ktorých je zriaďovateľom, a športovej infraštruktúry vo vlastníctve štátu na šport pre všetkých so zameraním na mládež, najviac za náklady s tým spojené,</w:t>
      </w:r>
    </w:p>
    <w:p w:rsidR="003370AC" w:rsidRPr="003370AC" w:rsidP="003370AC">
      <w:pPr>
        <w:widowControl/>
        <w:suppressAutoHyphens w:val="0"/>
        <w:bidi w:val="0"/>
        <w:spacing w:line="276" w:lineRule="auto"/>
        <w:ind w:left="708"/>
        <w:jc w:val="both"/>
        <w:rPr>
          <w:rFonts w:eastAsia="Times New Roman" w:cs="Times New Roman"/>
          <w:kern w:val="0"/>
          <w:lang w:eastAsia="en-US" w:bidi="ar-SA"/>
        </w:rPr>
      </w:pPr>
      <w:r w:rsidRPr="003370AC">
        <w:rPr>
          <w:rFonts w:eastAsia="Times New Roman" w:cs="Times New Roman"/>
          <w:kern w:val="0"/>
          <w:lang w:eastAsia="en-US" w:bidi="ar-SA"/>
        </w:rPr>
        <w:t>d) môže zriadiť so športovým zväzom a športovým klubom športové stredisko na vykonávanie športu pre všetkých so zameraním na mládež pod vedením športového odborníka,</w:t>
      </w:r>
    </w:p>
    <w:p w:rsidR="003370AC" w:rsidRPr="003370AC" w:rsidP="003370AC">
      <w:pPr>
        <w:widowControl/>
        <w:suppressAutoHyphens w:val="0"/>
        <w:bidi w:val="0"/>
        <w:spacing w:line="276" w:lineRule="auto"/>
        <w:ind w:left="708"/>
        <w:jc w:val="both"/>
        <w:rPr>
          <w:rFonts w:eastAsia="Times New Roman" w:cs="Times New Roman"/>
          <w:kern w:val="0"/>
          <w:lang w:eastAsia="en-US" w:bidi="ar-SA"/>
        </w:rPr>
      </w:pPr>
      <w:r w:rsidRPr="003370AC">
        <w:rPr>
          <w:rFonts w:eastAsia="Times New Roman" w:cs="Times New Roman"/>
          <w:kern w:val="0"/>
          <w:lang w:eastAsia="en-US" w:bidi="ar-SA"/>
        </w:rPr>
        <w:t>e) podporuje organizovanie súťaží športu pre všetkých a športu zdravotne postihnutých na území kraja,</w:t>
      </w:r>
    </w:p>
    <w:p w:rsidR="003370AC" w:rsidRPr="003370AC" w:rsidP="003370AC">
      <w:pPr>
        <w:widowControl/>
        <w:suppressAutoHyphens w:val="0"/>
        <w:bidi w:val="0"/>
        <w:spacing w:line="276" w:lineRule="auto"/>
        <w:ind w:left="708"/>
        <w:jc w:val="both"/>
        <w:rPr>
          <w:rFonts w:eastAsia="Times New Roman" w:cs="Times New Roman"/>
          <w:kern w:val="0"/>
          <w:lang w:eastAsia="en-US" w:bidi="ar-SA"/>
        </w:rPr>
      </w:pPr>
      <w:r w:rsidRPr="003370AC">
        <w:rPr>
          <w:rFonts w:eastAsia="Times New Roman" w:cs="Times New Roman"/>
          <w:kern w:val="0"/>
          <w:lang w:eastAsia="en-US" w:bidi="ar-SA"/>
        </w:rPr>
        <w:t>f) podieľa sa na vytváraní podmienok na vykonávanie športu pre všetkých a športu zdravotne postihnutých na území kraja,</w:t>
      </w:r>
    </w:p>
    <w:p w:rsidR="003370AC" w:rsidRPr="003370AC" w:rsidP="003370AC">
      <w:pPr>
        <w:widowControl/>
        <w:suppressAutoHyphens w:val="0"/>
        <w:bidi w:val="0"/>
        <w:spacing w:line="276" w:lineRule="auto"/>
        <w:ind w:firstLine="708"/>
        <w:jc w:val="both"/>
        <w:rPr>
          <w:rFonts w:eastAsia="Times New Roman" w:cs="Times New Roman"/>
          <w:kern w:val="0"/>
          <w:lang w:eastAsia="en-US" w:bidi="ar-SA"/>
        </w:rPr>
      </w:pPr>
      <w:r w:rsidRPr="003370AC">
        <w:rPr>
          <w:rFonts w:eastAsia="Times New Roman" w:cs="Times New Roman"/>
          <w:kern w:val="0"/>
          <w:lang w:eastAsia="en-US" w:bidi="ar-SA"/>
        </w:rPr>
        <w:t>g) oceňuje športovcov a športových odborníkov pôsobiacich na území kraja.</w:t>
      </w:r>
    </w:p>
    <w:p w:rsidR="003370AC" w:rsidRPr="003370AC" w:rsidP="003370AC">
      <w:pPr>
        <w:widowControl/>
        <w:suppressAutoHyphens w:val="0"/>
        <w:bidi w:val="0"/>
        <w:spacing w:line="276" w:lineRule="auto"/>
        <w:ind w:firstLine="708"/>
        <w:jc w:val="both"/>
        <w:rPr>
          <w:rFonts w:eastAsia="Times New Roman" w:cs="Times New Roman"/>
          <w:kern w:val="0"/>
          <w:lang w:eastAsia="en-US" w:bidi="ar-SA"/>
        </w:rPr>
      </w:pPr>
    </w:p>
    <w:p w:rsidR="003370AC" w:rsidRPr="003370AC" w:rsidP="003370AC">
      <w:pPr>
        <w:widowControl/>
        <w:suppressAutoHyphens w:val="0"/>
        <w:bidi w:val="0"/>
        <w:spacing w:line="276" w:lineRule="auto"/>
        <w:ind w:firstLine="708"/>
        <w:jc w:val="center"/>
        <w:rPr>
          <w:rFonts w:eastAsia="Times New Roman" w:cs="Times New Roman"/>
          <w:b/>
          <w:kern w:val="0"/>
          <w:lang w:eastAsia="en-US" w:bidi="ar-SA"/>
        </w:rPr>
      </w:pPr>
      <w:r w:rsidRPr="003370AC">
        <w:rPr>
          <w:rFonts w:eastAsia="Times New Roman" w:cs="Times New Roman"/>
          <w:b/>
          <w:kern w:val="0"/>
          <w:lang w:eastAsia="en-US" w:bidi="ar-SA"/>
        </w:rPr>
        <w:t>Čl. II</w:t>
      </w:r>
    </w:p>
    <w:p w:rsidR="003370AC" w:rsidRPr="003370AC" w:rsidP="003370AC">
      <w:pPr>
        <w:widowControl/>
        <w:suppressAutoHyphens w:val="0"/>
        <w:bidi w:val="0"/>
        <w:spacing w:line="276" w:lineRule="auto"/>
        <w:ind w:firstLine="708"/>
        <w:jc w:val="both"/>
        <w:rPr>
          <w:rFonts w:eastAsia="Times New Roman" w:cs="Times New Roman"/>
          <w:kern w:val="0"/>
          <w:lang w:eastAsia="en-US" w:bidi="ar-SA"/>
        </w:rPr>
      </w:pPr>
    </w:p>
    <w:p w:rsidR="008D47D8" w:rsidP="000C4B9C">
      <w:pPr>
        <w:widowControl/>
        <w:suppressAutoHyphens w:val="0"/>
        <w:bidi w:val="0"/>
        <w:spacing w:line="276" w:lineRule="auto"/>
        <w:ind w:left="708" w:firstLine="708"/>
        <w:jc w:val="both"/>
        <w:rPr>
          <w:rFonts w:cs="Times New Roman"/>
        </w:rPr>
      </w:pPr>
      <w:r w:rsidRPr="003370AC" w:rsidR="003370AC">
        <w:rPr>
          <w:rFonts w:eastAsia="Times New Roman" w:cs="Times New Roman"/>
          <w:kern w:val="0"/>
          <w:lang w:eastAsia="en-US" w:bidi="ar-SA"/>
        </w:rPr>
        <w:t>Tento zákon nadobúda účinnosť 1. januára 2018.</w:t>
      </w:r>
    </w:p>
    <w:p w:rsidR="008D47D8" w:rsidP="00135169">
      <w:pPr>
        <w:bidi w:val="0"/>
        <w:jc w:val="both"/>
        <w:rPr>
          <w:rFonts w:cs="Times New Roman"/>
        </w:rPr>
      </w:pPr>
    </w:p>
    <w:sectPr w:rsidSect="001A7996">
      <w:footerReference w:type="default" r:id="rId5"/>
      <w:pgSz w:w="11906" w:h="16838"/>
      <w:pgMar w:top="1417" w:right="1417" w:bottom="1417"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horndale"/>
    <w:panose1 w:val="02020603050405020304"/>
    <w:charset w:val="EE"/>
    <w:family w:val="roman"/>
    <w:pitch w:val="variable"/>
    <w:sig w:usb0="00000000" w:usb1="00000000" w:usb2="00000000" w:usb3="00000000" w:csb0="000001FF" w:csb1="00000000"/>
  </w:font>
  <w:font w:name="Arial">
    <w:panose1 w:val="020B0604020202020204"/>
    <w:charset w:val="EE"/>
    <w:family w:val="swiss"/>
    <w:pitch w:val="variable"/>
    <w:sig w:usb0="00000000" w:usb1="00000000" w:usb2="00000000" w:usb3="00000000" w:csb0="000001FF" w:csb1="00000000"/>
  </w:font>
  <w:font w:name="Courier New">
    <w:panose1 w:val="02070309020205020404"/>
    <w:charset w:val="EE"/>
    <w:family w:val="modern"/>
    <w:pitch w:val="fixed"/>
    <w:sig w:usb0="00000000" w:usb1="00000000" w:usb2="00000000" w:usb3="00000000" w:csb0="000001FF" w:csb1="00000000"/>
  </w:font>
  <w:font w:name="Symbol">
    <w:panose1 w:val="05050102010706020507"/>
    <w:charset w:val="02"/>
    <w:family w:val="roman"/>
    <w:pitch w:val="variable"/>
    <w:sig w:usb0="00000000" w:usb1="00000000" w:usb2="00000000" w:usb3="00000000" w:csb0="80000000" w:csb1="00000000"/>
  </w:font>
  <w:font w:name="Wingdings">
    <w:panose1 w:val="05000000000000000000"/>
    <w:charset w:val="02"/>
    <w:family w:val="auto"/>
    <w:pitch w:val="variable"/>
    <w:sig w:usb0="00000000" w:usb1="00000000" w:usb2="00000000" w:usb3="00000000" w:csb0="80000000" w:csb1="00000000"/>
  </w:font>
  <w:font w:name="SimSun">
    <w:altName w:val="??ˇ¦|ˇ¦¨§ˇ¦|ˇ§ˇě?"/>
    <w:panose1 w:val="02010600030101010101"/>
    <w:charset w:val="86"/>
    <w:family w:val="auto"/>
    <w:pitch w:val="variable"/>
    <w:sig w:usb0="00000000" w:usb1="00000000" w:usb2="00000000" w:usb3="00000000" w:csb0="00040001" w:csb1="00000000"/>
  </w:font>
  <w:font w:name="Mangal">
    <w:altName w:val="Cambria Math"/>
    <w:panose1 w:val="02040503050203030202"/>
    <w:charset w:val="01"/>
    <w:family w:val="roman"/>
    <w:pitch w:val="variable"/>
    <w:sig w:usb0="00000000" w:usb1="00000000" w:usb2="00000000" w:usb3="00000000" w:csb0="00000001" w:csb1="00000000"/>
  </w:font>
  <w:font w:name="Cambria Math">
    <w:panose1 w:val="02040503050406030204"/>
    <w:charset w:val="EE"/>
    <w:family w:val="roman"/>
    <w:pitch w:val="variable"/>
    <w:sig w:usb0="00000000" w:usb1="00000000" w:usb2="00000000" w:usb3="00000000" w:csb0="0000019F" w:csb1="00000000"/>
  </w:font>
  <w:font w:name="Calibri">
    <w:altName w:val="Century Gothic"/>
    <w:panose1 w:val="020F0502020204030204"/>
    <w:charset w:val="EE"/>
    <w:family w:val="swiss"/>
    <w:pitch w:val="variable"/>
    <w:sig w:usb0="00000000" w:usb1="00000000" w:usb2="00000000" w:usb3="00000000" w:csb0="000001FF" w:csb1="00000000"/>
  </w:font>
  <w:font w:name="Tahoma">
    <w:panose1 w:val="020B0604030504040204"/>
    <w:charset w:val="EE"/>
    <w:family w:val="swiss"/>
    <w:pitch w:val="variable"/>
    <w:sig w:usb0="00000000" w:usb1="00000000" w:usb2="00000000" w:usb3="00000000" w:csb0="000101FF" w:csb1="00000000"/>
  </w:font>
  <w:font w:name="@SimSun">
    <w:panose1 w:val="02010600030101010101"/>
    <w:charset w:val="86"/>
    <w:family w:val="auto"/>
    <w:pitch w:val="variable"/>
    <w:sig w:usb0="00000000" w:usb1="00000000" w:usb2="00000000" w:usb3="00000000" w:csb0="00040001" w:csb1="00000000"/>
  </w:font>
  <w:font w:name="Cambria">
    <w:panose1 w:val="00000000000000000000"/>
    <w:charset w:val="EE"/>
    <w:family w:val="roman"/>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41A6" w:rsidRPr="00BC6D0D" w:rsidP="004B0F8E">
    <w:pPr>
      <w:pStyle w:val="Footer"/>
      <w:framePr w:wrap="around" w:vAnchor="text" w:hAnchor="margin" w:xAlign="center"/>
      <w:bidi w:val="0"/>
      <w:rPr>
        <w:rStyle w:val="PageNumber"/>
        <w:sz w:val="24"/>
        <w:szCs w:val="24"/>
      </w:rPr>
    </w:pPr>
  </w:p>
  <w:p w:rsidR="000441A6" w:rsidP="004B0F8E">
    <w:pPr>
      <w:pStyle w:val="Footer"/>
      <w:bidi w:val="0"/>
      <w:ind w:right="360"/>
      <w:jc w:val="cente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F17AED"/>
    <w:multiLevelType w:val="hybridMultilevel"/>
    <w:tmpl w:val="50A2AD5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
    <w:nsid w:val="1F263A0E"/>
    <w:multiLevelType w:val="hybridMultilevel"/>
    <w:tmpl w:val="CB26EBA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nsid w:val="1FCD2F37"/>
    <w:multiLevelType w:val="hybridMultilevel"/>
    <w:tmpl w:val="1FC8A9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nsid w:val="212B1BD7"/>
    <w:multiLevelType w:val="hybridMultilevel"/>
    <w:tmpl w:val="484889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nsid w:val="3C874F1B"/>
    <w:multiLevelType w:val="hybridMultilevel"/>
    <w:tmpl w:val="E0F6E34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nsid w:val="3D1A5B15"/>
    <w:multiLevelType w:val="hybridMultilevel"/>
    <w:tmpl w:val="9D66C6CA"/>
    <w:lvl w:ilvl="0">
      <w:start w:val="1"/>
      <w:numFmt w:val="upperLetter"/>
      <w:lvlText w:val="%1."/>
      <w:lvlJc w:val="left"/>
      <w:pPr>
        <w:tabs>
          <w:tab w:val="num" w:pos="720"/>
        </w:tabs>
        <w:ind w:left="720"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6">
    <w:nsid w:val="52C05365"/>
    <w:multiLevelType w:val="hybridMultilevel"/>
    <w:tmpl w:val="F238D6E6"/>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7">
    <w:nsid w:val="628C6D55"/>
    <w:multiLevelType w:val="hybridMultilevel"/>
    <w:tmpl w:val="5A7221F2"/>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8">
    <w:nsid w:val="750F1863"/>
    <w:multiLevelType w:val="hybridMultilevel"/>
    <w:tmpl w:val="674A1B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nsid w:val="76DF2B69"/>
    <w:multiLevelType w:val="hybridMultilevel"/>
    <w:tmpl w:val="4ECC68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9"/>
  </w:num>
  <w:num w:numId="4">
    <w:abstractNumId w:val="2"/>
  </w:num>
  <w:num w:numId="5">
    <w:abstractNumId w:val="0"/>
  </w:num>
  <w:num w:numId="6">
    <w:abstractNumId w:val="1"/>
  </w:num>
  <w:num w:numId="7">
    <w:abstractNumId w:val="3"/>
  </w:num>
  <w:num w:numId="8">
    <w:abstractNumId w:val="8"/>
  </w:num>
  <w:num w:numId="9">
    <w:abstractNumId w:val="4"/>
  </w:num>
  <w:num w:numId="10">
    <w:abstractNumId w:val="6"/>
  </w:num>
  <w:num w:numId="1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characterSpacingControl w:val="doNotCompress"/>
  <w:compat/>
  <w:rsids>
    <w:rsidRoot w:val="00873B12"/>
    <w:rsid w:val="00000576"/>
    <w:rsid w:val="00003D36"/>
    <w:rsid w:val="00006BC4"/>
    <w:rsid w:val="00011A4B"/>
    <w:rsid w:val="0003434F"/>
    <w:rsid w:val="000441A6"/>
    <w:rsid w:val="0005216D"/>
    <w:rsid w:val="00070006"/>
    <w:rsid w:val="00075997"/>
    <w:rsid w:val="00077A6C"/>
    <w:rsid w:val="00077E59"/>
    <w:rsid w:val="0008356A"/>
    <w:rsid w:val="00083720"/>
    <w:rsid w:val="00091102"/>
    <w:rsid w:val="000A4469"/>
    <w:rsid w:val="000A5AAE"/>
    <w:rsid w:val="000B14B8"/>
    <w:rsid w:val="000B2B2D"/>
    <w:rsid w:val="000B3BCB"/>
    <w:rsid w:val="000B4E2E"/>
    <w:rsid w:val="000C4B9C"/>
    <w:rsid w:val="000C77FF"/>
    <w:rsid w:val="000C7FB1"/>
    <w:rsid w:val="000E2096"/>
    <w:rsid w:val="00111AE5"/>
    <w:rsid w:val="001128E2"/>
    <w:rsid w:val="001223AF"/>
    <w:rsid w:val="001329E3"/>
    <w:rsid w:val="00135169"/>
    <w:rsid w:val="00150922"/>
    <w:rsid w:val="00151E96"/>
    <w:rsid w:val="00153A2C"/>
    <w:rsid w:val="00154B93"/>
    <w:rsid w:val="00160969"/>
    <w:rsid w:val="0016770E"/>
    <w:rsid w:val="0017622F"/>
    <w:rsid w:val="0019090E"/>
    <w:rsid w:val="00192B83"/>
    <w:rsid w:val="00196FCE"/>
    <w:rsid w:val="001A09EB"/>
    <w:rsid w:val="001A474E"/>
    <w:rsid w:val="001A7996"/>
    <w:rsid w:val="001B0E4E"/>
    <w:rsid w:val="001C2B30"/>
    <w:rsid w:val="001D31B9"/>
    <w:rsid w:val="001D6350"/>
    <w:rsid w:val="001D70E1"/>
    <w:rsid w:val="001E1373"/>
    <w:rsid w:val="001E205E"/>
    <w:rsid w:val="0020104E"/>
    <w:rsid w:val="00220208"/>
    <w:rsid w:val="002204AF"/>
    <w:rsid w:val="002226ED"/>
    <w:rsid w:val="00225B05"/>
    <w:rsid w:val="00227EC6"/>
    <w:rsid w:val="0023058D"/>
    <w:rsid w:val="00241C3E"/>
    <w:rsid w:val="00242ABC"/>
    <w:rsid w:val="002433BD"/>
    <w:rsid w:val="00244C1A"/>
    <w:rsid w:val="00246832"/>
    <w:rsid w:val="002472C2"/>
    <w:rsid w:val="0025197F"/>
    <w:rsid w:val="00254990"/>
    <w:rsid w:val="002562F1"/>
    <w:rsid w:val="00263D30"/>
    <w:rsid w:val="002672DE"/>
    <w:rsid w:val="0027080C"/>
    <w:rsid w:val="00271233"/>
    <w:rsid w:val="00276AF3"/>
    <w:rsid w:val="00283CED"/>
    <w:rsid w:val="0028495A"/>
    <w:rsid w:val="002877D7"/>
    <w:rsid w:val="00291A60"/>
    <w:rsid w:val="002A00BF"/>
    <w:rsid w:val="002B3AE6"/>
    <w:rsid w:val="002B3C2A"/>
    <w:rsid w:val="002C080E"/>
    <w:rsid w:val="002C73CB"/>
    <w:rsid w:val="002D08B3"/>
    <w:rsid w:val="002D1E91"/>
    <w:rsid w:val="002D2DFF"/>
    <w:rsid w:val="002E0433"/>
    <w:rsid w:val="002E1E6C"/>
    <w:rsid w:val="002F3083"/>
    <w:rsid w:val="00336F95"/>
    <w:rsid w:val="00336FD9"/>
    <w:rsid w:val="003370AC"/>
    <w:rsid w:val="00337B4F"/>
    <w:rsid w:val="003423ED"/>
    <w:rsid w:val="00355C4F"/>
    <w:rsid w:val="00364C2A"/>
    <w:rsid w:val="00367762"/>
    <w:rsid w:val="003743BC"/>
    <w:rsid w:val="003760BA"/>
    <w:rsid w:val="00380586"/>
    <w:rsid w:val="003968A7"/>
    <w:rsid w:val="00397539"/>
    <w:rsid w:val="003A2D21"/>
    <w:rsid w:val="003A4937"/>
    <w:rsid w:val="003A6838"/>
    <w:rsid w:val="003B6285"/>
    <w:rsid w:val="003B7CAA"/>
    <w:rsid w:val="003C038B"/>
    <w:rsid w:val="003C5CB8"/>
    <w:rsid w:val="003D448D"/>
    <w:rsid w:val="003D6DC2"/>
    <w:rsid w:val="003E0FDB"/>
    <w:rsid w:val="003E752C"/>
    <w:rsid w:val="003F5205"/>
    <w:rsid w:val="003F6E3A"/>
    <w:rsid w:val="0040221B"/>
    <w:rsid w:val="00403561"/>
    <w:rsid w:val="00412F75"/>
    <w:rsid w:val="00424490"/>
    <w:rsid w:val="004268EC"/>
    <w:rsid w:val="00426D99"/>
    <w:rsid w:val="00434B15"/>
    <w:rsid w:val="00447BD9"/>
    <w:rsid w:val="0045514F"/>
    <w:rsid w:val="004604D8"/>
    <w:rsid w:val="004665E2"/>
    <w:rsid w:val="004671E3"/>
    <w:rsid w:val="00480EA3"/>
    <w:rsid w:val="00484A73"/>
    <w:rsid w:val="004917CB"/>
    <w:rsid w:val="00491A6D"/>
    <w:rsid w:val="00496F4B"/>
    <w:rsid w:val="004A2751"/>
    <w:rsid w:val="004B0F8E"/>
    <w:rsid w:val="004B626C"/>
    <w:rsid w:val="004C32E3"/>
    <w:rsid w:val="004C4E9A"/>
    <w:rsid w:val="004C69D7"/>
    <w:rsid w:val="004D1C10"/>
    <w:rsid w:val="004F16BA"/>
    <w:rsid w:val="004F3A27"/>
    <w:rsid w:val="00500C8A"/>
    <w:rsid w:val="0050246E"/>
    <w:rsid w:val="005057F9"/>
    <w:rsid w:val="00505DC6"/>
    <w:rsid w:val="00511FDF"/>
    <w:rsid w:val="00514BB2"/>
    <w:rsid w:val="00515664"/>
    <w:rsid w:val="00520E89"/>
    <w:rsid w:val="0052165C"/>
    <w:rsid w:val="0052496E"/>
    <w:rsid w:val="00525026"/>
    <w:rsid w:val="005252AD"/>
    <w:rsid w:val="00525317"/>
    <w:rsid w:val="00531BE1"/>
    <w:rsid w:val="005321D0"/>
    <w:rsid w:val="00535919"/>
    <w:rsid w:val="005430C0"/>
    <w:rsid w:val="00545822"/>
    <w:rsid w:val="00546507"/>
    <w:rsid w:val="00547D16"/>
    <w:rsid w:val="00556474"/>
    <w:rsid w:val="005577E5"/>
    <w:rsid w:val="00565DC4"/>
    <w:rsid w:val="00573C70"/>
    <w:rsid w:val="0057497E"/>
    <w:rsid w:val="00577000"/>
    <w:rsid w:val="00577988"/>
    <w:rsid w:val="00592EE9"/>
    <w:rsid w:val="0059522B"/>
    <w:rsid w:val="005A5F10"/>
    <w:rsid w:val="005A62F6"/>
    <w:rsid w:val="005B3438"/>
    <w:rsid w:val="005B3517"/>
    <w:rsid w:val="005B70F2"/>
    <w:rsid w:val="005C15AB"/>
    <w:rsid w:val="005C4292"/>
    <w:rsid w:val="005C4494"/>
    <w:rsid w:val="005C4749"/>
    <w:rsid w:val="005C5F68"/>
    <w:rsid w:val="005D0CF3"/>
    <w:rsid w:val="005D4BC0"/>
    <w:rsid w:val="005D7746"/>
    <w:rsid w:val="005E1789"/>
    <w:rsid w:val="005E5EBA"/>
    <w:rsid w:val="005E61CB"/>
    <w:rsid w:val="005F4463"/>
    <w:rsid w:val="005F5FD5"/>
    <w:rsid w:val="006013BC"/>
    <w:rsid w:val="00617BDA"/>
    <w:rsid w:val="006263C3"/>
    <w:rsid w:val="00631565"/>
    <w:rsid w:val="00632296"/>
    <w:rsid w:val="00645EA6"/>
    <w:rsid w:val="00646694"/>
    <w:rsid w:val="0065651A"/>
    <w:rsid w:val="0067499F"/>
    <w:rsid w:val="00687973"/>
    <w:rsid w:val="00694886"/>
    <w:rsid w:val="0069739B"/>
    <w:rsid w:val="006A5E02"/>
    <w:rsid w:val="006A6C4F"/>
    <w:rsid w:val="006C3B7E"/>
    <w:rsid w:val="006C5D62"/>
    <w:rsid w:val="006D2ABF"/>
    <w:rsid w:val="006D60D0"/>
    <w:rsid w:val="006D6B44"/>
    <w:rsid w:val="006D6F09"/>
    <w:rsid w:val="006E0E75"/>
    <w:rsid w:val="006E3838"/>
    <w:rsid w:val="006E6879"/>
    <w:rsid w:val="006F0091"/>
    <w:rsid w:val="006F086A"/>
    <w:rsid w:val="006F7449"/>
    <w:rsid w:val="007063AF"/>
    <w:rsid w:val="007115A9"/>
    <w:rsid w:val="00712A01"/>
    <w:rsid w:val="00713383"/>
    <w:rsid w:val="00722111"/>
    <w:rsid w:val="00737CC8"/>
    <w:rsid w:val="00742FAE"/>
    <w:rsid w:val="00752074"/>
    <w:rsid w:val="00753EEE"/>
    <w:rsid w:val="00764085"/>
    <w:rsid w:val="007666C7"/>
    <w:rsid w:val="00773985"/>
    <w:rsid w:val="00773A69"/>
    <w:rsid w:val="00774A59"/>
    <w:rsid w:val="00774B24"/>
    <w:rsid w:val="007753C5"/>
    <w:rsid w:val="007802C2"/>
    <w:rsid w:val="00782B02"/>
    <w:rsid w:val="007945CB"/>
    <w:rsid w:val="00795703"/>
    <w:rsid w:val="007A02B4"/>
    <w:rsid w:val="007A1909"/>
    <w:rsid w:val="007A1A85"/>
    <w:rsid w:val="007A3852"/>
    <w:rsid w:val="007A3BD3"/>
    <w:rsid w:val="007A6886"/>
    <w:rsid w:val="007B2279"/>
    <w:rsid w:val="007B6084"/>
    <w:rsid w:val="007C1364"/>
    <w:rsid w:val="007C49E3"/>
    <w:rsid w:val="007D14D5"/>
    <w:rsid w:val="007D6F6A"/>
    <w:rsid w:val="007E17C6"/>
    <w:rsid w:val="007E71A4"/>
    <w:rsid w:val="007E7FFC"/>
    <w:rsid w:val="007F3D73"/>
    <w:rsid w:val="008055E0"/>
    <w:rsid w:val="008138C2"/>
    <w:rsid w:val="008207C5"/>
    <w:rsid w:val="00822246"/>
    <w:rsid w:val="008271C9"/>
    <w:rsid w:val="00844D7C"/>
    <w:rsid w:val="00847A8E"/>
    <w:rsid w:val="00852A39"/>
    <w:rsid w:val="00855A4E"/>
    <w:rsid w:val="0086052F"/>
    <w:rsid w:val="00861A0B"/>
    <w:rsid w:val="0086606A"/>
    <w:rsid w:val="00873B12"/>
    <w:rsid w:val="00876CC4"/>
    <w:rsid w:val="00897C09"/>
    <w:rsid w:val="008B0B96"/>
    <w:rsid w:val="008B2485"/>
    <w:rsid w:val="008C0A5D"/>
    <w:rsid w:val="008D1355"/>
    <w:rsid w:val="008D4600"/>
    <w:rsid w:val="008D47D8"/>
    <w:rsid w:val="008D6A70"/>
    <w:rsid w:val="008D6D37"/>
    <w:rsid w:val="00901E8E"/>
    <w:rsid w:val="0090548E"/>
    <w:rsid w:val="00906067"/>
    <w:rsid w:val="00912F5D"/>
    <w:rsid w:val="00913923"/>
    <w:rsid w:val="0091589F"/>
    <w:rsid w:val="00921FE0"/>
    <w:rsid w:val="009241FB"/>
    <w:rsid w:val="0092447A"/>
    <w:rsid w:val="009255B8"/>
    <w:rsid w:val="00937B77"/>
    <w:rsid w:val="00963DE5"/>
    <w:rsid w:val="00966329"/>
    <w:rsid w:val="009724AF"/>
    <w:rsid w:val="009740D8"/>
    <w:rsid w:val="00977F5D"/>
    <w:rsid w:val="00981CED"/>
    <w:rsid w:val="00983736"/>
    <w:rsid w:val="00984E2A"/>
    <w:rsid w:val="009850EE"/>
    <w:rsid w:val="009878B3"/>
    <w:rsid w:val="00987D38"/>
    <w:rsid w:val="00991866"/>
    <w:rsid w:val="009A3C33"/>
    <w:rsid w:val="009A532B"/>
    <w:rsid w:val="009B0DE2"/>
    <w:rsid w:val="009B1A48"/>
    <w:rsid w:val="009B3727"/>
    <w:rsid w:val="009B41E9"/>
    <w:rsid w:val="009C58A3"/>
    <w:rsid w:val="009C607B"/>
    <w:rsid w:val="009C6CD0"/>
    <w:rsid w:val="00A122FD"/>
    <w:rsid w:val="00A147CA"/>
    <w:rsid w:val="00A22761"/>
    <w:rsid w:val="00A3470A"/>
    <w:rsid w:val="00A41F89"/>
    <w:rsid w:val="00A50C05"/>
    <w:rsid w:val="00A51C46"/>
    <w:rsid w:val="00A5621B"/>
    <w:rsid w:val="00A60058"/>
    <w:rsid w:val="00A667D9"/>
    <w:rsid w:val="00A66CD4"/>
    <w:rsid w:val="00A87A6C"/>
    <w:rsid w:val="00AA19D6"/>
    <w:rsid w:val="00AA37E6"/>
    <w:rsid w:val="00AA5725"/>
    <w:rsid w:val="00AB41B0"/>
    <w:rsid w:val="00AC1164"/>
    <w:rsid w:val="00AC4AC4"/>
    <w:rsid w:val="00AC743E"/>
    <w:rsid w:val="00AD7DC9"/>
    <w:rsid w:val="00AE0A25"/>
    <w:rsid w:val="00B02805"/>
    <w:rsid w:val="00B0477F"/>
    <w:rsid w:val="00B04877"/>
    <w:rsid w:val="00B07272"/>
    <w:rsid w:val="00B22B6F"/>
    <w:rsid w:val="00B26D60"/>
    <w:rsid w:val="00B27D05"/>
    <w:rsid w:val="00B32182"/>
    <w:rsid w:val="00B3584B"/>
    <w:rsid w:val="00B57029"/>
    <w:rsid w:val="00B57C2D"/>
    <w:rsid w:val="00B62885"/>
    <w:rsid w:val="00B64D4C"/>
    <w:rsid w:val="00B6575B"/>
    <w:rsid w:val="00B7183A"/>
    <w:rsid w:val="00B7220A"/>
    <w:rsid w:val="00B81A20"/>
    <w:rsid w:val="00B9149B"/>
    <w:rsid w:val="00B915F9"/>
    <w:rsid w:val="00BA1124"/>
    <w:rsid w:val="00BB200C"/>
    <w:rsid w:val="00BB30C7"/>
    <w:rsid w:val="00BC6D0D"/>
    <w:rsid w:val="00BD24F9"/>
    <w:rsid w:val="00BE0EC9"/>
    <w:rsid w:val="00BE1CF0"/>
    <w:rsid w:val="00BE6D49"/>
    <w:rsid w:val="00BF0502"/>
    <w:rsid w:val="00BF6E84"/>
    <w:rsid w:val="00C16709"/>
    <w:rsid w:val="00C17ECC"/>
    <w:rsid w:val="00C31244"/>
    <w:rsid w:val="00C36283"/>
    <w:rsid w:val="00C41815"/>
    <w:rsid w:val="00C61514"/>
    <w:rsid w:val="00C62D93"/>
    <w:rsid w:val="00C71F26"/>
    <w:rsid w:val="00C8387B"/>
    <w:rsid w:val="00C92858"/>
    <w:rsid w:val="00C9376A"/>
    <w:rsid w:val="00CC5B65"/>
    <w:rsid w:val="00CD5655"/>
    <w:rsid w:val="00CE2496"/>
    <w:rsid w:val="00CF2A1D"/>
    <w:rsid w:val="00D03388"/>
    <w:rsid w:val="00D05B3A"/>
    <w:rsid w:val="00D1291B"/>
    <w:rsid w:val="00D13AD6"/>
    <w:rsid w:val="00D162D5"/>
    <w:rsid w:val="00D21169"/>
    <w:rsid w:val="00D36280"/>
    <w:rsid w:val="00D40347"/>
    <w:rsid w:val="00D43E64"/>
    <w:rsid w:val="00D46E40"/>
    <w:rsid w:val="00D52901"/>
    <w:rsid w:val="00D530A3"/>
    <w:rsid w:val="00D7539F"/>
    <w:rsid w:val="00D75B68"/>
    <w:rsid w:val="00D86C6A"/>
    <w:rsid w:val="00D86CD2"/>
    <w:rsid w:val="00D91EF7"/>
    <w:rsid w:val="00D933D7"/>
    <w:rsid w:val="00DA30C3"/>
    <w:rsid w:val="00DA4D1B"/>
    <w:rsid w:val="00DB5CFF"/>
    <w:rsid w:val="00DB5DB1"/>
    <w:rsid w:val="00DB6C4F"/>
    <w:rsid w:val="00DD4F37"/>
    <w:rsid w:val="00DD790B"/>
    <w:rsid w:val="00DE10C3"/>
    <w:rsid w:val="00E003F4"/>
    <w:rsid w:val="00E13047"/>
    <w:rsid w:val="00E1726A"/>
    <w:rsid w:val="00E21DA2"/>
    <w:rsid w:val="00E31184"/>
    <w:rsid w:val="00E313F4"/>
    <w:rsid w:val="00E334EE"/>
    <w:rsid w:val="00E47012"/>
    <w:rsid w:val="00E471F2"/>
    <w:rsid w:val="00E50ED3"/>
    <w:rsid w:val="00E65909"/>
    <w:rsid w:val="00E66CB0"/>
    <w:rsid w:val="00E720A8"/>
    <w:rsid w:val="00E735F0"/>
    <w:rsid w:val="00E7579F"/>
    <w:rsid w:val="00E76250"/>
    <w:rsid w:val="00E81660"/>
    <w:rsid w:val="00E8315D"/>
    <w:rsid w:val="00E857D9"/>
    <w:rsid w:val="00E8629F"/>
    <w:rsid w:val="00E97A16"/>
    <w:rsid w:val="00EA0C42"/>
    <w:rsid w:val="00EA4B15"/>
    <w:rsid w:val="00ED3398"/>
    <w:rsid w:val="00ED5039"/>
    <w:rsid w:val="00EE4B8E"/>
    <w:rsid w:val="00EE4BF3"/>
    <w:rsid w:val="00EE7053"/>
    <w:rsid w:val="00EE7B57"/>
    <w:rsid w:val="00EF196A"/>
    <w:rsid w:val="00F01119"/>
    <w:rsid w:val="00F02695"/>
    <w:rsid w:val="00F03543"/>
    <w:rsid w:val="00F05C94"/>
    <w:rsid w:val="00F20DBE"/>
    <w:rsid w:val="00F27455"/>
    <w:rsid w:val="00F31F4C"/>
    <w:rsid w:val="00F33DCC"/>
    <w:rsid w:val="00F36984"/>
    <w:rsid w:val="00F52A81"/>
    <w:rsid w:val="00F53720"/>
    <w:rsid w:val="00F56B4E"/>
    <w:rsid w:val="00F6061C"/>
    <w:rsid w:val="00F60E00"/>
    <w:rsid w:val="00F81414"/>
    <w:rsid w:val="00F86A52"/>
    <w:rsid w:val="00F8724F"/>
    <w:rsid w:val="00FA08DC"/>
    <w:rsid w:val="00FA34F3"/>
    <w:rsid w:val="00FA3BBB"/>
    <w:rsid w:val="00FA57A9"/>
    <w:rsid w:val="00FB3302"/>
    <w:rsid w:val="00FB7CB4"/>
    <w:rsid w:val="00FC4A32"/>
    <w:rsid w:val="00FD5923"/>
    <w:rsid w:val="00FE122E"/>
    <w:rsid w:val="00FE728C"/>
    <w:rsid w:val="00FF25F7"/>
    <w:rsid w:val="00FF40BF"/>
    <w:rsid w:val="00FF53F3"/>
    <w:rsid w:val="00FF6E41"/>
    <w:rsid w:val="00FF735A"/>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eastAsia="Times New Roman" w:asciiTheme="minorHAnsi" w:hAnsiTheme="minorHAnsi" w:cstheme="minorHAnsi"/>
        <w:sz w:val="22"/>
        <w:lang w:val="sk-SK" w:eastAsia="en-US"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Bullet" w:semiHidden="1" w:unhideWhenUsed="1"/>
    <w:lsdException w:name="List 3" w:semiHidden="1" w:unhideWhenUsed="1"/>
    <w:lsdException w:name="List 4" w:semiHidden="1" w:unhideWhenUsed="1"/>
    <w:lsdException w:name="Title" w:uiPriority="10" w:qFormat="1"/>
    <w:lsdException w:name="Default Paragraph Font" w:semiHidden="1" w:uiPriority="1" w:unhideWhenUsed="1"/>
    <w:lsdException w:name="Message Header" w:semiHidden="1" w:unhideWhenUsed="1"/>
    <w:lsdException w:name="Subtitle" w:uiPriority="11" w:qFormat="1"/>
    <w:lsdException w:name="Salutation" w:semiHidden="1" w:unhideWhenUsed="1"/>
    <w:lsdException w:name="Date"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205E"/>
    <w:pPr>
      <w:framePr w:wrap="auto"/>
      <w:widowControl w:val="0"/>
      <w:suppressAutoHyphens/>
      <w:autoSpaceDE/>
      <w:autoSpaceDN/>
      <w:adjustRightInd/>
      <w:ind w:left="0" w:right="0"/>
      <w:jc w:val="left"/>
      <w:textAlignment w:val="auto"/>
    </w:pPr>
    <w:rPr>
      <w:rFonts w:ascii="Times New Roman" w:eastAsia="SimSun" w:hAnsi="Times New Roman" w:cs="Mangal"/>
      <w:kern w:val="1"/>
      <w:sz w:val="24"/>
      <w:szCs w:val="24"/>
      <w:rtl w:val="0"/>
      <w:cs w:val="0"/>
      <w:lang w:val="sk-SK" w:eastAsia="hi-IN" w:bidi="hi-IN"/>
    </w:rPr>
  </w:style>
  <w:style w:type="paragraph" w:styleId="Heading1">
    <w:name w:val="heading 1"/>
    <w:basedOn w:val="Normal"/>
    <w:link w:val="Nadpis1Char"/>
    <w:uiPriority w:val="9"/>
    <w:qFormat/>
    <w:rsid w:val="0017622F"/>
    <w:pPr>
      <w:widowControl/>
      <w:suppressAutoHyphens w:val="0"/>
      <w:spacing w:before="100" w:beforeAutospacing="1" w:after="100" w:afterAutospacing="1"/>
      <w:jc w:val="left"/>
      <w:outlineLvl w:val="0"/>
    </w:pPr>
    <w:rPr>
      <w:rFonts w:ascii="Times New Roman" w:eastAsia="Times New Roman" w:hAnsi="Times New Roman" w:cs="Times New Roman"/>
      <w:b/>
      <w:bCs/>
      <w:kern w:val="36"/>
      <w:sz w:val="48"/>
      <w:szCs w:val="48"/>
      <w:lang w:val="en-US"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customStyle="1" w:styleId="Nadpis1Char">
    <w:name w:val="Nadpis 1 Char"/>
    <w:basedOn w:val="DefaultParagraphFont"/>
    <w:link w:val="Heading1"/>
    <w:uiPriority w:val="9"/>
    <w:locked/>
    <w:rsid w:val="0017622F"/>
    <w:rPr>
      <w:rFonts w:ascii="Times New Roman" w:hAnsi="Times New Roman" w:cs="Times New Roman"/>
      <w:b/>
      <w:bCs/>
      <w:kern w:val="36"/>
      <w:sz w:val="48"/>
      <w:szCs w:val="48"/>
      <w:rtl w:val="0"/>
      <w:cs w:val="0"/>
      <w:lang w:val="en-US" w:eastAsia="x-none"/>
    </w:rPr>
  </w:style>
  <w:style w:type="table" w:styleId="TableGrid">
    <w:name w:val="Table Grid"/>
    <w:basedOn w:val="TableNormal"/>
    <w:uiPriority w:val="59"/>
    <w:rsid w:val="00F6061C"/>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90548E"/>
    <w:rPr>
      <w:rFonts w:cs="Times New Roman"/>
      <w:color w:val="0000FF"/>
      <w:u w:val="single"/>
      <w:rtl w:val="0"/>
      <w:cs w:val="0"/>
    </w:rPr>
  </w:style>
  <w:style w:type="paragraph" w:styleId="Footer">
    <w:name w:val="footer"/>
    <w:basedOn w:val="Normal"/>
    <w:link w:val="PtaChar"/>
    <w:uiPriority w:val="99"/>
    <w:rsid w:val="0090548E"/>
    <w:pPr>
      <w:widowControl/>
      <w:tabs>
        <w:tab w:val="center" w:pos="4536"/>
        <w:tab w:val="right" w:pos="9072"/>
      </w:tabs>
      <w:suppressAutoHyphens w:val="0"/>
      <w:jc w:val="left"/>
    </w:pPr>
    <w:rPr>
      <w:rFonts w:ascii="Arial" w:eastAsia="Times New Roman" w:hAnsi="Arial" w:cs="Arial"/>
      <w:kern w:val="0"/>
      <w:sz w:val="20"/>
      <w:szCs w:val="20"/>
      <w:lang w:eastAsia="sk-SK" w:bidi="ar-SA"/>
    </w:rPr>
  </w:style>
  <w:style w:type="character" w:customStyle="1" w:styleId="PtaChar">
    <w:name w:val="Päta Char"/>
    <w:basedOn w:val="DefaultParagraphFont"/>
    <w:link w:val="Footer"/>
    <w:uiPriority w:val="99"/>
    <w:locked/>
    <w:rsid w:val="0090548E"/>
    <w:rPr>
      <w:rFonts w:ascii="Arial" w:hAnsi="Arial" w:cs="Arial"/>
      <w:sz w:val="20"/>
      <w:szCs w:val="20"/>
      <w:rtl w:val="0"/>
      <w:cs w:val="0"/>
      <w:lang w:val="x-none" w:eastAsia="sk-SK"/>
    </w:rPr>
  </w:style>
  <w:style w:type="character" w:styleId="PageNumber">
    <w:name w:val="page number"/>
    <w:basedOn w:val="DefaultParagraphFont"/>
    <w:uiPriority w:val="99"/>
    <w:rsid w:val="0090548E"/>
    <w:rPr>
      <w:rFonts w:cs="Times New Roman"/>
      <w:rtl w:val="0"/>
      <w:cs w:val="0"/>
    </w:rPr>
  </w:style>
  <w:style w:type="paragraph" w:styleId="Header">
    <w:name w:val="header"/>
    <w:basedOn w:val="Normal"/>
    <w:link w:val="HlavikaChar"/>
    <w:uiPriority w:val="99"/>
    <w:semiHidden/>
    <w:unhideWhenUsed/>
    <w:rsid w:val="0090548E"/>
    <w:pPr>
      <w:tabs>
        <w:tab w:val="center" w:pos="4536"/>
        <w:tab w:val="right" w:pos="9072"/>
      </w:tabs>
      <w:jc w:val="left"/>
    </w:pPr>
    <w:rPr>
      <w:szCs w:val="21"/>
    </w:rPr>
  </w:style>
  <w:style w:type="character" w:customStyle="1" w:styleId="HlavikaChar">
    <w:name w:val="Hlavička Char"/>
    <w:basedOn w:val="DefaultParagraphFont"/>
    <w:link w:val="Header"/>
    <w:uiPriority w:val="99"/>
    <w:semiHidden/>
    <w:locked/>
    <w:rsid w:val="0090548E"/>
    <w:rPr>
      <w:rFonts w:ascii="Times New Roman" w:eastAsia="SimSun" w:hAnsi="Times New Roman" w:cs="Mangal"/>
      <w:kern w:val="1"/>
      <w:sz w:val="21"/>
      <w:szCs w:val="21"/>
      <w:rtl w:val="0"/>
      <w:cs w:val="0"/>
      <w:lang w:val="x-none" w:eastAsia="hi-IN" w:bidi="hi-IN"/>
    </w:rPr>
  </w:style>
  <w:style w:type="paragraph" w:styleId="NormalWeb">
    <w:name w:val="Normal (Web)"/>
    <w:aliases w:val="webb"/>
    <w:basedOn w:val="Normal"/>
    <w:uiPriority w:val="99"/>
    <w:unhideWhenUsed/>
    <w:rsid w:val="0017622F"/>
    <w:pPr>
      <w:widowControl/>
      <w:suppressAutoHyphens w:val="0"/>
      <w:spacing w:before="100" w:beforeAutospacing="1" w:after="100" w:afterAutospacing="1"/>
      <w:jc w:val="left"/>
    </w:pPr>
    <w:rPr>
      <w:rFonts w:ascii="Times New Roman" w:eastAsia="Times New Roman" w:hAnsi="Times New Roman" w:cs="Times New Roman"/>
      <w:kern w:val="0"/>
      <w:lang w:eastAsia="sk-SK" w:bidi="ar-SA"/>
    </w:rPr>
  </w:style>
  <w:style w:type="paragraph" w:styleId="FootnoteText">
    <w:name w:val="footnote text"/>
    <w:basedOn w:val="Normal"/>
    <w:link w:val="TextpoznmkypodiarouChar"/>
    <w:uiPriority w:val="99"/>
    <w:unhideWhenUsed/>
    <w:rsid w:val="0017622F"/>
    <w:pPr>
      <w:widowControl/>
      <w:suppressAutoHyphens w:val="0"/>
      <w:jc w:val="left"/>
    </w:pPr>
    <w:rPr>
      <w:rFonts w:ascii="Times New Roman" w:eastAsia="Times New Roman" w:hAnsi="Times New Roman" w:cs="Times New Roman"/>
      <w:kern w:val="0"/>
      <w:sz w:val="20"/>
      <w:szCs w:val="20"/>
      <w:lang w:eastAsia="sk-SK" w:bidi="ar-SA"/>
    </w:rPr>
  </w:style>
  <w:style w:type="character" w:customStyle="1" w:styleId="TextpoznmkypodiarouChar">
    <w:name w:val="Text poznámky pod čiarou Char"/>
    <w:basedOn w:val="DefaultParagraphFont"/>
    <w:link w:val="FootnoteText"/>
    <w:uiPriority w:val="99"/>
    <w:locked/>
    <w:rsid w:val="0017622F"/>
    <w:rPr>
      <w:rFonts w:ascii="Times New Roman" w:hAnsi="Times New Roman" w:cs="Times New Roman"/>
      <w:sz w:val="20"/>
      <w:szCs w:val="20"/>
      <w:rtl w:val="0"/>
      <w:cs w:val="0"/>
      <w:lang w:val="x-none" w:eastAsia="sk-SK"/>
    </w:rPr>
  </w:style>
  <w:style w:type="character" w:styleId="FootnoteReference">
    <w:name w:val="footnote reference"/>
    <w:basedOn w:val="DefaultParagraphFont"/>
    <w:uiPriority w:val="99"/>
    <w:unhideWhenUsed/>
    <w:rsid w:val="0017622F"/>
    <w:rPr>
      <w:rFonts w:cs="Times New Roman"/>
      <w:vertAlign w:val="superscript"/>
      <w:rtl w:val="0"/>
      <w:cs w:val="0"/>
    </w:rPr>
  </w:style>
  <w:style w:type="character" w:customStyle="1" w:styleId="apple-converted-space">
    <w:name w:val="apple-converted-space"/>
    <w:basedOn w:val="DefaultParagraphFont"/>
    <w:rsid w:val="0017622F"/>
    <w:rPr>
      <w:rFonts w:cs="Times New Roman"/>
      <w:rtl w:val="0"/>
      <w:cs w:val="0"/>
    </w:rPr>
  </w:style>
  <w:style w:type="character" w:customStyle="1" w:styleId="h1a">
    <w:name w:val="h1a"/>
    <w:basedOn w:val="DefaultParagraphFont"/>
    <w:rsid w:val="0017622F"/>
    <w:rPr>
      <w:rFonts w:cs="Times New Roman"/>
      <w:rtl w:val="0"/>
      <w:cs w:val="0"/>
    </w:rPr>
  </w:style>
  <w:style w:type="paragraph" w:customStyle="1" w:styleId="Vchodzie">
    <w:name w:val="Vchodzie"/>
    <w:rsid w:val="00BB30C7"/>
    <w:pPr>
      <w:framePr w:wrap="auto"/>
      <w:widowControl w:val="0"/>
      <w:autoSpaceDE/>
      <w:autoSpaceDN w:val="0"/>
      <w:adjustRightInd w:val="0"/>
      <w:spacing w:after="200" w:line="276" w:lineRule="auto"/>
      <w:ind w:left="0" w:right="0"/>
      <w:jc w:val="left"/>
      <w:textAlignment w:val="auto"/>
    </w:pPr>
    <w:rPr>
      <w:rFonts w:ascii="Calibri" w:hAnsi="Calibri" w:eastAsiaTheme="minorEastAsia" w:cs="Calibri"/>
      <w:kern w:val="1"/>
      <w:sz w:val="22"/>
      <w:szCs w:val="22"/>
      <w:rtl w:val="0"/>
      <w:cs w:val="0"/>
      <w:lang w:val="en-US" w:eastAsia="en-US" w:bidi="ar-SA"/>
    </w:rPr>
  </w:style>
  <w:style w:type="paragraph" w:styleId="ListParagraph">
    <w:name w:val="List Paragraph"/>
    <w:basedOn w:val="Normal"/>
    <w:uiPriority w:val="34"/>
    <w:qFormat/>
    <w:rsid w:val="00B27D05"/>
    <w:pPr>
      <w:ind w:left="720"/>
      <w:contextualSpacing/>
      <w:jc w:val="left"/>
    </w:pPr>
    <w:rPr>
      <w:szCs w:val="21"/>
    </w:rPr>
  </w:style>
  <w:style w:type="paragraph" w:styleId="BalloonText">
    <w:name w:val="Balloon Text"/>
    <w:basedOn w:val="Normal"/>
    <w:link w:val="TextbublinyChar"/>
    <w:uiPriority w:val="99"/>
    <w:semiHidden/>
    <w:unhideWhenUsed/>
    <w:rsid w:val="00B6575B"/>
    <w:pPr>
      <w:jc w:val="left"/>
    </w:pPr>
    <w:rPr>
      <w:rFonts w:ascii="Tahoma" w:hAnsi="Tahoma"/>
      <w:sz w:val="16"/>
      <w:szCs w:val="14"/>
    </w:rPr>
  </w:style>
  <w:style w:type="character" w:customStyle="1" w:styleId="TextbublinyChar">
    <w:name w:val="Text bubliny Char"/>
    <w:basedOn w:val="DefaultParagraphFont"/>
    <w:link w:val="BalloonText"/>
    <w:uiPriority w:val="99"/>
    <w:semiHidden/>
    <w:locked/>
    <w:rsid w:val="00B6575B"/>
    <w:rPr>
      <w:rFonts w:ascii="Tahoma" w:eastAsia="SimSun" w:hAnsi="Tahoma" w:cs="Mangal"/>
      <w:kern w:val="1"/>
      <w:sz w:val="14"/>
      <w:szCs w:val="14"/>
      <w:rtl w:val="0"/>
      <w:cs w:val="0"/>
      <w:lang w:val="x-none" w:eastAsia="hi-IN" w:bidi="hi-IN"/>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7EB2C0F-047A-415F-A59E-52A51923B2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2</Pages>
  <Words>287</Words>
  <Characters>1642</Characters>
  <Application>Microsoft Office Word</Application>
  <DocSecurity>0</DocSecurity>
  <Lines>0</Lines>
  <Paragraphs>0</Paragraphs>
  <ScaleCrop>false</ScaleCrop>
  <Company>HP</Company>
  <LinksUpToDate>false</LinksUpToDate>
  <CharactersWithSpaces>1926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vinco</dc:creator>
  <cp:lastModifiedBy>Tomáš Belobrad</cp:lastModifiedBy>
  <cp:revision>3</cp:revision>
  <cp:lastPrinted>2016-08-18T13:39:00Z</cp:lastPrinted>
  <dcterms:created xsi:type="dcterms:W3CDTF">2017-01-13T15:09:00Z</dcterms:created>
  <dcterms:modified xsi:type="dcterms:W3CDTF">2017-01-13T15:10:00Z</dcterms:modified>
</cp:coreProperties>
</file>