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EA0C42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t xml:space="preserve">epubliky </w:t>
      </w:r>
      <w:r w:rsidR="009B3727">
        <w:rPr>
          <w:rFonts w:hint="default"/>
        </w:rPr>
        <w:t>ná</w:t>
      </w:r>
      <w:r w:rsidR="009B3727">
        <w:rPr>
          <w:rFonts w:hint="default"/>
        </w:rPr>
        <w:t>vrh na vydanie zá</w:t>
      </w:r>
      <w:r w:rsidR="009B3727">
        <w:rPr>
          <w:rFonts w:hint="default"/>
        </w:rPr>
        <w:t xml:space="preserve">kona, </w:t>
      </w:r>
      <w:r w:rsidRPr="004B63C1" w:rsidR="004B63C1">
        <w:rPr>
          <w:rFonts w:hint="default"/>
        </w:rPr>
        <w:t>ktorý</w:t>
      </w:r>
      <w:r w:rsidRPr="004B63C1" w:rsidR="004B63C1">
        <w:rPr>
          <w:rFonts w:hint="default"/>
        </w:rPr>
        <w:t>m sa mení</w:t>
      </w:r>
      <w:r w:rsidRPr="004B63C1" w:rsidR="004B63C1">
        <w:rPr>
          <w:rFonts w:hint="default"/>
        </w:rPr>
        <w:t xml:space="preserve"> a dopĺň</w:t>
      </w:r>
      <w:r w:rsidRPr="004B63C1" w:rsidR="004B63C1">
        <w:rPr>
          <w:rFonts w:hint="default"/>
        </w:rPr>
        <w:t>a zá</w:t>
      </w:r>
      <w:r w:rsidRPr="004B63C1" w:rsidR="004B63C1">
        <w:rPr>
          <w:rFonts w:hint="default"/>
        </w:rPr>
        <w:t>kon č</w:t>
      </w:r>
      <w:r w:rsidRPr="004B63C1" w:rsidR="004B63C1">
        <w:rPr>
          <w:rFonts w:hint="default"/>
        </w:rPr>
        <w:t xml:space="preserve">. 564/2004 Z. </w:t>
      </w:r>
      <w:r w:rsidRPr="004B63C1" w:rsidR="004B63C1">
        <w:rPr>
          <w:rFonts w:hint="default"/>
        </w:rPr>
        <w:t>z. o rozpoč</w:t>
      </w:r>
      <w:r w:rsidRPr="004B63C1" w:rsidR="004B63C1">
        <w:rPr>
          <w:rFonts w:hint="default"/>
        </w:rPr>
        <w:t>tovom urč</w:t>
      </w:r>
      <w:r w:rsidRPr="004B63C1" w:rsidR="004B63C1">
        <w:rPr>
          <w:rFonts w:hint="default"/>
        </w:rPr>
        <w:t>ení</w:t>
      </w:r>
      <w:r w:rsidRPr="004B63C1" w:rsidR="004B63C1">
        <w:rPr>
          <w:rFonts w:hint="default"/>
        </w:rPr>
        <w:t xml:space="preserve"> vý</w:t>
      </w:r>
      <w:r w:rsidRPr="004B63C1" w:rsidR="004B63C1">
        <w:rPr>
          <w:rFonts w:hint="default"/>
        </w:rPr>
        <w:t>nosu dane z prí</w:t>
      </w:r>
      <w:r w:rsidRPr="004B63C1" w:rsidR="004B63C1">
        <w:rPr>
          <w:rFonts w:hint="default"/>
        </w:rPr>
        <w:t>jmov ú</w:t>
      </w:r>
      <w:r w:rsidRPr="004B63C1" w:rsidR="004B63C1">
        <w:rPr>
          <w:rFonts w:hint="default"/>
        </w:rPr>
        <w:t>zemnej samosprá</w:t>
      </w:r>
      <w:r w:rsidRPr="004B63C1" w:rsidR="004B63C1">
        <w:rPr>
          <w:rFonts w:hint="default"/>
        </w:rPr>
        <w:t>ve a o zmene a doplnení</w:t>
      </w:r>
      <w:r w:rsidRPr="004B63C1" w:rsidR="004B63C1">
        <w:rPr>
          <w:rFonts w:hint="default"/>
        </w:rPr>
        <w:t xml:space="preserve"> niektorý</w:t>
      </w:r>
      <w:r w:rsidRPr="004B63C1" w:rsidR="004B63C1">
        <w:rPr>
          <w:rFonts w:hint="default"/>
        </w:rPr>
        <w:t>ch zá</w:t>
      </w:r>
      <w:r w:rsidRPr="004B63C1" w:rsidR="004B63C1">
        <w:rPr>
          <w:rFonts w:hint="default"/>
        </w:rPr>
        <w:t>konov v znení</w:t>
      </w:r>
      <w:r w:rsidRPr="004B63C1" w:rsidR="004B63C1">
        <w:rPr>
          <w:rFonts w:hint="default"/>
        </w:rPr>
        <w:t xml:space="preserve"> neskorší</w:t>
      </w:r>
      <w:r w:rsidRPr="004B63C1" w:rsidR="004B63C1">
        <w:rPr>
          <w:rFonts w:hint="default"/>
        </w:rPr>
        <w:t>ch predpisov</w:t>
      </w:r>
    </w:p>
    <w:p w:rsidR="009B3727" w:rsidP="0020104E">
      <w:pPr>
        <w:tabs>
          <w:tab w:val="num" w:pos="0"/>
        </w:tabs>
        <w:bidi w:val="0"/>
        <w:jc w:val="both"/>
      </w:pP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  <w:r w:rsidR="006E0E75"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 xml:space="preserve">vrhu je </w:t>
      </w:r>
      <w:r w:rsidR="00213CAF">
        <w:rPr>
          <w:rFonts w:hint="default"/>
        </w:rPr>
        <w:t>prispieť</w:t>
      </w:r>
      <w:r w:rsidR="00213CAF">
        <w:rPr>
          <w:rFonts w:hint="default"/>
        </w:rPr>
        <w:t xml:space="preserve"> k </w:t>
      </w:r>
      <w:r>
        <w:rPr>
          <w:rFonts w:hint="default"/>
        </w:rPr>
        <w:t>ú</w:t>
      </w:r>
      <w:r>
        <w:rPr>
          <w:rFonts w:hint="default"/>
        </w:rPr>
        <w:t>plné</w:t>
      </w:r>
      <w:r w:rsidR="00213CAF">
        <w:rPr>
          <w:rFonts w:hint="default"/>
        </w:rPr>
        <w:t>mu zruš</w:t>
      </w:r>
      <w:r w:rsidR="00213CAF">
        <w:rPr>
          <w:rFonts w:hint="default"/>
        </w:rPr>
        <w:t>eniu</w:t>
      </w:r>
      <w:r>
        <w:rPr>
          <w:rFonts w:hint="default"/>
        </w:rPr>
        <w:t xml:space="preserve">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ku dň</w:t>
      </w:r>
      <w:r>
        <w:rPr>
          <w:rFonts w:hint="default"/>
        </w:rPr>
        <w:t>u 31.12.2017. Ná</w:t>
      </w:r>
      <w:r>
        <w:rPr>
          <w:rFonts w:hint="default"/>
        </w:rPr>
        <w:t>vrhom sa nestano</w:t>
      </w:r>
      <w:r>
        <w:rPr>
          <w:rFonts w:hint="default"/>
        </w:rPr>
        <w:t>vuje 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a samosprá</w:t>
      </w:r>
      <w:r>
        <w:rPr>
          <w:rFonts w:hint="default"/>
        </w:rPr>
        <w:t>vy.</w:t>
      </w: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 prijatiu ná</w:t>
      </w:r>
      <w:r>
        <w:rPr>
          <w:rFonts w:hint="default"/>
        </w:rPr>
        <w:t>vrhu 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</w:t>
      </w:r>
      <w:r>
        <w:rPr>
          <w:rFonts w:hint="default"/>
        </w:rPr>
        <w:t>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</w:t>
      </w:r>
      <w:r>
        <w:rPr>
          <w:rFonts w:hint="default"/>
        </w:rPr>
        <w:t>v</w:t>
      </w:r>
      <w:r>
        <w:rPr>
          <w:rFonts w:hint="default"/>
        </w:rPr>
        <w:t>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</w:t>
      </w:r>
      <w:r>
        <w:rPr>
          <w:rFonts w:hint="default"/>
        </w:rPr>
        <w:t>e</w:t>
      </w:r>
      <w:r>
        <w:rPr>
          <w:rFonts w:hint="default"/>
        </w:rPr>
        <w:t>zd medzi krajmi Slovenskej republiky.</w:t>
      </w: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samosprá</w:t>
      </w:r>
      <w:r>
        <w:rPr>
          <w:rFonts w:hint="default"/>
        </w:rPr>
        <w:t>vy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 xml:space="preserve">sobnosti. Pri </w:t>
      </w:r>
      <w:r>
        <w:rPr>
          <w:rFonts w:hint="default"/>
        </w:rPr>
        <w:t>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 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nov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A</w:t>
      </w:r>
      <w:r>
        <w:rPr>
          <w:rFonts w:hint="default"/>
        </w:rPr>
        <w:t>k v súč</w:t>
      </w:r>
      <w:r>
        <w:rPr>
          <w:rFonts w:hint="default"/>
        </w:rPr>
        <w:t>asnosti vykoná</w:t>
      </w:r>
      <w:r>
        <w:rPr>
          <w:rFonts w:hint="default"/>
        </w:rPr>
        <w:t>va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urč</w:t>
      </w:r>
      <w:r>
        <w:rPr>
          <w:rFonts w:hint="default"/>
        </w:rPr>
        <w:t>itú</w:t>
      </w:r>
      <w:r>
        <w:rPr>
          <w:rFonts w:hint="default"/>
        </w:rPr>
        <w:t xml:space="preserve"> kompetenciu ako originá</w:t>
      </w:r>
      <w:r>
        <w:rPr>
          <w:rFonts w:hint="default"/>
        </w:rPr>
        <w:t>lnu, tak sa aj ako originá</w:t>
      </w:r>
      <w:r>
        <w:rPr>
          <w:rFonts w:hint="default"/>
        </w:rPr>
        <w:t>lna prenesie a ak vykoná</w:t>
      </w:r>
      <w:r>
        <w:rPr>
          <w:rFonts w:hint="default"/>
        </w:rPr>
        <w:t>va kompetenciu ako prenesený</w:t>
      </w:r>
      <w:r>
        <w:rPr>
          <w:rFonts w:hint="default"/>
        </w:rPr>
        <w:t xml:space="preserve"> vý</w:t>
      </w:r>
      <w:r>
        <w:rPr>
          <w:rFonts w:hint="default"/>
        </w:rPr>
        <w:t>kon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tak taký</w:t>
      </w:r>
      <w:r>
        <w:rPr>
          <w:rFonts w:hint="default"/>
        </w:rPr>
        <w:t>to charakter si kompetencia zachová</w:t>
      </w:r>
      <w:r>
        <w:rPr>
          <w:rFonts w:hint="default"/>
        </w:rPr>
        <w:t xml:space="preserve"> aj po prenesení.</w:t>
      </w: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</w:p>
    <w:p w:rsidR="004B63C1" w:rsidP="004B63C1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</w:t>
      </w:r>
      <w:r>
        <w:rPr>
          <w:rFonts w:hint="default"/>
        </w:rPr>
        <w:t>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</w:t>
      </w:r>
      <w:r>
        <w:rPr>
          <w:rFonts w:hint="default"/>
        </w:rPr>
        <w:t>n</w:t>
      </w:r>
      <w:r>
        <w:rPr>
          <w:rFonts w:hint="default"/>
        </w:rPr>
        <w:t>ý</w:t>
      </w:r>
      <w:r>
        <w:rPr>
          <w:rFonts w:hint="default"/>
        </w:rPr>
        <w:t xml:space="preserve"> vzorec prerozdelenia DPFO v pomere 88% DPFO pre </w:t>
      </w:r>
      <w:r w:rsidR="00213CAF">
        <w:rPr>
          <w:rFonts w:hint="default"/>
        </w:rPr>
        <w:t>samosprá</w:t>
      </w:r>
      <w:r w:rsidR="00213CAF">
        <w:rPr>
          <w:rFonts w:hint="default"/>
        </w:rPr>
        <w:t>vy a 12% DPFO pre š</w:t>
      </w:r>
      <w:r w:rsidR="00213CAF">
        <w:rPr>
          <w:rFonts w:hint="default"/>
        </w:rPr>
        <w:t>tá</w:t>
      </w:r>
      <w:r w:rsidR="00213CAF">
        <w:rPr>
          <w:rFonts w:hint="default"/>
        </w:rPr>
        <w:t>t, č</w:t>
      </w:r>
      <w:r w:rsidR="00213CAF">
        <w:rPr>
          <w:rFonts w:hint="default"/>
        </w:rPr>
        <w:t>o je podstatou predlož</w:t>
      </w:r>
      <w:r w:rsidR="00213CAF">
        <w:rPr>
          <w:rFonts w:hint="default"/>
        </w:rPr>
        <w:t>ené</w:t>
      </w:r>
      <w:r w:rsidR="00213CAF">
        <w:rPr>
          <w:rFonts w:hint="default"/>
        </w:rPr>
        <w:t>ho ná</w:t>
      </w:r>
      <w:r w:rsidR="00213CAF">
        <w:rPr>
          <w:rFonts w:hint="default"/>
        </w:rPr>
        <w:t>vrhu zá</w:t>
      </w:r>
      <w:r w:rsidR="00213CAF">
        <w:rPr>
          <w:rFonts w:hint="default"/>
        </w:rPr>
        <w:t>kona.</w:t>
      </w:r>
    </w:p>
    <w:p w:rsidR="004B63C1" w:rsidP="004B63C1">
      <w:pPr>
        <w:tabs>
          <w:tab w:val="num" w:pos="0"/>
        </w:tabs>
        <w:bidi w:val="0"/>
        <w:jc w:val="both"/>
      </w:pP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4B63C1" w:rsidP="004B63C1">
      <w:pPr>
        <w:tabs>
          <w:tab w:val="num" w:pos="0"/>
        </w:tabs>
        <w:bidi w:val="0"/>
        <w:jc w:val="both"/>
        <w:rPr>
          <w:rFonts w:hint="default"/>
        </w:rPr>
      </w:pPr>
    </w:p>
    <w:p w:rsidR="006E0E75" w:rsidP="0020104E">
      <w:pPr>
        <w:tabs>
          <w:tab w:val="num" w:pos="0"/>
        </w:tabs>
        <w:bidi w:val="0"/>
        <w:jc w:val="both"/>
      </w:pPr>
      <w:r w:rsidR="004B63C1">
        <w:tab/>
      </w:r>
      <w:r w:rsidR="004B63C1">
        <w:rPr>
          <w:rFonts w:hint="default"/>
        </w:rPr>
        <w:t>Ná</w:t>
      </w:r>
      <w:r w:rsidR="004B63C1">
        <w:rPr>
          <w:rFonts w:hint="default"/>
        </w:rPr>
        <w:t>vrh zá</w:t>
      </w:r>
      <w:r w:rsidR="004B63C1">
        <w:rPr>
          <w:rFonts w:hint="default"/>
        </w:rPr>
        <w:t>kona je v sú</w:t>
      </w:r>
      <w:r w:rsidR="004B63C1">
        <w:rPr>
          <w:rFonts w:hint="default"/>
        </w:rPr>
        <w:t>lade s Ú</w:t>
      </w:r>
      <w:r w:rsidR="004B63C1">
        <w:rPr>
          <w:rFonts w:hint="default"/>
        </w:rPr>
        <w:t>stavou Slovenskej republiky, ú</w:t>
      </w:r>
      <w:r w:rsidR="004B63C1">
        <w:rPr>
          <w:rFonts w:hint="default"/>
        </w:rPr>
        <w:t>stavný</w:t>
      </w:r>
      <w:r w:rsidR="004B63C1">
        <w:rPr>
          <w:rFonts w:hint="default"/>
        </w:rPr>
        <w:t>mi zá</w:t>
      </w:r>
      <w:r w:rsidR="004B63C1">
        <w:rPr>
          <w:rFonts w:hint="default"/>
        </w:rPr>
        <w:t>konmi a iný</w:t>
      </w:r>
      <w:r w:rsidR="004B63C1">
        <w:rPr>
          <w:rFonts w:hint="default"/>
        </w:rPr>
        <w:t>mi zá</w:t>
      </w:r>
      <w:r w:rsidR="004B63C1">
        <w:rPr>
          <w:rFonts w:hint="default"/>
        </w:rPr>
        <w:t>konmi, medziná</w:t>
      </w:r>
      <w:r w:rsidR="004B63C1">
        <w:rPr>
          <w:rFonts w:hint="default"/>
        </w:rPr>
        <w:t>rodný</w:t>
      </w:r>
      <w:r w:rsidR="004B63C1">
        <w:rPr>
          <w:rFonts w:hint="default"/>
        </w:rPr>
        <w:t>mi zmluvami a iný</w:t>
      </w:r>
      <w:r w:rsidR="004B63C1">
        <w:rPr>
          <w:rFonts w:hint="default"/>
        </w:rPr>
        <w:t>mi medziná</w:t>
      </w:r>
      <w:r w:rsidR="004B63C1">
        <w:rPr>
          <w:rFonts w:hint="default"/>
        </w:rPr>
        <w:t>rodný</w:t>
      </w:r>
      <w:r w:rsidR="004B63C1">
        <w:rPr>
          <w:rFonts w:hint="default"/>
        </w:rPr>
        <w:t>mi dokumentmi, ktorý</w:t>
      </w:r>
      <w:r w:rsidR="004B63C1">
        <w:rPr>
          <w:rFonts w:hint="default"/>
        </w:rPr>
        <w:t>mi je Slovenská</w:t>
      </w:r>
      <w:r w:rsidR="004B63C1">
        <w:rPr>
          <w:rFonts w:hint="default"/>
        </w:rPr>
        <w:t xml:space="preserve"> republika viazaná.</w:t>
      </w: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694886">
        <w:rPr>
          <w:b/>
        </w:rPr>
        <w:t xml:space="preserve">K bodom </w:t>
      </w:r>
      <w:r w:rsidR="00213CAF">
        <w:rPr>
          <w:rFonts w:hint="default"/>
          <w:b/>
        </w:rPr>
        <w:t>1 až</w:t>
      </w:r>
      <w:r w:rsidR="00213CAF">
        <w:rPr>
          <w:rFonts w:hint="default"/>
          <w:b/>
        </w:rPr>
        <w:t xml:space="preserve"> 5</w:t>
      </w:r>
    </w:p>
    <w:p w:rsidR="00694886" w:rsidP="00EE7B57">
      <w:pPr>
        <w:bidi w:val="0"/>
        <w:jc w:val="both"/>
        <w:rPr>
          <w:b/>
        </w:rPr>
      </w:pPr>
    </w:p>
    <w:p w:rsidR="00694886" w:rsidP="00EE7B57">
      <w:pPr>
        <w:bidi w:val="0"/>
        <w:jc w:val="both"/>
      </w:pPr>
      <w:r w:rsidRPr="00694886">
        <w:rPr>
          <w:rFonts w:hint="default"/>
        </w:rPr>
        <w:t>Vš</w:t>
      </w:r>
      <w:r w:rsidRPr="00694886">
        <w:rPr>
          <w:rFonts w:hint="default"/>
        </w:rPr>
        <w:t xml:space="preserve">etky </w:t>
      </w:r>
      <w:r>
        <w:rPr>
          <w:rFonts w:hint="default"/>
        </w:rPr>
        <w:t>uvedené</w:t>
      </w:r>
      <w:r>
        <w:rPr>
          <w:rFonts w:hint="default"/>
        </w:rPr>
        <w:t xml:space="preserve"> novelizač</w:t>
      </w:r>
      <w:r>
        <w:rPr>
          <w:rFonts w:hint="default"/>
        </w:rPr>
        <w:t>né</w:t>
      </w:r>
      <w:r>
        <w:rPr>
          <w:rFonts w:hint="default"/>
        </w:rPr>
        <w:t xml:space="preserve"> body majú</w:t>
      </w:r>
      <w:r>
        <w:rPr>
          <w:rFonts w:hint="default"/>
        </w:rPr>
        <w:t xml:space="preserve"> legislatí</w:t>
      </w:r>
      <w:r>
        <w:rPr>
          <w:rFonts w:hint="default"/>
        </w:rPr>
        <w:t>vno-technický</w:t>
      </w:r>
      <w:r>
        <w:rPr>
          <w:rFonts w:hint="default"/>
        </w:rPr>
        <w:t xml:space="preserve"> charakter, pretož</w:t>
      </w:r>
      <w:r>
        <w:rPr>
          <w:rFonts w:hint="default"/>
        </w:rPr>
        <w:t>e nimi dochá</w:t>
      </w:r>
      <w:r>
        <w:rPr>
          <w:rFonts w:hint="default"/>
        </w:rPr>
        <w:t>dza len k </w:t>
      </w:r>
      <w:r>
        <w:rPr>
          <w:rFonts w:hint="default"/>
        </w:rPr>
        <w:t>vypusteniu vyšší</w:t>
      </w:r>
      <w:r>
        <w:rPr>
          <w:rFonts w:hint="default"/>
        </w:rPr>
        <w:t xml:space="preserve">ch </w:t>
      </w:r>
      <w:r>
        <w:rPr>
          <w:rFonts w:hint="default"/>
        </w:rPr>
        <w:t>ú</w:t>
      </w:r>
      <w:r>
        <w:rPr>
          <w:rFonts w:hint="default"/>
        </w:rPr>
        <w:t>zemný</w:t>
      </w:r>
      <w:r>
        <w:rPr>
          <w:rFonts w:hint="default"/>
        </w:rPr>
        <w:t>ch celkov z</w:t>
      </w:r>
      <w:r w:rsidR="006E0E75">
        <w:t> </w:t>
      </w:r>
      <w:r>
        <w:t>textu</w:t>
      </w:r>
      <w:r w:rsidR="006E0E75">
        <w:rPr>
          <w:rFonts w:hint="default"/>
        </w:rPr>
        <w:t xml:space="preserve"> zá</w:t>
      </w:r>
      <w:r w:rsidR="006E0E75">
        <w:rPr>
          <w:rFonts w:hint="default"/>
        </w:rPr>
        <w:t>kona</w:t>
      </w:r>
      <w:r w:rsidR="009B3727">
        <w:t xml:space="preserve"> a k</w:t>
      </w:r>
      <w:r w:rsidR="00213CAF">
        <w:t> </w:t>
      </w:r>
      <w:r w:rsidR="00213CAF">
        <w:rPr>
          <w:rFonts w:hint="default"/>
        </w:rPr>
        <w:t>zmene súč</w:t>
      </w:r>
      <w:r w:rsidR="00213CAF">
        <w:rPr>
          <w:rFonts w:hint="default"/>
        </w:rPr>
        <w:t>asné</w:t>
      </w:r>
      <w:r w:rsidR="00213CAF">
        <w:rPr>
          <w:rFonts w:hint="default"/>
        </w:rPr>
        <w:t>ho vzor</w:t>
      </w:r>
      <w:r w:rsidRPr="00213CAF" w:rsidR="00213CAF">
        <w:t>c</w:t>
      </w:r>
      <w:r w:rsidR="00213CAF">
        <w:t>a</w:t>
      </w:r>
      <w:r w:rsidRPr="00213CAF" w:rsidR="00213CAF">
        <w:rPr>
          <w:rFonts w:hint="default"/>
        </w:rPr>
        <w:t xml:space="preserve"> prerozdelenia DPFO v pomere 88% DPFO pre samosprá</w:t>
      </w:r>
      <w:r w:rsidRPr="00213CAF" w:rsidR="00213CAF">
        <w:rPr>
          <w:rFonts w:hint="default"/>
        </w:rPr>
        <w:t>vy a 12% DPFO pre š</w:t>
      </w:r>
      <w:r w:rsidRPr="00213CAF" w:rsidR="00213CAF">
        <w:rPr>
          <w:rFonts w:hint="default"/>
        </w:rPr>
        <w:t>tá</w:t>
      </w:r>
      <w:r w:rsidRPr="00213CAF" w:rsidR="00213CAF">
        <w:rPr>
          <w:rFonts w:hint="default"/>
        </w:rPr>
        <w:t>t</w:t>
      </w:r>
      <w:r w:rsidR="00213CAF">
        <w:t xml:space="preserve">, </w:t>
      </w:r>
      <w:r>
        <w:rPr>
          <w:rFonts w:hint="default"/>
        </w:rPr>
        <w:t>prič</w:t>
      </w:r>
      <w:r>
        <w:rPr>
          <w:rFonts w:hint="default"/>
        </w:rPr>
        <w:t>om v </w:t>
      </w:r>
      <w:r>
        <w:rPr>
          <w:rFonts w:hint="default"/>
        </w:rPr>
        <w:t>iný</w:t>
      </w:r>
      <w:r>
        <w:rPr>
          <w:rFonts w:hint="default"/>
        </w:rPr>
        <w:t xml:space="preserve">ch </w:t>
      </w:r>
      <w:r w:rsidR="009B3727">
        <w:t>smeroch k </w:t>
      </w:r>
      <w:r w:rsidR="009B3727">
        <w:rPr>
          <w:rFonts w:hint="default"/>
        </w:rPr>
        <w:t>zmená</w:t>
      </w:r>
      <w:r w:rsidR="009B3727">
        <w:rPr>
          <w:rFonts w:hint="default"/>
        </w:rPr>
        <w:t>m nedochá</w:t>
      </w:r>
      <w:r w:rsidR="009B3727">
        <w:rPr>
          <w:rFonts w:hint="default"/>
        </w:rPr>
        <w:t>dza.</w:t>
      </w:r>
    </w:p>
    <w:p w:rsidR="009B3727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2A18D5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</w:t>
      </w:r>
      <w:r w:rsidR="00694886">
        <w:rPr>
          <w:rFonts w:hint="default"/>
        </w:rPr>
        <w:t>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3B1"/>
    <w:multiLevelType w:val="hybridMultilevel"/>
    <w:tmpl w:val="85EE81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B2078"/>
    <w:multiLevelType w:val="hybridMultilevel"/>
    <w:tmpl w:val="A0AC74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6C4538A"/>
    <w:multiLevelType w:val="hybridMultilevel"/>
    <w:tmpl w:val="EA240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6589"/>
    <w:rsid w:val="00091102"/>
    <w:rsid w:val="00092D1E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13CAF"/>
    <w:rsid w:val="00220208"/>
    <w:rsid w:val="002204AF"/>
    <w:rsid w:val="002226ED"/>
    <w:rsid w:val="00225B05"/>
    <w:rsid w:val="00227EC6"/>
    <w:rsid w:val="0023058D"/>
    <w:rsid w:val="0023792F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262E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A18D5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B63C1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1C02"/>
    <w:rsid w:val="005F4463"/>
    <w:rsid w:val="005F5FD5"/>
    <w:rsid w:val="006013BC"/>
    <w:rsid w:val="00617BDA"/>
    <w:rsid w:val="00625897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85379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1586"/>
    <w:rsid w:val="00A87A6C"/>
    <w:rsid w:val="00AA19D6"/>
    <w:rsid w:val="00AA37E6"/>
    <w:rsid w:val="00AA5725"/>
    <w:rsid w:val="00AB41B0"/>
    <w:rsid w:val="00AC1164"/>
    <w:rsid w:val="00AC4AC4"/>
    <w:rsid w:val="00AC743E"/>
    <w:rsid w:val="00AD7CFA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C0DA8-1A30-4587-978E-2804293F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511</Words>
  <Characters>2919</Characters>
  <Application>Microsoft Office Word</Application>
  <DocSecurity>0</DocSecurity>
  <Lines>0</Lines>
  <Paragraphs>0</Paragraphs>
  <ScaleCrop>false</ScaleCrop>
  <Company>HP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2017-01-13T15:05:00Z</dcterms:created>
  <dcterms:modified xsi:type="dcterms:W3CDTF">2017-01-13T15:07:00Z</dcterms:modified>
</cp:coreProperties>
</file>