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6E0E75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Pr="004F16BA" w:rsidR="004F16BA">
        <w:t xml:space="preserve"> </w:t>
      </w:r>
      <w:r w:rsidRPr="008D4600" w:rsidR="008D4600">
        <w:rPr>
          <w:rFonts w:hint="default"/>
        </w:rPr>
        <w:t>na vydanie ú</w:t>
      </w:r>
      <w:r w:rsidRPr="008D4600" w:rsidR="008D4600">
        <w:rPr>
          <w:rFonts w:hint="default"/>
        </w:rPr>
        <w:t>stavné</w:t>
      </w:r>
      <w:r w:rsidRPr="008D4600" w:rsidR="008D4600">
        <w:rPr>
          <w:rFonts w:hint="default"/>
        </w:rPr>
        <w:t>ho zá</w:t>
      </w:r>
      <w:r w:rsidRPr="008D4600" w:rsidR="008D4600">
        <w:rPr>
          <w:rFonts w:hint="default"/>
        </w:rPr>
        <w:t xml:space="preserve">kona, </w:t>
      </w:r>
      <w:r w:rsidRPr="00847A8E" w:rsidR="00847A8E">
        <w:rPr>
          <w:rFonts w:hint="default"/>
        </w:rPr>
        <w:t>ktorý</w:t>
      </w:r>
      <w:r w:rsidRPr="00847A8E" w:rsidR="00847A8E">
        <w:rPr>
          <w:rFonts w:hint="default"/>
        </w:rPr>
        <w:t>m sa mení</w:t>
      </w:r>
      <w:r w:rsidRPr="00847A8E" w:rsidR="00847A8E">
        <w:rPr>
          <w:rFonts w:hint="default"/>
        </w:rPr>
        <w:t xml:space="preserve"> a dopĺň</w:t>
      </w:r>
      <w:r w:rsidRPr="00847A8E" w:rsidR="00847A8E">
        <w:rPr>
          <w:rFonts w:hint="default"/>
        </w:rPr>
        <w:t>a ú</w:t>
      </w:r>
      <w:r w:rsidRPr="00847A8E" w:rsidR="00847A8E">
        <w:rPr>
          <w:rFonts w:hint="default"/>
        </w:rPr>
        <w:t>stavný</w:t>
      </w:r>
      <w:r w:rsidRPr="00847A8E" w:rsidR="00847A8E">
        <w:rPr>
          <w:rFonts w:hint="default"/>
        </w:rPr>
        <w:t xml:space="preserve"> zá</w:t>
      </w:r>
      <w:r w:rsidRPr="00847A8E" w:rsidR="00847A8E">
        <w:rPr>
          <w:rFonts w:hint="default"/>
        </w:rPr>
        <w:t>kon č</w:t>
      </w:r>
      <w:r w:rsidRPr="00847A8E" w:rsidR="00847A8E">
        <w:rPr>
          <w:rFonts w:hint="default"/>
        </w:rPr>
        <w:t xml:space="preserve">. </w:t>
      </w:r>
      <w:r w:rsidRPr="00847A8E" w:rsidR="00847A8E">
        <w:rPr>
          <w:rFonts w:hint="default"/>
        </w:rPr>
        <w:t>357/2004 Z. z. o ochrane verejné</w:t>
      </w:r>
      <w:r w:rsidRPr="00847A8E" w:rsidR="00847A8E">
        <w:rPr>
          <w:rFonts w:hint="default"/>
        </w:rPr>
        <w:t>ho zá</w:t>
      </w:r>
      <w:r w:rsidRPr="00847A8E" w:rsidR="00847A8E">
        <w:rPr>
          <w:rFonts w:hint="default"/>
        </w:rPr>
        <w:t>ujmu pri vý</w:t>
      </w:r>
      <w:r w:rsidRPr="00847A8E" w:rsidR="00847A8E">
        <w:rPr>
          <w:rFonts w:hint="default"/>
        </w:rPr>
        <w:t>kone funkcií</w:t>
      </w:r>
      <w:r w:rsidRPr="00847A8E" w:rsidR="00847A8E">
        <w:rPr>
          <w:rFonts w:hint="default"/>
        </w:rPr>
        <w:t xml:space="preserve"> verejný</w:t>
      </w:r>
      <w:r w:rsidRPr="00847A8E" w:rsidR="00847A8E">
        <w:rPr>
          <w:rFonts w:hint="default"/>
        </w:rPr>
        <w:t>ch funkcioná</w:t>
      </w:r>
      <w:r w:rsidRPr="00847A8E" w:rsidR="00847A8E">
        <w:rPr>
          <w:rFonts w:hint="default"/>
        </w:rPr>
        <w:t>rov v znení</w:t>
      </w:r>
      <w:r w:rsidRPr="00847A8E" w:rsidR="00847A8E">
        <w:rPr>
          <w:rFonts w:hint="default"/>
        </w:rPr>
        <w:t xml:space="preserve"> ú</w:t>
      </w:r>
      <w:r w:rsidRPr="00847A8E" w:rsidR="00847A8E">
        <w:rPr>
          <w:rFonts w:hint="default"/>
        </w:rPr>
        <w:t>stavné</w:t>
      </w:r>
      <w:r w:rsidRPr="00847A8E" w:rsidR="00847A8E">
        <w:rPr>
          <w:rFonts w:hint="default"/>
        </w:rPr>
        <w:t>ho zá</w:t>
      </w:r>
      <w:r w:rsidRPr="00847A8E" w:rsidR="00847A8E">
        <w:rPr>
          <w:rFonts w:hint="default"/>
        </w:rPr>
        <w:t>kona č</w:t>
      </w:r>
      <w:r w:rsidRPr="00847A8E" w:rsidR="00847A8E">
        <w:rPr>
          <w:rFonts w:hint="default"/>
        </w:rPr>
        <w:t>. 545/2005 Z. z.</w:t>
      </w:r>
    </w:p>
    <w:p w:rsidR="00847A8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>
        <w:rPr>
          <w:rFonts w:hint="default"/>
        </w:rPr>
        <w:t>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t, obce a </w:t>
      </w:r>
      <w:r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6E0E75" w:rsidR="006E0E75">
        <w:rPr>
          <w:rFonts w:hint="default"/>
        </w:rPr>
        <w:t>ú</w:t>
      </w:r>
      <w:r w:rsidRPr="006E0E75" w:rsidR="006E0E75">
        <w:rPr>
          <w:rFonts w:hint="default"/>
        </w:rPr>
        <w:t>stavný</w:t>
      </w:r>
      <w:r w:rsidRPr="006E0E75" w:rsidR="006E0E75">
        <w:rPr>
          <w:rFonts w:hint="default"/>
        </w:rPr>
        <w:t xml:space="preserve"> zá</w:t>
      </w:r>
      <w:r w:rsidRPr="006E0E75" w:rsidR="006E0E75">
        <w:rPr>
          <w:rFonts w:hint="default"/>
        </w:rPr>
        <w:t>kon č</w:t>
      </w:r>
      <w:r w:rsidRPr="006E0E75" w:rsidR="006E0E75">
        <w:rPr>
          <w:rFonts w:hint="default"/>
        </w:rPr>
        <w:t xml:space="preserve">. </w:t>
      </w:r>
      <w:r w:rsidRPr="00847A8E" w:rsidR="00847A8E">
        <w:rPr>
          <w:rFonts w:hint="default"/>
        </w:rPr>
        <w:t>357/2004 Z. z. o ochrane verejné</w:t>
      </w:r>
      <w:r w:rsidRPr="00847A8E" w:rsidR="00847A8E">
        <w:rPr>
          <w:rFonts w:hint="default"/>
        </w:rPr>
        <w:t>ho zá</w:t>
      </w:r>
      <w:r w:rsidRPr="00847A8E" w:rsidR="00847A8E">
        <w:rPr>
          <w:rFonts w:hint="default"/>
        </w:rPr>
        <w:t>ujmu pri vý</w:t>
      </w:r>
      <w:r w:rsidRPr="00847A8E" w:rsidR="00847A8E">
        <w:rPr>
          <w:rFonts w:hint="default"/>
        </w:rPr>
        <w:t>kone funkcií</w:t>
      </w:r>
      <w:r w:rsidRPr="00847A8E" w:rsidR="00847A8E">
        <w:rPr>
          <w:rFonts w:hint="default"/>
        </w:rPr>
        <w:t xml:space="preserve"> verejný</w:t>
      </w:r>
      <w:r w:rsidRPr="00847A8E" w:rsidR="00847A8E">
        <w:rPr>
          <w:rFonts w:hint="default"/>
        </w:rPr>
        <w:t>ch funkcioná</w:t>
      </w:r>
      <w:r w:rsidRPr="00847A8E" w:rsidR="00847A8E">
        <w:rPr>
          <w:rFonts w:hint="default"/>
        </w:rPr>
        <w:t>rov v znení</w:t>
      </w:r>
      <w:r w:rsidRPr="00847A8E" w:rsidR="00847A8E">
        <w:rPr>
          <w:rFonts w:hint="default"/>
        </w:rPr>
        <w:t xml:space="preserve"> ú</w:t>
      </w:r>
      <w:r w:rsidRPr="00847A8E" w:rsidR="00847A8E">
        <w:rPr>
          <w:rFonts w:hint="default"/>
        </w:rPr>
        <w:t>stavné</w:t>
      </w:r>
      <w:r w:rsidRPr="00847A8E" w:rsidR="00847A8E">
        <w:rPr>
          <w:rFonts w:hint="default"/>
        </w:rPr>
        <w:t>ho zá</w:t>
      </w:r>
      <w:r w:rsidRPr="00847A8E" w:rsidR="00847A8E">
        <w:rPr>
          <w:rFonts w:hint="default"/>
        </w:rPr>
        <w:t>kona č</w:t>
      </w:r>
      <w:r w:rsidRPr="00847A8E" w:rsidR="00847A8E">
        <w:rPr>
          <w:rFonts w:hint="default"/>
        </w:rPr>
        <w:t>. 545/2005 Z. z.</w:t>
      </w:r>
      <w:r w:rsidR="00847A8E">
        <w:t xml:space="preserve"> </w:t>
      </w:r>
      <w:r w:rsidR="006E0E75">
        <w:rPr>
          <w:rFonts w:hint="default"/>
        </w:rPr>
        <w:t>počí</w:t>
      </w:r>
      <w:r w:rsidR="006E0E75">
        <w:rPr>
          <w:rFonts w:hint="default"/>
        </w:rPr>
        <w:t>ta s e</w:t>
      </w:r>
      <w:r w:rsidR="006E0E75">
        <w:rPr>
          <w:rFonts w:hint="default"/>
        </w:rPr>
        <w:t>xistenciou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celkov, je z </w:t>
      </w:r>
      <w:r w:rsidR="006E0E75">
        <w:rPr>
          <w:rFonts w:hint="default"/>
        </w:rPr>
        <w:t>legislatí</w:t>
      </w:r>
      <w:r w:rsidR="006E0E75">
        <w:rPr>
          <w:rFonts w:hint="default"/>
        </w:rPr>
        <w:t>vneho hľ</w:t>
      </w:r>
      <w:r w:rsidR="006E0E75">
        <w:rPr>
          <w:rFonts w:hint="default"/>
        </w:rPr>
        <w:t>adiska potrebné</w:t>
      </w:r>
      <w:r w:rsidR="006E0E75">
        <w:rPr>
          <w:rFonts w:hint="default"/>
        </w:rPr>
        <w:t xml:space="preserve"> ich vypustenie aj z jeho textu.</w:t>
      </w:r>
    </w:p>
    <w:p w:rsidR="0020104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</w:t>
      </w:r>
      <w:r>
        <w:rPr>
          <w:rFonts w:hint="default"/>
        </w:rPr>
        <w:t>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</w:t>
      </w:r>
      <w:r>
        <w:rPr>
          <w:rFonts w:hint="default"/>
        </w:rPr>
        <w:t>6</w:t>
      </w:r>
      <w:r>
        <w:rPr>
          <w:rFonts w:hint="default"/>
        </w:rPr>
        <w:t xml:space="preserve">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</w:t>
      </w:r>
      <w:r>
        <w:rPr>
          <w:rFonts w:hint="default"/>
        </w:rPr>
        <w:t>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obce a </w:t>
      </w:r>
      <w:r>
        <w:rPr>
          <w:rFonts w:hint="default"/>
        </w:rPr>
        <w:t>mestá</w:t>
      </w:r>
      <w:r>
        <w:rPr>
          <w:rFonts w:hint="default"/>
        </w:rPr>
        <w:t xml:space="preserve">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</w:t>
      </w:r>
      <w:r>
        <w:rPr>
          <w:rFonts w:hint="default"/>
        </w:rPr>
        <w:t>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</w:t>
      </w:r>
      <w:r>
        <w:rPr>
          <w:rFonts w:hint="default"/>
        </w:rPr>
        <w:t>r</w:t>
      </w:r>
      <w:r>
        <w:rPr>
          <w:rFonts w:hint="default"/>
        </w:rPr>
        <w:t>á</w:t>
      </w:r>
      <w:r>
        <w:rPr>
          <w:rFonts w:hint="default"/>
        </w:rPr>
        <w:t>vy.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Ak v súč</w:t>
      </w:r>
      <w:r>
        <w:rPr>
          <w:rFonts w:hint="default"/>
        </w:rPr>
        <w:t>asnosti vykoná</w:t>
      </w:r>
      <w:r>
        <w:rPr>
          <w:rFonts w:hint="default"/>
        </w:rPr>
        <w:t>va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urč</w:t>
      </w:r>
      <w:r>
        <w:rPr>
          <w:rFonts w:hint="default"/>
        </w:rPr>
        <w:t>itú</w:t>
      </w:r>
      <w:r>
        <w:rPr>
          <w:rFonts w:hint="default"/>
        </w:rPr>
        <w:t xml:space="preserve"> kompetenciu ako originá</w:t>
      </w:r>
      <w:r>
        <w:rPr>
          <w:rFonts w:hint="default"/>
        </w:rPr>
        <w:t>lnu, tak sa v </w:t>
      </w:r>
      <w:r>
        <w:rPr>
          <w:rFonts w:hint="default"/>
        </w:rPr>
        <w:t>zá</w:t>
      </w:r>
      <w:r>
        <w:rPr>
          <w:rFonts w:hint="default"/>
        </w:rPr>
        <w:t>sade aj ako originá</w:t>
      </w:r>
      <w:r>
        <w:rPr>
          <w:rFonts w:hint="default"/>
        </w:rPr>
        <w:t>lna prenesie a ak vykoná</w:t>
      </w:r>
      <w:r>
        <w:rPr>
          <w:rFonts w:hint="default"/>
        </w:rPr>
        <w:t>va kompetenciu ako prenesený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tak taký</w:t>
      </w:r>
      <w:r>
        <w:rPr>
          <w:rFonts w:hint="default"/>
        </w:rPr>
        <w:t>to charakter si kompetencia zachová</w:t>
      </w:r>
      <w:r>
        <w:rPr>
          <w:rFonts w:hint="default"/>
        </w:rPr>
        <w:t xml:space="preserve"> aj po prenesení.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</w:t>
      </w:r>
      <w:r>
        <w:rPr>
          <w:rFonts w:hint="default"/>
        </w:rPr>
        <w:t>i</w:t>
      </w:r>
      <w:r>
        <w:rPr>
          <w:rFonts w:hint="default"/>
        </w:rPr>
        <w:t>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 xml:space="preserve">ch </w:t>
      </w:r>
      <w:r>
        <w:rPr>
          <w:rFonts w:hint="default"/>
        </w:rPr>
        <w:t>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rPr>
          <w:rFonts w:hint="default"/>
        </w:rPr>
        <w:t>Prirodzene, 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ú</w:t>
      </w:r>
      <w:r w:rsidR="00963DE5">
        <w:rPr>
          <w:rFonts w:hint="default"/>
        </w:rPr>
        <w:t>stavné</w:t>
      </w:r>
      <w:r w:rsidR="00963DE5">
        <w:rPr>
          <w:rFonts w:hint="default"/>
        </w:rPr>
        <w:t>ho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predmetom 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 xml:space="preserve">vrhov </w:t>
      </w:r>
      <w:r w:rsidR="00963DE5">
        <w:rPr>
          <w:rFonts w:hint="default"/>
        </w:rPr>
        <w:t>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 xml:space="preserve">uje na </w:t>
      </w:r>
      <w:r w:rsidRPr="006E0E75" w:rsidR="006E0E75">
        <w:rPr>
          <w:rFonts w:hint="default"/>
        </w:rPr>
        <w:t>ú</w:t>
      </w:r>
      <w:r w:rsidRPr="006E0E75" w:rsidR="006E0E75">
        <w:rPr>
          <w:rFonts w:hint="default"/>
        </w:rPr>
        <w:t>stavný</w:t>
      </w:r>
      <w:r w:rsidRPr="006E0E75" w:rsidR="006E0E75">
        <w:rPr>
          <w:rFonts w:hint="default"/>
        </w:rPr>
        <w:t xml:space="preserve"> zá</w:t>
      </w:r>
      <w:r w:rsidRPr="006E0E75" w:rsidR="006E0E75">
        <w:rPr>
          <w:rFonts w:hint="default"/>
        </w:rPr>
        <w:t xml:space="preserve">kon </w:t>
      </w:r>
      <w:r w:rsidRPr="00847A8E" w:rsidR="00847A8E">
        <w:rPr>
          <w:rFonts w:hint="default"/>
        </w:rPr>
        <w:t>č</w:t>
      </w:r>
      <w:r w:rsidRPr="00847A8E" w:rsidR="00847A8E">
        <w:rPr>
          <w:rFonts w:hint="default"/>
        </w:rPr>
        <w:t>. 357/2004 Z. z. o ochrane verejné</w:t>
      </w:r>
      <w:r w:rsidRPr="00847A8E" w:rsidR="00847A8E">
        <w:rPr>
          <w:rFonts w:hint="default"/>
        </w:rPr>
        <w:t>ho zá</w:t>
      </w:r>
      <w:r w:rsidRPr="00847A8E" w:rsidR="00847A8E">
        <w:rPr>
          <w:rFonts w:hint="default"/>
        </w:rPr>
        <w:t>ujmu pri vý</w:t>
      </w:r>
      <w:r w:rsidRPr="00847A8E" w:rsidR="00847A8E">
        <w:rPr>
          <w:rFonts w:hint="default"/>
        </w:rPr>
        <w:t>kone funkcií</w:t>
      </w:r>
      <w:r w:rsidRPr="00847A8E" w:rsidR="00847A8E">
        <w:rPr>
          <w:rFonts w:hint="default"/>
        </w:rPr>
        <w:t xml:space="preserve"> verejný</w:t>
      </w:r>
      <w:r w:rsidRPr="00847A8E" w:rsidR="00847A8E">
        <w:rPr>
          <w:rFonts w:hint="default"/>
        </w:rPr>
        <w:t>ch funkcioná</w:t>
      </w:r>
      <w:r w:rsidRPr="00847A8E" w:rsidR="00847A8E">
        <w:rPr>
          <w:rFonts w:hint="default"/>
        </w:rPr>
        <w:t>rov v znení</w:t>
      </w:r>
      <w:r w:rsidRPr="00847A8E" w:rsidR="00847A8E">
        <w:rPr>
          <w:rFonts w:hint="default"/>
        </w:rPr>
        <w:t xml:space="preserve"> ú</w:t>
      </w:r>
      <w:r w:rsidRPr="00847A8E" w:rsidR="00847A8E">
        <w:rPr>
          <w:rFonts w:hint="default"/>
        </w:rPr>
        <w:t>stavné</w:t>
      </w:r>
      <w:r w:rsidRPr="00847A8E" w:rsidR="00847A8E">
        <w:rPr>
          <w:rFonts w:hint="default"/>
        </w:rPr>
        <w:t>ho zá</w:t>
      </w:r>
      <w:r w:rsidRPr="00847A8E" w:rsidR="00847A8E">
        <w:rPr>
          <w:rFonts w:hint="default"/>
        </w:rPr>
        <w:t>kona č</w:t>
      </w:r>
      <w:r w:rsidRPr="00847A8E" w:rsidR="00847A8E">
        <w:rPr>
          <w:rFonts w:hint="default"/>
        </w:rPr>
        <w:t>. 545/2005 Z. z.</w:t>
      </w:r>
      <w:r w:rsidR="00847A8E"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6E0E75" w:rsidP="0020104E">
      <w:pPr>
        <w:tabs>
          <w:tab w:val="num" w:pos="0"/>
        </w:tabs>
        <w:bidi w:val="0"/>
        <w:jc w:val="both"/>
      </w:pPr>
      <w:r w:rsidR="00694886">
        <w:tab/>
      </w:r>
      <w:r w:rsidRPr="00694886" w:rsidR="00694886">
        <w:rPr>
          <w:rFonts w:hint="default"/>
        </w:rPr>
        <w:t>Ná</w:t>
      </w:r>
      <w:r w:rsidRPr="00694886" w:rsidR="00694886">
        <w:rPr>
          <w:rFonts w:hint="default"/>
        </w:rPr>
        <w:t>vrh ú</w:t>
      </w:r>
      <w:r w:rsidRPr="00694886" w:rsidR="00694886">
        <w:rPr>
          <w:rFonts w:hint="default"/>
        </w:rPr>
        <w:t>stav</w:t>
      </w:r>
      <w:r w:rsidRPr="00694886" w:rsidR="00694886">
        <w:rPr>
          <w:rFonts w:hint="default"/>
        </w:rPr>
        <w:t>né</w:t>
      </w:r>
      <w:r w:rsidRPr="00694886" w:rsidR="00694886">
        <w:rPr>
          <w:rFonts w:hint="default"/>
        </w:rPr>
        <w:t>ho zá</w:t>
      </w:r>
      <w:r w:rsidRPr="00694886" w:rsidR="00694886">
        <w:rPr>
          <w:rFonts w:hint="default"/>
        </w:rPr>
        <w:t>kona je v sú</w:t>
      </w:r>
      <w:r w:rsidRPr="00694886" w:rsidR="00694886">
        <w:rPr>
          <w:rFonts w:hint="default"/>
        </w:rPr>
        <w:t>lade s materiá</w:t>
      </w:r>
      <w:r w:rsidRPr="00694886" w:rsidR="00694886">
        <w:rPr>
          <w:rFonts w:hint="default"/>
        </w:rPr>
        <w:t>lnym jadrom Ú</w:t>
      </w:r>
      <w:r w:rsidRPr="00694886" w:rsidR="00694886">
        <w:rPr>
          <w:rFonts w:hint="default"/>
        </w:rPr>
        <w:t>stavy Slovenskej republiky a medziná</w:t>
      </w:r>
      <w:r w:rsidRPr="00694886" w:rsidR="00694886">
        <w:rPr>
          <w:rFonts w:hint="default"/>
        </w:rPr>
        <w:t>rodný</w:t>
      </w:r>
      <w:r w:rsidRPr="00694886" w:rsidR="00694886">
        <w:rPr>
          <w:rFonts w:hint="default"/>
        </w:rPr>
        <w:t>mi zmluvami a iný</w:t>
      </w:r>
      <w:r w:rsidRPr="00694886" w:rsidR="00694886">
        <w:rPr>
          <w:rFonts w:hint="default"/>
        </w:rPr>
        <w:t>mi medziná</w:t>
      </w:r>
      <w:r w:rsidRPr="00694886" w:rsidR="00694886">
        <w:rPr>
          <w:rFonts w:hint="default"/>
        </w:rPr>
        <w:t>rodný</w:t>
      </w:r>
      <w:r w:rsidRPr="00694886" w:rsidR="00694886">
        <w:rPr>
          <w:rFonts w:hint="default"/>
        </w:rPr>
        <w:t>mi dokumentmi, ktorý</w:t>
      </w:r>
      <w:r w:rsidRPr="00694886" w:rsidR="00694886">
        <w:rPr>
          <w:rFonts w:hint="default"/>
        </w:rPr>
        <w:t>mi je Slovenská</w:t>
      </w:r>
      <w:r w:rsidRPr="00694886" w:rsidR="00694886">
        <w:rPr>
          <w:rFonts w:hint="default"/>
        </w:rPr>
        <w:t xml:space="preserve"> republika viazaná</w:t>
      </w:r>
      <w:r w:rsidRPr="00694886" w:rsidR="00694886">
        <w:rPr>
          <w:rFonts w:hint="default"/>
        </w:rPr>
        <w:t>, ako aj s prá</w:t>
      </w:r>
      <w:r w:rsidRPr="00694886" w:rsidR="00694886">
        <w:rPr>
          <w:rFonts w:hint="default"/>
        </w:rPr>
        <w:t>vom Euró</w:t>
      </w:r>
      <w:r w:rsidRPr="00694886" w:rsidR="00694886">
        <w:rPr>
          <w:rFonts w:hint="default"/>
        </w:rPr>
        <w:t>pskej ú</w:t>
      </w:r>
      <w:r w:rsidRPr="00694886" w:rsidR="00694886">
        <w:rPr>
          <w:rFonts w:hint="default"/>
        </w:rPr>
        <w:t>nie.</w:t>
      </w: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 xml:space="preserve">K bodom </w:t>
      </w:r>
      <w:r w:rsidR="00847A8E">
        <w:rPr>
          <w:rFonts w:hint="default"/>
          <w:b/>
        </w:rPr>
        <w:t>1 až</w:t>
      </w:r>
      <w:r w:rsidR="00847A8E">
        <w:rPr>
          <w:rFonts w:hint="default"/>
          <w:b/>
        </w:rPr>
        <w:t xml:space="preserve"> 15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  <w:rPr>
          <w:rFonts w:hint="default"/>
        </w:rPr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</w:t>
      </w:r>
      <w:r w:rsidR="006E0E75">
        <w:t> </w:t>
      </w:r>
      <w:r>
        <w:t>textu</w:t>
      </w:r>
      <w:r w:rsidR="006E0E75">
        <w:rPr>
          <w:rFonts w:hint="default"/>
        </w:rPr>
        <w:t xml:space="preserve"> ú</w:t>
      </w:r>
      <w:r w:rsidR="006E0E75">
        <w:rPr>
          <w:rFonts w:hint="default"/>
        </w:rPr>
        <w:t>stavné</w:t>
      </w:r>
      <w:r w:rsidR="006E0E75">
        <w:rPr>
          <w:rFonts w:hint="default"/>
        </w:rPr>
        <w:t>ho zá</w:t>
      </w:r>
      <w:r w:rsidR="006E0E75">
        <w:rPr>
          <w:rFonts w:hint="default"/>
        </w:rPr>
        <w:t>kona</w:t>
      </w:r>
      <w:r>
        <w:rPr>
          <w:rFonts w:hint="default"/>
        </w:rPr>
        <w:t>, 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>ch smeroch nedochá</w:t>
      </w:r>
      <w:r>
        <w:rPr>
          <w:rFonts w:hint="default"/>
        </w:rPr>
        <w:t xml:space="preserve">dza k jeho zmene. </w:t>
      </w:r>
    </w:p>
    <w:p w:rsidR="00847A8E" w:rsidP="00EE7B57">
      <w:pPr>
        <w:bidi w:val="0"/>
        <w:jc w:val="both"/>
      </w:pPr>
    </w:p>
    <w:p w:rsidR="00847A8E" w:rsidRPr="00847A8E" w:rsidP="00EE7B57">
      <w:pPr>
        <w:bidi w:val="0"/>
        <w:jc w:val="both"/>
        <w:rPr>
          <w:b/>
        </w:rPr>
      </w:pPr>
      <w:r w:rsidRPr="00847A8E">
        <w:rPr>
          <w:b/>
        </w:rPr>
        <w:t>K bodu 16</w:t>
      </w:r>
    </w:p>
    <w:p w:rsidR="00694886" w:rsidP="00EE7B57">
      <w:pPr>
        <w:bidi w:val="0"/>
        <w:jc w:val="both"/>
      </w:pPr>
    </w:p>
    <w:p w:rsidR="00EF196A" w:rsidP="00EE7B57">
      <w:pPr>
        <w:bidi w:val="0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 ustanovení</w:t>
      </w:r>
      <w:r>
        <w:rPr>
          <w:rFonts w:hint="default"/>
        </w:rPr>
        <w:t>m sa zabezpeč</w:t>
      </w:r>
      <w:r>
        <w:rPr>
          <w:rFonts w:hint="default"/>
        </w:rPr>
        <w:t>u</w:t>
      </w:r>
      <w:r>
        <w:rPr>
          <w:rFonts w:hint="default"/>
        </w:rPr>
        <w:t>je, aby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automaticky neznamenalo aj skonč</w:t>
      </w:r>
      <w:r>
        <w:rPr>
          <w:rFonts w:hint="default"/>
        </w:rPr>
        <w:t>enie vý</w:t>
      </w:r>
      <w:r>
        <w:rPr>
          <w:rFonts w:hint="default"/>
        </w:rPr>
        <w:t>konu kontroly nad poslancami zastupiteľ</w:t>
      </w:r>
      <w:r>
        <w:rPr>
          <w:rFonts w:hint="default"/>
        </w:rPr>
        <w:t>stiev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a </w:t>
      </w:r>
      <w:r>
        <w:rPr>
          <w:rFonts w:hint="default"/>
        </w:rPr>
        <w:t>predsedami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v </w:t>
      </w:r>
      <w:r>
        <w:rPr>
          <w:rFonts w:hint="default"/>
        </w:rPr>
        <w:t>zmysle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o </w:t>
      </w:r>
      <w:r>
        <w:rPr>
          <w:rFonts w:hint="default"/>
        </w:rPr>
        <w:t>konflikte zá</w:t>
      </w:r>
      <w:r>
        <w:rPr>
          <w:rFonts w:hint="default"/>
        </w:rPr>
        <w:t>ujmov. Po zruš</w:t>
      </w:r>
      <w:r>
        <w:rPr>
          <w:rFonts w:hint="default"/>
        </w:rPr>
        <w:t>ení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>
        <w:rPr>
          <w:rFonts w:hint="default"/>
        </w:rPr>
        <w:t>m</w:t>
      </w:r>
      <w:r>
        <w:rPr>
          <w:rFonts w:hint="default"/>
        </w:rPr>
        <w:t>ný</w:t>
      </w:r>
      <w:r>
        <w:rPr>
          <w:rFonts w:hint="default"/>
        </w:rPr>
        <w:t>ch celkov by tí</w:t>
      </w:r>
      <w:r>
        <w:rPr>
          <w:rFonts w:hint="default"/>
        </w:rPr>
        <w:t>to verejní</w:t>
      </w:r>
      <w:r>
        <w:rPr>
          <w:rFonts w:hint="default"/>
        </w:rPr>
        <w:t xml:space="preserve"> funkcioná</w:t>
      </w:r>
      <w:r>
        <w:rPr>
          <w:rFonts w:hint="default"/>
        </w:rPr>
        <w:t>ri eš</w:t>
      </w:r>
      <w:r>
        <w:rPr>
          <w:rFonts w:hint="default"/>
        </w:rPr>
        <w:t>te museli podať</w:t>
      </w:r>
      <w:r>
        <w:rPr>
          <w:rFonts w:hint="default"/>
        </w:rPr>
        <w:t xml:space="preserve"> o</w:t>
      </w:r>
      <w:r w:rsidRPr="00EF196A">
        <w:rPr>
          <w:rFonts w:hint="default"/>
        </w:rPr>
        <w:t>zná</w:t>
      </w:r>
      <w:r w:rsidRPr="00EF196A">
        <w:rPr>
          <w:rFonts w:hint="default"/>
        </w:rPr>
        <w:t>menie funkcií</w:t>
      </w:r>
      <w:r w:rsidRPr="00EF196A">
        <w:rPr>
          <w:rFonts w:hint="default"/>
        </w:rPr>
        <w:t>, zamestnaní</w:t>
      </w:r>
      <w:r w:rsidRPr="00EF196A">
        <w:rPr>
          <w:rFonts w:hint="default"/>
        </w:rPr>
        <w:t>, č</w:t>
      </w:r>
      <w:r w:rsidRPr="00EF196A">
        <w:rPr>
          <w:rFonts w:hint="default"/>
        </w:rPr>
        <w:t>inností</w:t>
      </w:r>
      <w:r w:rsidRPr="00EF196A">
        <w:rPr>
          <w:rFonts w:hint="default"/>
        </w:rPr>
        <w:t xml:space="preserve"> a majetkový</w:t>
      </w:r>
      <w:r w:rsidRPr="00EF196A">
        <w:rPr>
          <w:rFonts w:hint="default"/>
        </w:rPr>
        <w:t>ch pomerov</w:t>
      </w:r>
      <w:r>
        <w:rPr>
          <w:rFonts w:hint="default"/>
        </w:rPr>
        <w:t xml:space="preserve"> za rok 2017, avš</w:t>
      </w:r>
      <w:r>
        <w:rPr>
          <w:rFonts w:hint="default"/>
        </w:rPr>
        <w:t>ak už</w:t>
      </w:r>
      <w:r>
        <w:rPr>
          <w:rFonts w:hint="default"/>
        </w:rPr>
        <w:t xml:space="preserve"> iné</w:t>
      </w:r>
      <w:r>
        <w:rPr>
          <w:rFonts w:hint="default"/>
        </w:rPr>
        <w:t>mu orgá</w:t>
      </w:r>
      <w:r>
        <w:rPr>
          <w:rFonts w:hint="default"/>
        </w:rPr>
        <w:t>nu (Vý</w:t>
      </w:r>
      <w:r>
        <w:rPr>
          <w:rFonts w:hint="default"/>
        </w:rPr>
        <w:t>boru Ná</w:t>
      </w:r>
      <w:r>
        <w:rPr>
          <w:rFonts w:hint="default"/>
        </w:rPr>
        <w:t>rodnej rady Slovenskej republiky pre nezluč</w:t>
      </w:r>
      <w:r>
        <w:rPr>
          <w:rFonts w:hint="default"/>
        </w:rPr>
        <w:t>iteľ</w:t>
      </w:r>
      <w:r>
        <w:rPr>
          <w:rFonts w:hint="default"/>
        </w:rPr>
        <w:t>nosť</w:t>
      </w:r>
      <w:r>
        <w:rPr>
          <w:rFonts w:hint="default"/>
        </w:rPr>
        <w:t xml:space="preserve"> funkcií</w:t>
      </w:r>
      <w:r>
        <w:rPr>
          <w:rFonts w:hint="default"/>
        </w:rPr>
        <w:t>), pretož</w:t>
      </w:r>
      <w:r>
        <w:rPr>
          <w:rFonts w:hint="default"/>
        </w:rPr>
        <w:t>e komisia zastupiteľ</w:t>
      </w:r>
      <w:r>
        <w:rPr>
          <w:rFonts w:hint="default"/>
        </w:rPr>
        <w:t>stv</w:t>
      </w:r>
      <w:r>
        <w:rPr>
          <w:rFonts w:hint="default"/>
        </w:rPr>
        <w:t>a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 a </w:t>
      </w:r>
      <w:r>
        <w:rPr>
          <w:rFonts w:hint="default"/>
        </w:rPr>
        <w:t>ani zastupiteľ</w:t>
      </w:r>
      <w:r>
        <w:rPr>
          <w:rFonts w:hint="default"/>
        </w:rPr>
        <w:t>stvo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 po 31. decembri 2017 nebudú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vyvodiť</w:t>
      </w:r>
      <w:r>
        <w:rPr>
          <w:rFonts w:hint="default"/>
        </w:rPr>
        <w:t xml:space="preserve"> osobitnú</w:t>
      </w:r>
      <w:r>
        <w:rPr>
          <w:rFonts w:hint="default"/>
        </w:rPr>
        <w:t xml:space="preserve"> ú</w:t>
      </w:r>
      <w:r>
        <w:rPr>
          <w:rFonts w:hint="default"/>
        </w:rPr>
        <w:t>stavnoprá</w:t>
      </w:r>
      <w:r>
        <w:rPr>
          <w:rFonts w:hint="default"/>
        </w:rPr>
        <w:t>vnu zodpovednosť</w:t>
      </w:r>
      <w:r>
        <w:rPr>
          <w:rFonts w:hint="default"/>
        </w:rPr>
        <w:t>. Uvedené</w:t>
      </w:r>
      <w:r>
        <w:rPr>
          <w:rFonts w:hint="default"/>
        </w:rPr>
        <w:t xml:space="preserve"> platí</w:t>
      </w:r>
      <w:r>
        <w:rPr>
          <w:rFonts w:hint="default"/>
        </w:rPr>
        <w:t xml:space="preserve"> obdobne aj na tzv. post-zamestnanecké</w:t>
      </w:r>
      <w:r>
        <w:rPr>
          <w:rFonts w:hint="default"/>
        </w:rPr>
        <w:t xml:space="preserve"> obmedzenia a 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iu č</w:t>
      </w:r>
      <w:r>
        <w:rPr>
          <w:rFonts w:hint="default"/>
        </w:rPr>
        <w:t>innosť</w:t>
      </w:r>
      <w:r>
        <w:rPr>
          <w:rFonts w:hint="default"/>
        </w:rPr>
        <w:t xml:space="preserve"> predsedov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</w:t>
      </w:r>
      <w:r>
        <w:rPr>
          <w:rFonts w:hint="default"/>
        </w:rPr>
        <w:t xml:space="preserve"> </w:t>
      </w:r>
      <w:r>
        <w:rPr>
          <w:rFonts w:hint="default"/>
        </w:rPr>
        <w:t>celkov, ktorú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vykoná</w:t>
      </w:r>
      <w:r>
        <w:rPr>
          <w:rFonts w:hint="default"/>
        </w:rPr>
        <w:t>vať</w:t>
      </w:r>
      <w:r>
        <w:rPr>
          <w:rFonts w:hint="default"/>
        </w:rPr>
        <w:t xml:space="preserve"> po 31. decembri 2017.</w:t>
      </w:r>
    </w:p>
    <w:p w:rsidR="00EF196A" w:rsidP="00EE7B57">
      <w:pPr>
        <w:bidi w:val="0"/>
        <w:jc w:val="both"/>
        <w:rPr>
          <w:rFonts w:hint="default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713BFC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0E229C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B78CD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3BFC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8657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190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93F6E"/>
    <w:rsid w:val="00AA19D6"/>
    <w:rsid w:val="00AA37E6"/>
    <w:rsid w:val="00AA5725"/>
    <w:rsid w:val="00AB41B0"/>
    <w:rsid w:val="00AC1164"/>
    <w:rsid w:val="00AC1A36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431B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8D8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6FB7C-96F3-438B-A19F-234E58B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723</Words>
  <Characters>4122</Characters>
  <Application>Microsoft Office Word</Application>
  <DocSecurity>0</DocSecurity>
  <Lines>0</Lines>
  <Paragraphs>0</Paragraphs>
  <ScaleCrop>false</ScaleCrop>
  <Company>HP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2</cp:revision>
  <cp:lastPrinted>2016-08-18T14:39:00Z</cp:lastPrinted>
  <dcterms:created xsi:type="dcterms:W3CDTF">2017-01-13T15:21:00Z</dcterms:created>
  <dcterms:modified xsi:type="dcterms:W3CDTF">2017-01-13T15:21:00Z</dcterms:modified>
</cp:coreProperties>
</file>