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74B8" w:rsidP="001974B8">
      <w:pPr>
        <w:pStyle w:val="Title"/>
        <w:bidi w:val="0"/>
        <w:rPr>
          <w:rFonts w:hint="default"/>
        </w:rPr>
      </w:pPr>
      <w:r>
        <w:rPr>
          <w:rFonts w:hint="default"/>
        </w:rPr>
        <w:t>Dô</w:t>
      </w:r>
      <w:r>
        <w:rPr>
          <w:rFonts w:hint="default"/>
        </w:rPr>
        <w:t>vodová</w:t>
      </w:r>
      <w:r>
        <w:rPr>
          <w:rFonts w:hint="default"/>
        </w:rPr>
        <w:t xml:space="preserve"> sprá</w:t>
      </w:r>
      <w:r>
        <w:rPr>
          <w:rFonts w:hint="default"/>
        </w:rPr>
        <w:t>va</w:t>
      </w:r>
    </w:p>
    <w:p w:rsidR="001974B8" w:rsidP="001974B8">
      <w:pPr>
        <w:bidi w:val="0"/>
        <w:ind w:firstLine="709"/>
        <w:jc w:val="both"/>
        <w:rPr>
          <w:sz w:val="24"/>
          <w:szCs w:val="24"/>
        </w:rPr>
      </w:pPr>
    </w:p>
    <w:p w:rsidR="001974B8" w:rsidP="001974B8">
      <w:pPr>
        <w:pStyle w:val="Subtitle"/>
        <w:bidi w:val="0"/>
        <w:rPr>
          <w:rFonts w:hint="default"/>
          <w:i w:val="0"/>
        </w:rPr>
      </w:pPr>
      <w:r>
        <w:rPr>
          <w:rFonts w:hint="default"/>
          <w:i w:val="0"/>
        </w:rPr>
        <w:t>Vš</w:t>
      </w:r>
      <w:r>
        <w:rPr>
          <w:rFonts w:hint="default"/>
          <w:i w:val="0"/>
        </w:rPr>
        <w:t>eobecná</w:t>
      </w:r>
      <w:r>
        <w:rPr>
          <w:rFonts w:hint="default"/>
          <w:i w:val="0"/>
        </w:rPr>
        <w:t xml:space="preserve"> č</w:t>
      </w:r>
      <w:r>
        <w:rPr>
          <w:rFonts w:hint="default"/>
          <w:i w:val="0"/>
        </w:rPr>
        <w:t>asť</w:t>
      </w:r>
    </w:p>
    <w:p w:rsidR="001974B8" w:rsidP="001974B8">
      <w:pPr>
        <w:bidi w:val="0"/>
        <w:ind w:firstLine="709"/>
        <w:jc w:val="both"/>
        <w:rPr>
          <w:sz w:val="24"/>
          <w:szCs w:val="24"/>
        </w:rPr>
      </w:pPr>
    </w:p>
    <w:p w:rsidR="001974B8" w:rsidP="001974B8">
      <w:pPr>
        <w:bidi w:val="0"/>
        <w:ind w:firstLine="567"/>
        <w:jc w:val="both"/>
        <w:rPr>
          <w:rFonts w:hint="default"/>
          <w:sz w:val="24"/>
          <w:szCs w:val="24"/>
        </w:rPr>
      </w:pPr>
      <w:r>
        <w:rPr>
          <w:sz w:val="24"/>
          <w:szCs w:val="24"/>
        </w:rPr>
        <w:t>V </w:t>
      </w:r>
      <w:r>
        <w:rPr>
          <w:rFonts w:hint="default"/>
          <w:sz w:val="24"/>
          <w:szCs w:val="24"/>
        </w:rPr>
        <w:t>sedemdesiatych a osemdesiatych rokoch dvadsiateho storoč</w:t>
      </w:r>
      <w:r>
        <w:rPr>
          <w:rFonts w:hint="default"/>
          <w:sz w:val="24"/>
          <w:szCs w:val="24"/>
        </w:rPr>
        <w:t>ia boli na rieke Ipeľ</w:t>
      </w:r>
      <w:r>
        <w:rPr>
          <w:rFonts w:hint="default"/>
          <w:sz w:val="24"/>
          <w:szCs w:val="24"/>
        </w:rPr>
        <w:t xml:space="preserve"> realizované</w:t>
      </w:r>
      <w:r>
        <w:rPr>
          <w:rFonts w:hint="default"/>
          <w:sz w:val="24"/>
          <w:szCs w:val="24"/>
        </w:rPr>
        <w:t xml:space="preserve"> vodohospodá</w:t>
      </w:r>
      <w:r>
        <w:rPr>
          <w:rFonts w:hint="default"/>
          <w:sz w:val="24"/>
          <w:szCs w:val="24"/>
        </w:rPr>
        <w:t>rske ú</w:t>
      </w:r>
      <w:r>
        <w:rPr>
          <w:rFonts w:hint="default"/>
          <w:sz w:val="24"/>
          <w:szCs w:val="24"/>
        </w:rPr>
        <w:t>pravy, ktorý</w:t>
      </w:r>
      <w:r>
        <w:rPr>
          <w:rFonts w:hint="default"/>
          <w:sz w:val="24"/>
          <w:szCs w:val="24"/>
        </w:rPr>
        <w:t>mi doš</w:t>
      </w:r>
      <w:r>
        <w:rPr>
          <w:rFonts w:hint="default"/>
          <w:sz w:val="24"/>
          <w:szCs w:val="24"/>
        </w:rPr>
        <w:t>lo k </w:t>
      </w:r>
      <w:r>
        <w:rPr>
          <w:rFonts w:hint="default"/>
          <w:sz w:val="24"/>
          <w:szCs w:val="24"/>
        </w:rPr>
        <w:t>vý</w:t>
      </w:r>
      <w:r>
        <w:rPr>
          <w:rFonts w:hint="default"/>
          <w:sz w:val="24"/>
          <w:szCs w:val="24"/>
        </w:rPr>
        <w:t>raznejší</w:t>
      </w:r>
      <w:r>
        <w:rPr>
          <w:rFonts w:hint="default"/>
          <w:sz w:val="24"/>
          <w:szCs w:val="24"/>
        </w:rPr>
        <w:t>m zmená</w:t>
      </w:r>
      <w:r>
        <w:rPr>
          <w:rFonts w:hint="default"/>
          <w:sz w:val="24"/>
          <w:szCs w:val="24"/>
        </w:rPr>
        <w:t>m polohy koryta. V </w:t>
      </w:r>
      <w:r>
        <w:rPr>
          <w:rFonts w:hint="default"/>
          <w:sz w:val="24"/>
          <w:szCs w:val="24"/>
        </w:rPr>
        <w:t>snahe upraviť</w:t>
      </w:r>
      <w:r>
        <w:rPr>
          <w:rFonts w:hint="default"/>
          <w:sz w:val="24"/>
          <w:szCs w:val="24"/>
        </w:rPr>
        <w:t xml:space="preserve"> priebeh 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tnej hranice do koryta Ipľ</w:t>
      </w:r>
      <w:r>
        <w:rPr>
          <w:rFonts w:hint="default"/>
          <w:sz w:val="24"/>
          <w:szCs w:val="24"/>
        </w:rPr>
        <w:t xml:space="preserve">a </w:t>
      </w:r>
      <w:r>
        <w:rPr>
          <w:rFonts w:hint="default"/>
          <w:sz w:val="24"/>
          <w:szCs w:val="24"/>
        </w:rPr>
        <w:t>bola väčš</w:t>
      </w:r>
      <w:r>
        <w:rPr>
          <w:rFonts w:hint="default"/>
          <w:sz w:val="24"/>
          <w:szCs w:val="24"/>
        </w:rPr>
        <w:t>ina tý</w:t>
      </w:r>
      <w:r>
        <w:rPr>
          <w:rFonts w:hint="default"/>
          <w:sz w:val="24"/>
          <w:szCs w:val="24"/>
        </w:rPr>
        <w:t>chto zmien zapracovaná</w:t>
      </w:r>
      <w:r>
        <w:rPr>
          <w:rFonts w:hint="default"/>
          <w:sz w:val="24"/>
          <w:szCs w:val="24"/>
        </w:rPr>
        <w:t xml:space="preserve"> do Zmluvy medzi Slovenskou republikou a </w:t>
      </w:r>
      <w:r>
        <w:rPr>
          <w:rFonts w:hint="default"/>
          <w:sz w:val="24"/>
          <w:szCs w:val="24"/>
        </w:rPr>
        <w:t>Maď</w:t>
      </w:r>
      <w:r>
        <w:rPr>
          <w:rFonts w:hint="default"/>
          <w:sz w:val="24"/>
          <w:szCs w:val="24"/>
        </w:rPr>
        <w:t>arskou republikou o </w:t>
      </w:r>
      <w:r>
        <w:rPr>
          <w:rFonts w:hint="default"/>
          <w:sz w:val="24"/>
          <w:szCs w:val="24"/>
        </w:rPr>
        <w:t>zmená</w:t>
      </w:r>
      <w:r>
        <w:rPr>
          <w:rFonts w:hint="default"/>
          <w:sz w:val="24"/>
          <w:szCs w:val="24"/>
        </w:rPr>
        <w:t>ch priebehu 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tnej hranice po vodohospodá</w:t>
      </w:r>
      <w:r>
        <w:rPr>
          <w:rFonts w:hint="default"/>
          <w:sz w:val="24"/>
          <w:szCs w:val="24"/>
        </w:rPr>
        <w:t>rskych ú</w:t>
      </w:r>
      <w:r>
        <w:rPr>
          <w:rFonts w:hint="default"/>
          <w:sz w:val="24"/>
          <w:szCs w:val="24"/>
        </w:rPr>
        <w:t>pravá</w:t>
      </w:r>
      <w:r>
        <w:rPr>
          <w:rFonts w:hint="default"/>
          <w:sz w:val="24"/>
          <w:szCs w:val="24"/>
        </w:rPr>
        <w:t>ch vykonaný</w:t>
      </w:r>
      <w:r>
        <w:rPr>
          <w:rFonts w:hint="default"/>
          <w:sz w:val="24"/>
          <w:szCs w:val="24"/>
        </w:rPr>
        <w:t>ch na hranič</w:t>
      </w:r>
      <w:r>
        <w:rPr>
          <w:rFonts w:hint="default"/>
          <w:sz w:val="24"/>
          <w:szCs w:val="24"/>
        </w:rPr>
        <w:t>ný</w:t>
      </w:r>
      <w:r>
        <w:rPr>
          <w:rFonts w:hint="default"/>
          <w:sz w:val="24"/>
          <w:szCs w:val="24"/>
        </w:rPr>
        <w:t>ch riekach Ipeľ</w:t>
      </w:r>
      <w:r>
        <w:rPr>
          <w:rFonts w:hint="default"/>
          <w:sz w:val="24"/>
          <w:szCs w:val="24"/>
        </w:rPr>
        <w:t>, Slaná</w:t>
      </w:r>
      <w:r>
        <w:rPr>
          <w:rFonts w:hint="default"/>
          <w:sz w:val="24"/>
          <w:szCs w:val="24"/>
        </w:rPr>
        <w:t xml:space="preserve"> a </w:t>
      </w:r>
      <w:r>
        <w:rPr>
          <w:rFonts w:hint="default"/>
          <w:sz w:val="24"/>
          <w:szCs w:val="24"/>
        </w:rPr>
        <w:t>Roň</w:t>
      </w:r>
      <w:r>
        <w:rPr>
          <w:rFonts w:hint="default"/>
          <w:sz w:val="24"/>
          <w:szCs w:val="24"/>
        </w:rPr>
        <w:t>ava, podpí</w:t>
      </w:r>
      <w:r>
        <w:rPr>
          <w:rFonts w:hint="default"/>
          <w:sz w:val="24"/>
          <w:szCs w:val="24"/>
        </w:rPr>
        <w:t>sanej 21. aprí</w:t>
      </w:r>
      <w:r>
        <w:rPr>
          <w:rFonts w:hint="default"/>
          <w:sz w:val="24"/>
          <w:szCs w:val="24"/>
        </w:rPr>
        <w:t>la 1997 v Bratisl</w:t>
      </w:r>
      <w:r>
        <w:rPr>
          <w:rFonts w:hint="default"/>
          <w:sz w:val="24"/>
          <w:szCs w:val="24"/>
        </w:rPr>
        <w:t>a</w:t>
      </w:r>
      <w:r>
        <w:rPr>
          <w:rFonts w:hint="default"/>
          <w:sz w:val="24"/>
          <w:szCs w:val="24"/>
        </w:rPr>
        <w:t>ve (ozn. MZV SR č</w:t>
      </w:r>
      <w:r>
        <w:rPr>
          <w:rFonts w:hint="default"/>
          <w:sz w:val="24"/>
          <w:szCs w:val="24"/>
        </w:rPr>
        <w:t>. 277/1999 Z. z.). Niektoré</w:t>
      </w:r>
      <w:r>
        <w:rPr>
          <w:rFonts w:hint="default"/>
          <w:sz w:val="24"/>
          <w:szCs w:val="24"/>
        </w:rPr>
        <w:t xml:space="preserve"> ď</w:t>
      </w:r>
      <w:r>
        <w:rPr>
          <w:rFonts w:hint="default"/>
          <w:sz w:val="24"/>
          <w:szCs w:val="24"/>
        </w:rPr>
        <w:t>alš</w:t>
      </w:r>
      <w:r>
        <w:rPr>
          <w:rFonts w:hint="default"/>
          <w:sz w:val="24"/>
          <w:szCs w:val="24"/>
        </w:rPr>
        <w:t>ie zmeny polohy koryta vzhľ</w:t>
      </w:r>
      <w:r>
        <w:rPr>
          <w:rFonts w:hint="default"/>
          <w:sz w:val="24"/>
          <w:szCs w:val="24"/>
        </w:rPr>
        <w:t>adom na rozpracovanosť</w:t>
      </w:r>
      <w:r>
        <w:rPr>
          <w:rFonts w:hint="default"/>
          <w:sz w:val="24"/>
          <w:szCs w:val="24"/>
        </w:rPr>
        <w:t xml:space="preserve"> jednotlivý</w:t>
      </w:r>
      <w:r>
        <w:rPr>
          <w:rFonts w:hint="default"/>
          <w:sz w:val="24"/>
          <w:szCs w:val="24"/>
        </w:rPr>
        <w:t>ch ú</w:t>
      </w:r>
      <w:r>
        <w:rPr>
          <w:rFonts w:hint="default"/>
          <w:sz w:val="24"/>
          <w:szCs w:val="24"/>
        </w:rPr>
        <w:t>sekov vš</w:t>
      </w:r>
      <w:r>
        <w:rPr>
          <w:rFonts w:hint="default"/>
          <w:sz w:val="24"/>
          <w:szCs w:val="24"/>
        </w:rPr>
        <w:t>ak do tejto zmluvy zaradené</w:t>
      </w:r>
      <w:r>
        <w:rPr>
          <w:rFonts w:hint="default"/>
          <w:sz w:val="24"/>
          <w:szCs w:val="24"/>
        </w:rPr>
        <w:t xml:space="preserve"> neboli. Bolo dohodnuté</w:t>
      </w:r>
      <w:r>
        <w:rPr>
          <w:rFonts w:hint="default"/>
          <w:sz w:val="24"/>
          <w:szCs w:val="24"/>
        </w:rPr>
        <w:t>, ž</w:t>
      </w:r>
      <w:r>
        <w:rPr>
          <w:rFonts w:hint="default"/>
          <w:sz w:val="24"/>
          <w:szCs w:val="24"/>
        </w:rPr>
        <w:t>e prelož</w:t>
      </w:r>
      <w:r>
        <w:rPr>
          <w:rFonts w:hint="default"/>
          <w:sz w:val="24"/>
          <w:szCs w:val="24"/>
        </w:rPr>
        <w:t>enie 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tnej hranice do regulované</w:t>
      </w:r>
      <w:r>
        <w:rPr>
          <w:rFonts w:hint="default"/>
          <w:sz w:val="24"/>
          <w:szCs w:val="24"/>
        </w:rPr>
        <w:t>ho koryta Ipľ</w:t>
      </w:r>
      <w:r>
        <w:rPr>
          <w:rFonts w:hint="default"/>
          <w:sz w:val="24"/>
          <w:szCs w:val="24"/>
        </w:rPr>
        <w:t>a v </w:t>
      </w:r>
      <w:r>
        <w:rPr>
          <w:rFonts w:hint="default"/>
          <w:sz w:val="24"/>
          <w:szCs w:val="24"/>
        </w:rPr>
        <w:t>tý</w:t>
      </w:r>
      <w:r>
        <w:rPr>
          <w:rFonts w:hint="default"/>
          <w:sz w:val="24"/>
          <w:szCs w:val="24"/>
        </w:rPr>
        <w:t>chto č</w:t>
      </w:r>
      <w:r>
        <w:rPr>
          <w:rFonts w:hint="default"/>
          <w:sz w:val="24"/>
          <w:szCs w:val="24"/>
        </w:rPr>
        <w:t>astiach bude r</w:t>
      </w:r>
      <w:r>
        <w:rPr>
          <w:rFonts w:hint="default"/>
          <w:sz w:val="24"/>
          <w:szCs w:val="24"/>
        </w:rPr>
        <w:t>i</w:t>
      </w:r>
      <w:r>
        <w:rPr>
          <w:rFonts w:hint="default"/>
          <w:sz w:val="24"/>
          <w:szCs w:val="24"/>
        </w:rPr>
        <w:t>eš</w:t>
      </w:r>
      <w:r>
        <w:rPr>
          <w:rFonts w:hint="default"/>
          <w:sz w:val="24"/>
          <w:szCs w:val="24"/>
        </w:rPr>
        <w:t>ené</w:t>
      </w:r>
      <w:r>
        <w:rPr>
          <w:rFonts w:hint="default"/>
          <w:sz w:val="24"/>
          <w:szCs w:val="24"/>
        </w:rPr>
        <w:t xml:space="preserve"> osobitnou medziš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tnou zmluvou po ich dorieš</w:t>
      </w:r>
      <w:r>
        <w:rPr>
          <w:rFonts w:hint="default"/>
          <w:sz w:val="24"/>
          <w:szCs w:val="24"/>
        </w:rPr>
        <w:t>ení</w:t>
      </w:r>
      <w:r>
        <w:rPr>
          <w:rFonts w:hint="default"/>
          <w:sz w:val="24"/>
          <w:szCs w:val="24"/>
        </w:rPr>
        <w:t xml:space="preserve"> a </w:t>
      </w:r>
      <w:r>
        <w:rPr>
          <w:rFonts w:hint="default"/>
          <w:sz w:val="24"/>
          <w:szCs w:val="24"/>
        </w:rPr>
        <w:t>zdokumentovaní.</w:t>
      </w:r>
    </w:p>
    <w:p w:rsidR="001974B8" w:rsidP="001974B8">
      <w:pPr>
        <w:bidi w:val="0"/>
        <w:jc w:val="both"/>
        <w:rPr>
          <w:sz w:val="24"/>
          <w:szCs w:val="24"/>
        </w:rPr>
      </w:pPr>
    </w:p>
    <w:p w:rsidR="001974B8" w:rsidP="001974B8">
      <w:pPr>
        <w:bidi w:val="0"/>
        <w:ind w:firstLine="567"/>
        <w:jc w:val="both"/>
        <w:rPr>
          <w:rFonts w:hint="default"/>
          <w:sz w:val="24"/>
          <w:szCs w:val="24"/>
        </w:rPr>
      </w:pPr>
      <w:r>
        <w:rPr>
          <w:sz w:val="24"/>
          <w:szCs w:val="24"/>
        </w:rPr>
        <w:t>V </w:t>
      </w:r>
      <w:r>
        <w:rPr>
          <w:rFonts w:hint="default"/>
          <w:sz w:val="24"/>
          <w:szCs w:val="24"/>
        </w:rPr>
        <w:t>roku 2008 zač</w:t>
      </w:r>
      <w:r>
        <w:rPr>
          <w:rFonts w:hint="default"/>
          <w:sz w:val="24"/>
          <w:szCs w:val="24"/>
        </w:rPr>
        <w:t>ali expertné</w:t>
      </w:r>
      <w:r>
        <w:rPr>
          <w:rFonts w:hint="default"/>
          <w:sz w:val="24"/>
          <w:szCs w:val="24"/>
        </w:rPr>
        <w:t xml:space="preserve"> rokovania o </w:t>
      </w: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>vrhu novej Zmluvy medzi Slovenskou republikou a </w:t>
      </w:r>
      <w:r>
        <w:rPr>
          <w:rFonts w:hint="default"/>
          <w:sz w:val="24"/>
          <w:szCs w:val="24"/>
        </w:rPr>
        <w:t>Maď</w:t>
      </w:r>
      <w:r>
        <w:rPr>
          <w:rFonts w:hint="default"/>
          <w:sz w:val="24"/>
          <w:szCs w:val="24"/>
        </w:rPr>
        <w:t>arskom o </w:t>
      </w:r>
      <w:r>
        <w:rPr>
          <w:rFonts w:hint="default"/>
          <w:sz w:val="24"/>
          <w:szCs w:val="24"/>
        </w:rPr>
        <w:t>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tnej hranici, ktorá</w:t>
      </w:r>
      <w:r>
        <w:rPr>
          <w:rFonts w:hint="default"/>
          <w:sz w:val="24"/>
          <w:szCs w:val="24"/>
        </w:rPr>
        <w:t xml:space="preserve"> má</w:t>
      </w:r>
      <w:r>
        <w:rPr>
          <w:rFonts w:hint="default"/>
          <w:sz w:val="24"/>
          <w:szCs w:val="24"/>
        </w:rPr>
        <w:t xml:space="preserve"> nahradiť</w:t>
      </w:r>
      <w:r>
        <w:rPr>
          <w:rFonts w:hint="default"/>
          <w:sz w:val="24"/>
          <w:szCs w:val="24"/>
        </w:rPr>
        <w:t xml:space="preserve"> zastaranú</w:t>
      </w:r>
      <w:r>
        <w:rPr>
          <w:rFonts w:hint="default"/>
          <w:sz w:val="24"/>
          <w:szCs w:val="24"/>
        </w:rPr>
        <w:t xml:space="preserve"> zmluvu z roku 1956 (vyhl. MZV 8/1958</w:t>
      </w:r>
      <w:r>
        <w:rPr>
          <w:rFonts w:hint="default"/>
          <w:sz w:val="24"/>
          <w:szCs w:val="24"/>
        </w:rPr>
        <w:t xml:space="preserve"> Zb.) a ktorá</w:t>
      </w:r>
      <w:r>
        <w:rPr>
          <w:rFonts w:hint="default"/>
          <w:sz w:val="24"/>
          <w:szCs w:val="24"/>
        </w:rPr>
        <w:t xml:space="preserve"> zahŕň</w:t>
      </w:r>
      <w:r>
        <w:rPr>
          <w:rFonts w:hint="default"/>
          <w:sz w:val="24"/>
          <w:szCs w:val="24"/>
        </w:rPr>
        <w:t>a i </w:t>
      </w:r>
      <w:r>
        <w:rPr>
          <w:rFonts w:hint="default"/>
          <w:sz w:val="24"/>
          <w:szCs w:val="24"/>
        </w:rPr>
        <w:t>zmeny priebehu 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tnej hranice nastalé</w:t>
      </w:r>
      <w:r>
        <w:rPr>
          <w:rFonts w:hint="default"/>
          <w:sz w:val="24"/>
          <w:szCs w:val="24"/>
        </w:rPr>
        <w:t xml:space="preserve"> zmenou polohy koryta rieky Ipeľ</w:t>
      </w:r>
      <w:r>
        <w:rPr>
          <w:rFonts w:hint="default"/>
          <w:sz w:val="24"/>
          <w:szCs w:val="24"/>
        </w:rPr>
        <w:t xml:space="preserve"> v  </w:t>
      </w:r>
      <w:r>
        <w:rPr>
          <w:rFonts w:hint="default"/>
          <w:sz w:val="24"/>
          <w:szCs w:val="24"/>
        </w:rPr>
        <w:t>okresoch Nové</w:t>
      </w:r>
      <w:r>
        <w:rPr>
          <w:rFonts w:hint="default"/>
          <w:sz w:val="24"/>
          <w:szCs w:val="24"/>
        </w:rPr>
        <w:t xml:space="preserve"> Zá</w:t>
      </w:r>
      <w:r>
        <w:rPr>
          <w:rFonts w:hint="default"/>
          <w:sz w:val="24"/>
          <w:szCs w:val="24"/>
        </w:rPr>
        <w:t>mky, Levice a </w:t>
      </w:r>
      <w:r>
        <w:rPr>
          <w:rFonts w:hint="default"/>
          <w:sz w:val="24"/>
          <w:szCs w:val="24"/>
        </w:rPr>
        <w:t xml:space="preserve"> Luč</w:t>
      </w:r>
      <w:r>
        <w:rPr>
          <w:rFonts w:hint="default"/>
          <w:sz w:val="24"/>
          <w:szCs w:val="24"/>
        </w:rPr>
        <w:t>enec. Zmluva bola podpí</w:t>
      </w:r>
      <w:r>
        <w:rPr>
          <w:rFonts w:hint="default"/>
          <w:sz w:val="24"/>
          <w:szCs w:val="24"/>
        </w:rPr>
        <w:t>saná</w:t>
      </w:r>
      <w:r>
        <w:rPr>
          <w:rFonts w:hint="default"/>
          <w:sz w:val="24"/>
          <w:szCs w:val="24"/>
        </w:rPr>
        <w:t xml:space="preserve"> v </w:t>
      </w:r>
      <w:r>
        <w:rPr>
          <w:rFonts w:hint="default"/>
          <w:sz w:val="24"/>
          <w:szCs w:val="24"/>
        </w:rPr>
        <w:t>Amsterdame 25. januá</w:t>
      </w:r>
      <w:r>
        <w:rPr>
          <w:rFonts w:hint="default"/>
          <w:sz w:val="24"/>
          <w:szCs w:val="24"/>
        </w:rPr>
        <w:t>ra 2016  a </w:t>
      </w:r>
      <w:r>
        <w:rPr>
          <w:rFonts w:hint="default"/>
          <w:sz w:val="24"/>
          <w:szCs w:val="24"/>
        </w:rPr>
        <w:t>vlá</w:t>
      </w:r>
      <w:r>
        <w:rPr>
          <w:rFonts w:hint="default"/>
          <w:sz w:val="24"/>
          <w:szCs w:val="24"/>
        </w:rPr>
        <w:t>da Slovenskej republiky ju schvá</w:t>
      </w:r>
      <w:r>
        <w:rPr>
          <w:rFonts w:hint="default"/>
          <w:sz w:val="24"/>
          <w:szCs w:val="24"/>
        </w:rPr>
        <w:t>lila uznesení</w:t>
      </w:r>
      <w:r>
        <w:rPr>
          <w:rFonts w:hint="default"/>
          <w:sz w:val="24"/>
          <w:szCs w:val="24"/>
        </w:rPr>
        <w:t>m č</w:t>
      </w:r>
      <w:r>
        <w:rPr>
          <w:rFonts w:hint="default"/>
          <w:sz w:val="24"/>
          <w:szCs w:val="24"/>
        </w:rPr>
        <w:t>. 291 z 3. j</w:t>
      </w:r>
      <w:r>
        <w:rPr>
          <w:rFonts w:hint="default"/>
          <w:sz w:val="24"/>
          <w:szCs w:val="24"/>
        </w:rPr>
        <w:t>ú</w:t>
      </w:r>
      <w:r>
        <w:rPr>
          <w:rFonts w:hint="default"/>
          <w:sz w:val="24"/>
          <w:szCs w:val="24"/>
        </w:rPr>
        <w:t>na 2015. Ná</w:t>
      </w:r>
      <w:r>
        <w:rPr>
          <w:rFonts w:hint="default"/>
          <w:sz w:val="24"/>
          <w:szCs w:val="24"/>
        </w:rPr>
        <w:t>rodnej rade Slovenskej republiky bude sú</w:t>
      </w:r>
      <w:r>
        <w:rPr>
          <w:rFonts w:hint="default"/>
          <w:sz w:val="24"/>
          <w:szCs w:val="24"/>
        </w:rPr>
        <w:t>bež</w:t>
      </w:r>
      <w:r>
        <w:rPr>
          <w:rFonts w:hint="default"/>
          <w:sz w:val="24"/>
          <w:szCs w:val="24"/>
        </w:rPr>
        <w:t>ne predlož</w:t>
      </w:r>
      <w:r>
        <w:rPr>
          <w:rFonts w:hint="default"/>
          <w:sz w:val="24"/>
          <w:szCs w:val="24"/>
        </w:rPr>
        <w:t>ená</w:t>
      </w:r>
      <w:r>
        <w:rPr>
          <w:rFonts w:hint="default"/>
          <w:sz w:val="24"/>
          <w:szCs w:val="24"/>
        </w:rPr>
        <w:t xml:space="preserve"> s </w:t>
      </w: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>vrhom ú</w:t>
      </w:r>
      <w:r>
        <w:rPr>
          <w:rFonts w:hint="default"/>
          <w:sz w:val="24"/>
          <w:szCs w:val="24"/>
        </w:rPr>
        <w:t>stavné</w:t>
      </w:r>
      <w:r>
        <w:rPr>
          <w:rFonts w:hint="default"/>
          <w:sz w:val="24"/>
          <w:szCs w:val="24"/>
        </w:rPr>
        <w:t>ho zá</w:t>
      </w:r>
      <w:r>
        <w:rPr>
          <w:rFonts w:hint="default"/>
          <w:sz w:val="24"/>
          <w:szCs w:val="24"/>
        </w:rPr>
        <w:t>kona ako samostatný</w:t>
      </w:r>
      <w:r>
        <w:rPr>
          <w:rFonts w:hint="default"/>
          <w:sz w:val="24"/>
          <w:szCs w:val="24"/>
        </w:rPr>
        <w:t xml:space="preserve"> materiá</w:t>
      </w:r>
      <w:r>
        <w:rPr>
          <w:rFonts w:hint="default"/>
          <w:sz w:val="24"/>
          <w:szCs w:val="24"/>
        </w:rPr>
        <w:t>l.</w:t>
      </w:r>
    </w:p>
    <w:p w:rsidR="001974B8" w:rsidP="001974B8">
      <w:pPr>
        <w:bidi w:val="0"/>
        <w:ind w:firstLine="567"/>
        <w:jc w:val="both"/>
        <w:rPr>
          <w:rFonts w:hint="default"/>
          <w:sz w:val="24"/>
          <w:szCs w:val="24"/>
        </w:rPr>
      </w:pPr>
    </w:p>
    <w:p w:rsidR="001974B8" w:rsidP="001974B8">
      <w:pPr>
        <w:bidi w:val="0"/>
        <w:ind w:firstLine="567"/>
        <w:jc w:val="both"/>
        <w:rPr>
          <w:rFonts w:hint="default"/>
          <w:sz w:val="24"/>
          <w:szCs w:val="24"/>
        </w:rPr>
      </w:pP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Podľ</w:t>
      </w:r>
      <w:r>
        <w:rPr>
          <w:rFonts w:hint="default"/>
          <w:sz w:val="24"/>
          <w:szCs w:val="24"/>
        </w:rPr>
        <w:t>a č</w:t>
      </w:r>
      <w:r>
        <w:rPr>
          <w:rFonts w:hint="default"/>
          <w:sz w:val="24"/>
          <w:szCs w:val="24"/>
        </w:rPr>
        <w:t>l. 3 ods. 2 Ú</w:t>
      </w:r>
      <w:r>
        <w:rPr>
          <w:rFonts w:hint="default"/>
          <w:sz w:val="24"/>
          <w:szCs w:val="24"/>
        </w:rPr>
        <w:t>stavy Slovenskej republiky je potrebné</w:t>
      </w:r>
      <w:r>
        <w:rPr>
          <w:rFonts w:hint="default"/>
          <w:sz w:val="24"/>
          <w:szCs w:val="24"/>
        </w:rPr>
        <w:t xml:space="preserve"> zmeny 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tnej hranice Slovenskej republiky schvá</w:t>
      </w:r>
      <w:r>
        <w:rPr>
          <w:rFonts w:hint="default"/>
          <w:sz w:val="24"/>
          <w:szCs w:val="24"/>
        </w:rPr>
        <w:t>liť</w:t>
      </w:r>
      <w:r>
        <w:rPr>
          <w:rFonts w:hint="default"/>
          <w:sz w:val="24"/>
          <w:szCs w:val="24"/>
        </w:rPr>
        <w:t xml:space="preserve"> ú</w:t>
      </w:r>
      <w:r>
        <w:rPr>
          <w:rFonts w:hint="default"/>
          <w:sz w:val="24"/>
          <w:szCs w:val="24"/>
        </w:rPr>
        <w:t>stavný</w:t>
      </w:r>
      <w:r>
        <w:rPr>
          <w:rFonts w:hint="default"/>
          <w:sz w:val="24"/>
          <w:szCs w:val="24"/>
        </w:rPr>
        <w:t>m zá</w:t>
      </w:r>
      <w:r>
        <w:rPr>
          <w:rFonts w:hint="default"/>
          <w:sz w:val="24"/>
          <w:szCs w:val="24"/>
        </w:rPr>
        <w:t>konom.</w:t>
      </w: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Prij</w:t>
      </w:r>
      <w:r>
        <w:rPr>
          <w:rFonts w:hint="default"/>
          <w:sz w:val="24"/>
          <w:szCs w:val="24"/>
        </w:rPr>
        <w:t>atie ú</w:t>
      </w:r>
      <w:r>
        <w:rPr>
          <w:rFonts w:hint="default"/>
          <w:sz w:val="24"/>
          <w:szCs w:val="24"/>
        </w:rPr>
        <w:t>stavné</w:t>
      </w:r>
      <w:r>
        <w:rPr>
          <w:rFonts w:hint="default"/>
          <w:sz w:val="24"/>
          <w:szCs w:val="24"/>
        </w:rPr>
        <w:t>ho zá</w:t>
      </w:r>
      <w:r>
        <w:rPr>
          <w:rFonts w:hint="default"/>
          <w:sz w:val="24"/>
          <w:szCs w:val="24"/>
        </w:rPr>
        <w:t>kona nebude mať</w:t>
      </w:r>
      <w:r>
        <w:rPr>
          <w:rFonts w:hint="default"/>
          <w:sz w:val="24"/>
          <w:szCs w:val="24"/>
        </w:rPr>
        <w:t xml:space="preserve"> nijaký</w:t>
      </w:r>
      <w:r>
        <w:rPr>
          <w:rFonts w:hint="default"/>
          <w:sz w:val="24"/>
          <w:szCs w:val="24"/>
        </w:rPr>
        <w:t xml:space="preserve"> dopad na 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tny rozpoč</w:t>
      </w:r>
      <w:r>
        <w:rPr>
          <w:rFonts w:hint="default"/>
          <w:sz w:val="24"/>
          <w:szCs w:val="24"/>
        </w:rPr>
        <w:t>et, rozpoč</w:t>
      </w:r>
      <w:r>
        <w:rPr>
          <w:rFonts w:hint="default"/>
          <w:sz w:val="24"/>
          <w:szCs w:val="24"/>
        </w:rPr>
        <w:t>ty ú</w:t>
      </w:r>
      <w:r>
        <w:rPr>
          <w:rFonts w:hint="default"/>
          <w:sz w:val="24"/>
          <w:szCs w:val="24"/>
        </w:rPr>
        <w:t>zemnej samosprá</w:t>
      </w:r>
      <w:r>
        <w:rPr>
          <w:rFonts w:hint="default"/>
          <w:sz w:val="24"/>
          <w:szCs w:val="24"/>
        </w:rPr>
        <w:t>vy ani na rozpoč</w:t>
      </w:r>
      <w:r>
        <w:rPr>
          <w:rFonts w:hint="default"/>
          <w:sz w:val="24"/>
          <w:szCs w:val="24"/>
        </w:rPr>
        <w:t>ty iný</w:t>
      </w:r>
      <w:r>
        <w:rPr>
          <w:rFonts w:hint="default"/>
          <w:sz w:val="24"/>
          <w:szCs w:val="24"/>
        </w:rPr>
        <w:t xml:space="preserve">ch subjektov. </w:t>
      </w: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Ú</w:t>
      </w:r>
      <w:r>
        <w:rPr>
          <w:rFonts w:hint="default"/>
          <w:sz w:val="24"/>
          <w:szCs w:val="24"/>
        </w:rPr>
        <w:t>stavný</w:t>
      </w:r>
      <w:r>
        <w:rPr>
          <w:rFonts w:hint="default"/>
          <w:sz w:val="24"/>
          <w:szCs w:val="24"/>
        </w:rPr>
        <w:t xml:space="preserve"> zá</w:t>
      </w:r>
      <w:r>
        <w:rPr>
          <w:rFonts w:hint="default"/>
          <w:sz w:val="24"/>
          <w:szCs w:val="24"/>
        </w:rPr>
        <w:t>kon nezakladá</w:t>
      </w:r>
      <w:r>
        <w:rPr>
          <w:rFonts w:hint="default"/>
          <w:sz w:val="24"/>
          <w:szCs w:val="24"/>
        </w:rPr>
        <w:t xml:space="preserve"> ná</w:t>
      </w:r>
      <w:r>
        <w:rPr>
          <w:rFonts w:hint="default"/>
          <w:sz w:val="24"/>
          <w:szCs w:val="24"/>
        </w:rPr>
        <w:t>roky na pracovné</w:t>
      </w:r>
      <w:r>
        <w:rPr>
          <w:rFonts w:hint="default"/>
          <w:sz w:val="24"/>
          <w:szCs w:val="24"/>
        </w:rPr>
        <w:t xml:space="preserve"> sily, nemá</w:t>
      </w:r>
      <w:r>
        <w:rPr>
          <w:rFonts w:hint="default"/>
          <w:sz w:val="24"/>
          <w:szCs w:val="24"/>
        </w:rPr>
        <w:t xml:space="preserve"> dopad na zamestnanosť</w:t>
      </w:r>
      <w:r>
        <w:rPr>
          <w:rFonts w:hint="default"/>
          <w:sz w:val="24"/>
          <w:szCs w:val="24"/>
        </w:rPr>
        <w:t xml:space="preserve"> a </w:t>
      </w:r>
      <w:r>
        <w:rPr>
          <w:rFonts w:hint="default"/>
          <w:sz w:val="24"/>
          <w:szCs w:val="24"/>
        </w:rPr>
        <w:t>tvorbu pracovný</w:t>
      </w:r>
      <w:r>
        <w:rPr>
          <w:rFonts w:hint="default"/>
          <w:sz w:val="24"/>
          <w:szCs w:val="24"/>
        </w:rPr>
        <w:t>ch miest, na ž</w:t>
      </w:r>
      <w:r>
        <w:rPr>
          <w:rFonts w:hint="default"/>
          <w:sz w:val="24"/>
          <w:szCs w:val="24"/>
        </w:rPr>
        <w:t>ivotné</w:t>
      </w:r>
      <w:r>
        <w:rPr>
          <w:rFonts w:hint="default"/>
          <w:sz w:val="24"/>
          <w:szCs w:val="24"/>
        </w:rPr>
        <w:t xml:space="preserve"> prostredie an</w:t>
      </w:r>
      <w:r>
        <w:rPr>
          <w:rFonts w:hint="default"/>
          <w:sz w:val="24"/>
          <w:szCs w:val="24"/>
        </w:rPr>
        <w:t>i na informatizá</w:t>
      </w:r>
      <w:r>
        <w:rPr>
          <w:rFonts w:hint="default"/>
          <w:sz w:val="24"/>
          <w:szCs w:val="24"/>
        </w:rPr>
        <w:t>ciu spoloč</w:t>
      </w:r>
      <w:r>
        <w:rPr>
          <w:rFonts w:hint="default"/>
          <w:sz w:val="24"/>
          <w:szCs w:val="24"/>
        </w:rPr>
        <w:t xml:space="preserve">nosti. </w:t>
      </w: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>vrh ú</w:t>
      </w:r>
      <w:r>
        <w:rPr>
          <w:rFonts w:hint="default"/>
          <w:sz w:val="24"/>
          <w:szCs w:val="24"/>
        </w:rPr>
        <w:t>stavné</w:t>
      </w:r>
      <w:r>
        <w:rPr>
          <w:rFonts w:hint="default"/>
          <w:sz w:val="24"/>
          <w:szCs w:val="24"/>
        </w:rPr>
        <w:t>ho zá</w:t>
      </w:r>
      <w:r>
        <w:rPr>
          <w:rFonts w:hint="default"/>
          <w:sz w:val="24"/>
          <w:szCs w:val="24"/>
        </w:rPr>
        <w:t>kona je v </w:t>
      </w:r>
      <w:r>
        <w:rPr>
          <w:rFonts w:hint="default"/>
          <w:sz w:val="24"/>
          <w:szCs w:val="24"/>
        </w:rPr>
        <w:t>sú</w:t>
      </w:r>
      <w:r>
        <w:rPr>
          <w:rFonts w:hint="default"/>
          <w:sz w:val="24"/>
          <w:szCs w:val="24"/>
        </w:rPr>
        <w:t>lade s </w:t>
      </w:r>
      <w:r>
        <w:rPr>
          <w:rFonts w:hint="default"/>
          <w:sz w:val="24"/>
          <w:szCs w:val="24"/>
        </w:rPr>
        <w:t>prá</w:t>
      </w:r>
      <w:r>
        <w:rPr>
          <w:rFonts w:hint="default"/>
          <w:sz w:val="24"/>
          <w:szCs w:val="24"/>
        </w:rPr>
        <w:t>vnym poriadkom Slovenskej republiky a s </w:t>
      </w:r>
      <w:r>
        <w:rPr>
          <w:rFonts w:hint="default"/>
          <w:sz w:val="24"/>
          <w:szCs w:val="24"/>
        </w:rPr>
        <w:t>medziná</w:t>
      </w:r>
      <w:r>
        <w:rPr>
          <w:rFonts w:hint="default"/>
          <w:sz w:val="24"/>
          <w:szCs w:val="24"/>
        </w:rPr>
        <w:t>rodný</w:t>
      </w:r>
      <w:r>
        <w:rPr>
          <w:rFonts w:hint="default"/>
          <w:sz w:val="24"/>
          <w:szCs w:val="24"/>
        </w:rPr>
        <w:t>mi zmluvami, ktorý</w:t>
      </w:r>
      <w:r>
        <w:rPr>
          <w:rFonts w:hint="default"/>
          <w:sz w:val="24"/>
          <w:szCs w:val="24"/>
        </w:rPr>
        <w:t>mi je Slovenská</w:t>
      </w:r>
      <w:r>
        <w:rPr>
          <w:rFonts w:hint="default"/>
          <w:sz w:val="24"/>
          <w:szCs w:val="24"/>
        </w:rPr>
        <w:t xml:space="preserve"> republika viazaná.</w:t>
      </w: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</w:p>
    <w:p w:rsidR="001974B8" w:rsidP="001974B8">
      <w:pPr>
        <w:bidi w:val="0"/>
        <w:jc w:val="both"/>
        <w:rPr>
          <w:b/>
          <w:bCs/>
          <w:iCs/>
          <w:sz w:val="24"/>
          <w:szCs w:val="24"/>
        </w:rPr>
      </w:pPr>
    </w:p>
    <w:p w:rsidR="001974B8" w:rsidP="001974B8">
      <w:pPr>
        <w:bidi w:val="0"/>
        <w:ind w:firstLine="709"/>
        <w:jc w:val="both"/>
        <w:rPr>
          <w:b/>
          <w:bCs/>
          <w:iCs/>
          <w:sz w:val="24"/>
          <w:szCs w:val="24"/>
        </w:rPr>
      </w:pPr>
    </w:p>
    <w:p w:rsidR="001974B8" w:rsidP="001974B8">
      <w:pPr>
        <w:bidi w:val="0"/>
        <w:ind w:firstLine="709"/>
        <w:jc w:val="both"/>
        <w:rPr>
          <w:rFonts w:hint="default"/>
          <w:b/>
          <w:bCs/>
          <w:iCs/>
          <w:sz w:val="24"/>
          <w:szCs w:val="24"/>
        </w:rPr>
      </w:pPr>
      <w:r>
        <w:rPr>
          <w:rFonts w:hint="default"/>
          <w:b/>
          <w:bCs/>
          <w:iCs/>
          <w:sz w:val="24"/>
          <w:szCs w:val="24"/>
        </w:rPr>
        <w:t>Osobitná</w:t>
      </w:r>
      <w:r>
        <w:rPr>
          <w:rFonts w:hint="default"/>
          <w:b/>
          <w:bCs/>
          <w:iCs/>
          <w:sz w:val="24"/>
          <w:szCs w:val="24"/>
        </w:rPr>
        <w:t xml:space="preserve"> č</w:t>
      </w:r>
      <w:r>
        <w:rPr>
          <w:rFonts w:hint="default"/>
          <w:b/>
          <w:bCs/>
          <w:iCs/>
          <w:sz w:val="24"/>
          <w:szCs w:val="24"/>
        </w:rPr>
        <w:t>asť</w:t>
      </w:r>
    </w:p>
    <w:p w:rsidR="001974B8" w:rsidP="001974B8">
      <w:pPr>
        <w:bidi w:val="0"/>
        <w:ind w:firstLine="709"/>
        <w:jc w:val="both"/>
        <w:rPr>
          <w:sz w:val="24"/>
          <w:szCs w:val="24"/>
        </w:rPr>
      </w:pPr>
    </w:p>
    <w:p w:rsidR="001974B8" w:rsidP="001974B8">
      <w:pPr>
        <w:pStyle w:val="Heading1"/>
        <w:bidi w:val="0"/>
        <w:rPr>
          <w:rFonts w:ascii="Times New Roman" w:hAnsi="Times New Roman" w:eastAsiaTheme="minorEastAsia" w:hint="default"/>
        </w:rPr>
      </w:pPr>
      <w:r>
        <w:rPr>
          <w:rFonts w:ascii="Times New Roman" w:hAnsi="Times New Roman" w:eastAsiaTheme="minorEastAsia"/>
        </w:rPr>
        <w:t>K </w:t>
      </w:r>
      <w:r>
        <w:rPr>
          <w:rFonts w:ascii="Times New Roman" w:hAnsi="Times New Roman" w:eastAsiaTheme="minorEastAsia" w:hint="default"/>
        </w:rPr>
        <w:t>č</w:t>
      </w:r>
      <w:r>
        <w:rPr>
          <w:rFonts w:ascii="Times New Roman" w:hAnsi="Times New Roman" w:eastAsiaTheme="minorEastAsia" w:hint="default"/>
        </w:rPr>
        <w:t>l. 1</w:t>
      </w: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Podľ</w:t>
      </w:r>
      <w:r>
        <w:rPr>
          <w:rFonts w:hint="default"/>
          <w:sz w:val="24"/>
          <w:szCs w:val="24"/>
        </w:rPr>
        <w:t>a č</w:t>
      </w:r>
      <w:r>
        <w:rPr>
          <w:rFonts w:hint="default"/>
          <w:sz w:val="24"/>
          <w:szCs w:val="24"/>
        </w:rPr>
        <w:t>l. 3 ods. 2 Ú</w:t>
      </w:r>
      <w:r>
        <w:rPr>
          <w:rFonts w:hint="default"/>
          <w:sz w:val="24"/>
          <w:szCs w:val="24"/>
        </w:rPr>
        <w:t>stavy Slovenskej republiky „</w:t>
      </w:r>
      <w:r>
        <w:rPr>
          <w:rFonts w:hint="default"/>
          <w:sz w:val="24"/>
          <w:szCs w:val="24"/>
        </w:rPr>
        <w:t>Hr</w:t>
      </w:r>
      <w:r>
        <w:rPr>
          <w:rFonts w:hint="default"/>
          <w:sz w:val="24"/>
          <w:szCs w:val="24"/>
        </w:rPr>
        <w:t>anice Slovenskej republiky sa môž</w:t>
      </w:r>
      <w:r>
        <w:rPr>
          <w:rFonts w:hint="default"/>
          <w:sz w:val="24"/>
          <w:szCs w:val="24"/>
        </w:rPr>
        <w:t>u meniť</w:t>
      </w:r>
      <w:r>
        <w:rPr>
          <w:rFonts w:hint="default"/>
          <w:sz w:val="24"/>
          <w:szCs w:val="24"/>
        </w:rPr>
        <w:t xml:space="preserve"> len ú</w:t>
      </w:r>
      <w:r>
        <w:rPr>
          <w:rFonts w:hint="default"/>
          <w:sz w:val="24"/>
          <w:szCs w:val="24"/>
        </w:rPr>
        <w:t>stavný</w:t>
      </w:r>
      <w:r>
        <w:rPr>
          <w:rFonts w:hint="default"/>
          <w:sz w:val="24"/>
          <w:szCs w:val="24"/>
        </w:rPr>
        <w:t>m zá</w:t>
      </w:r>
      <w:r>
        <w:rPr>
          <w:rFonts w:hint="default"/>
          <w:sz w:val="24"/>
          <w:szCs w:val="24"/>
        </w:rPr>
        <w:t>konom.”</w:t>
      </w:r>
      <w:r>
        <w:rPr>
          <w:rFonts w:hint="default"/>
          <w:sz w:val="24"/>
          <w:szCs w:val="24"/>
        </w:rPr>
        <w:t>. Č</w:t>
      </w:r>
      <w:r>
        <w:rPr>
          <w:rFonts w:hint="default"/>
          <w:sz w:val="24"/>
          <w:szCs w:val="24"/>
        </w:rPr>
        <w:t>lá</w:t>
      </w:r>
      <w:r>
        <w:rPr>
          <w:rFonts w:hint="default"/>
          <w:sz w:val="24"/>
          <w:szCs w:val="24"/>
        </w:rPr>
        <w:t>nok 1 ná</w:t>
      </w:r>
      <w:r>
        <w:rPr>
          <w:rFonts w:hint="default"/>
          <w:sz w:val="24"/>
          <w:szCs w:val="24"/>
        </w:rPr>
        <w:t>vrhu tú</w:t>
      </w:r>
      <w:r>
        <w:rPr>
          <w:rFonts w:hint="default"/>
          <w:sz w:val="24"/>
          <w:szCs w:val="24"/>
        </w:rPr>
        <w:t>to pož</w:t>
      </w:r>
      <w:r>
        <w:rPr>
          <w:rFonts w:hint="default"/>
          <w:sz w:val="24"/>
          <w:szCs w:val="24"/>
        </w:rPr>
        <w:t>iadavku napĺň</w:t>
      </w:r>
      <w:r>
        <w:rPr>
          <w:rFonts w:hint="default"/>
          <w:sz w:val="24"/>
          <w:szCs w:val="24"/>
        </w:rPr>
        <w:t>a vyslovení</w:t>
      </w:r>
      <w:r>
        <w:rPr>
          <w:rFonts w:hint="default"/>
          <w:sz w:val="24"/>
          <w:szCs w:val="24"/>
        </w:rPr>
        <w:t>m sú</w:t>
      </w:r>
      <w:r>
        <w:rPr>
          <w:rFonts w:hint="default"/>
          <w:sz w:val="24"/>
          <w:szCs w:val="24"/>
        </w:rPr>
        <w:t>hlasu Ná</w:t>
      </w:r>
      <w:r>
        <w:rPr>
          <w:rFonts w:hint="default"/>
          <w:sz w:val="24"/>
          <w:szCs w:val="24"/>
        </w:rPr>
        <w:t>rodnej rady Slovenskej republiky ako jediné</w:t>
      </w:r>
      <w:r>
        <w:rPr>
          <w:rFonts w:hint="default"/>
          <w:sz w:val="24"/>
          <w:szCs w:val="24"/>
        </w:rPr>
        <w:t>ho ú</w:t>
      </w:r>
      <w:r>
        <w:rPr>
          <w:rFonts w:hint="default"/>
          <w:sz w:val="24"/>
          <w:szCs w:val="24"/>
        </w:rPr>
        <w:t>stavodarné</w:t>
      </w:r>
      <w:r>
        <w:rPr>
          <w:rFonts w:hint="default"/>
          <w:sz w:val="24"/>
          <w:szCs w:val="24"/>
        </w:rPr>
        <w:t>ho orgá</w:t>
      </w:r>
      <w:r>
        <w:rPr>
          <w:rFonts w:hint="default"/>
          <w:sz w:val="24"/>
          <w:szCs w:val="24"/>
        </w:rPr>
        <w:t>nu Slovenskej republiky so zmenami 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tnej hranice tak, ako ich up</w:t>
      </w:r>
      <w:r>
        <w:rPr>
          <w:rFonts w:hint="default"/>
          <w:sz w:val="24"/>
          <w:szCs w:val="24"/>
        </w:rPr>
        <w:t>r</w:t>
      </w:r>
      <w:r>
        <w:rPr>
          <w:rFonts w:hint="default"/>
          <w:sz w:val="24"/>
          <w:szCs w:val="24"/>
        </w:rPr>
        <w:t>avuje Zmluva medzi Slovenskou republikou a </w:t>
      </w:r>
      <w:r>
        <w:rPr>
          <w:rFonts w:hint="default"/>
          <w:sz w:val="24"/>
          <w:szCs w:val="24"/>
        </w:rPr>
        <w:t>Maď</w:t>
      </w:r>
      <w:r>
        <w:rPr>
          <w:rFonts w:hint="default"/>
          <w:sz w:val="24"/>
          <w:szCs w:val="24"/>
        </w:rPr>
        <w:t>arskom o  </w:t>
      </w:r>
      <w:r>
        <w:rPr>
          <w:rFonts w:hint="default"/>
          <w:sz w:val="24"/>
          <w:szCs w:val="24"/>
        </w:rPr>
        <w:t>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tnej hranici podpí</w:t>
      </w:r>
      <w:r>
        <w:rPr>
          <w:rFonts w:hint="default"/>
          <w:sz w:val="24"/>
          <w:szCs w:val="24"/>
        </w:rPr>
        <w:t>saná</w:t>
      </w:r>
      <w:r>
        <w:rPr>
          <w:rFonts w:hint="default"/>
          <w:sz w:val="24"/>
          <w:szCs w:val="24"/>
        </w:rPr>
        <w:t xml:space="preserve"> v </w:t>
      </w:r>
      <w:r>
        <w:rPr>
          <w:rFonts w:hint="default"/>
          <w:sz w:val="24"/>
          <w:szCs w:val="24"/>
        </w:rPr>
        <w:t>Amsterdame 25. januá</w:t>
      </w:r>
      <w:r>
        <w:rPr>
          <w:rFonts w:hint="default"/>
          <w:sz w:val="24"/>
          <w:szCs w:val="24"/>
        </w:rPr>
        <w:t>ra 2016.</w:t>
      </w: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</w:p>
    <w:p w:rsidR="001974B8" w:rsidP="001974B8">
      <w:pPr>
        <w:pStyle w:val="Heading1"/>
        <w:bidi w:val="0"/>
        <w:rPr>
          <w:rFonts w:ascii="Times New Roman" w:hAnsi="Times New Roman" w:eastAsiaTheme="minorEastAsia" w:hint="default"/>
        </w:rPr>
      </w:pPr>
      <w:r>
        <w:rPr>
          <w:rFonts w:ascii="Times New Roman" w:hAnsi="Times New Roman" w:eastAsiaTheme="minorEastAsia"/>
        </w:rPr>
        <w:t>K </w:t>
      </w:r>
      <w:r>
        <w:rPr>
          <w:rFonts w:ascii="Times New Roman" w:hAnsi="Times New Roman" w:eastAsiaTheme="minorEastAsia" w:hint="default"/>
        </w:rPr>
        <w:t>č</w:t>
      </w:r>
      <w:r>
        <w:rPr>
          <w:rFonts w:ascii="Times New Roman" w:hAnsi="Times New Roman" w:eastAsiaTheme="minorEastAsia" w:hint="default"/>
        </w:rPr>
        <w:t>l. 2</w:t>
      </w: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Pred nadobudnutí</w:t>
      </w:r>
      <w:r>
        <w:rPr>
          <w:rFonts w:hint="default"/>
          <w:sz w:val="24"/>
          <w:szCs w:val="24"/>
        </w:rPr>
        <w:t>m platnosti zmluvy, t. j. predtý</w:t>
      </w:r>
      <w:r>
        <w:rPr>
          <w:rFonts w:hint="default"/>
          <w:sz w:val="24"/>
          <w:szCs w:val="24"/>
        </w:rPr>
        <w:t>m, ako zač</w:t>
      </w:r>
      <w:r>
        <w:rPr>
          <w:rFonts w:hint="default"/>
          <w:sz w:val="24"/>
          <w:szCs w:val="24"/>
        </w:rPr>
        <w:t>ne mať</w:t>
      </w:r>
      <w:r>
        <w:rPr>
          <w:rFonts w:hint="default"/>
          <w:sz w:val="24"/>
          <w:szCs w:val="24"/>
        </w:rPr>
        <w:t xml:space="preserve"> v </w:t>
      </w:r>
      <w:r>
        <w:rPr>
          <w:rFonts w:hint="default"/>
          <w:sz w:val="24"/>
          <w:szCs w:val="24"/>
        </w:rPr>
        <w:t>dô</w:t>
      </w:r>
      <w:r>
        <w:rPr>
          <w:rFonts w:hint="default"/>
          <w:sz w:val="24"/>
          <w:szCs w:val="24"/>
        </w:rPr>
        <w:t>sledku jej ratifiká</w:t>
      </w:r>
      <w:r>
        <w:rPr>
          <w:rFonts w:hint="default"/>
          <w:sz w:val="24"/>
          <w:szCs w:val="24"/>
        </w:rPr>
        <w:t>cie zmluvný</w:t>
      </w:r>
      <w:r>
        <w:rPr>
          <w:rFonts w:hint="default"/>
          <w:sz w:val="24"/>
          <w:szCs w:val="24"/>
        </w:rPr>
        <w:t>mi stranami prá</w:t>
      </w:r>
      <w:r>
        <w:rPr>
          <w:rFonts w:hint="default"/>
          <w:sz w:val="24"/>
          <w:szCs w:val="24"/>
        </w:rPr>
        <w:t>vne úč</w:t>
      </w:r>
      <w:r>
        <w:rPr>
          <w:rFonts w:hint="default"/>
          <w:sz w:val="24"/>
          <w:szCs w:val="24"/>
        </w:rPr>
        <w:t xml:space="preserve">inky vo </w:t>
      </w:r>
      <w:r>
        <w:rPr>
          <w:rFonts w:hint="default"/>
          <w:sz w:val="24"/>
          <w:szCs w:val="24"/>
        </w:rPr>
        <w:t>vzá</w:t>
      </w:r>
      <w:r>
        <w:rPr>
          <w:rFonts w:hint="default"/>
          <w:sz w:val="24"/>
          <w:szCs w:val="24"/>
        </w:rPr>
        <w:t>jomný</w:t>
      </w:r>
      <w:r>
        <w:rPr>
          <w:rFonts w:hint="default"/>
          <w:sz w:val="24"/>
          <w:szCs w:val="24"/>
        </w:rPr>
        <w:t>ch vzť</w:t>
      </w:r>
      <w:r>
        <w:rPr>
          <w:rFonts w:hint="default"/>
          <w:sz w:val="24"/>
          <w:szCs w:val="24"/>
        </w:rPr>
        <w:t>ahoch, je potrebné</w:t>
      </w:r>
      <w:r>
        <w:rPr>
          <w:rFonts w:hint="default"/>
          <w:sz w:val="24"/>
          <w:szCs w:val="24"/>
        </w:rPr>
        <w:t xml:space="preserve"> splniť</w:t>
      </w:r>
      <w:r>
        <w:rPr>
          <w:rFonts w:hint="default"/>
          <w:sz w:val="24"/>
          <w:szCs w:val="24"/>
        </w:rPr>
        <w:t xml:space="preserve"> prí</w:t>
      </w:r>
      <w:r>
        <w:rPr>
          <w:rFonts w:hint="default"/>
          <w:sz w:val="24"/>
          <w:szCs w:val="24"/>
        </w:rPr>
        <w:t>sluš</w:t>
      </w:r>
      <w:r>
        <w:rPr>
          <w:rFonts w:hint="default"/>
          <w:sz w:val="24"/>
          <w:szCs w:val="24"/>
        </w:rPr>
        <w:t>né</w:t>
      </w:r>
      <w:r>
        <w:rPr>
          <w:rFonts w:hint="default"/>
          <w:sz w:val="24"/>
          <w:szCs w:val="24"/>
        </w:rPr>
        <w:t xml:space="preserve"> vnú</w:t>
      </w:r>
      <w:r>
        <w:rPr>
          <w:rFonts w:hint="default"/>
          <w:sz w:val="24"/>
          <w:szCs w:val="24"/>
        </w:rPr>
        <w:t>troš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tne podmienky podmieň</w:t>
      </w:r>
      <w:r>
        <w:rPr>
          <w:rFonts w:hint="default"/>
          <w:sz w:val="24"/>
          <w:szCs w:val="24"/>
        </w:rPr>
        <w:t>ujú</w:t>
      </w:r>
      <w:r>
        <w:rPr>
          <w:rFonts w:hint="default"/>
          <w:sz w:val="24"/>
          <w:szCs w:val="24"/>
        </w:rPr>
        <w:t>ce jej medziná</w:t>
      </w:r>
      <w:r>
        <w:rPr>
          <w:rFonts w:hint="default"/>
          <w:sz w:val="24"/>
          <w:szCs w:val="24"/>
        </w:rPr>
        <w:t>rodné</w:t>
      </w:r>
      <w:r>
        <w:rPr>
          <w:rFonts w:hint="default"/>
          <w:sz w:val="24"/>
          <w:szCs w:val="24"/>
        </w:rPr>
        <w:t xml:space="preserve"> prá</w:t>
      </w:r>
      <w:r>
        <w:rPr>
          <w:rFonts w:hint="default"/>
          <w:sz w:val="24"/>
          <w:szCs w:val="24"/>
        </w:rPr>
        <w:t>vne úč</w:t>
      </w:r>
      <w:r>
        <w:rPr>
          <w:rFonts w:hint="default"/>
          <w:sz w:val="24"/>
          <w:szCs w:val="24"/>
        </w:rPr>
        <w:t>inky. Úč</w:t>
      </w:r>
      <w:r>
        <w:rPr>
          <w:rFonts w:hint="default"/>
          <w:sz w:val="24"/>
          <w:szCs w:val="24"/>
        </w:rPr>
        <w:t>innosť</w:t>
      </w:r>
      <w:r>
        <w:rPr>
          <w:rFonts w:hint="default"/>
          <w:sz w:val="24"/>
          <w:szCs w:val="24"/>
        </w:rPr>
        <w:t xml:space="preserve"> ú</w:t>
      </w:r>
      <w:r>
        <w:rPr>
          <w:rFonts w:hint="default"/>
          <w:sz w:val="24"/>
          <w:szCs w:val="24"/>
        </w:rPr>
        <w:t>stavné</w:t>
      </w:r>
      <w:r>
        <w:rPr>
          <w:rFonts w:hint="default"/>
          <w:sz w:val="24"/>
          <w:szCs w:val="24"/>
        </w:rPr>
        <w:t>ho zá</w:t>
      </w:r>
      <w:r>
        <w:rPr>
          <w:rFonts w:hint="default"/>
          <w:sz w:val="24"/>
          <w:szCs w:val="24"/>
        </w:rPr>
        <w:t>kona, ktorý</w:t>
      </w:r>
      <w:r>
        <w:rPr>
          <w:rFonts w:hint="default"/>
          <w:sz w:val="24"/>
          <w:szCs w:val="24"/>
        </w:rPr>
        <w:t>m sa tá</w:t>
      </w:r>
      <w:r>
        <w:rPr>
          <w:rFonts w:hint="default"/>
          <w:sz w:val="24"/>
          <w:szCs w:val="24"/>
        </w:rPr>
        <w:t>to vnú</w:t>
      </w:r>
      <w:r>
        <w:rPr>
          <w:rFonts w:hint="default"/>
          <w:sz w:val="24"/>
          <w:szCs w:val="24"/>
        </w:rPr>
        <w:t>troš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tna podmienka realizuje, sa ustanovuje súč</w:t>
      </w:r>
      <w:r>
        <w:rPr>
          <w:rFonts w:hint="default"/>
          <w:sz w:val="24"/>
          <w:szCs w:val="24"/>
        </w:rPr>
        <w:t>asne s </w:t>
      </w:r>
      <w:r>
        <w:rPr>
          <w:rFonts w:hint="default"/>
          <w:sz w:val="24"/>
          <w:szCs w:val="24"/>
        </w:rPr>
        <w:t>nadobudnutí</w:t>
      </w:r>
      <w:r>
        <w:rPr>
          <w:rFonts w:hint="default"/>
          <w:sz w:val="24"/>
          <w:szCs w:val="24"/>
        </w:rPr>
        <w:t>m platnosti zmluvy. Ide o </w:t>
      </w:r>
      <w:r>
        <w:rPr>
          <w:rFonts w:hint="default"/>
          <w:sz w:val="24"/>
          <w:szCs w:val="24"/>
        </w:rPr>
        <w:t>r</w:t>
      </w:r>
      <w:r>
        <w:rPr>
          <w:rFonts w:hint="default"/>
          <w:sz w:val="24"/>
          <w:szCs w:val="24"/>
        </w:rPr>
        <w:t>ovnaké</w:t>
      </w:r>
      <w:r>
        <w:rPr>
          <w:rFonts w:hint="default"/>
          <w:sz w:val="24"/>
          <w:szCs w:val="24"/>
        </w:rPr>
        <w:t xml:space="preserve"> rieš</w:t>
      </w:r>
      <w:r>
        <w:rPr>
          <w:rFonts w:hint="default"/>
          <w:sz w:val="24"/>
          <w:szCs w:val="24"/>
        </w:rPr>
        <w:t>enie, aké</w:t>
      </w:r>
      <w:r>
        <w:rPr>
          <w:rFonts w:hint="default"/>
          <w:sz w:val="24"/>
          <w:szCs w:val="24"/>
        </w:rPr>
        <w:t xml:space="preserve"> sa prijalo i v </w:t>
      </w:r>
      <w:r>
        <w:rPr>
          <w:rFonts w:hint="default"/>
          <w:sz w:val="24"/>
          <w:szCs w:val="24"/>
        </w:rPr>
        <w:t>predchá</w:t>
      </w:r>
      <w:r>
        <w:rPr>
          <w:rFonts w:hint="default"/>
          <w:sz w:val="24"/>
          <w:szCs w:val="24"/>
        </w:rPr>
        <w:t>dzajú</w:t>
      </w:r>
      <w:r>
        <w:rPr>
          <w:rFonts w:hint="default"/>
          <w:sz w:val="24"/>
          <w:szCs w:val="24"/>
        </w:rPr>
        <w:t>cich ú</w:t>
      </w:r>
      <w:r>
        <w:rPr>
          <w:rFonts w:hint="default"/>
          <w:sz w:val="24"/>
          <w:szCs w:val="24"/>
        </w:rPr>
        <w:t>stavný</w:t>
      </w:r>
      <w:r>
        <w:rPr>
          <w:rFonts w:hint="default"/>
          <w:sz w:val="24"/>
          <w:szCs w:val="24"/>
        </w:rPr>
        <w:t>ch zá</w:t>
      </w:r>
      <w:r>
        <w:rPr>
          <w:rFonts w:hint="default"/>
          <w:sz w:val="24"/>
          <w:szCs w:val="24"/>
        </w:rPr>
        <w:t>konoch, ktorý</w:t>
      </w:r>
      <w:r>
        <w:rPr>
          <w:rFonts w:hint="default"/>
          <w:sz w:val="24"/>
          <w:szCs w:val="24"/>
        </w:rPr>
        <w:t>mi boli schvá</w:t>
      </w:r>
      <w:r>
        <w:rPr>
          <w:rFonts w:hint="default"/>
          <w:sz w:val="24"/>
          <w:szCs w:val="24"/>
        </w:rPr>
        <w:t>lené</w:t>
      </w:r>
      <w:r>
        <w:rPr>
          <w:rFonts w:hint="default"/>
          <w:sz w:val="24"/>
          <w:szCs w:val="24"/>
        </w:rPr>
        <w:t xml:space="preserve"> zmluvy o </w:t>
      </w:r>
      <w:r>
        <w:rPr>
          <w:rFonts w:hint="default"/>
          <w:sz w:val="24"/>
          <w:szCs w:val="24"/>
        </w:rPr>
        <w:t>zmená</w:t>
      </w:r>
      <w:r>
        <w:rPr>
          <w:rFonts w:hint="default"/>
          <w:sz w:val="24"/>
          <w:szCs w:val="24"/>
        </w:rPr>
        <w:t>ch 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tnej hranice.</w:t>
      </w: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</w:p>
    <w:p w:rsidR="001974B8" w:rsidP="001974B8">
      <w:pPr>
        <w:bidi w:val="0"/>
        <w:ind w:firstLine="709"/>
        <w:jc w:val="both"/>
        <w:rPr>
          <w:rFonts w:hint="default"/>
          <w:sz w:val="24"/>
          <w:szCs w:val="24"/>
        </w:rPr>
      </w:pPr>
    </w:p>
    <w:p w:rsidR="001974B8" w:rsidP="001974B8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V Bratislave 21. septembra 2016</w:t>
      </w:r>
    </w:p>
    <w:p w:rsidR="001974B8" w:rsidP="001974B8">
      <w:pPr>
        <w:bidi w:val="0"/>
        <w:ind w:firstLine="709"/>
        <w:jc w:val="center"/>
        <w:rPr>
          <w:sz w:val="24"/>
          <w:szCs w:val="24"/>
        </w:rPr>
      </w:pPr>
    </w:p>
    <w:p w:rsidR="001974B8" w:rsidP="001974B8">
      <w:pPr>
        <w:bidi w:val="0"/>
        <w:ind w:firstLine="709"/>
        <w:jc w:val="center"/>
        <w:rPr>
          <w:sz w:val="24"/>
          <w:szCs w:val="24"/>
        </w:rPr>
      </w:pPr>
    </w:p>
    <w:p w:rsidR="001974B8" w:rsidP="001974B8">
      <w:pPr>
        <w:bidi w:val="0"/>
        <w:ind w:firstLine="709"/>
        <w:jc w:val="center"/>
        <w:rPr>
          <w:sz w:val="24"/>
          <w:szCs w:val="24"/>
        </w:rPr>
      </w:pPr>
    </w:p>
    <w:p w:rsidR="001974B8" w:rsidP="001974B8">
      <w:pPr>
        <w:bidi w:val="0"/>
        <w:ind w:firstLine="709"/>
        <w:jc w:val="center"/>
        <w:rPr>
          <w:sz w:val="24"/>
          <w:szCs w:val="24"/>
        </w:rPr>
      </w:pPr>
    </w:p>
    <w:p w:rsidR="001974B8" w:rsidP="001974B8">
      <w:pPr>
        <w:bidi w:val="0"/>
        <w:ind w:firstLine="709"/>
        <w:jc w:val="center"/>
        <w:rPr>
          <w:sz w:val="24"/>
          <w:szCs w:val="24"/>
        </w:rPr>
      </w:pPr>
    </w:p>
    <w:p w:rsidR="001974B8" w:rsidP="001974B8">
      <w:pPr>
        <w:bidi w:val="0"/>
        <w:ind w:firstLine="709"/>
        <w:jc w:val="center"/>
        <w:rPr>
          <w:sz w:val="24"/>
          <w:szCs w:val="24"/>
        </w:rPr>
      </w:pPr>
    </w:p>
    <w:p w:rsidR="001974B8" w:rsidP="001974B8">
      <w:pPr>
        <w:bidi w:val="0"/>
        <w:ind w:firstLine="709"/>
        <w:jc w:val="center"/>
        <w:rPr>
          <w:sz w:val="24"/>
          <w:szCs w:val="24"/>
        </w:rPr>
      </w:pPr>
    </w:p>
    <w:p w:rsidR="001974B8" w:rsidP="001974B8">
      <w:pPr>
        <w:bidi w:val="0"/>
        <w:ind w:firstLine="709"/>
        <w:jc w:val="center"/>
        <w:rPr>
          <w:sz w:val="24"/>
          <w:szCs w:val="24"/>
        </w:rPr>
      </w:pPr>
    </w:p>
    <w:p w:rsidR="001974B8" w:rsidP="001974B8">
      <w:pPr>
        <w:bidi w:val="0"/>
        <w:ind w:firstLine="709"/>
        <w:jc w:val="center"/>
        <w:rPr>
          <w:sz w:val="24"/>
          <w:szCs w:val="24"/>
        </w:rPr>
      </w:pPr>
    </w:p>
    <w:p w:rsidR="001974B8" w:rsidP="001974B8">
      <w:pPr>
        <w:bidi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Robert Fico v. r.</w:t>
      </w:r>
    </w:p>
    <w:p w:rsidR="001974B8" w:rsidP="001974B8">
      <w:pPr>
        <w:bidi w:val="0"/>
        <w:ind w:firstLine="709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predseda vlá</w:t>
      </w:r>
      <w:r>
        <w:rPr>
          <w:rFonts w:hint="default"/>
          <w:sz w:val="24"/>
          <w:szCs w:val="24"/>
        </w:rPr>
        <w:t xml:space="preserve">dy </w:t>
      </w:r>
    </w:p>
    <w:p w:rsidR="001974B8" w:rsidP="001974B8">
      <w:pPr>
        <w:bidi w:val="0"/>
        <w:ind w:firstLine="709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Slovenskej republiky</w:t>
      </w:r>
    </w:p>
    <w:p w:rsidR="001974B8" w:rsidP="001974B8">
      <w:pPr>
        <w:bidi w:val="0"/>
        <w:ind w:firstLine="709"/>
        <w:jc w:val="center"/>
        <w:rPr>
          <w:rFonts w:hint="default"/>
          <w:sz w:val="24"/>
          <w:szCs w:val="24"/>
        </w:rPr>
      </w:pPr>
    </w:p>
    <w:p w:rsidR="001974B8" w:rsidP="001974B8">
      <w:pPr>
        <w:bidi w:val="0"/>
        <w:ind w:firstLine="709"/>
        <w:jc w:val="center"/>
        <w:rPr>
          <w:rFonts w:hint="default"/>
          <w:sz w:val="24"/>
          <w:szCs w:val="24"/>
        </w:rPr>
      </w:pPr>
    </w:p>
    <w:p w:rsidR="001974B8" w:rsidP="001974B8">
      <w:pPr>
        <w:bidi w:val="0"/>
        <w:ind w:firstLine="709"/>
        <w:jc w:val="center"/>
        <w:rPr>
          <w:rFonts w:hint="default"/>
          <w:sz w:val="24"/>
          <w:szCs w:val="24"/>
        </w:rPr>
      </w:pPr>
    </w:p>
    <w:p w:rsidR="001974B8" w:rsidP="001974B8">
      <w:pPr>
        <w:bidi w:val="0"/>
        <w:ind w:firstLine="709"/>
        <w:jc w:val="center"/>
        <w:rPr>
          <w:rFonts w:hint="default"/>
          <w:sz w:val="24"/>
          <w:szCs w:val="24"/>
        </w:rPr>
      </w:pPr>
    </w:p>
    <w:p w:rsidR="001974B8" w:rsidP="001974B8">
      <w:pPr>
        <w:bidi w:val="0"/>
        <w:ind w:firstLine="709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Robert Kaliňá</w:t>
      </w:r>
      <w:r>
        <w:rPr>
          <w:rFonts w:hint="default"/>
          <w:b/>
          <w:sz w:val="24"/>
          <w:szCs w:val="24"/>
        </w:rPr>
        <w:t>k v. r.</w:t>
      </w:r>
    </w:p>
    <w:p w:rsidR="001974B8" w:rsidP="001974B8">
      <w:pPr>
        <w:bidi w:val="0"/>
        <w:ind w:firstLine="709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po</w:t>
      </w:r>
      <w:r>
        <w:rPr>
          <w:rFonts w:hint="default"/>
          <w:sz w:val="24"/>
          <w:szCs w:val="24"/>
        </w:rPr>
        <w:t>dpredseda vlá</w:t>
      </w:r>
      <w:r>
        <w:rPr>
          <w:rFonts w:hint="default"/>
          <w:sz w:val="24"/>
          <w:szCs w:val="24"/>
        </w:rPr>
        <w:t>dy a minister vnú</w:t>
      </w:r>
      <w:r>
        <w:rPr>
          <w:rFonts w:hint="default"/>
          <w:sz w:val="24"/>
          <w:szCs w:val="24"/>
        </w:rPr>
        <w:t xml:space="preserve">tra </w:t>
      </w:r>
    </w:p>
    <w:p w:rsidR="001974B8" w:rsidP="001974B8">
      <w:pPr>
        <w:bidi w:val="0"/>
        <w:ind w:firstLine="709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Slovenskej republiky</w:t>
      </w:r>
    </w:p>
    <w:p w:rsidR="001974B8" w:rsidP="001974B8">
      <w:pPr>
        <w:bidi w:val="0"/>
        <w:ind w:firstLine="709"/>
        <w:jc w:val="center"/>
        <w:rPr>
          <w:rFonts w:hint="default"/>
          <w:sz w:val="24"/>
          <w:szCs w:val="24"/>
        </w:rPr>
      </w:pPr>
    </w:p>
    <w:p w:rsidR="001974B8" w:rsidP="001974B8">
      <w:pPr>
        <w:bidi w:val="0"/>
        <w:ind w:firstLine="709"/>
        <w:rPr>
          <w:sz w:val="24"/>
          <w:szCs w:val="24"/>
        </w:rPr>
      </w:pPr>
    </w:p>
    <w:p w:rsidR="001974B8" w:rsidP="001974B8">
      <w:pPr>
        <w:bidi w:val="0"/>
        <w:ind w:firstLine="709"/>
        <w:rPr>
          <w:sz w:val="24"/>
          <w:szCs w:val="24"/>
        </w:rPr>
      </w:pPr>
    </w:p>
    <w:p w:rsidR="001974B8" w:rsidP="001974B8">
      <w:pPr>
        <w:bidi w:val="0"/>
        <w:ind w:firstLine="709"/>
        <w:rPr>
          <w:sz w:val="24"/>
          <w:szCs w:val="24"/>
        </w:rPr>
      </w:pPr>
    </w:p>
    <w:p w:rsidR="001974B8" w:rsidP="001974B8">
      <w:pPr>
        <w:bidi w:val="0"/>
        <w:ind w:firstLine="709"/>
        <w:rPr>
          <w:sz w:val="24"/>
          <w:szCs w:val="24"/>
        </w:rPr>
      </w:pPr>
    </w:p>
    <w:p w:rsidR="001974B8" w:rsidP="001974B8">
      <w:pPr>
        <w:bidi w:val="0"/>
        <w:ind w:firstLine="709"/>
        <w:rPr>
          <w:sz w:val="24"/>
          <w:szCs w:val="24"/>
        </w:rPr>
      </w:pPr>
    </w:p>
    <w:p w:rsidR="001974B8" w:rsidP="001974B8">
      <w:pPr>
        <w:bidi w:val="0"/>
        <w:ind w:firstLine="709"/>
        <w:rPr>
          <w:sz w:val="24"/>
          <w:szCs w:val="24"/>
        </w:rPr>
      </w:pPr>
    </w:p>
    <w:p w:rsidR="001974B8" w:rsidP="001974B8">
      <w:pPr>
        <w:bidi w:val="0"/>
        <w:ind w:firstLine="709"/>
        <w:rPr>
          <w:sz w:val="24"/>
          <w:szCs w:val="24"/>
        </w:rPr>
      </w:pPr>
    </w:p>
    <w:p w:rsidR="001974B8" w:rsidP="001974B8">
      <w:pPr>
        <w:bidi w:val="0"/>
        <w:ind w:firstLine="709"/>
        <w:rPr>
          <w:sz w:val="24"/>
          <w:szCs w:val="24"/>
        </w:rPr>
      </w:pPr>
    </w:p>
    <w:p w:rsidR="00707A73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 w:rsidP="00655625">
      <w:pPr>
        <w:bidi w:val="0"/>
        <w:jc w:val="both"/>
        <w:rPr>
          <w:b/>
          <w:bCs/>
          <w:iCs/>
          <w:sz w:val="24"/>
          <w:szCs w:val="24"/>
        </w:rPr>
      </w:pPr>
    </w:p>
    <w:p w:rsidR="00655625" w:rsidRPr="00F41186" w:rsidP="00655625">
      <w:pPr>
        <w:bidi w:val="0"/>
        <w:jc w:val="center"/>
        <w:rPr>
          <w:rFonts w:hint="default"/>
          <w:b/>
          <w:bCs/>
          <w:iCs/>
          <w:sz w:val="24"/>
          <w:szCs w:val="24"/>
        </w:rPr>
      </w:pPr>
      <w:r w:rsidRPr="00F41186">
        <w:rPr>
          <w:rFonts w:hint="default"/>
          <w:b/>
          <w:bCs/>
          <w:iCs/>
          <w:sz w:val="24"/>
          <w:szCs w:val="24"/>
        </w:rPr>
        <w:t>DOLOŽ</w:t>
      </w:r>
      <w:r w:rsidRPr="00F41186">
        <w:rPr>
          <w:rFonts w:hint="default"/>
          <w:b/>
          <w:bCs/>
          <w:iCs/>
          <w:sz w:val="24"/>
          <w:szCs w:val="24"/>
        </w:rPr>
        <w:t>KA ZLUČ</w:t>
      </w:r>
      <w:r w:rsidRPr="00F41186">
        <w:rPr>
          <w:rFonts w:hint="default"/>
          <w:b/>
          <w:bCs/>
          <w:iCs/>
          <w:sz w:val="24"/>
          <w:szCs w:val="24"/>
        </w:rPr>
        <w:t>ITEĽ</w:t>
      </w:r>
      <w:r w:rsidRPr="00F41186">
        <w:rPr>
          <w:rFonts w:hint="default"/>
          <w:b/>
          <w:bCs/>
          <w:iCs/>
          <w:sz w:val="24"/>
          <w:szCs w:val="24"/>
        </w:rPr>
        <w:t>NOSTI</w:t>
      </w:r>
    </w:p>
    <w:p w:rsidR="00655625" w:rsidRPr="00F41186" w:rsidP="00655625">
      <w:pPr>
        <w:bidi w:val="0"/>
        <w:jc w:val="center"/>
        <w:rPr>
          <w:rFonts w:hint="default"/>
          <w:b/>
          <w:bCs/>
          <w:iCs/>
          <w:sz w:val="24"/>
          <w:szCs w:val="24"/>
        </w:rPr>
      </w:pPr>
      <w:r>
        <w:rPr>
          <w:rFonts w:hint="default"/>
          <w:b/>
          <w:bCs/>
          <w:iCs/>
          <w:sz w:val="24"/>
          <w:szCs w:val="24"/>
        </w:rPr>
        <w:t>ná</w:t>
      </w:r>
      <w:r>
        <w:rPr>
          <w:rFonts w:hint="default"/>
          <w:b/>
          <w:bCs/>
          <w:iCs/>
          <w:sz w:val="24"/>
          <w:szCs w:val="24"/>
        </w:rPr>
        <w:t xml:space="preserve">vrhu </w:t>
      </w:r>
      <w:r w:rsidRPr="00F41186">
        <w:rPr>
          <w:rFonts w:hint="default"/>
          <w:b/>
          <w:bCs/>
          <w:iCs/>
          <w:sz w:val="24"/>
          <w:szCs w:val="24"/>
        </w:rPr>
        <w:t>prá</w:t>
      </w:r>
      <w:r w:rsidRPr="00F41186">
        <w:rPr>
          <w:rFonts w:hint="default"/>
          <w:b/>
          <w:bCs/>
          <w:iCs/>
          <w:sz w:val="24"/>
          <w:szCs w:val="24"/>
        </w:rPr>
        <w:t>vneho predpisu s prá</w:t>
      </w:r>
      <w:r w:rsidRPr="00F41186">
        <w:rPr>
          <w:rFonts w:hint="default"/>
          <w:b/>
          <w:bCs/>
          <w:iCs/>
          <w:sz w:val="24"/>
          <w:szCs w:val="24"/>
        </w:rPr>
        <w:t>vom Euró</w:t>
      </w:r>
      <w:r w:rsidRPr="00F41186">
        <w:rPr>
          <w:rFonts w:hint="default"/>
          <w:b/>
          <w:bCs/>
          <w:iCs/>
          <w:sz w:val="24"/>
          <w:szCs w:val="24"/>
        </w:rPr>
        <w:t>pskej ú</w:t>
      </w:r>
      <w:r w:rsidRPr="00F41186">
        <w:rPr>
          <w:rFonts w:hint="default"/>
          <w:b/>
          <w:bCs/>
          <w:iCs/>
          <w:sz w:val="24"/>
          <w:szCs w:val="24"/>
        </w:rPr>
        <w:t>nie</w:t>
      </w:r>
    </w:p>
    <w:p w:rsidR="00655625" w:rsidRPr="00F41186" w:rsidP="00655625">
      <w:pPr>
        <w:bidi w:val="0"/>
        <w:jc w:val="center"/>
        <w:rPr>
          <w:rFonts w:hint="default"/>
          <w:b/>
          <w:bCs/>
          <w:iCs/>
          <w:sz w:val="24"/>
          <w:szCs w:val="24"/>
        </w:rPr>
      </w:pPr>
    </w:p>
    <w:p w:rsidR="00655625" w:rsidRPr="00F41186" w:rsidP="00655625">
      <w:pPr>
        <w:bidi w:val="0"/>
        <w:jc w:val="both"/>
        <w:rPr>
          <w:b/>
          <w:bCs/>
          <w:iCs/>
          <w:sz w:val="24"/>
          <w:szCs w:val="24"/>
        </w:rPr>
      </w:pPr>
    </w:p>
    <w:p w:rsidR="00655625" w:rsidRPr="00F41186" w:rsidP="00655625">
      <w:pPr>
        <w:bidi w:val="0"/>
        <w:jc w:val="both"/>
        <w:rPr>
          <w:b/>
          <w:bCs/>
          <w:iCs/>
          <w:sz w:val="24"/>
          <w:szCs w:val="24"/>
        </w:rPr>
      </w:pPr>
      <w:r w:rsidRPr="00F41186">
        <w:rPr>
          <w:b/>
          <w:bCs/>
          <w:iCs/>
          <w:sz w:val="24"/>
          <w:szCs w:val="24"/>
        </w:rPr>
        <w:t>1.</w:t>
        <w:tab/>
      </w:r>
      <w:r w:rsidRPr="00F41186">
        <w:rPr>
          <w:rFonts w:hint="default"/>
          <w:b/>
          <w:bCs/>
          <w:iCs/>
          <w:sz w:val="24"/>
          <w:szCs w:val="24"/>
        </w:rPr>
        <w:t>Predkladateľ</w:t>
      </w:r>
      <w:r w:rsidRPr="00F41186">
        <w:rPr>
          <w:rFonts w:hint="default"/>
          <w:b/>
          <w:bCs/>
          <w:iCs/>
          <w:sz w:val="24"/>
          <w:szCs w:val="24"/>
        </w:rPr>
        <w:t xml:space="preserve"> </w:t>
      </w:r>
      <w:r>
        <w:rPr>
          <w:rFonts w:hint="default"/>
          <w:b/>
          <w:bCs/>
          <w:iCs/>
          <w:sz w:val="24"/>
          <w:szCs w:val="24"/>
        </w:rPr>
        <w:t>ná</w:t>
      </w:r>
      <w:r>
        <w:rPr>
          <w:rFonts w:hint="default"/>
          <w:b/>
          <w:bCs/>
          <w:iCs/>
          <w:sz w:val="24"/>
          <w:szCs w:val="24"/>
        </w:rPr>
        <w:t xml:space="preserve">vrhu </w:t>
      </w:r>
      <w:r w:rsidRPr="00F41186">
        <w:rPr>
          <w:rFonts w:hint="default"/>
          <w:b/>
          <w:bCs/>
          <w:iCs/>
          <w:sz w:val="24"/>
          <w:szCs w:val="24"/>
        </w:rPr>
        <w:t>prá</w:t>
      </w:r>
      <w:r w:rsidRPr="00F41186">
        <w:rPr>
          <w:rFonts w:hint="default"/>
          <w:b/>
          <w:bCs/>
          <w:iCs/>
          <w:sz w:val="24"/>
          <w:szCs w:val="24"/>
        </w:rPr>
        <w:t xml:space="preserve">vneho predpisu: </w:t>
      </w:r>
      <w:r w:rsidRPr="000A1E9E">
        <w:rPr>
          <w:rFonts w:hint="default"/>
          <w:bCs/>
          <w:iCs/>
          <w:sz w:val="24"/>
          <w:szCs w:val="24"/>
        </w:rPr>
        <w:t>Vlá</w:t>
      </w:r>
      <w:r w:rsidRPr="000A1E9E">
        <w:rPr>
          <w:rFonts w:hint="default"/>
          <w:bCs/>
          <w:iCs/>
          <w:sz w:val="24"/>
          <w:szCs w:val="24"/>
        </w:rPr>
        <w:t>da</w:t>
      </w:r>
      <w:r w:rsidRPr="00075051">
        <w:rPr>
          <w:bCs/>
          <w:iCs/>
          <w:sz w:val="24"/>
          <w:szCs w:val="24"/>
        </w:rPr>
        <w:t xml:space="preserve"> </w:t>
      </w:r>
      <w:r w:rsidRPr="00F41186">
        <w:rPr>
          <w:bCs/>
          <w:iCs/>
          <w:sz w:val="24"/>
          <w:szCs w:val="24"/>
        </w:rPr>
        <w:t xml:space="preserve"> Slovenskej republiky</w:t>
      </w:r>
      <w:r w:rsidRPr="00F41186">
        <w:rPr>
          <w:b/>
          <w:bCs/>
          <w:iCs/>
          <w:sz w:val="24"/>
          <w:szCs w:val="24"/>
        </w:rPr>
        <w:t xml:space="preserve"> </w:t>
      </w:r>
    </w:p>
    <w:p w:rsidR="00655625" w:rsidRPr="00F41186" w:rsidP="00655625">
      <w:pPr>
        <w:bidi w:val="0"/>
        <w:jc w:val="both"/>
        <w:rPr>
          <w:b/>
          <w:bCs/>
          <w:iCs/>
          <w:sz w:val="24"/>
          <w:szCs w:val="24"/>
        </w:rPr>
      </w:pPr>
      <w:r w:rsidRPr="00F41186">
        <w:rPr>
          <w:b/>
          <w:bCs/>
          <w:iCs/>
          <w:sz w:val="24"/>
          <w:szCs w:val="24"/>
        </w:rPr>
        <w:t xml:space="preserve"> </w:t>
      </w:r>
    </w:p>
    <w:p w:rsidR="00655625" w:rsidRPr="00F41186" w:rsidP="00655625">
      <w:pPr>
        <w:bidi w:val="0"/>
        <w:jc w:val="both"/>
        <w:rPr>
          <w:rFonts w:hint="default"/>
          <w:bCs/>
          <w:iCs/>
          <w:sz w:val="24"/>
          <w:szCs w:val="24"/>
        </w:rPr>
      </w:pPr>
      <w:r w:rsidRPr="00F41186">
        <w:rPr>
          <w:b/>
          <w:bCs/>
          <w:iCs/>
          <w:sz w:val="24"/>
          <w:szCs w:val="24"/>
        </w:rPr>
        <w:t>2.</w:t>
        <w:tab/>
      </w:r>
      <w:r w:rsidRPr="00F41186">
        <w:rPr>
          <w:rFonts w:hint="default"/>
          <w:b/>
          <w:bCs/>
          <w:iCs/>
          <w:sz w:val="24"/>
          <w:szCs w:val="24"/>
        </w:rPr>
        <w:t>Ná</w:t>
      </w:r>
      <w:r w:rsidRPr="00F41186">
        <w:rPr>
          <w:rFonts w:hint="default"/>
          <w:b/>
          <w:bCs/>
          <w:iCs/>
          <w:sz w:val="24"/>
          <w:szCs w:val="24"/>
        </w:rPr>
        <w:t>zov ná</w:t>
      </w:r>
      <w:r w:rsidRPr="00F41186">
        <w:rPr>
          <w:rFonts w:hint="default"/>
          <w:b/>
          <w:bCs/>
          <w:iCs/>
          <w:sz w:val="24"/>
          <w:szCs w:val="24"/>
        </w:rPr>
        <w:t>vrhu prá</w:t>
      </w:r>
      <w:r w:rsidRPr="00F41186">
        <w:rPr>
          <w:rFonts w:hint="default"/>
          <w:b/>
          <w:bCs/>
          <w:iCs/>
          <w:sz w:val="24"/>
          <w:szCs w:val="24"/>
        </w:rPr>
        <w:t xml:space="preserve">vneho predpisu: </w:t>
      </w:r>
      <w:r w:rsidRPr="00F41186">
        <w:rPr>
          <w:rFonts w:hint="default"/>
          <w:bCs/>
          <w:iCs/>
          <w:sz w:val="24"/>
          <w:szCs w:val="24"/>
        </w:rPr>
        <w:t>Ná</w:t>
      </w:r>
      <w:r w:rsidRPr="00F41186">
        <w:rPr>
          <w:rFonts w:hint="default"/>
          <w:bCs/>
          <w:iCs/>
          <w:sz w:val="24"/>
          <w:szCs w:val="24"/>
        </w:rPr>
        <w:t>vrh ú</w:t>
      </w:r>
      <w:r w:rsidRPr="00F41186">
        <w:rPr>
          <w:rFonts w:hint="default"/>
          <w:bCs/>
          <w:iCs/>
          <w:sz w:val="24"/>
          <w:szCs w:val="24"/>
        </w:rPr>
        <w:t>stavné</w:t>
      </w:r>
      <w:r w:rsidRPr="00F41186">
        <w:rPr>
          <w:rFonts w:hint="default"/>
          <w:bCs/>
          <w:iCs/>
          <w:sz w:val="24"/>
          <w:szCs w:val="24"/>
        </w:rPr>
        <w:t>ho zá</w:t>
      </w:r>
      <w:r w:rsidRPr="00F41186">
        <w:rPr>
          <w:rFonts w:hint="default"/>
          <w:bCs/>
          <w:iCs/>
          <w:sz w:val="24"/>
          <w:szCs w:val="24"/>
        </w:rPr>
        <w:t>kona o sú</w:t>
      </w:r>
      <w:r w:rsidRPr="00F41186">
        <w:rPr>
          <w:rFonts w:hint="default"/>
          <w:bCs/>
          <w:iCs/>
          <w:sz w:val="24"/>
          <w:szCs w:val="24"/>
        </w:rPr>
        <w:t>hlase so zmenami š</w:t>
      </w:r>
      <w:r w:rsidRPr="00F41186">
        <w:rPr>
          <w:rFonts w:hint="default"/>
          <w:bCs/>
          <w:iCs/>
          <w:sz w:val="24"/>
          <w:szCs w:val="24"/>
        </w:rPr>
        <w:t>tá</w:t>
      </w:r>
      <w:r w:rsidRPr="00F41186">
        <w:rPr>
          <w:rFonts w:hint="default"/>
          <w:bCs/>
          <w:iCs/>
          <w:sz w:val="24"/>
          <w:szCs w:val="24"/>
        </w:rPr>
        <w:t>tnej hranice medzi Slovenskou republikou a Maď</w:t>
      </w:r>
      <w:r w:rsidRPr="00F41186">
        <w:rPr>
          <w:rFonts w:hint="default"/>
          <w:bCs/>
          <w:iCs/>
          <w:sz w:val="24"/>
          <w:szCs w:val="24"/>
        </w:rPr>
        <w:t xml:space="preserve">arskom </w:t>
      </w:r>
    </w:p>
    <w:p w:rsidR="00655625" w:rsidRPr="00F41186" w:rsidP="00655625">
      <w:pPr>
        <w:bidi w:val="0"/>
        <w:jc w:val="both"/>
        <w:rPr>
          <w:b/>
          <w:bCs/>
          <w:iCs/>
          <w:sz w:val="24"/>
          <w:szCs w:val="24"/>
        </w:rPr>
      </w:pPr>
    </w:p>
    <w:p w:rsidR="00655625" w:rsidRPr="00F41186" w:rsidP="00655625">
      <w:pPr>
        <w:bidi w:val="0"/>
        <w:jc w:val="both"/>
        <w:rPr>
          <w:rFonts w:hint="default"/>
          <w:b/>
          <w:bCs/>
          <w:iCs/>
          <w:sz w:val="24"/>
          <w:szCs w:val="24"/>
        </w:rPr>
      </w:pPr>
      <w:r w:rsidRPr="00F41186">
        <w:rPr>
          <w:b/>
          <w:bCs/>
          <w:iCs/>
          <w:sz w:val="24"/>
          <w:szCs w:val="24"/>
        </w:rPr>
        <w:t>3.</w:t>
        <w:tab/>
      </w:r>
      <w:r w:rsidRPr="00F41186">
        <w:rPr>
          <w:rFonts w:hint="default"/>
          <w:b/>
          <w:bCs/>
          <w:iCs/>
          <w:sz w:val="24"/>
          <w:szCs w:val="24"/>
        </w:rPr>
        <w:t>Problematika ná</w:t>
      </w:r>
      <w:r w:rsidRPr="00F41186">
        <w:rPr>
          <w:rFonts w:hint="default"/>
          <w:b/>
          <w:bCs/>
          <w:iCs/>
          <w:sz w:val="24"/>
          <w:szCs w:val="24"/>
        </w:rPr>
        <w:t>vrhu prá</w:t>
      </w:r>
      <w:r w:rsidRPr="00F41186">
        <w:rPr>
          <w:rFonts w:hint="default"/>
          <w:b/>
          <w:bCs/>
          <w:iCs/>
          <w:sz w:val="24"/>
          <w:szCs w:val="24"/>
        </w:rPr>
        <w:t>vneho predpisu:</w:t>
      </w:r>
    </w:p>
    <w:p w:rsidR="00655625" w:rsidRPr="00F41186" w:rsidP="00655625">
      <w:pPr>
        <w:bidi w:val="0"/>
        <w:jc w:val="both"/>
        <w:rPr>
          <w:rFonts w:hint="default"/>
          <w:b/>
          <w:bCs/>
          <w:iCs/>
          <w:sz w:val="24"/>
          <w:szCs w:val="24"/>
        </w:rPr>
      </w:pPr>
    </w:p>
    <w:p w:rsidR="00655625" w:rsidRPr="00F41186" w:rsidP="00655625">
      <w:pPr>
        <w:bidi w:val="0"/>
        <w:jc w:val="both"/>
        <w:rPr>
          <w:rFonts w:hint="default"/>
          <w:bCs/>
          <w:iCs/>
          <w:sz w:val="24"/>
          <w:szCs w:val="24"/>
        </w:rPr>
      </w:pPr>
      <w:r w:rsidRPr="00F41186">
        <w:rPr>
          <w:bCs/>
          <w:iCs/>
          <w:sz w:val="24"/>
          <w:szCs w:val="24"/>
        </w:rPr>
        <w:t>a)</w:t>
        <w:tab/>
      </w:r>
      <w:r w:rsidRPr="00F41186">
        <w:rPr>
          <w:rFonts w:hint="default"/>
          <w:bCs/>
          <w:iCs/>
          <w:sz w:val="24"/>
          <w:szCs w:val="24"/>
        </w:rPr>
        <w:t>nie je upravená</w:t>
      </w:r>
      <w:r w:rsidRPr="00F41186">
        <w:rPr>
          <w:rFonts w:hint="default"/>
          <w:bCs/>
          <w:iCs/>
          <w:sz w:val="24"/>
          <w:szCs w:val="24"/>
        </w:rPr>
        <w:t xml:space="preserve"> v prá</w:t>
      </w:r>
      <w:r w:rsidRPr="00F41186">
        <w:rPr>
          <w:rFonts w:hint="default"/>
          <w:bCs/>
          <w:iCs/>
          <w:sz w:val="24"/>
          <w:szCs w:val="24"/>
        </w:rPr>
        <w:t>ve Euró</w:t>
      </w:r>
      <w:r w:rsidRPr="00F41186">
        <w:rPr>
          <w:rFonts w:hint="default"/>
          <w:bCs/>
          <w:iCs/>
          <w:sz w:val="24"/>
          <w:szCs w:val="24"/>
        </w:rPr>
        <w:t>pskej ú</w:t>
      </w:r>
      <w:r w:rsidRPr="00F41186">
        <w:rPr>
          <w:rFonts w:hint="default"/>
          <w:bCs/>
          <w:iCs/>
          <w:sz w:val="24"/>
          <w:szCs w:val="24"/>
        </w:rPr>
        <w:t>nie</w:t>
      </w:r>
    </w:p>
    <w:p w:rsidR="00655625" w:rsidRPr="00F41186" w:rsidP="00655625">
      <w:pPr>
        <w:bidi w:val="0"/>
        <w:jc w:val="both"/>
        <w:rPr>
          <w:rFonts w:hint="default"/>
          <w:bCs/>
          <w:iCs/>
          <w:sz w:val="24"/>
          <w:szCs w:val="24"/>
        </w:rPr>
      </w:pPr>
    </w:p>
    <w:p w:rsidR="00655625" w:rsidRPr="00F41186" w:rsidP="00655625">
      <w:pPr>
        <w:bidi w:val="0"/>
        <w:jc w:val="both"/>
        <w:rPr>
          <w:rFonts w:hint="default"/>
          <w:bCs/>
          <w:iCs/>
          <w:sz w:val="24"/>
          <w:szCs w:val="24"/>
        </w:rPr>
      </w:pPr>
      <w:r w:rsidRPr="00F41186">
        <w:rPr>
          <w:rFonts w:hint="default"/>
          <w:bCs/>
          <w:iCs/>
          <w:sz w:val="24"/>
          <w:szCs w:val="24"/>
        </w:rPr>
        <w:t>b)</w:t>
        <w:tab/>
      </w:r>
      <w:r w:rsidRPr="00F41186">
        <w:rPr>
          <w:rFonts w:hint="default"/>
          <w:bCs/>
          <w:iCs/>
          <w:sz w:val="24"/>
          <w:szCs w:val="24"/>
        </w:rPr>
        <w:t>nie je obsiahnutá</w:t>
      </w:r>
      <w:r w:rsidRPr="00F41186">
        <w:rPr>
          <w:rFonts w:hint="default"/>
          <w:bCs/>
          <w:iCs/>
          <w:sz w:val="24"/>
          <w:szCs w:val="24"/>
        </w:rPr>
        <w:t xml:space="preserve"> v judikatú</w:t>
      </w:r>
      <w:r w:rsidRPr="00F41186">
        <w:rPr>
          <w:rFonts w:hint="default"/>
          <w:bCs/>
          <w:iCs/>
          <w:sz w:val="24"/>
          <w:szCs w:val="24"/>
        </w:rPr>
        <w:t>re Sú</w:t>
      </w:r>
      <w:r w:rsidRPr="00F41186">
        <w:rPr>
          <w:rFonts w:hint="default"/>
          <w:bCs/>
          <w:iCs/>
          <w:sz w:val="24"/>
          <w:szCs w:val="24"/>
        </w:rPr>
        <w:t>dneho dvora Euró</w:t>
      </w:r>
      <w:r w:rsidRPr="00F41186">
        <w:rPr>
          <w:rFonts w:hint="default"/>
          <w:bCs/>
          <w:iCs/>
          <w:sz w:val="24"/>
          <w:szCs w:val="24"/>
        </w:rPr>
        <w:t>pskej ú</w:t>
      </w:r>
      <w:r w:rsidRPr="00F41186">
        <w:rPr>
          <w:rFonts w:hint="default"/>
          <w:bCs/>
          <w:iCs/>
          <w:sz w:val="24"/>
          <w:szCs w:val="24"/>
        </w:rPr>
        <w:t>nie.</w:t>
      </w:r>
    </w:p>
    <w:p w:rsidR="00655625" w:rsidRPr="00F41186" w:rsidP="00655625">
      <w:pPr>
        <w:bidi w:val="0"/>
        <w:jc w:val="both"/>
        <w:rPr>
          <w:rFonts w:hint="default"/>
          <w:bCs/>
          <w:iCs/>
          <w:sz w:val="24"/>
          <w:szCs w:val="24"/>
        </w:rPr>
      </w:pPr>
    </w:p>
    <w:p w:rsidR="00655625" w:rsidRPr="00F41186" w:rsidP="00655625">
      <w:pPr>
        <w:bidi w:val="0"/>
        <w:jc w:val="both"/>
        <w:rPr>
          <w:b/>
          <w:bCs/>
          <w:iCs/>
          <w:sz w:val="24"/>
          <w:szCs w:val="24"/>
        </w:rPr>
      </w:pPr>
    </w:p>
    <w:p w:rsidR="00655625" w:rsidRPr="00F41186" w:rsidP="00655625">
      <w:pPr>
        <w:bidi w:val="0"/>
        <w:jc w:val="both"/>
        <w:rPr>
          <w:rFonts w:hint="default"/>
          <w:bCs/>
          <w:iCs/>
          <w:sz w:val="24"/>
          <w:szCs w:val="24"/>
        </w:rPr>
      </w:pPr>
      <w:r w:rsidRPr="00F41186">
        <w:rPr>
          <w:rFonts w:hint="default"/>
          <w:bCs/>
          <w:iCs/>
          <w:sz w:val="24"/>
          <w:szCs w:val="24"/>
        </w:rPr>
        <w:t>Vzhľ</w:t>
      </w:r>
      <w:r w:rsidRPr="00F41186">
        <w:rPr>
          <w:rFonts w:hint="default"/>
          <w:bCs/>
          <w:iCs/>
          <w:sz w:val="24"/>
          <w:szCs w:val="24"/>
        </w:rPr>
        <w:t>adom na vnú</w:t>
      </w:r>
      <w:r w:rsidRPr="00F41186">
        <w:rPr>
          <w:rFonts w:hint="default"/>
          <w:bCs/>
          <w:iCs/>
          <w:sz w:val="24"/>
          <w:szCs w:val="24"/>
        </w:rPr>
        <w:t>troš</w:t>
      </w:r>
      <w:r w:rsidRPr="00F41186">
        <w:rPr>
          <w:rFonts w:hint="default"/>
          <w:bCs/>
          <w:iCs/>
          <w:sz w:val="24"/>
          <w:szCs w:val="24"/>
        </w:rPr>
        <w:t>tá</w:t>
      </w:r>
      <w:r w:rsidRPr="00F41186">
        <w:rPr>
          <w:rFonts w:hint="default"/>
          <w:bCs/>
          <w:iCs/>
          <w:sz w:val="24"/>
          <w:szCs w:val="24"/>
        </w:rPr>
        <w:t>tny charakter navrhované</w:t>
      </w:r>
      <w:r w:rsidRPr="00F41186">
        <w:rPr>
          <w:rFonts w:hint="default"/>
          <w:bCs/>
          <w:iCs/>
          <w:sz w:val="24"/>
          <w:szCs w:val="24"/>
        </w:rPr>
        <w:t>ho prá</w:t>
      </w:r>
      <w:r w:rsidRPr="00F41186">
        <w:rPr>
          <w:rFonts w:hint="default"/>
          <w:bCs/>
          <w:iCs/>
          <w:sz w:val="24"/>
          <w:szCs w:val="24"/>
        </w:rPr>
        <w:t>vneho predpisu je bezpredmetné</w:t>
      </w:r>
      <w:r w:rsidRPr="00F41186">
        <w:rPr>
          <w:rFonts w:hint="default"/>
          <w:bCs/>
          <w:iCs/>
          <w:sz w:val="24"/>
          <w:szCs w:val="24"/>
        </w:rPr>
        <w:t xml:space="preserve"> vyjadrovať</w:t>
      </w:r>
      <w:r w:rsidRPr="00F41186">
        <w:rPr>
          <w:rFonts w:hint="default"/>
          <w:bCs/>
          <w:iCs/>
          <w:sz w:val="24"/>
          <w:szCs w:val="24"/>
        </w:rPr>
        <w:t xml:space="preserve"> sa k bodom 4., 5. a 6. dolož</w:t>
      </w:r>
      <w:r w:rsidRPr="00F41186">
        <w:rPr>
          <w:rFonts w:hint="default"/>
          <w:bCs/>
          <w:iCs/>
          <w:sz w:val="24"/>
          <w:szCs w:val="24"/>
        </w:rPr>
        <w:t>ky zluč</w:t>
      </w:r>
      <w:r w:rsidRPr="00F41186">
        <w:rPr>
          <w:rFonts w:hint="default"/>
          <w:bCs/>
          <w:iCs/>
          <w:sz w:val="24"/>
          <w:szCs w:val="24"/>
        </w:rPr>
        <w:t>iteľ</w:t>
      </w:r>
      <w:r w:rsidRPr="00F41186">
        <w:rPr>
          <w:rFonts w:hint="default"/>
          <w:bCs/>
          <w:iCs/>
          <w:sz w:val="24"/>
          <w:szCs w:val="24"/>
        </w:rPr>
        <w:t>nosti.</w:t>
      </w:r>
    </w:p>
    <w:p w:rsidR="00655625" w:rsidRPr="00F41186" w:rsidP="00655625">
      <w:pPr>
        <w:bidi w:val="0"/>
        <w:jc w:val="both"/>
        <w:rPr>
          <w:rFonts w:hint="default"/>
          <w:bCs/>
          <w:iCs/>
          <w:sz w:val="24"/>
          <w:szCs w:val="24"/>
        </w:rPr>
      </w:pPr>
    </w:p>
    <w:p w:rsidR="00655625" w:rsidRPr="00F41186" w:rsidP="00655625">
      <w:pPr>
        <w:bidi w:val="0"/>
        <w:jc w:val="both"/>
        <w:rPr>
          <w:rFonts w:hint="default"/>
          <w:bCs/>
          <w:iCs/>
          <w:sz w:val="24"/>
          <w:szCs w:val="24"/>
        </w:rPr>
      </w:pPr>
      <w:r w:rsidRPr="00F41186">
        <w:rPr>
          <w:rFonts w:hint="default"/>
          <w:bCs/>
          <w:iCs/>
          <w:sz w:val="24"/>
          <w:szCs w:val="24"/>
        </w:rPr>
        <w:t>Vzhľ</w:t>
      </w:r>
      <w:r w:rsidRPr="00F41186">
        <w:rPr>
          <w:rFonts w:hint="default"/>
          <w:bCs/>
          <w:iCs/>
          <w:sz w:val="24"/>
          <w:szCs w:val="24"/>
        </w:rPr>
        <w:t>adom na obsah dolož</w:t>
      </w:r>
      <w:r w:rsidRPr="00F41186">
        <w:rPr>
          <w:rFonts w:hint="default"/>
          <w:bCs/>
          <w:iCs/>
          <w:sz w:val="24"/>
          <w:szCs w:val="24"/>
        </w:rPr>
        <w:t>ky zluč</w:t>
      </w:r>
      <w:r w:rsidRPr="00F41186">
        <w:rPr>
          <w:rFonts w:hint="default"/>
          <w:bCs/>
          <w:iCs/>
          <w:sz w:val="24"/>
          <w:szCs w:val="24"/>
        </w:rPr>
        <w:t>iteľ</w:t>
      </w:r>
      <w:r w:rsidRPr="00F41186">
        <w:rPr>
          <w:rFonts w:hint="default"/>
          <w:bCs/>
          <w:iCs/>
          <w:sz w:val="24"/>
          <w:szCs w:val="24"/>
        </w:rPr>
        <w:t>nosti nie je potrebné</w:t>
      </w:r>
      <w:r w:rsidRPr="00F41186">
        <w:rPr>
          <w:rFonts w:hint="default"/>
          <w:bCs/>
          <w:iCs/>
          <w:sz w:val="24"/>
          <w:szCs w:val="24"/>
        </w:rPr>
        <w:t xml:space="preserve"> vypracovanie tabuľ</w:t>
      </w:r>
      <w:r w:rsidRPr="00F41186">
        <w:rPr>
          <w:rFonts w:hint="default"/>
          <w:bCs/>
          <w:iCs/>
          <w:sz w:val="24"/>
          <w:szCs w:val="24"/>
        </w:rPr>
        <w:t>ky zhody.</w:t>
      </w:r>
    </w:p>
    <w:p w:rsidR="00655625" w:rsidP="00655625">
      <w:pPr>
        <w:bidi w:val="0"/>
        <w:ind w:firstLine="709"/>
        <w:jc w:val="both"/>
        <w:rPr>
          <w:b/>
          <w:bCs/>
          <w:i/>
          <w:iCs/>
          <w:sz w:val="24"/>
          <w:szCs w:val="24"/>
        </w:rPr>
      </w:pPr>
    </w:p>
    <w:p w:rsidR="00655625" w:rsidP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>
      <w:pPr>
        <w:bidi w:val="0"/>
      </w:pPr>
    </w:p>
    <w:p w:rsidR="00655625" w:rsidP="00655625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655625" w:rsidP="0065562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1. 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Zá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kladné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ú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Ná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zov materiá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Ú</w:t>
            </w:r>
            <w:r>
              <w:rPr>
                <w:rFonts w:ascii="Times" w:hAnsi="Times" w:cs="Times" w:hint="default"/>
              </w:rPr>
              <w:t>stavný</w:t>
            </w:r>
            <w:r>
              <w:rPr>
                <w:rFonts w:ascii="Times" w:hAnsi="Times" w:cs="Times" w:hint="default"/>
              </w:rPr>
              <w:t xml:space="preserve"> zá</w:t>
            </w:r>
            <w:r>
              <w:rPr>
                <w:rFonts w:ascii="Times" w:hAnsi="Times" w:cs="Times" w:hint="default"/>
              </w:rPr>
              <w:t>kon z ....... 2016 o sú</w:t>
            </w:r>
            <w:r>
              <w:rPr>
                <w:rFonts w:ascii="Times" w:hAnsi="Times" w:cs="Times" w:hint="default"/>
              </w:rPr>
              <w:t>hlase so zmenami š</w:t>
            </w:r>
            <w:r>
              <w:rPr>
                <w:rFonts w:ascii="Times" w:hAnsi="Times" w:cs="Times" w:hint="default"/>
              </w:rPr>
              <w:t>tá</w:t>
            </w:r>
            <w:r>
              <w:rPr>
                <w:rFonts w:ascii="Times" w:hAnsi="Times" w:cs="Times" w:hint="default"/>
              </w:rPr>
              <w:t>tnej hranice medzi Slovenskou republikou a Maď</w:t>
            </w:r>
            <w:r>
              <w:rPr>
                <w:rFonts w:ascii="Times" w:hAnsi="Times" w:cs="Times" w:hint="default"/>
              </w:rPr>
              <w:t xml:space="preserve">arskom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Predkladateľ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(a spolupredkladateľ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 xml:space="preserve">   Vlá</w:t>
            </w:r>
            <w:r>
              <w:rPr>
                <w:rFonts w:ascii="Times" w:hAnsi="Times" w:cs="Times" w:hint="default"/>
              </w:rPr>
              <w:t>da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jc w:val="center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Charakter predkladané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ho materiá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 w:hint="default"/>
              </w:rPr>
              <w:t xml:space="preserve"> Materiá</w:t>
            </w:r>
            <w:r>
              <w:rPr>
                <w:rFonts w:ascii="Times" w:hAnsi="Times" w:cs="Times" w:hint="default"/>
              </w:rPr>
              <w:t>l nelegislatí</w:t>
            </w:r>
            <w:r>
              <w:rPr>
                <w:rFonts w:ascii="Times" w:hAnsi="Times" w:cs="Times" w:hint="default"/>
              </w:rPr>
              <w:t>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 w:hint="default"/>
              </w:rPr>
              <w:t xml:space="preserve"> Materiá</w:t>
            </w:r>
            <w:r>
              <w:rPr>
                <w:rFonts w:ascii="Times" w:hAnsi="Times" w:cs="Times" w:hint="default"/>
              </w:rPr>
              <w:t>l legislatí</w:t>
            </w:r>
            <w:r>
              <w:rPr>
                <w:rFonts w:ascii="Times" w:hAnsi="Times" w:cs="Times" w:hint="default"/>
              </w:rPr>
              <w:t xml:space="preserve">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 w:hint="default"/>
              </w:rPr>
              <w:t xml:space="preserve"> Transpozí</w:t>
            </w:r>
            <w:r>
              <w:rPr>
                <w:rFonts w:ascii="Times" w:hAnsi="Times" w:cs="Times" w:hint="default"/>
              </w:rPr>
              <w:t>cia prá</w:t>
            </w:r>
            <w:r>
              <w:rPr>
                <w:rFonts w:ascii="Times" w:hAnsi="Times" w:cs="Times" w:hint="default"/>
              </w:rPr>
              <w:t>va EÚ</w:t>
            </w:r>
            <w:r>
              <w:rPr>
                <w:rFonts w:ascii="Times" w:hAnsi="Times" w:cs="Times" w:hint="default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Termí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n zač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iatku a ukonč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Zač</w:t>
            </w:r>
            <w:r>
              <w:rPr>
                <w:rFonts w:ascii="Times" w:hAnsi="Times" w:cs="Times" w:hint="default"/>
              </w:rPr>
              <w:t>iatok:    ..</w:t>
              <w:br/>
            </w:r>
            <w:r>
              <w:rPr>
                <w:rFonts w:ascii="Times" w:hAnsi="Times" w:cs="Times" w:hint="default"/>
              </w:rPr>
              <w:t>Ukonč</w:t>
            </w:r>
            <w:r>
              <w:rPr>
                <w:rFonts w:ascii="Times" w:hAnsi="Times" w:cs="Times" w:hint="default"/>
              </w:rPr>
              <w:t>enie:  ..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Predpokladaný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termí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n predlož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Predpokladaný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termí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n predlož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enia na Rokovanie vlá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</w:rPr>
            </w:pPr>
          </w:p>
        </w:tc>
      </w:tr>
    </w:tbl>
    <w:p w:rsidR="00655625" w:rsidP="0065562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655625" w:rsidP="0065562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2. 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Definí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cia problé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Podľ</w:t>
            </w:r>
            <w:r>
              <w:rPr>
                <w:rFonts w:ascii="Times" w:hAnsi="Times" w:cs="Times" w:hint="default"/>
              </w:rPr>
              <w:t>a č</w:t>
            </w:r>
            <w:r>
              <w:rPr>
                <w:rFonts w:ascii="Times" w:hAnsi="Times" w:cs="Times" w:hint="default"/>
              </w:rPr>
              <w:t>l. 3 ods. 2 Ú</w:t>
            </w:r>
            <w:r>
              <w:rPr>
                <w:rFonts w:ascii="Times" w:hAnsi="Times" w:cs="Times" w:hint="default"/>
              </w:rPr>
              <w:t>stavy SR mož</w:t>
            </w:r>
            <w:r>
              <w:rPr>
                <w:rFonts w:ascii="Times" w:hAnsi="Times" w:cs="Times" w:hint="default"/>
              </w:rPr>
              <w:t>no meniť</w:t>
            </w:r>
            <w:r>
              <w:rPr>
                <w:rFonts w:ascii="Times" w:hAnsi="Times" w:cs="Times" w:hint="default"/>
              </w:rPr>
              <w:t xml:space="preserve"> hranice Slovenskej republiky iba ú</w:t>
            </w:r>
            <w:r>
              <w:rPr>
                <w:rFonts w:ascii="Times" w:hAnsi="Times" w:cs="Times" w:hint="default"/>
              </w:rPr>
              <w:t>stavný</w:t>
            </w:r>
            <w:r>
              <w:rPr>
                <w:rFonts w:ascii="Times" w:hAnsi="Times" w:cs="Times" w:hint="default"/>
              </w:rPr>
              <w:t>m zá</w:t>
            </w:r>
            <w:r>
              <w:rPr>
                <w:rFonts w:ascii="Times" w:hAnsi="Times" w:cs="Times" w:hint="default"/>
              </w:rPr>
              <w:t>konom.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3. 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Ciele a vý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sledný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Schvá</w:t>
            </w:r>
            <w:r>
              <w:rPr>
                <w:rFonts w:ascii="Times" w:hAnsi="Times" w:cs="Times" w:hint="default"/>
              </w:rPr>
              <w:t xml:space="preserve">lenie </w:t>
            </w:r>
            <w:r>
              <w:rPr>
                <w:rFonts w:ascii="Times" w:hAnsi="Times" w:cs="Times" w:hint="default"/>
              </w:rPr>
              <w:t>ú</w:t>
            </w:r>
            <w:r>
              <w:rPr>
                <w:rFonts w:ascii="Times" w:hAnsi="Times" w:cs="Times" w:hint="default"/>
              </w:rPr>
              <w:t>stavné</w:t>
            </w:r>
            <w:r>
              <w:rPr>
                <w:rFonts w:ascii="Times" w:hAnsi="Times" w:cs="Times" w:hint="default"/>
              </w:rPr>
              <w:t>ho zá</w:t>
            </w:r>
            <w:r>
              <w:rPr>
                <w:rFonts w:ascii="Times" w:hAnsi="Times" w:cs="Times" w:hint="default"/>
              </w:rPr>
              <w:t>kona je predpokladom pre ratifiká</w:t>
            </w:r>
            <w:r>
              <w:rPr>
                <w:rFonts w:ascii="Times" w:hAnsi="Times" w:cs="Times" w:hint="default"/>
              </w:rPr>
              <w:t>ciu zmluvy medzi SR a Maď</w:t>
            </w:r>
            <w:r>
              <w:rPr>
                <w:rFonts w:ascii="Times" w:hAnsi="Times" w:cs="Times" w:hint="default"/>
              </w:rPr>
              <w:t>arskom o š</w:t>
            </w:r>
            <w:r>
              <w:rPr>
                <w:rFonts w:ascii="Times" w:hAnsi="Times" w:cs="Times" w:hint="default"/>
              </w:rPr>
              <w:t>tá</w:t>
            </w:r>
            <w:r>
              <w:rPr>
                <w:rFonts w:ascii="Times" w:hAnsi="Times" w:cs="Times" w:hint="default"/>
              </w:rPr>
              <w:t>tnej hranici, v ktorej sú</w:t>
            </w:r>
            <w:r>
              <w:rPr>
                <w:rFonts w:ascii="Times" w:hAnsi="Times" w:cs="Times" w:hint="default"/>
              </w:rPr>
              <w:t xml:space="preserve"> zapracované</w:t>
            </w:r>
            <w:r>
              <w:rPr>
                <w:rFonts w:ascii="Times" w:hAnsi="Times" w:cs="Times" w:hint="default"/>
              </w:rPr>
              <w:t xml:space="preserve"> zmeny š</w:t>
            </w:r>
            <w:r>
              <w:rPr>
                <w:rFonts w:ascii="Times" w:hAnsi="Times" w:cs="Times" w:hint="default"/>
              </w:rPr>
              <w:t>tá</w:t>
            </w:r>
            <w:r>
              <w:rPr>
                <w:rFonts w:ascii="Times" w:hAnsi="Times" w:cs="Times" w:hint="default"/>
              </w:rPr>
              <w:t>tnej hranice.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4. 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Dotknuté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5. 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Alternatí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vne rieš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6. 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Vykoná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 w:hint="default"/>
              </w:rPr>
              <w:t>Predpokladá</w:t>
            </w:r>
            <w:r>
              <w:rPr>
                <w:rFonts w:ascii="Times" w:hAnsi="Times" w:cs="Times" w:hint="default"/>
              </w:rPr>
              <w:t xml:space="preserve"> sa </w:t>
            </w:r>
            <w:r>
              <w:rPr>
                <w:rFonts w:ascii="Times" w:hAnsi="Times" w:cs="Times" w:hint="default"/>
              </w:rPr>
              <w:t>prijatie/zmena vykoná</w:t>
            </w:r>
            <w:r>
              <w:rPr>
                <w:rFonts w:ascii="Times" w:hAnsi="Times" w:cs="Times" w:hint="default"/>
              </w:rPr>
              <w:t>vací</w:t>
            </w:r>
            <w:r>
              <w:rPr>
                <w:rFonts w:ascii="Times" w:hAnsi="Times" w:cs="Times" w:hint="default"/>
              </w:rPr>
              <w:t>ch predpisov?                          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Á</w:t>
            </w:r>
            <w:r>
              <w:rPr>
                <w:rFonts w:ascii="Times" w:hAnsi="Times" w:cs="Times" w:hint="default"/>
              </w:rPr>
              <w:t>no            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7. 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Transpozí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cia prá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va EÚ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8. 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Preskú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manie úč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55625" w:rsidP="0065562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655625" w:rsidRPr="00543B8E" w:rsidP="00655625">
      <w:pPr>
        <w:bidi w:val="0"/>
        <w:ind w:left="142" w:hanging="142"/>
        <w:rPr>
          <w:rFonts w:hint="default"/>
        </w:rPr>
      </w:pPr>
      <w:r w:rsidRPr="00543B8E">
        <w:rPr>
          <w:rFonts w:hint="default"/>
        </w:rPr>
        <w:t>* vyplniť</w:t>
      </w:r>
      <w:r w:rsidRPr="00543B8E">
        <w:rPr>
          <w:rFonts w:hint="default"/>
        </w:rPr>
        <w:t xml:space="preserve"> iba v prí</w:t>
      </w:r>
      <w:r w:rsidRPr="00543B8E">
        <w:rPr>
          <w:rFonts w:hint="default"/>
        </w:rPr>
        <w:t>pade, ak materiá</w:t>
      </w:r>
      <w:r w:rsidRPr="00543B8E">
        <w:rPr>
          <w:rFonts w:hint="default"/>
        </w:rPr>
        <w:t>l nie je zahrnutý</w:t>
      </w:r>
      <w:r w:rsidRPr="00543B8E">
        <w:rPr>
          <w:rFonts w:hint="default"/>
        </w:rPr>
        <w:t xml:space="preserve"> do Plá</w:t>
      </w:r>
      <w:r w:rsidRPr="00543B8E">
        <w:rPr>
          <w:rFonts w:hint="default"/>
        </w:rPr>
        <w:t>nu prá</w:t>
      </w:r>
      <w:r w:rsidRPr="00543B8E">
        <w:rPr>
          <w:rFonts w:hint="default"/>
        </w:rPr>
        <w:t>ce vlá</w:t>
      </w:r>
      <w:r w:rsidRPr="00543B8E">
        <w:rPr>
          <w:rFonts w:hint="default"/>
        </w:rPr>
        <w:t>dy Slovenskej republiky alebo Plá</w:t>
      </w:r>
      <w:r w:rsidRPr="00543B8E">
        <w:rPr>
          <w:rFonts w:hint="default"/>
        </w:rPr>
        <w:t>nu        legislatí</w:t>
      </w:r>
      <w:r w:rsidRPr="00543B8E">
        <w:rPr>
          <w:rFonts w:hint="default"/>
        </w:rPr>
        <w:t>vnych ú</w:t>
      </w:r>
      <w:r w:rsidRPr="00543B8E">
        <w:rPr>
          <w:rFonts w:hint="default"/>
        </w:rPr>
        <w:t>loh vlá</w:t>
      </w:r>
      <w:r w:rsidRPr="00543B8E">
        <w:rPr>
          <w:rFonts w:hint="default"/>
        </w:rPr>
        <w:t xml:space="preserve">dy Slovenskej republiky. </w:t>
      </w:r>
    </w:p>
    <w:p w:rsidR="00655625" w:rsidP="0065562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55625" w:rsidP="0065562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655625" w:rsidP="0065562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9.  </w:t>
            </w:r>
            <w:r>
              <w:rPr>
                <w:rFonts w:ascii="Times" w:hAnsi="Times" w:cs="Times" w:hint="default"/>
                <w:b/>
                <w:bCs/>
              </w:rPr>
              <w:t xml:space="preserve"> Vplyvy navrhované</w:t>
            </w:r>
            <w:r>
              <w:rPr>
                <w:rFonts w:ascii="Times" w:hAnsi="Times" w:cs="Times" w:hint="default"/>
                <w:b/>
                <w:bCs/>
              </w:rPr>
              <w:t>ho materiá</w:t>
            </w:r>
            <w:r>
              <w:rPr>
                <w:rFonts w:ascii="Times" w:hAnsi="Times" w:cs="Times" w:hint="default"/>
                <w:b/>
                <w:bCs/>
              </w:rPr>
              <w:t>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Vplyvy na rozpoč</w:t>
            </w:r>
            <w:r>
              <w:rPr>
                <w:rFonts w:ascii="Times" w:hAnsi="Times" w:cs="Times" w:hint="default"/>
                <w:b/>
                <w:bCs/>
              </w:rPr>
              <w:t>et verejnej sprá</w:t>
            </w:r>
            <w:r>
              <w:rPr>
                <w:rFonts w:ascii="Times" w:hAnsi="Times" w:cs="Times" w:hint="default"/>
                <w:b/>
                <w:bCs/>
              </w:rPr>
              <w:t>vy</w:t>
            </w:r>
            <w:r>
              <w:rPr>
                <w:rFonts w:ascii="Times" w:hAnsi="Times" w:cs="Times"/>
              </w:rPr>
              <w:br/>
              <w:t> 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z toho rozpoč</w:t>
            </w:r>
            <w:r>
              <w:rPr>
                <w:rFonts w:ascii="Times" w:hAnsi="Times" w:cs="Times" w:hint="default"/>
              </w:rPr>
              <w:t>tovo zabezpeč</w:t>
            </w:r>
            <w:r>
              <w:rPr>
                <w:rFonts w:ascii="Times" w:hAnsi="Times" w:cs="Times" w:hint="default"/>
              </w:rPr>
              <w:t>ené</w:t>
            </w:r>
            <w:r>
              <w:rPr>
                <w:rFonts w:ascii="Times" w:hAnsi="Times" w:cs="Times" w:hint="default"/>
              </w:rPr>
              <w:t xml:space="preserve">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Á</w:t>
            </w:r>
            <w:r>
              <w:rPr>
                <w:rFonts w:ascii="Times" w:hAnsi="Times" w:cs="Times" w:hint="default"/>
              </w:rPr>
              <w:t>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Č</w:t>
            </w:r>
            <w:r>
              <w:rPr>
                <w:rFonts w:ascii="Times" w:hAnsi="Times" w:cs="Times" w:hint="default"/>
              </w:rPr>
              <w:t>iastoč</w:t>
            </w:r>
            <w:r>
              <w:rPr>
                <w:rFonts w:ascii="Times" w:hAnsi="Times" w:cs="Times" w:hint="default"/>
              </w:rPr>
              <w:t>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Vplyvy na podnikateľ</w:t>
            </w:r>
            <w:r>
              <w:rPr>
                <w:rFonts w:ascii="Times" w:hAnsi="Times" w:cs="Times" w:hint="default"/>
                <w:b/>
                <w:bCs/>
              </w:rPr>
              <w:t>ské</w:t>
            </w:r>
            <w:r>
              <w:rPr>
                <w:rFonts w:ascii="Times" w:hAnsi="Times" w:cs="Times" w:hint="default"/>
                <w:b/>
                <w:bCs/>
              </w:rPr>
              <w:t xml:space="preserve"> prostredie</w:t>
            </w:r>
            <w:r>
              <w:rPr>
                <w:rFonts w:ascii="Times" w:hAnsi="Times" w:cs="Times"/>
              </w:rPr>
              <w:br/>
              <w:t> </w:t>
            </w:r>
            <w:r>
              <w:rPr>
                <w:rFonts w:ascii="Times" w:hAnsi="Times" w:cs="Times"/>
              </w:rPr>
              <w:t xml:space="preserve">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Sociá</w:t>
            </w:r>
            <w:r>
              <w:rPr>
                <w:rFonts w:ascii="Times" w:hAnsi="Times" w:cs="Times" w:hint="default"/>
                <w:b/>
                <w:bCs/>
              </w:rPr>
              <w:t>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Vplyvy na ž</w:t>
            </w:r>
            <w:r>
              <w:rPr>
                <w:rFonts w:ascii="Times" w:hAnsi="Times" w:cs="Times" w:hint="default"/>
                <w:b/>
                <w:bCs/>
              </w:rPr>
              <w:t>ivotné</w:t>
            </w:r>
            <w:r>
              <w:rPr>
                <w:rFonts w:ascii="Times" w:hAnsi="Times" w:cs="Times" w:hint="default"/>
                <w:b/>
                <w:bCs/>
              </w:rPr>
              <w:t xml:space="preserve">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Vplyvy na informatizá</w:t>
            </w:r>
            <w:r>
              <w:rPr>
                <w:rFonts w:ascii="Times" w:hAnsi="Times" w:cs="Times" w:hint="default"/>
                <w:b/>
                <w:bCs/>
              </w:rPr>
              <w:t>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Vplyvy na služ</w:t>
            </w:r>
            <w:r>
              <w:rPr>
                <w:rFonts w:ascii="Times" w:hAnsi="Times" w:cs="Times" w:hint="default"/>
                <w:b/>
                <w:bCs/>
              </w:rPr>
              <w:t>by pre obč</w:t>
            </w:r>
            <w:r>
              <w:rPr>
                <w:rFonts w:ascii="Times" w:hAnsi="Times" w:cs="Times" w:hint="default"/>
                <w:b/>
                <w:bCs/>
              </w:rPr>
              <w:t>ana z toho</w:t>
            </w:r>
            <w:r>
              <w:rPr>
                <w:rFonts w:ascii="Times" w:hAnsi="Times" w:cs="Times"/>
              </w:rPr>
              <w:br/>
              <w:t> 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vplyvy služ</w:t>
            </w:r>
            <w:r>
              <w:rPr>
                <w:rFonts w:ascii="Times" w:hAnsi="Times" w:cs="Times" w:hint="default"/>
              </w:rPr>
              <w:t>ieb verejnej sprá</w:t>
            </w:r>
            <w:r>
              <w:rPr>
                <w:rFonts w:ascii="Times" w:hAnsi="Times" w:cs="Times" w:hint="default"/>
              </w:rPr>
              <w:t>vy na obč</w:t>
            </w:r>
            <w:r>
              <w:rPr>
                <w:rFonts w:ascii="Times" w:hAnsi="Times" w:cs="Times" w:hint="default"/>
              </w:rPr>
              <w:t>ana</w:t>
              <w:br/>
              <w:t>   </w:t>
            </w:r>
            <w:r>
              <w:rPr>
                <w:rFonts w:ascii="Times" w:hAnsi="Times" w:cs="Times" w:hint="default"/>
              </w:rPr>
              <w:t xml:space="preserve"> vplyvy na procesy služ</w:t>
            </w:r>
            <w:r>
              <w:rPr>
                <w:rFonts w:ascii="Times" w:hAnsi="Times" w:cs="Times" w:hint="default"/>
              </w:rPr>
              <w:t>ieb vo verejnej</w:t>
              <w:br/>
              <w:t>   </w:t>
            </w:r>
            <w:r>
              <w:rPr>
                <w:rFonts w:ascii="Times" w:hAnsi="Times" w:cs="Times" w:hint="default"/>
              </w:rPr>
              <w:t xml:space="preserve"> sprá</w:t>
            </w:r>
            <w:r>
              <w:rPr>
                <w:rFonts w:ascii="Times" w:hAnsi="Times" w:cs="Times" w:hint="default"/>
              </w:rPr>
              <w:t>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br/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br/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br/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</w:tbl>
    <w:p w:rsidR="00655625" w:rsidP="0065562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655625" w:rsidP="0065562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10. 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Pozná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11. 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Kontakt na spracovateľ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jana.mogelska@minv.sk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13. 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Stanovisko Komisie pre posudzovanie vybraný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55625" w:rsidP="00DF20B1">
            <w:pPr>
              <w:bidi w:val="0"/>
              <w:spacing w:after="0" w:line="240" w:lineRule="auto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 xml:space="preserve"> vzhľ</w:t>
            </w:r>
            <w:r>
              <w:rPr>
                <w:rFonts w:ascii="Times" w:hAnsi="Times" w:cs="Times" w:hint="default"/>
              </w:rPr>
              <w:t>adom na charakter prá</w:t>
            </w:r>
            <w:r>
              <w:rPr>
                <w:rFonts w:ascii="Times" w:hAnsi="Times" w:cs="Times" w:hint="default"/>
              </w:rPr>
              <w:t>vneho predpisu komisii nebol ná</w:t>
            </w:r>
            <w:r>
              <w:rPr>
                <w:rFonts w:ascii="Times" w:hAnsi="Times" w:cs="Times" w:hint="default"/>
              </w:rPr>
              <w:t>vrh predlož</w:t>
            </w:r>
            <w:r>
              <w:rPr>
                <w:rFonts w:ascii="Times" w:hAnsi="Times" w:cs="Times" w:hint="default"/>
              </w:rPr>
              <w:t>ený</w:t>
            </w:r>
          </w:p>
        </w:tc>
      </w:tr>
    </w:tbl>
    <w:p w:rsidR="00655625" w:rsidRPr="00543B8E" w:rsidP="0065562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p w:rsidR="0065562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974B8"/>
    <w:rsid w:val="00075051"/>
    <w:rsid w:val="000A1E9E"/>
    <w:rsid w:val="001974B8"/>
    <w:rsid w:val="003D45A4"/>
    <w:rsid w:val="00543B8E"/>
    <w:rsid w:val="00655625"/>
    <w:rsid w:val="00707A73"/>
    <w:rsid w:val="00C579E9"/>
    <w:rsid w:val="00DF20B1"/>
    <w:rsid w:val="00F4118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B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4B8"/>
    <w:pPr>
      <w:keepNext/>
      <w:ind w:firstLine="709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1974B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99"/>
    <w:qFormat/>
    <w:rsid w:val="001974B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974B8"/>
    <w:rPr>
      <w:rFonts w:ascii="Times New Roman" w:hAnsi="Times New Roman" w:eastAsiaTheme="minorEastAsia" w:cs="Times New Roman"/>
      <w:b/>
      <w:bCs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uiPriority w:val="99"/>
    <w:qFormat/>
    <w:rsid w:val="001974B8"/>
    <w:pPr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74B8"/>
    <w:rPr>
      <w:rFonts w:ascii="Times New Roman" w:hAnsi="Times New Roman" w:eastAsiaTheme="minorEastAsia" w:cs="Times New Roman"/>
      <w:b/>
      <w:bCs/>
      <w:i/>
      <w:iCs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655625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926</Words>
  <Characters>5283</Characters>
  <Application>Microsoft Office Word</Application>
  <DocSecurity>0</DocSecurity>
  <Lines>0</Lines>
  <Paragraphs>0</Paragraphs>
  <ScaleCrop>false</ScaleCrop>
  <Company>MVSR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2017-01-13T11:34:00Z</dcterms:created>
  <dcterms:modified xsi:type="dcterms:W3CDTF">2017-01-13T11:34:00Z</dcterms:modified>
</cp:coreProperties>
</file>