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47F6" w:rsidRPr="00F15E9B" w:rsidP="000A47F6">
      <w:pPr>
        <w:bidi w:val="0"/>
        <w:spacing w:after="0"/>
        <w:jc w:val="center"/>
        <w:rPr>
          <w:rFonts w:ascii="Times New Roman" w:hAnsi="Times New Roman" w:hint="default"/>
          <w:b/>
          <w:bCs/>
        </w:rPr>
      </w:pPr>
      <w:r w:rsidRPr="00F15E9B">
        <w:rPr>
          <w:rFonts w:ascii="Times New Roman" w:hAnsi="Times New Roman" w:hint="default"/>
          <w:b/>
          <w:bCs/>
        </w:rPr>
        <w:t>NÁ</w:t>
      </w:r>
      <w:r w:rsidRPr="00F15E9B">
        <w:rPr>
          <w:rFonts w:ascii="Times New Roman" w:hAnsi="Times New Roman" w:hint="default"/>
          <w:b/>
          <w:bCs/>
        </w:rPr>
        <w:t>RODNÁ</w:t>
      </w:r>
      <w:r w:rsidRPr="00F15E9B">
        <w:rPr>
          <w:rFonts w:ascii="Times New Roman" w:hAnsi="Times New Roman" w:hint="default"/>
          <w:b/>
          <w:bCs/>
        </w:rPr>
        <w:t xml:space="preserve"> RADA SLOVENSKEJ REPUBLIKY</w:t>
      </w:r>
    </w:p>
    <w:p w:rsidR="000A47F6" w:rsidRPr="00F15E9B" w:rsidP="000A47F6">
      <w:pPr>
        <w:pBdr>
          <w:bottom w:val="single" w:sz="12" w:space="1" w:color="auto"/>
        </w:pBdr>
        <w:bidi w:val="0"/>
        <w:spacing w:after="0"/>
        <w:jc w:val="center"/>
        <w:rPr>
          <w:rFonts w:ascii="Times New Roman" w:hAnsi="Times New Roman" w:hint="default"/>
          <w:b/>
          <w:bCs/>
        </w:rPr>
      </w:pPr>
      <w:r w:rsidRPr="00F15E9B">
        <w:rPr>
          <w:rFonts w:ascii="Times New Roman" w:hAnsi="Times New Roman" w:hint="default"/>
          <w:b/>
          <w:bCs/>
        </w:rPr>
        <w:t>VII. volebné</w:t>
      </w:r>
      <w:r w:rsidRPr="00F15E9B">
        <w:rPr>
          <w:rFonts w:ascii="Times New Roman" w:hAnsi="Times New Roman" w:hint="default"/>
          <w:b/>
          <w:bCs/>
        </w:rPr>
        <w:t xml:space="preserve"> obdobie</w:t>
      </w:r>
    </w:p>
    <w:p w:rsidR="000A47F6" w:rsidRPr="00F15E9B" w:rsidP="000A47F6">
      <w:pPr>
        <w:bidi w:val="0"/>
        <w:spacing w:after="0"/>
        <w:jc w:val="center"/>
        <w:rPr>
          <w:rFonts w:ascii="Times New Roman" w:hAnsi="Times New Roman"/>
        </w:rPr>
      </w:pPr>
    </w:p>
    <w:p w:rsidR="000A47F6" w:rsidRPr="00F15E9B" w:rsidP="000A47F6">
      <w:pPr>
        <w:pStyle w:val="Heading2"/>
        <w:bidi w:val="0"/>
        <w:spacing w:after="0"/>
        <w:jc w:val="center"/>
        <w:rPr>
          <w:rFonts w:ascii="Times New Roman" w:hAnsi="Times New Roman"/>
          <w:b w:val="0"/>
          <w:i/>
          <w:sz w:val="24"/>
        </w:rPr>
      </w:pPr>
      <w:r w:rsidRPr="00F15E9B">
        <w:rPr>
          <w:rFonts w:ascii="Times New Roman" w:hAnsi="Times New Roman"/>
          <w:b w:val="0"/>
          <w:i/>
          <w:sz w:val="24"/>
        </w:rPr>
        <w:t>Návrh</w:t>
      </w:r>
    </w:p>
    <w:p w:rsidR="000A47F6" w:rsidRPr="00F15E9B" w:rsidP="000A47F6">
      <w:pPr>
        <w:pStyle w:val="Heading2"/>
        <w:bidi w:val="0"/>
        <w:spacing w:after="0"/>
        <w:jc w:val="center"/>
        <w:rPr>
          <w:rFonts w:ascii="Times New Roman" w:hAnsi="Times New Roman"/>
          <w:i/>
          <w:sz w:val="24"/>
        </w:rPr>
      </w:pPr>
      <w:r w:rsidRPr="00F15E9B">
        <w:rPr>
          <w:rFonts w:ascii="Times New Roman" w:hAnsi="Times New Roman"/>
          <w:i/>
          <w:sz w:val="24"/>
        </w:rPr>
        <w:t>Zákon</w:t>
      </w:r>
    </w:p>
    <w:p w:rsidR="000A47F6" w:rsidRPr="00F15E9B" w:rsidP="000A47F6">
      <w:pPr>
        <w:bidi w:val="0"/>
        <w:spacing w:after="0"/>
        <w:jc w:val="center"/>
        <w:rPr>
          <w:rFonts w:ascii="Times New Roman" w:hAnsi="Times New Roman"/>
        </w:rPr>
      </w:pPr>
    </w:p>
    <w:p w:rsidR="000A47F6" w:rsidRPr="00F15E9B" w:rsidP="000A47F6">
      <w:pPr>
        <w:bidi w:val="0"/>
        <w:spacing w:after="0"/>
        <w:jc w:val="center"/>
        <w:rPr>
          <w:rFonts w:ascii="Times New Roman" w:hAnsi="Times New Roman"/>
        </w:rPr>
      </w:pPr>
      <w:r w:rsidRPr="00F15E9B">
        <w:rPr>
          <w:rFonts w:ascii="Times New Roman" w:hAnsi="Times New Roman"/>
        </w:rPr>
        <w:t>z ...................2017,</w:t>
      </w:r>
    </w:p>
    <w:p w:rsidR="000A47F6" w:rsidRPr="00F15E9B" w:rsidP="000A47F6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0A47F6" w:rsidRPr="00F15E9B" w:rsidP="000A47F6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0A47F6" w:rsidRPr="00F15E9B" w:rsidP="000A47F6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 w:hint="default"/>
          <w:b/>
        </w:rPr>
      </w:pPr>
      <w:r w:rsidRPr="00F15E9B">
        <w:rPr>
          <w:rFonts w:ascii="Times New Roman" w:hAnsi="Times New Roman" w:hint="default"/>
          <w:b/>
          <w:bCs/>
        </w:rPr>
        <w:t>ktorý</w:t>
      </w:r>
      <w:r w:rsidRPr="00F15E9B">
        <w:rPr>
          <w:rFonts w:ascii="Times New Roman" w:hAnsi="Times New Roman" w:hint="default"/>
          <w:b/>
          <w:bCs/>
        </w:rPr>
        <w:t>m sa mení</w:t>
      </w:r>
      <w:r w:rsidRPr="00F15E9B">
        <w:rPr>
          <w:rFonts w:ascii="Times New Roman" w:hAnsi="Times New Roman" w:hint="default"/>
          <w:b/>
          <w:bCs/>
        </w:rPr>
        <w:t xml:space="preserve"> a </w:t>
      </w:r>
      <w:r w:rsidRPr="00F15E9B">
        <w:rPr>
          <w:rFonts w:ascii="Times New Roman" w:hAnsi="Times New Roman" w:hint="default"/>
          <w:b/>
          <w:bCs/>
        </w:rPr>
        <w:t>dopĺň</w:t>
      </w:r>
      <w:r w:rsidRPr="00F15E9B">
        <w:rPr>
          <w:rFonts w:ascii="Times New Roman" w:hAnsi="Times New Roman" w:hint="default"/>
          <w:b/>
          <w:bCs/>
        </w:rPr>
        <w:t>a zá</w:t>
      </w:r>
      <w:r w:rsidRPr="00F15E9B">
        <w:rPr>
          <w:rFonts w:ascii="Times New Roman" w:hAnsi="Times New Roman" w:hint="default"/>
          <w:b/>
          <w:bCs/>
        </w:rPr>
        <w:t xml:space="preserve">kon </w:t>
      </w:r>
      <w:r w:rsidRPr="00F15E9B">
        <w:rPr>
          <w:rFonts w:ascii="Times New Roman" w:hAnsi="Times New Roman" w:hint="default"/>
          <w:b/>
        </w:rPr>
        <w:t xml:space="preserve"> Slovenskej ná</w:t>
      </w:r>
      <w:r w:rsidRPr="00F15E9B">
        <w:rPr>
          <w:rFonts w:ascii="Times New Roman" w:hAnsi="Times New Roman" w:hint="default"/>
          <w:b/>
        </w:rPr>
        <w:t>rodnej rady č</w:t>
      </w:r>
      <w:r w:rsidRPr="00F15E9B">
        <w:rPr>
          <w:rFonts w:ascii="Times New Roman" w:hAnsi="Times New Roman" w:hint="default"/>
          <w:b/>
        </w:rPr>
        <w:t>. 51/1988 Zb. o banskej č</w:t>
      </w:r>
      <w:r w:rsidRPr="00F15E9B">
        <w:rPr>
          <w:rFonts w:ascii="Times New Roman" w:hAnsi="Times New Roman" w:hint="default"/>
          <w:b/>
        </w:rPr>
        <w:t>innosti, vý</w:t>
      </w:r>
      <w:r w:rsidRPr="00F15E9B">
        <w:rPr>
          <w:rFonts w:ascii="Times New Roman" w:hAnsi="Times New Roman" w:hint="default"/>
          <w:b/>
        </w:rPr>
        <w:t>buš</w:t>
      </w:r>
      <w:r w:rsidRPr="00F15E9B">
        <w:rPr>
          <w:rFonts w:ascii="Times New Roman" w:hAnsi="Times New Roman" w:hint="default"/>
          <w:b/>
        </w:rPr>
        <w:t>niná</w:t>
      </w:r>
      <w:r w:rsidRPr="00F15E9B">
        <w:rPr>
          <w:rFonts w:ascii="Times New Roman" w:hAnsi="Times New Roman" w:hint="default"/>
          <w:b/>
        </w:rPr>
        <w:t>ch a o š</w:t>
      </w:r>
      <w:r w:rsidRPr="00F15E9B">
        <w:rPr>
          <w:rFonts w:ascii="Times New Roman" w:hAnsi="Times New Roman" w:hint="default"/>
          <w:b/>
        </w:rPr>
        <w:t>tá</w:t>
      </w:r>
      <w:r w:rsidRPr="00F15E9B">
        <w:rPr>
          <w:rFonts w:ascii="Times New Roman" w:hAnsi="Times New Roman" w:hint="default"/>
          <w:b/>
        </w:rPr>
        <w:t>tnej banskej sprá</w:t>
      </w:r>
      <w:r w:rsidRPr="00F15E9B">
        <w:rPr>
          <w:rFonts w:ascii="Times New Roman" w:hAnsi="Times New Roman" w:hint="default"/>
          <w:b/>
        </w:rPr>
        <w:t>ve v </w:t>
      </w:r>
      <w:r w:rsidRPr="00F15E9B">
        <w:rPr>
          <w:rFonts w:ascii="Times New Roman" w:hAnsi="Times New Roman" w:hint="default"/>
          <w:b/>
        </w:rPr>
        <w:t>znení</w:t>
      </w:r>
      <w:r w:rsidRPr="00F15E9B">
        <w:rPr>
          <w:rFonts w:ascii="Times New Roman" w:hAnsi="Times New Roman" w:hint="default"/>
          <w:b/>
        </w:rPr>
        <w:t xml:space="preserve"> neskorší</w:t>
      </w:r>
      <w:r w:rsidRPr="00F15E9B">
        <w:rPr>
          <w:rFonts w:ascii="Times New Roman" w:hAnsi="Times New Roman" w:hint="default"/>
          <w:b/>
        </w:rPr>
        <w:t>ch predpisov</w:t>
      </w:r>
    </w:p>
    <w:p w:rsidR="000A47F6" w:rsidRPr="00F15E9B" w:rsidP="000A47F6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 w:hint="default"/>
          <w:b/>
        </w:rPr>
      </w:pPr>
    </w:p>
    <w:p w:rsidR="000A47F6" w:rsidRPr="00F15E9B" w:rsidP="000A47F6">
      <w:pPr>
        <w:widowControl w:val="0"/>
        <w:autoSpaceDE w:val="0"/>
        <w:autoSpaceDN w:val="0"/>
        <w:bidi w:val="0"/>
        <w:adjustRightInd w:val="0"/>
        <w:spacing w:after="0"/>
        <w:ind w:firstLine="708"/>
        <w:jc w:val="both"/>
        <w:rPr>
          <w:rFonts w:ascii="Times New Roman" w:hAnsi="Times New Roman" w:hint="default"/>
        </w:rPr>
      </w:pPr>
      <w:r w:rsidRPr="00F15E9B">
        <w:rPr>
          <w:rFonts w:ascii="Times New Roman" w:hAnsi="Times New Roman" w:hint="default"/>
        </w:rPr>
        <w:t>Ná</w:t>
      </w:r>
      <w:r w:rsidRPr="00F15E9B">
        <w:rPr>
          <w:rFonts w:ascii="Times New Roman" w:hAnsi="Times New Roman" w:hint="default"/>
        </w:rPr>
        <w:t>rodná</w:t>
      </w:r>
      <w:r w:rsidRPr="00F15E9B">
        <w:rPr>
          <w:rFonts w:ascii="Times New Roman" w:hAnsi="Times New Roman" w:hint="default"/>
        </w:rPr>
        <w:t xml:space="preserve"> rada Slovenskej republiky sa uzniesla na tomto zá</w:t>
      </w:r>
      <w:r w:rsidRPr="00F15E9B">
        <w:rPr>
          <w:rFonts w:ascii="Times New Roman" w:hAnsi="Times New Roman" w:hint="default"/>
        </w:rPr>
        <w:t>kone:</w:t>
      </w:r>
    </w:p>
    <w:p w:rsidR="000A47F6" w:rsidRPr="00F15E9B" w:rsidP="000A47F6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</w:rPr>
      </w:pPr>
    </w:p>
    <w:p w:rsidR="000A47F6" w:rsidRPr="00F15E9B" w:rsidP="000A47F6">
      <w:pPr>
        <w:tabs>
          <w:tab w:val="left" w:pos="8080"/>
          <w:tab w:val="left" w:pos="8222"/>
        </w:tabs>
        <w:bidi w:val="0"/>
        <w:spacing w:after="0"/>
        <w:jc w:val="center"/>
        <w:rPr>
          <w:rFonts w:ascii="Times New Roman" w:hAnsi="Times New Roman" w:hint="default"/>
          <w:b/>
        </w:rPr>
      </w:pPr>
      <w:r w:rsidRPr="00F15E9B">
        <w:rPr>
          <w:rFonts w:ascii="Times New Roman" w:hAnsi="Times New Roman" w:hint="default"/>
          <w:b/>
        </w:rPr>
        <w:t>Č</w:t>
      </w:r>
      <w:r w:rsidRPr="00F15E9B">
        <w:rPr>
          <w:rFonts w:ascii="Times New Roman" w:hAnsi="Times New Roman" w:hint="default"/>
          <w:b/>
        </w:rPr>
        <w:t>l. I</w:t>
      </w:r>
    </w:p>
    <w:p w:rsidR="000A47F6" w:rsidRPr="00F15E9B" w:rsidP="000A47F6">
      <w:pPr>
        <w:bidi w:val="0"/>
        <w:spacing w:after="0"/>
        <w:jc w:val="both"/>
        <w:rPr>
          <w:rFonts w:ascii="Times New Roman" w:hAnsi="Times New Roman"/>
          <w:b/>
        </w:rPr>
      </w:pPr>
    </w:p>
    <w:p w:rsidR="000A47F6" w:rsidRPr="00F15E9B" w:rsidP="000A47F6">
      <w:pPr>
        <w:bidi w:val="0"/>
        <w:spacing w:after="0"/>
        <w:ind w:firstLine="708"/>
        <w:jc w:val="both"/>
        <w:rPr>
          <w:rFonts w:ascii="Times New Roman" w:hAnsi="Times New Roman" w:hint="default"/>
        </w:rPr>
      </w:pPr>
      <w:r w:rsidRPr="00F15E9B">
        <w:rPr>
          <w:rFonts w:ascii="Times New Roman" w:hAnsi="Times New Roman" w:hint="default"/>
        </w:rPr>
        <w:t>Zá</w:t>
      </w:r>
      <w:r w:rsidRPr="00F15E9B">
        <w:rPr>
          <w:rFonts w:ascii="Times New Roman" w:hAnsi="Times New Roman" w:hint="default"/>
        </w:rPr>
        <w:t>kon Slovenskej ná</w:t>
      </w:r>
      <w:r w:rsidRPr="00F15E9B">
        <w:rPr>
          <w:rFonts w:ascii="Times New Roman" w:hAnsi="Times New Roman" w:hint="default"/>
        </w:rPr>
        <w:t>rodnej rady č</w:t>
      </w:r>
      <w:r w:rsidRPr="00F15E9B">
        <w:rPr>
          <w:rFonts w:ascii="Times New Roman" w:hAnsi="Times New Roman" w:hint="default"/>
        </w:rPr>
        <w:t>. 51/1988 Zb. o banskej č</w:t>
      </w:r>
      <w:r w:rsidRPr="00F15E9B">
        <w:rPr>
          <w:rFonts w:ascii="Times New Roman" w:hAnsi="Times New Roman" w:hint="default"/>
        </w:rPr>
        <w:t>innosti, vý</w:t>
      </w:r>
      <w:r w:rsidRPr="00F15E9B">
        <w:rPr>
          <w:rFonts w:ascii="Times New Roman" w:hAnsi="Times New Roman" w:hint="default"/>
        </w:rPr>
        <w:t>buš</w:t>
      </w:r>
      <w:r w:rsidRPr="00F15E9B">
        <w:rPr>
          <w:rFonts w:ascii="Times New Roman" w:hAnsi="Times New Roman" w:hint="default"/>
        </w:rPr>
        <w:t>niná</w:t>
      </w:r>
      <w:r w:rsidRPr="00F15E9B">
        <w:rPr>
          <w:rFonts w:ascii="Times New Roman" w:hAnsi="Times New Roman" w:hint="default"/>
        </w:rPr>
        <w:t>ch a o š</w:t>
      </w:r>
      <w:r w:rsidRPr="00F15E9B">
        <w:rPr>
          <w:rFonts w:ascii="Times New Roman" w:hAnsi="Times New Roman" w:hint="default"/>
        </w:rPr>
        <w:t>tá</w:t>
      </w:r>
      <w:r w:rsidRPr="00F15E9B">
        <w:rPr>
          <w:rFonts w:ascii="Times New Roman" w:hAnsi="Times New Roman" w:hint="default"/>
        </w:rPr>
        <w:t>tnej banskej sprá</w:t>
      </w:r>
      <w:r w:rsidRPr="00F15E9B">
        <w:rPr>
          <w:rFonts w:ascii="Times New Roman" w:hAnsi="Times New Roman" w:hint="default"/>
        </w:rPr>
        <w:t>ve v znení</w:t>
      </w:r>
      <w:r w:rsidRPr="00F15E9B">
        <w:rPr>
          <w:rFonts w:ascii="Times New Roman" w:hAnsi="Times New Roman" w:hint="default"/>
        </w:rPr>
        <w:t xml:space="preserve"> zá</w:t>
      </w:r>
      <w:r w:rsidRPr="00F15E9B">
        <w:rPr>
          <w:rFonts w:ascii="Times New Roman" w:hAnsi="Times New Roman" w:hint="default"/>
        </w:rPr>
        <w:t>kona Slovenskej ná</w:t>
      </w:r>
      <w:r w:rsidRPr="00F15E9B">
        <w:rPr>
          <w:rFonts w:ascii="Times New Roman" w:hAnsi="Times New Roman" w:hint="default"/>
        </w:rPr>
        <w:t>rodnej rady č</w:t>
      </w:r>
      <w:r w:rsidRPr="00F15E9B">
        <w:rPr>
          <w:rFonts w:ascii="Times New Roman" w:hAnsi="Times New Roman" w:hint="default"/>
        </w:rPr>
        <w:t>. 499/1991 Zb., zá</w:t>
      </w:r>
      <w:r w:rsidRPr="00F15E9B">
        <w:rPr>
          <w:rFonts w:ascii="Times New Roman" w:hAnsi="Times New Roman" w:hint="default"/>
        </w:rPr>
        <w:t>kona Ná</w:t>
      </w:r>
      <w:r w:rsidRPr="00F15E9B">
        <w:rPr>
          <w:rFonts w:ascii="Times New Roman" w:hAnsi="Times New Roman" w:hint="default"/>
        </w:rPr>
        <w:t>rodnej rady Slovenskej republiky č</w:t>
      </w:r>
      <w:r w:rsidRPr="00F15E9B">
        <w:rPr>
          <w:rFonts w:ascii="Times New Roman" w:hAnsi="Times New Roman" w:hint="default"/>
        </w:rPr>
        <w:t>. 154/1995 Z. z., zá</w:t>
      </w:r>
      <w:r w:rsidRPr="00F15E9B">
        <w:rPr>
          <w:rFonts w:ascii="Times New Roman" w:hAnsi="Times New Roman" w:hint="default"/>
        </w:rPr>
        <w:t>kona č</w:t>
      </w:r>
      <w:r w:rsidRPr="00F15E9B">
        <w:rPr>
          <w:rFonts w:ascii="Times New Roman" w:hAnsi="Times New Roman" w:hint="default"/>
        </w:rPr>
        <w:t>. 58/1998 Z. z., zá</w:t>
      </w:r>
      <w:r w:rsidRPr="00F15E9B">
        <w:rPr>
          <w:rFonts w:ascii="Times New Roman" w:hAnsi="Times New Roman" w:hint="default"/>
        </w:rPr>
        <w:t xml:space="preserve">kona </w:t>
      </w:r>
      <w:r w:rsidRPr="00F15E9B">
        <w:rPr>
          <w:rFonts w:ascii="Times New Roman" w:hAnsi="Times New Roman" w:hint="default"/>
        </w:rPr>
        <w:t>č</w:t>
      </w:r>
      <w:r w:rsidRPr="00F15E9B">
        <w:rPr>
          <w:rFonts w:ascii="Times New Roman" w:hAnsi="Times New Roman" w:hint="default"/>
        </w:rPr>
        <w:t>. 533/2004 Z. z., zá</w:t>
      </w:r>
      <w:r w:rsidRPr="00F15E9B">
        <w:rPr>
          <w:rFonts w:ascii="Times New Roman" w:hAnsi="Times New Roman" w:hint="default"/>
        </w:rPr>
        <w:t>kona č</w:t>
      </w:r>
      <w:r w:rsidRPr="00F15E9B">
        <w:rPr>
          <w:rFonts w:ascii="Times New Roman" w:hAnsi="Times New Roman" w:hint="default"/>
        </w:rPr>
        <w:t>. 577/2007 Z. z., zá</w:t>
      </w:r>
      <w:r w:rsidRPr="00F15E9B">
        <w:rPr>
          <w:rFonts w:ascii="Times New Roman" w:hAnsi="Times New Roman" w:hint="default"/>
        </w:rPr>
        <w:t>kona č</w:t>
      </w:r>
      <w:r w:rsidRPr="00F15E9B">
        <w:rPr>
          <w:rFonts w:ascii="Times New Roman" w:hAnsi="Times New Roman" w:hint="default"/>
        </w:rPr>
        <w:t>. 292/2009 Z. z., zá</w:t>
      </w:r>
      <w:r w:rsidRPr="00F15E9B">
        <w:rPr>
          <w:rFonts w:ascii="Times New Roman" w:hAnsi="Times New Roman" w:hint="default"/>
        </w:rPr>
        <w:t>kona č</w:t>
      </w:r>
      <w:r w:rsidRPr="00F15E9B">
        <w:rPr>
          <w:rFonts w:ascii="Times New Roman" w:hAnsi="Times New Roman" w:hint="default"/>
        </w:rPr>
        <w:t>. 136/2010 Z. z., zá</w:t>
      </w:r>
      <w:r w:rsidRPr="00F15E9B">
        <w:rPr>
          <w:rFonts w:ascii="Times New Roman" w:hAnsi="Times New Roman" w:hint="default"/>
        </w:rPr>
        <w:t>kona č</w:t>
      </w:r>
      <w:r w:rsidRPr="00F15E9B">
        <w:rPr>
          <w:rFonts w:ascii="Times New Roman" w:hAnsi="Times New Roman" w:hint="default"/>
        </w:rPr>
        <w:t>. 145/2010 Z. z., zá</w:t>
      </w:r>
      <w:r w:rsidRPr="00F15E9B">
        <w:rPr>
          <w:rFonts w:ascii="Times New Roman" w:hAnsi="Times New Roman" w:hint="default"/>
        </w:rPr>
        <w:t>kona č</w:t>
      </w:r>
      <w:r w:rsidRPr="00F15E9B">
        <w:rPr>
          <w:rFonts w:ascii="Times New Roman" w:hAnsi="Times New Roman" w:hint="default"/>
        </w:rPr>
        <w:t>. 258/2011 Z. z., zá</w:t>
      </w:r>
      <w:r w:rsidRPr="00F15E9B">
        <w:rPr>
          <w:rFonts w:ascii="Times New Roman" w:hAnsi="Times New Roman" w:hint="default"/>
        </w:rPr>
        <w:t>kona č</w:t>
      </w:r>
      <w:r w:rsidRPr="00F15E9B">
        <w:rPr>
          <w:rFonts w:ascii="Times New Roman" w:hAnsi="Times New Roman" w:hint="default"/>
        </w:rPr>
        <w:t>. 350/2012 Z. z., zá</w:t>
      </w:r>
      <w:r w:rsidRPr="00F15E9B">
        <w:rPr>
          <w:rFonts w:ascii="Times New Roman" w:hAnsi="Times New Roman" w:hint="default"/>
        </w:rPr>
        <w:t>kona č</w:t>
      </w:r>
      <w:r w:rsidRPr="00F15E9B">
        <w:rPr>
          <w:rFonts w:ascii="Times New Roman" w:hAnsi="Times New Roman" w:hint="default"/>
        </w:rPr>
        <w:t>. 58/2014 Z. z., zá</w:t>
      </w:r>
      <w:r w:rsidRPr="00F15E9B">
        <w:rPr>
          <w:rFonts w:ascii="Times New Roman" w:hAnsi="Times New Roman" w:hint="default"/>
        </w:rPr>
        <w:t>kona č</w:t>
      </w:r>
      <w:r w:rsidRPr="00F15E9B">
        <w:rPr>
          <w:rFonts w:ascii="Times New Roman" w:hAnsi="Times New Roman" w:hint="default"/>
        </w:rPr>
        <w:t>. 314/2014 Z. z., zá</w:t>
      </w:r>
      <w:r w:rsidRPr="00F15E9B">
        <w:rPr>
          <w:rFonts w:ascii="Times New Roman" w:hAnsi="Times New Roman" w:hint="default"/>
        </w:rPr>
        <w:t>kona č</w:t>
      </w:r>
      <w:r w:rsidRPr="00F15E9B">
        <w:rPr>
          <w:rFonts w:ascii="Times New Roman" w:hAnsi="Times New Roman" w:hint="default"/>
        </w:rPr>
        <w:t>. 91/2016 Z. z. a </w:t>
      </w:r>
      <w:r w:rsidRPr="00F15E9B">
        <w:rPr>
          <w:rFonts w:ascii="Times New Roman" w:hAnsi="Times New Roman" w:hint="default"/>
        </w:rPr>
        <w:t>zá</w:t>
      </w:r>
      <w:r w:rsidRPr="00F15E9B">
        <w:rPr>
          <w:rFonts w:ascii="Times New Roman" w:hAnsi="Times New Roman" w:hint="default"/>
        </w:rPr>
        <w:t>ko</w:t>
      </w:r>
      <w:r w:rsidRPr="00F15E9B">
        <w:rPr>
          <w:rFonts w:ascii="Times New Roman" w:hAnsi="Times New Roman" w:hint="default"/>
        </w:rPr>
        <w:t>n</w:t>
      </w:r>
      <w:r w:rsidRPr="00F15E9B">
        <w:rPr>
          <w:rFonts w:ascii="Times New Roman" w:hAnsi="Times New Roman" w:hint="default"/>
        </w:rPr>
        <w:t>a č</w:t>
      </w:r>
      <w:r w:rsidRPr="00F15E9B">
        <w:rPr>
          <w:rFonts w:ascii="Times New Roman" w:hAnsi="Times New Roman" w:hint="default"/>
        </w:rPr>
        <w:t>. 315/2016 Z. z. sa mení</w:t>
      </w:r>
      <w:r w:rsidRPr="00F15E9B">
        <w:rPr>
          <w:rFonts w:ascii="Times New Roman" w:hAnsi="Times New Roman" w:hint="default"/>
        </w:rPr>
        <w:t xml:space="preserve"> a dopĺň</w:t>
      </w:r>
      <w:r w:rsidRPr="00F15E9B">
        <w:rPr>
          <w:rFonts w:ascii="Times New Roman" w:hAnsi="Times New Roman" w:hint="default"/>
        </w:rPr>
        <w:t xml:space="preserve">a takto:  </w:t>
      </w:r>
    </w:p>
    <w:p w:rsidR="000A47F6" w:rsidRPr="00F15E9B" w:rsidP="000A47F6">
      <w:pPr>
        <w:bidi w:val="0"/>
        <w:spacing w:after="0"/>
        <w:jc w:val="both"/>
        <w:rPr>
          <w:rFonts w:ascii="Times New Roman" w:hAnsi="Times New Roman"/>
        </w:rPr>
      </w:pPr>
    </w:p>
    <w:p w:rsidR="000A47F6" w:rsidRPr="00F15E9B" w:rsidP="000A47F6">
      <w:pPr>
        <w:numPr>
          <w:numId w:val="43"/>
        </w:numPr>
        <w:bidi w:val="0"/>
        <w:spacing w:after="0"/>
        <w:jc w:val="both"/>
        <w:rPr>
          <w:rFonts w:ascii="Times New Roman" w:hAnsi="Times New Roman" w:hint="default"/>
        </w:rPr>
      </w:pPr>
      <w:r w:rsidRPr="00F15E9B">
        <w:rPr>
          <w:rFonts w:ascii="Times New Roman" w:hAnsi="Times New Roman" w:hint="default"/>
        </w:rPr>
        <w:t>V §</w:t>
      </w:r>
      <w:r w:rsidRPr="00F15E9B">
        <w:rPr>
          <w:rFonts w:ascii="Times New Roman" w:hAnsi="Times New Roman" w:hint="default"/>
        </w:rPr>
        <w:t xml:space="preserve"> 5 ods. 5 sa za slovo „č</w:t>
      </w:r>
      <w:r w:rsidRPr="00F15E9B">
        <w:rPr>
          <w:rFonts w:ascii="Times New Roman" w:hAnsi="Times New Roman" w:hint="default"/>
        </w:rPr>
        <w:t>innosti“</w:t>
      </w:r>
      <w:r w:rsidRPr="00F15E9B">
        <w:rPr>
          <w:rFonts w:ascii="Times New Roman" w:hAnsi="Times New Roman" w:hint="default"/>
        </w:rPr>
        <w:t xml:space="preserve"> vkladajú</w:t>
      </w:r>
      <w:r w:rsidRPr="00F15E9B">
        <w:rPr>
          <w:rFonts w:ascii="Times New Roman" w:hAnsi="Times New Roman" w:hint="default"/>
        </w:rPr>
        <w:t xml:space="preserve"> slová</w:t>
      </w:r>
      <w:r w:rsidRPr="00F15E9B">
        <w:rPr>
          <w:rFonts w:ascii="Times New Roman" w:hAnsi="Times New Roman" w:hint="default"/>
        </w:rPr>
        <w:t xml:space="preserve"> „</w:t>
      </w:r>
      <w:r w:rsidRPr="00F15E9B">
        <w:rPr>
          <w:rFonts w:ascii="Times New Roman" w:hAnsi="Times New Roman" w:hint="default"/>
        </w:rPr>
        <w:t>a č</w:t>
      </w:r>
      <w:r w:rsidRPr="00F15E9B">
        <w:rPr>
          <w:rFonts w:ascii="Times New Roman" w:hAnsi="Times New Roman" w:hint="default"/>
        </w:rPr>
        <w:t>innosti vykoná</w:t>
      </w:r>
      <w:r w:rsidRPr="00F15E9B">
        <w:rPr>
          <w:rFonts w:ascii="Times New Roman" w:hAnsi="Times New Roman" w:hint="default"/>
        </w:rPr>
        <w:t>vanej banský</w:t>
      </w:r>
      <w:r w:rsidRPr="00F15E9B">
        <w:rPr>
          <w:rFonts w:ascii="Times New Roman" w:hAnsi="Times New Roman" w:hint="default"/>
        </w:rPr>
        <w:t>m spô</w:t>
      </w:r>
      <w:r w:rsidRPr="00F15E9B">
        <w:rPr>
          <w:rFonts w:ascii="Times New Roman" w:hAnsi="Times New Roman" w:hint="default"/>
        </w:rPr>
        <w:t>sobom“.</w:t>
      </w:r>
    </w:p>
    <w:p w:rsidR="000A47F6" w:rsidRPr="00F15E9B" w:rsidP="000A47F6">
      <w:pPr>
        <w:bidi w:val="0"/>
        <w:spacing w:after="0"/>
        <w:ind w:left="720"/>
        <w:jc w:val="both"/>
        <w:rPr>
          <w:rFonts w:ascii="Times New Roman" w:hAnsi="Times New Roman"/>
        </w:rPr>
      </w:pPr>
    </w:p>
    <w:p w:rsidR="000A47F6" w:rsidRPr="00F15E9B" w:rsidP="000A47F6">
      <w:pPr>
        <w:numPr>
          <w:numId w:val="43"/>
        </w:numPr>
        <w:bidi w:val="0"/>
        <w:spacing w:after="0"/>
        <w:jc w:val="both"/>
        <w:rPr>
          <w:rFonts w:ascii="Times New Roman" w:hAnsi="Times New Roman" w:hint="default"/>
        </w:rPr>
      </w:pPr>
      <w:r w:rsidRPr="00F15E9B">
        <w:rPr>
          <w:rFonts w:ascii="Times New Roman" w:hAnsi="Times New Roman" w:hint="default"/>
        </w:rPr>
        <w:t>V §</w:t>
      </w:r>
      <w:r w:rsidRPr="00F15E9B">
        <w:rPr>
          <w:rFonts w:ascii="Times New Roman" w:hAnsi="Times New Roman" w:hint="default"/>
        </w:rPr>
        <w:t xml:space="preserve"> 5a ods. 4 sa na konci pripá</w:t>
      </w:r>
      <w:r w:rsidRPr="00F15E9B">
        <w:rPr>
          <w:rFonts w:ascii="Times New Roman" w:hAnsi="Times New Roman" w:hint="default"/>
        </w:rPr>
        <w:t>ja tá</w:t>
      </w:r>
      <w:r w:rsidRPr="00F15E9B">
        <w:rPr>
          <w:rFonts w:ascii="Times New Roman" w:hAnsi="Times New Roman" w:hint="default"/>
        </w:rPr>
        <w:t>to veta: „</w:t>
      </w:r>
      <w:r w:rsidRPr="00F15E9B">
        <w:rPr>
          <w:rFonts w:ascii="Times New Roman" w:hAnsi="Times New Roman" w:hint="default"/>
        </w:rPr>
        <w:t>Pri č</w:t>
      </w:r>
      <w:r w:rsidRPr="00F15E9B">
        <w:rPr>
          <w:rFonts w:ascii="Times New Roman" w:hAnsi="Times New Roman" w:hint="default"/>
        </w:rPr>
        <w:t>innosti vykoná</w:t>
      </w:r>
      <w:r w:rsidRPr="00F15E9B">
        <w:rPr>
          <w:rFonts w:ascii="Times New Roman" w:hAnsi="Times New Roman" w:hint="default"/>
        </w:rPr>
        <w:t>vanej banský</w:t>
      </w:r>
      <w:r w:rsidRPr="00F15E9B">
        <w:rPr>
          <w:rFonts w:ascii="Times New Roman" w:hAnsi="Times New Roman" w:hint="default"/>
        </w:rPr>
        <w:t>m spô</w:t>
      </w:r>
      <w:r w:rsidRPr="00F15E9B">
        <w:rPr>
          <w:rFonts w:ascii="Times New Roman" w:hAnsi="Times New Roman" w:hint="default"/>
        </w:rPr>
        <w:t>sobom uvedenej v §</w:t>
      </w:r>
      <w:r w:rsidRPr="00F15E9B">
        <w:rPr>
          <w:rFonts w:ascii="Times New Roman" w:hAnsi="Times New Roman" w:hint="default"/>
        </w:rPr>
        <w:t xml:space="preserve"> 3 pí</w:t>
      </w:r>
      <w:r w:rsidRPr="00F15E9B">
        <w:rPr>
          <w:rFonts w:ascii="Times New Roman" w:hAnsi="Times New Roman" w:hint="default"/>
        </w:rPr>
        <w:t>sm. h) je</w:t>
      </w:r>
      <w:r w:rsidRPr="00F15E9B">
        <w:rPr>
          <w:rFonts w:ascii="Times New Roman" w:hAnsi="Times New Roman" w:hint="default"/>
        </w:rPr>
        <w:t xml:space="preserve"> organizá</w:t>
      </w:r>
      <w:r w:rsidRPr="00F15E9B">
        <w:rPr>
          <w:rFonts w:ascii="Times New Roman" w:hAnsi="Times New Roman" w:hint="default"/>
        </w:rPr>
        <w:t>cia povinná</w:t>
      </w:r>
      <w:r w:rsidRPr="00F15E9B">
        <w:rPr>
          <w:rFonts w:ascii="Times New Roman" w:hAnsi="Times New Roman" w:hint="default"/>
        </w:rPr>
        <w:t xml:space="preserve"> ohlá</w:t>
      </w:r>
      <w:r w:rsidRPr="00F15E9B">
        <w:rPr>
          <w:rFonts w:ascii="Times New Roman" w:hAnsi="Times New Roman" w:hint="default"/>
        </w:rPr>
        <w:t>siť</w:t>
      </w:r>
      <w:r w:rsidRPr="00F15E9B">
        <w:rPr>
          <w:rFonts w:ascii="Times New Roman" w:hAnsi="Times New Roman" w:hint="default"/>
        </w:rPr>
        <w:t xml:space="preserve"> zač</w:t>
      </w:r>
      <w:r w:rsidRPr="00F15E9B">
        <w:rPr>
          <w:rFonts w:ascii="Times New Roman" w:hAnsi="Times New Roman" w:hint="default"/>
        </w:rPr>
        <w:t>atie, preruš</w:t>
      </w:r>
      <w:r w:rsidRPr="00F15E9B">
        <w:rPr>
          <w:rFonts w:ascii="Times New Roman" w:hAnsi="Times New Roman" w:hint="default"/>
        </w:rPr>
        <w:t>enie na dobu dlhš</w:t>
      </w:r>
      <w:r w:rsidRPr="00F15E9B">
        <w:rPr>
          <w:rFonts w:ascii="Times New Roman" w:hAnsi="Times New Roman" w:hint="default"/>
        </w:rPr>
        <w:t>iu ako 30 dní</w:t>
      </w:r>
      <w:r w:rsidRPr="00F15E9B">
        <w:rPr>
          <w:rFonts w:ascii="Times New Roman" w:hAnsi="Times New Roman" w:hint="default"/>
        </w:rPr>
        <w:t xml:space="preserve"> a ukonč</w:t>
      </w:r>
      <w:r w:rsidRPr="00F15E9B">
        <w:rPr>
          <w:rFonts w:ascii="Times New Roman" w:hAnsi="Times New Roman" w:hint="default"/>
        </w:rPr>
        <w:t>enie vykoná</w:t>
      </w:r>
      <w:r w:rsidRPr="00F15E9B">
        <w:rPr>
          <w:rFonts w:ascii="Times New Roman" w:hAnsi="Times New Roman" w:hint="default"/>
        </w:rPr>
        <w:t>vania tejto č</w:t>
      </w:r>
      <w:r w:rsidRPr="00F15E9B">
        <w:rPr>
          <w:rFonts w:ascii="Times New Roman" w:hAnsi="Times New Roman" w:hint="default"/>
        </w:rPr>
        <w:t>innosti najneskô</w:t>
      </w:r>
      <w:r w:rsidRPr="00F15E9B">
        <w:rPr>
          <w:rFonts w:ascii="Times New Roman" w:hAnsi="Times New Roman" w:hint="default"/>
        </w:rPr>
        <w:t>r 24 hodí</w:t>
      </w:r>
      <w:r w:rsidRPr="00F15E9B">
        <w:rPr>
          <w:rFonts w:ascii="Times New Roman" w:hAnsi="Times New Roman" w:hint="default"/>
        </w:rPr>
        <w:t>n vopred.“.</w:t>
      </w:r>
    </w:p>
    <w:p w:rsidR="000A47F6" w:rsidRPr="00F15E9B" w:rsidP="000A47F6">
      <w:pPr>
        <w:bidi w:val="0"/>
        <w:spacing w:after="0"/>
        <w:ind w:left="720"/>
        <w:jc w:val="both"/>
        <w:rPr>
          <w:rFonts w:ascii="Times New Roman" w:hAnsi="Times New Roman"/>
        </w:rPr>
      </w:pPr>
    </w:p>
    <w:p w:rsidR="000A47F6" w:rsidRPr="00F15E9B" w:rsidP="000A47F6">
      <w:pPr>
        <w:numPr>
          <w:numId w:val="43"/>
        </w:numPr>
        <w:bidi w:val="0"/>
        <w:spacing w:after="0"/>
        <w:jc w:val="both"/>
        <w:rPr>
          <w:rFonts w:ascii="Times New Roman" w:hAnsi="Times New Roman" w:hint="default"/>
        </w:rPr>
      </w:pPr>
      <w:r w:rsidRPr="00F15E9B">
        <w:rPr>
          <w:rFonts w:ascii="Times New Roman" w:hAnsi="Times New Roman" w:hint="default"/>
        </w:rPr>
        <w:t>V §</w:t>
      </w:r>
      <w:r w:rsidRPr="00F15E9B">
        <w:rPr>
          <w:rFonts w:ascii="Times New Roman" w:hAnsi="Times New Roman" w:hint="default"/>
        </w:rPr>
        <w:t xml:space="preserve"> 6 ods. 1 sa  slová</w:t>
      </w:r>
      <w:r w:rsidRPr="00F15E9B">
        <w:rPr>
          <w:rFonts w:ascii="Times New Roman" w:hAnsi="Times New Roman" w:hint="default"/>
        </w:rPr>
        <w:t xml:space="preserve"> „</w:t>
      </w:r>
      <w:r w:rsidRPr="00F15E9B">
        <w:rPr>
          <w:rFonts w:ascii="Times New Roman" w:hAnsi="Times New Roman" w:hint="default"/>
        </w:rPr>
        <w:t>zodpovedné</w:t>
      </w:r>
      <w:r w:rsidRPr="00F15E9B">
        <w:rPr>
          <w:rFonts w:ascii="Times New Roman" w:hAnsi="Times New Roman" w:hint="default"/>
        </w:rPr>
        <w:t>ho vedú</w:t>
      </w:r>
      <w:r w:rsidRPr="00F15E9B">
        <w:rPr>
          <w:rFonts w:ascii="Times New Roman" w:hAnsi="Times New Roman" w:hint="default"/>
        </w:rPr>
        <w:t>ceho pracovní</w:t>
      </w:r>
      <w:r w:rsidRPr="00F15E9B">
        <w:rPr>
          <w:rFonts w:ascii="Times New Roman" w:hAnsi="Times New Roman" w:hint="default"/>
        </w:rPr>
        <w:t>ka“</w:t>
      </w:r>
      <w:r w:rsidRPr="00F15E9B">
        <w:rPr>
          <w:rFonts w:ascii="Times New Roman" w:hAnsi="Times New Roman" w:hint="default"/>
        </w:rPr>
        <w:t xml:space="preserve"> nahrá</w:t>
      </w:r>
      <w:r w:rsidRPr="00F15E9B">
        <w:rPr>
          <w:rFonts w:ascii="Times New Roman" w:hAnsi="Times New Roman" w:hint="default"/>
        </w:rPr>
        <w:t>dzajú</w:t>
      </w:r>
      <w:r w:rsidRPr="00F15E9B">
        <w:rPr>
          <w:rFonts w:ascii="Times New Roman" w:hAnsi="Times New Roman" w:hint="default"/>
        </w:rPr>
        <w:t xml:space="preserve"> slovami „</w:t>
      </w:r>
      <w:r w:rsidRPr="00F15E9B">
        <w:rPr>
          <w:rFonts w:ascii="Times New Roman" w:hAnsi="Times New Roman" w:hint="default"/>
        </w:rPr>
        <w:t>vedú</w:t>
      </w:r>
      <w:r w:rsidRPr="00F15E9B">
        <w:rPr>
          <w:rFonts w:ascii="Times New Roman" w:hAnsi="Times New Roman" w:hint="default"/>
        </w:rPr>
        <w:t>ceho bane, vedú</w:t>
      </w:r>
      <w:r w:rsidRPr="00F15E9B">
        <w:rPr>
          <w:rFonts w:ascii="Times New Roman" w:hAnsi="Times New Roman" w:hint="default"/>
        </w:rPr>
        <w:t>ceho lomu alebo</w:t>
      </w:r>
      <w:r w:rsidRPr="00F15E9B">
        <w:rPr>
          <w:rFonts w:ascii="Times New Roman" w:hAnsi="Times New Roman" w:hint="default"/>
        </w:rPr>
        <w:t xml:space="preserve"> vedú</w:t>
      </w:r>
      <w:r w:rsidRPr="00F15E9B">
        <w:rPr>
          <w:rFonts w:ascii="Times New Roman" w:hAnsi="Times New Roman" w:hint="default"/>
        </w:rPr>
        <w:t>ceho inej banskej č</w:t>
      </w:r>
      <w:r w:rsidRPr="00F15E9B">
        <w:rPr>
          <w:rFonts w:ascii="Times New Roman" w:hAnsi="Times New Roman" w:hint="default"/>
        </w:rPr>
        <w:t>innosti podľ</w:t>
      </w:r>
      <w:r w:rsidRPr="00F15E9B">
        <w:rPr>
          <w:rFonts w:ascii="Times New Roman" w:hAnsi="Times New Roman" w:hint="default"/>
        </w:rPr>
        <w:t>a druhu vykoná</w:t>
      </w:r>
      <w:r w:rsidRPr="00F15E9B">
        <w:rPr>
          <w:rFonts w:ascii="Times New Roman" w:hAnsi="Times New Roman" w:hint="default"/>
        </w:rPr>
        <w:t>vanej č</w:t>
      </w:r>
      <w:r w:rsidRPr="00F15E9B">
        <w:rPr>
          <w:rFonts w:ascii="Times New Roman" w:hAnsi="Times New Roman" w:hint="default"/>
        </w:rPr>
        <w:t>innosti a s odbornou spô</w:t>
      </w:r>
      <w:r w:rsidRPr="00F15E9B">
        <w:rPr>
          <w:rFonts w:ascii="Times New Roman" w:hAnsi="Times New Roman" w:hint="default"/>
        </w:rPr>
        <w:t>sobilosť</w:t>
      </w:r>
      <w:r w:rsidRPr="00F15E9B">
        <w:rPr>
          <w:rFonts w:ascii="Times New Roman" w:hAnsi="Times New Roman" w:hint="default"/>
        </w:rPr>
        <w:t>ou podľ</w:t>
      </w:r>
      <w:r w:rsidRPr="00F15E9B">
        <w:rPr>
          <w:rFonts w:ascii="Times New Roman" w:hAnsi="Times New Roman" w:hint="default"/>
        </w:rPr>
        <w:t>a osobitné</w:t>
      </w:r>
      <w:r w:rsidRPr="00F15E9B">
        <w:rPr>
          <w:rFonts w:ascii="Times New Roman" w:hAnsi="Times New Roman" w:hint="default"/>
        </w:rPr>
        <w:t>ho predpisu</w:t>
      </w:r>
      <w:r w:rsidRPr="00F15E9B">
        <w:rPr>
          <w:rFonts w:ascii="Times New Roman" w:hAnsi="Times New Roman"/>
          <w:vertAlign w:val="superscript"/>
        </w:rPr>
        <w:t>3b</w:t>
      </w:r>
      <w:r w:rsidRPr="00F15E9B">
        <w:rPr>
          <w:rFonts w:ascii="Times New Roman" w:hAnsi="Times New Roman" w:hint="default"/>
        </w:rPr>
        <w:t>) (ď</w:t>
      </w:r>
      <w:r w:rsidRPr="00F15E9B">
        <w:rPr>
          <w:rFonts w:ascii="Times New Roman" w:hAnsi="Times New Roman" w:hint="default"/>
        </w:rPr>
        <w:t>alej len „</w:t>
      </w:r>
      <w:r w:rsidRPr="00F15E9B">
        <w:rPr>
          <w:rFonts w:ascii="Times New Roman" w:hAnsi="Times New Roman" w:hint="default"/>
        </w:rPr>
        <w:t>zodpovedný</w:t>
      </w:r>
      <w:r w:rsidRPr="00F15E9B">
        <w:rPr>
          <w:rFonts w:ascii="Times New Roman" w:hAnsi="Times New Roman" w:hint="default"/>
        </w:rPr>
        <w:t xml:space="preserve"> vedú</w:t>
      </w:r>
      <w:r w:rsidRPr="00F15E9B">
        <w:rPr>
          <w:rFonts w:ascii="Times New Roman" w:hAnsi="Times New Roman" w:hint="default"/>
        </w:rPr>
        <w:t>ci zamestnanec“</w:t>
      </w:r>
      <w:r w:rsidRPr="00F15E9B">
        <w:rPr>
          <w:rFonts w:ascii="Times New Roman" w:hAnsi="Times New Roman" w:hint="default"/>
        </w:rPr>
        <w:t>)“</w:t>
      </w:r>
      <w:r w:rsidRPr="00F15E9B">
        <w:rPr>
          <w:rFonts w:ascii="Times New Roman" w:hAnsi="Times New Roman" w:hint="default"/>
        </w:rPr>
        <w:t xml:space="preserve"> a </w:t>
      </w:r>
      <w:r w:rsidRPr="00F15E9B">
        <w:rPr>
          <w:rFonts w:ascii="Times New Roman" w:hAnsi="Times New Roman" w:hint="default"/>
        </w:rPr>
        <w:t>na konci sa pripá</w:t>
      </w:r>
      <w:r w:rsidRPr="00F15E9B">
        <w:rPr>
          <w:rFonts w:ascii="Times New Roman" w:hAnsi="Times New Roman" w:hint="default"/>
        </w:rPr>
        <w:t>jajú</w:t>
      </w:r>
      <w:r w:rsidRPr="00F15E9B">
        <w:rPr>
          <w:rFonts w:ascii="Times New Roman" w:hAnsi="Times New Roman" w:hint="default"/>
        </w:rPr>
        <w:t xml:space="preserve"> tieto vety: „</w:t>
      </w:r>
      <w:r w:rsidRPr="00F15E9B">
        <w:rPr>
          <w:rFonts w:ascii="Times New Roman" w:hAnsi="Times New Roman" w:hint="default"/>
        </w:rPr>
        <w:t>Ak zodpovedný</w:t>
      </w:r>
      <w:r w:rsidRPr="00F15E9B">
        <w:rPr>
          <w:rFonts w:ascii="Times New Roman" w:hAnsi="Times New Roman" w:hint="default"/>
        </w:rPr>
        <w:t xml:space="preserve"> vedú</w:t>
      </w:r>
      <w:r w:rsidRPr="00F15E9B">
        <w:rPr>
          <w:rFonts w:ascii="Times New Roman" w:hAnsi="Times New Roman" w:hint="default"/>
        </w:rPr>
        <w:t>ci zamestnanec nemôž</w:t>
      </w:r>
      <w:r w:rsidRPr="00F15E9B">
        <w:rPr>
          <w:rFonts w:ascii="Times New Roman" w:hAnsi="Times New Roman" w:hint="default"/>
        </w:rPr>
        <w:t>e priamo riadiť</w:t>
      </w:r>
      <w:r w:rsidRPr="00F15E9B">
        <w:rPr>
          <w:rFonts w:ascii="Times New Roman" w:hAnsi="Times New Roman" w:hint="default"/>
        </w:rPr>
        <w:t xml:space="preserve"> banskú</w:t>
      </w:r>
      <w:r w:rsidRPr="00F15E9B">
        <w:rPr>
          <w:rFonts w:ascii="Times New Roman" w:hAnsi="Times New Roman" w:hint="default"/>
        </w:rPr>
        <w:t xml:space="preserve"> č</w:t>
      </w:r>
      <w:r w:rsidRPr="00F15E9B">
        <w:rPr>
          <w:rFonts w:ascii="Times New Roman" w:hAnsi="Times New Roman" w:hint="default"/>
        </w:rPr>
        <w:t>innosť</w:t>
      </w:r>
      <w:r w:rsidRPr="00F15E9B">
        <w:rPr>
          <w:rFonts w:ascii="Times New Roman" w:hAnsi="Times New Roman" w:hint="default"/>
        </w:rPr>
        <w:t xml:space="preserve"> alebo č</w:t>
      </w:r>
      <w:r w:rsidRPr="00F15E9B">
        <w:rPr>
          <w:rFonts w:ascii="Times New Roman" w:hAnsi="Times New Roman" w:hint="default"/>
        </w:rPr>
        <w:t>innosť</w:t>
      </w:r>
      <w:r w:rsidRPr="00F15E9B">
        <w:rPr>
          <w:rFonts w:ascii="Times New Roman" w:hAnsi="Times New Roman" w:hint="default"/>
        </w:rPr>
        <w:t xml:space="preserve"> vykoná</w:t>
      </w:r>
      <w:r w:rsidRPr="00F15E9B">
        <w:rPr>
          <w:rFonts w:ascii="Times New Roman" w:hAnsi="Times New Roman" w:hint="default"/>
        </w:rPr>
        <w:t>vanú</w:t>
      </w:r>
      <w:r w:rsidRPr="00F15E9B">
        <w:rPr>
          <w:rFonts w:ascii="Times New Roman" w:hAnsi="Times New Roman" w:hint="default"/>
        </w:rPr>
        <w:t xml:space="preserve"> banský</w:t>
      </w:r>
      <w:r w:rsidRPr="00F15E9B">
        <w:rPr>
          <w:rFonts w:ascii="Times New Roman" w:hAnsi="Times New Roman" w:hint="default"/>
        </w:rPr>
        <w:t>m spô</w:t>
      </w:r>
      <w:r w:rsidRPr="00F15E9B">
        <w:rPr>
          <w:rFonts w:ascii="Times New Roman" w:hAnsi="Times New Roman" w:hint="default"/>
        </w:rPr>
        <w:t>sobom, organizá</w:t>
      </w:r>
      <w:r w:rsidRPr="00F15E9B">
        <w:rPr>
          <w:rFonts w:ascii="Times New Roman" w:hAnsi="Times New Roman" w:hint="default"/>
        </w:rPr>
        <w:t>cia je povinná</w:t>
      </w:r>
      <w:r w:rsidRPr="00F15E9B">
        <w:rPr>
          <w:rFonts w:ascii="Times New Roman" w:hAnsi="Times New Roman" w:hint="default"/>
        </w:rPr>
        <w:t xml:space="preserve"> urč</w:t>
      </w:r>
      <w:r w:rsidRPr="00F15E9B">
        <w:rPr>
          <w:rFonts w:ascii="Times New Roman" w:hAnsi="Times New Roman" w:hint="default"/>
        </w:rPr>
        <w:t>iť</w:t>
      </w:r>
      <w:r w:rsidRPr="00F15E9B">
        <w:rPr>
          <w:rFonts w:ascii="Times New Roman" w:hAnsi="Times New Roman" w:hint="default"/>
        </w:rPr>
        <w:t xml:space="preserve"> ď</w:t>
      </w:r>
      <w:r w:rsidRPr="00F15E9B">
        <w:rPr>
          <w:rFonts w:ascii="Times New Roman" w:hAnsi="Times New Roman" w:hint="default"/>
        </w:rPr>
        <w:t>alš</w:t>
      </w:r>
      <w:r w:rsidRPr="00F15E9B">
        <w:rPr>
          <w:rFonts w:ascii="Times New Roman" w:hAnsi="Times New Roman" w:hint="default"/>
        </w:rPr>
        <w:t>ieho zamestnanca alebo zamestnancov s odbornou spô</w:t>
      </w:r>
      <w:r w:rsidRPr="00F15E9B">
        <w:rPr>
          <w:rFonts w:ascii="Times New Roman" w:hAnsi="Times New Roman" w:hint="default"/>
        </w:rPr>
        <w:t>sobilosť</w:t>
      </w:r>
      <w:r w:rsidRPr="00F15E9B">
        <w:rPr>
          <w:rFonts w:ascii="Times New Roman" w:hAnsi="Times New Roman" w:hint="default"/>
        </w:rPr>
        <w:t>ou na pož</w:t>
      </w:r>
      <w:r w:rsidRPr="00F15E9B">
        <w:rPr>
          <w:rFonts w:ascii="Times New Roman" w:hAnsi="Times New Roman" w:hint="default"/>
        </w:rPr>
        <w:t>adovanú</w:t>
      </w:r>
      <w:r w:rsidRPr="00F15E9B">
        <w:rPr>
          <w:rFonts w:ascii="Times New Roman" w:hAnsi="Times New Roman" w:hint="default"/>
        </w:rPr>
        <w:t xml:space="preserve"> č</w:t>
      </w:r>
      <w:r w:rsidRPr="00F15E9B">
        <w:rPr>
          <w:rFonts w:ascii="Times New Roman" w:hAnsi="Times New Roman" w:hint="default"/>
        </w:rPr>
        <w:t>innosť</w:t>
      </w:r>
      <w:r w:rsidRPr="00F15E9B">
        <w:rPr>
          <w:rFonts w:ascii="Times New Roman" w:hAnsi="Times New Roman"/>
          <w:vertAlign w:val="superscript"/>
        </w:rPr>
        <w:t>3b</w:t>
      </w:r>
      <w:r w:rsidRPr="00F15E9B">
        <w:rPr>
          <w:rFonts w:ascii="Times New Roman" w:hAnsi="Times New Roman" w:hint="default"/>
        </w:rPr>
        <w:t>) na priame riadenie č</w:t>
      </w:r>
      <w:r w:rsidRPr="00F15E9B">
        <w:rPr>
          <w:rFonts w:ascii="Times New Roman" w:hAnsi="Times New Roman" w:hint="default"/>
        </w:rPr>
        <w:t>innosti v prevá</w:t>
      </w:r>
      <w:r w:rsidRPr="00F15E9B">
        <w:rPr>
          <w:rFonts w:ascii="Times New Roman" w:hAnsi="Times New Roman" w:hint="default"/>
        </w:rPr>
        <w:t>dzkovej jednotke organizá</w:t>
      </w:r>
      <w:r w:rsidRPr="00F15E9B">
        <w:rPr>
          <w:rFonts w:ascii="Times New Roman" w:hAnsi="Times New Roman" w:hint="default"/>
        </w:rPr>
        <w:t>cie, ako zá</w:t>
      </w:r>
      <w:r w:rsidRPr="00F15E9B">
        <w:rPr>
          <w:rFonts w:ascii="Times New Roman" w:hAnsi="Times New Roman" w:hint="default"/>
        </w:rPr>
        <w:t xml:space="preserve">stupcu </w:t>
      </w:r>
      <w:r w:rsidRPr="00F15E9B">
        <w:rPr>
          <w:rFonts w:ascii="Times New Roman" w:hAnsi="Times New Roman" w:hint="default"/>
        </w:rPr>
        <w:t>zodpovedné</w:t>
      </w:r>
      <w:r w:rsidRPr="00F15E9B">
        <w:rPr>
          <w:rFonts w:ascii="Times New Roman" w:hAnsi="Times New Roman" w:hint="default"/>
        </w:rPr>
        <w:t>ho vedú</w:t>
      </w:r>
      <w:r w:rsidRPr="00F15E9B">
        <w:rPr>
          <w:rFonts w:ascii="Times New Roman" w:hAnsi="Times New Roman" w:hint="default"/>
        </w:rPr>
        <w:t>ceho zamestnanca. Zá</w:t>
      </w:r>
      <w:r w:rsidRPr="00F15E9B">
        <w:rPr>
          <w:rFonts w:ascii="Times New Roman" w:hAnsi="Times New Roman" w:hint="default"/>
        </w:rPr>
        <w:t>stupcu zodpovedné</w:t>
      </w:r>
      <w:r w:rsidRPr="00F15E9B">
        <w:rPr>
          <w:rFonts w:ascii="Times New Roman" w:hAnsi="Times New Roman" w:hint="default"/>
        </w:rPr>
        <w:t>ho vedú</w:t>
      </w:r>
      <w:r w:rsidRPr="00F15E9B">
        <w:rPr>
          <w:rFonts w:ascii="Times New Roman" w:hAnsi="Times New Roman" w:hint="default"/>
        </w:rPr>
        <w:t>ceho zamestnanca podľ</w:t>
      </w:r>
      <w:r w:rsidRPr="00F15E9B">
        <w:rPr>
          <w:rFonts w:ascii="Times New Roman" w:hAnsi="Times New Roman" w:hint="default"/>
        </w:rPr>
        <w:t>a predchá</w:t>
      </w:r>
      <w:r w:rsidRPr="00F15E9B">
        <w:rPr>
          <w:rFonts w:ascii="Times New Roman" w:hAnsi="Times New Roman" w:hint="default"/>
        </w:rPr>
        <w:t>dzajú</w:t>
      </w:r>
      <w:r w:rsidRPr="00F15E9B">
        <w:rPr>
          <w:rFonts w:ascii="Times New Roman" w:hAnsi="Times New Roman" w:hint="default"/>
        </w:rPr>
        <w:t>cej vety je organizá</w:t>
      </w:r>
      <w:r w:rsidRPr="00F15E9B">
        <w:rPr>
          <w:rFonts w:ascii="Times New Roman" w:hAnsi="Times New Roman" w:hint="default"/>
        </w:rPr>
        <w:t>cia povinná</w:t>
      </w:r>
      <w:r w:rsidRPr="00F15E9B">
        <w:rPr>
          <w:rFonts w:ascii="Times New Roman" w:hAnsi="Times New Roman" w:hint="default"/>
        </w:rPr>
        <w:t xml:space="preserve"> mať</w:t>
      </w:r>
      <w:r w:rsidRPr="00F15E9B">
        <w:rPr>
          <w:rFonts w:ascii="Times New Roman" w:hAnsi="Times New Roman" w:hint="default"/>
        </w:rPr>
        <w:t xml:space="preserve"> zapí</w:t>
      </w:r>
      <w:r w:rsidRPr="00F15E9B">
        <w:rPr>
          <w:rFonts w:ascii="Times New Roman" w:hAnsi="Times New Roman" w:hint="default"/>
        </w:rPr>
        <w:t>sané</w:t>
      </w:r>
      <w:r w:rsidRPr="00F15E9B">
        <w:rPr>
          <w:rFonts w:ascii="Times New Roman" w:hAnsi="Times New Roman" w:hint="default"/>
        </w:rPr>
        <w:t>ho v banskom oprá</w:t>
      </w:r>
      <w:r w:rsidRPr="00F15E9B">
        <w:rPr>
          <w:rFonts w:ascii="Times New Roman" w:hAnsi="Times New Roman" w:hint="default"/>
        </w:rPr>
        <w:t>vnení</w:t>
      </w:r>
      <w:r w:rsidRPr="00F15E9B">
        <w:rPr>
          <w:rFonts w:ascii="Times New Roman" w:hAnsi="Times New Roman" w:hint="default"/>
        </w:rPr>
        <w:t>. Viacná</w:t>
      </w:r>
      <w:r w:rsidRPr="00F15E9B">
        <w:rPr>
          <w:rFonts w:ascii="Times New Roman" w:hAnsi="Times New Roman" w:hint="default"/>
        </w:rPr>
        <w:t>sobné</w:t>
      </w:r>
      <w:r w:rsidRPr="00F15E9B">
        <w:rPr>
          <w:rFonts w:ascii="Times New Roman" w:hAnsi="Times New Roman" w:hint="default"/>
        </w:rPr>
        <w:t xml:space="preserve"> vymenovanie zodpovedný</w:t>
      </w:r>
      <w:r w:rsidRPr="00F15E9B">
        <w:rPr>
          <w:rFonts w:ascii="Times New Roman" w:hAnsi="Times New Roman" w:hint="default"/>
        </w:rPr>
        <w:t>m vedú</w:t>
      </w:r>
      <w:r w:rsidRPr="00F15E9B">
        <w:rPr>
          <w:rFonts w:ascii="Times New Roman" w:hAnsi="Times New Roman" w:hint="default"/>
        </w:rPr>
        <w:t>cim zamestnancom v rô</w:t>
      </w:r>
      <w:r w:rsidRPr="00F15E9B">
        <w:rPr>
          <w:rFonts w:ascii="Times New Roman" w:hAnsi="Times New Roman" w:hint="default"/>
        </w:rPr>
        <w:t>znych organizá</w:t>
      </w:r>
      <w:r w:rsidRPr="00F15E9B">
        <w:rPr>
          <w:rFonts w:ascii="Times New Roman" w:hAnsi="Times New Roman" w:hint="default"/>
        </w:rPr>
        <w:t>ciá</w:t>
      </w:r>
      <w:r w:rsidRPr="00F15E9B">
        <w:rPr>
          <w:rFonts w:ascii="Times New Roman" w:hAnsi="Times New Roman" w:hint="default"/>
        </w:rPr>
        <w:t>ch alebo v rô</w:t>
      </w:r>
      <w:r w:rsidRPr="00F15E9B">
        <w:rPr>
          <w:rFonts w:ascii="Times New Roman" w:hAnsi="Times New Roman" w:hint="default"/>
        </w:rPr>
        <w:t>z</w:t>
      </w:r>
      <w:r w:rsidRPr="00F15E9B">
        <w:rPr>
          <w:rFonts w:ascii="Times New Roman" w:hAnsi="Times New Roman" w:hint="default"/>
        </w:rPr>
        <w:t>nych prevá</w:t>
      </w:r>
      <w:r w:rsidRPr="00F15E9B">
        <w:rPr>
          <w:rFonts w:ascii="Times New Roman" w:hAnsi="Times New Roman" w:hint="default"/>
        </w:rPr>
        <w:t>dzkový</w:t>
      </w:r>
      <w:r w:rsidRPr="00F15E9B">
        <w:rPr>
          <w:rFonts w:ascii="Times New Roman" w:hAnsi="Times New Roman" w:hint="default"/>
        </w:rPr>
        <w:t>ch jednotká</w:t>
      </w:r>
      <w:r w:rsidRPr="00F15E9B">
        <w:rPr>
          <w:rFonts w:ascii="Times New Roman" w:hAnsi="Times New Roman" w:hint="default"/>
        </w:rPr>
        <w:t>ch organizá</w:t>
      </w:r>
      <w:r w:rsidRPr="00F15E9B">
        <w:rPr>
          <w:rFonts w:ascii="Times New Roman" w:hAnsi="Times New Roman" w:hint="default"/>
        </w:rPr>
        <w:t>cie je mož</w:t>
      </w:r>
      <w:r w:rsidRPr="00F15E9B">
        <w:rPr>
          <w:rFonts w:ascii="Times New Roman" w:hAnsi="Times New Roman" w:hint="default"/>
        </w:rPr>
        <w:t>né</w:t>
      </w:r>
      <w:r w:rsidRPr="00F15E9B">
        <w:rPr>
          <w:rFonts w:ascii="Times New Roman" w:hAnsi="Times New Roman" w:hint="default"/>
        </w:rPr>
        <w:t xml:space="preserve"> len na zá</w:t>
      </w:r>
      <w:r w:rsidRPr="00F15E9B">
        <w:rPr>
          <w:rFonts w:ascii="Times New Roman" w:hAnsi="Times New Roman" w:hint="default"/>
        </w:rPr>
        <w:t>klade sú</w:t>
      </w:r>
      <w:r w:rsidRPr="00F15E9B">
        <w:rPr>
          <w:rFonts w:ascii="Times New Roman" w:hAnsi="Times New Roman" w:hint="default"/>
        </w:rPr>
        <w:t>hlasu obvodné</w:t>
      </w:r>
      <w:r w:rsidRPr="00F15E9B">
        <w:rPr>
          <w:rFonts w:ascii="Times New Roman" w:hAnsi="Times New Roman" w:hint="default"/>
        </w:rPr>
        <w:t>ho banské</w:t>
      </w:r>
      <w:r w:rsidRPr="00F15E9B">
        <w:rPr>
          <w:rFonts w:ascii="Times New Roman" w:hAnsi="Times New Roman" w:hint="default"/>
        </w:rPr>
        <w:t>ho ú</w:t>
      </w:r>
      <w:r w:rsidRPr="00F15E9B">
        <w:rPr>
          <w:rFonts w:ascii="Times New Roman" w:hAnsi="Times New Roman" w:hint="default"/>
        </w:rPr>
        <w:t>radu prí</w:t>
      </w:r>
      <w:r w:rsidRPr="00F15E9B">
        <w:rPr>
          <w:rFonts w:ascii="Times New Roman" w:hAnsi="Times New Roman" w:hint="default"/>
        </w:rPr>
        <w:t>sluš</w:t>
      </w:r>
      <w:r w:rsidRPr="00F15E9B">
        <w:rPr>
          <w:rFonts w:ascii="Times New Roman" w:hAnsi="Times New Roman" w:hint="default"/>
        </w:rPr>
        <w:t>né</w:t>
      </w:r>
      <w:r w:rsidRPr="00F15E9B">
        <w:rPr>
          <w:rFonts w:ascii="Times New Roman" w:hAnsi="Times New Roman" w:hint="default"/>
        </w:rPr>
        <w:t>ho podľ</w:t>
      </w:r>
      <w:r w:rsidRPr="00F15E9B">
        <w:rPr>
          <w:rFonts w:ascii="Times New Roman" w:hAnsi="Times New Roman" w:hint="default"/>
        </w:rPr>
        <w:t>a miesta vykoná</w:t>
      </w:r>
      <w:r w:rsidRPr="00F15E9B">
        <w:rPr>
          <w:rFonts w:ascii="Times New Roman" w:hAnsi="Times New Roman" w:hint="default"/>
        </w:rPr>
        <w:t>vanej č</w:t>
      </w:r>
      <w:r w:rsidRPr="00F15E9B">
        <w:rPr>
          <w:rFonts w:ascii="Times New Roman" w:hAnsi="Times New Roman" w:hint="default"/>
        </w:rPr>
        <w:t>innosti.“.</w:t>
      </w:r>
    </w:p>
    <w:p w:rsidR="000A47F6" w:rsidRPr="00F15E9B" w:rsidP="000A47F6">
      <w:pPr>
        <w:bidi w:val="0"/>
        <w:spacing w:after="0"/>
        <w:jc w:val="both"/>
        <w:rPr>
          <w:rFonts w:ascii="Times New Roman" w:hAnsi="Times New Roman"/>
        </w:rPr>
      </w:pPr>
    </w:p>
    <w:p w:rsidR="000A47F6" w:rsidRPr="00F15E9B" w:rsidP="000A47F6">
      <w:pPr>
        <w:numPr>
          <w:numId w:val="43"/>
        </w:numPr>
        <w:bidi w:val="0"/>
        <w:spacing w:after="0"/>
        <w:jc w:val="both"/>
        <w:rPr>
          <w:rFonts w:ascii="Times New Roman" w:hAnsi="Times New Roman" w:hint="default"/>
        </w:rPr>
      </w:pPr>
      <w:r w:rsidRPr="00F15E9B">
        <w:rPr>
          <w:rFonts w:ascii="Times New Roman" w:hAnsi="Times New Roman" w:hint="default"/>
        </w:rPr>
        <w:t>V  §</w:t>
      </w:r>
      <w:r w:rsidRPr="00F15E9B">
        <w:rPr>
          <w:rFonts w:ascii="Times New Roman" w:hAnsi="Times New Roman" w:hint="default"/>
        </w:rPr>
        <w:t xml:space="preserve"> 10 ods. 2 sa slová</w:t>
      </w:r>
      <w:r w:rsidRPr="00F15E9B">
        <w:rPr>
          <w:rFonts w:ascii="Times New Roman" w:hAnsi="Times New Roman" w:hint="default"/>
        </w:rPr>
        <w:t xml:space="preserve"> „</w:t>
      </w:r>
      <w:r w:rsidRPr="00F15E9B">
        <w:rPr>
          <w:rFonts w:ascii="Times New Roman" w:hAnsi="Times New Roman" w:hint="default"/>
        </w:rPr>
        <w:t>mož</w:t>
      </w:r>
      <w:r w:rsidRPr="00F15E9B">
        <w:rPr>
          <w:rFonts w:ascii="Times New Roman" w:hAnsi="Times New Roman" w:hint="default"/>
        </w:rPr>
        <w:t>no vypracovať</w:t>
      </w:r>
      <w:r w:rsidRPr="00F15E9B">
        <w:rPr>
          <w:rFonts w:ascii="Times New Roman" w:hAnsi="Times New Roman" w:hint="default"/>
        </w:rPr>
        <w:t xml:space="preserve"> aj na urč</w:t>
      </w:r>
      <w:r w:rsidRPr="00F15E9B">
        <w:rPr>
          <w:rFonts w:ascii="Times New Roman" w:hAnsi="Times New Roman" w:hint="default"/>
        </w:rPr>
        <w:t>ité“</w:t>
      </w:r>
      <w:r w:rsidRPr="00F15E9B">
        <w:rPr>
          <w:rFonts w:ascii="Times New Roman" w:hAnsi="Times New Roman" w:hint="default"/>
        </w:rPr>
        <w:t xml:space="preserve"> nahrá</w:t>
      </w:r>
      <w:r w:rsidRPr="00F15E9B">
        <w:rPr>
          <w:rFonts w:ascii="Times New Roman" w:hAnsi="Times New Roman" w:hint="default"/>
        </w:rPr>
        <w:t>dzajú</w:t>
      </w:r>
      <w:r w:rsidRPr="00F15E9B">
        <w:rPr>
          <w:rFonts w:ascii="Times New Roman" w:hAnsi="Times New Roman" w:hint="default"/>
        </w:rPr>
        <w:t xml:space="preserve"> slovami „</w:t>
      </w:r>
      <w:r w:rsidRPr="00F15E9B">
        <w:rPr>
          <w:rFonts w:ascii="Times New Roman" w:hAnsi="Times New Roman" w:hint="default"/>
        </w:rPr>
        <w:t>organizá</w:t>
      </w:r>
      <w:r w:rsidRPr="00F15E9B">
        <w:rPr>
          <w:rFonts w:ascii="Times New Roman" w:hAnsi="Times New Roman" w:hint="default"/>
        </w:rPr>
        <w:t>cia vypracuje na“.</w:t>
      </w:r>
    </w:p>
    <w:p w:rsidR="000A47F6" w:rsidRPr="00F15E9B" w:rsidP="000A47F6">
      <w:pPr>
        <w:bidi w:val="0"/>
        <w:spacing w:after="0"/>
        <w:ind w:left="720"/>
        <w:jc w:val="both"/>
        <w:rPr>
          <w:rFonts w:ascii="Times New Roman" w:hAnsi="Times New Roman"/>
        </w:rPr>
      </w:pPr>
    </w:p>
    <w:p w:rsidR="000A47F6" w:rsidRPr="00F15E9B" w:rsidP="000A47F6">
      <w:pPr>
        <w:numPr>
          <w:numId w:val="43"/>
        </w:numPr>
        <w:bidi w:val="0"/>
        <w:spacing w:after="0"/>
        <w:jc w:val="both"/>
        <w:rPr>
          <w:rFonts w:ascii="Times New Roman" w:hAnsi="Times New Roman" w:hint="default"/>
        </w:rPr>
      </w:pPr>
      <w:r w:rsidRPr="00F15E9B">
        <w:rPr>
          <w:rFonts w:ascii="Times New Roman" w:hAnsi="Times New Roman"/>
        </w:rPr>
        <w:t xml:space="preserve">V  </w:t>
      </w:r>
      <w:r w:rsidRPr="00F15E9B">
        <w:rPr>
          <w:rFonts w:ascii="Times New Roman" w:hAnsi="Times New Roman" w:hint="default"/>
        </w:rPr>
        <w:t>§</w:t>
      </w:r>
      <w:r w:rsidRPr="00F15E9B">
        <w:rPr>
          <w:rFonts w:ascii="Times New Roman" w:hAnsi="Times New Roman" w:hint="default"/>
        </w:rPr>
        <w:t xml:space="preserve"> 10 sa za odsek 7 vkladá</w:t>
      </w:r>
      <w:r w:rsidRPr="00F15E9B">
        <w:rPr>
          <w:rFonts w:ascii="Times New Roman" w:hAnsi="Times New Roman" w:hint="default"/>
        </w:rPr>
        <w:t xml:space="preserve"> nový</w:t>
      </w:r>
      <w:r w:rsidRPr="00F15E9B">
        <w:rPr>
          <w:rFonts w:ascii="Times New Roman" w:hAnsi="Times New Roman" w:hint="default"/>
        </w:rPr>
        <w:t xml:space="preserve"> odsek 8, ktorý</w:t>
      </w:r>
      <w:r w:rsidRPr="00F15E9B">
        <w:rPr>
          <w:rFonts w:ascii="Times New Roman" w:hAnsi="Times New Roman" w:hint="default"/>
        </w:rPr>
        <w:t xml:space="preserve"> znie: </w:t>
      </w:r>
    </w:p>
    <w:p w:rsidR="000A47F6" w:rsidRPr="00F15E9B" w:rsidP="000A47F6">
      <w:pPr>
        <w:bidi w:val="0"/>
        <w:spacing w:after="0"/>
        <w:ind w:left="720"/>
        <w:jc w:val="both"/>
        <w:rPr>
          <w:rFonts w:ascii="Times New Roman" w:hAnsi="Times New Roman" w:hint="default"/>
        </w:rPr>
      </w:pPr>
      <w:r w:rsidRPr="00F15E9B">
        <w:rPr>
          <w:rFonts w:ascii="Times New Roman" w:hAnsi="Times New Roman" w:hint="default"/>
        </w:rPr>
        <w:t>„</w:t>
      </w:r>
      <w:r w:rsidRPr="00F15E9B">
        <w:rPr>
          <w:rFonts w:ascii="Times New Roman" w:hAnsi="Times New Roman" w:hint="default"/>
        </w:rPr>
        <w:t>(8) Povinnosť</w:t>
      </w:r>
      <w:r w:rsidRPr="00F15E9B">
        <w:rPr>
          <w:rFonts w:ascii="Times New Roman" w:hAnsi="Times New Roman" w:hint="default"/>
        </w:rPr>
        <w:t xml:space="preserve"> vykonať</w:t>
      </w:r>
      <w:r w:rsidRPr="00F15E9B">
        <w:rPr>
          <w:rFonts w:ascii="Times New Roman" w:hAnsi="Times New Roman" w:hint="default"/>
        </w:rPr>
        <w:t xml:space="preserve"> likvidá</w:t>
      </w:r>
      <w:r w:rsidRPr="00F15E9B">
        <w:rPr>
          <w:rFonts w:ascii="Times New Roman" w:hAnsi="Times New Roman" w:hint="default"/>
        </w:rPr>
        <w:t>ciu a rekultivá</w:t>
      </w:r>
      <w:r w:rsidRPr="00F15E9B">
        <w:rPr>
          <w:rFonts w:ascii="Times New Roman" w:hAnsi="Times New Roman" w:hint="default"/>
        </w:rPr>
        <w:t>ciu poľ</w:t>
      </w:r>
      <w:r w:rsidRPr="00F15E9B">
        <w:rPr>
          <w:rFonts w:ascii="Times New Roman" w:hAnsi="Times New Roman" w:hint="default"/>
        </w:rPr>
        <w:t>nohospodá</w:t>
      </w:r>
      <w:r w:rsidRPr="00F15E9B">
        <w:rPr>
          <w:rFonts w:ascii="Times New Roman" w:hAnsi="Times New Roman" w:hint="default"/>
        </w:rPr>
        <w:t>rskej pô</w:t>
      </w:r>
      <w:r w:rsidRPr="00F15E9B">
        <w:rPr>
          <w:rFonts w:ascii="Times New Roman" w:hAnsi="Times New Roman" w:hint="default"/>
        </w:rPr>
        <w:t>dy a lesný</w:t>
      </w:r>
      <w:r w:rsidRPr="00F15E9B">
        <w:rPr>
          <w:rFonts w:ascii="Times New Roman" w:hAnsi="Times New Roman" w:hint="default"/>
        </w:rPr>
        <w:t>ch pozemkov podľ</w:t>
      </w:r>
      <w:r w:rsidRPr="00F15E9B">
        <w:rPr>
          <w:rFonts w:ascii="Times New Roman" w:hAnsi="Times New Roman" w:hint="default"/>
        </w:rPr>
        <w:t>a odseku 5 organizá</w:t>
      </w:r>
      <w:r w:rsidRPr="00F15E9B">
        <w:rPr>
          <w:rFonts w:ascii="Times New Roman" w:hAnsi="Times New Roman" w:hint="default"/>
        </w:rPr>
        <w:t>cii nezaniká</w:t>
      </w:r>
      <w:r w:rsidRPr="00F15E9B">
        <w:rPr>
          <w:rFonts w:ascii="Times New Roman" w:hAnsi="Times New Roman" w:hint="default"/>
        </w:rPr>
        <w:t xml:space="preserve"> ani v prí</w:t>
      </w:r>
      <w:r w:rsidRPr="00F15E9B">
        <w:rPr>
          <w:rFonts w:ascii="Times New Roman" w:hAnsi="Times New Roman" w:hint="default"/>
        </w:rPr>
        <w:t>pade zá</w:t>
      </w:r>
      <w:r w:rsidRPr="00F15E9B">
        <w:rPr>
          <w:rFonts w:ascii="Times New Roman" w:hAnsi="Times New Roman" w:hint="default"/>
        </w:rPr>
        <w:t>niku banské</w:t>
      </w:r>
      <w:r w:rsidRPr="00F15E9B">
        <w:rPr>
          <w:rFonts w:ascii="Times New Roman" w:hAnsi="Times New Roman" w:hint="default"/>
        </w:rPr>
        <w:t>ho oprá</w:t>
      </w:r>
      <w:r w:rsidRPr="00F15E9B">
        <w:rPr>
          <w:rFonts w:ascii="Times New Roman" w:hAnsi="Times New Roman" w:hint="default"/>
        </w:rPr>
        <w:t>vnenia podľ</w:t>
      </w:r>
      <w:r w:rsidRPr="00F15E9B">
        <w:rPr>
          <w:rFonts w:ascii="Times New Roman" w:hAnsi="Times New Roman" w:hint="default"/>
        </w:rPr>
        <w:t>a §</w:t>
      </w:r>
      <w:r w:rsidRPr="00F15E9B">
        <w:rPr>
          <w:rFonts w:ascii="Times New Roman" w:hAnsi="Times New Roman" w:hint="default"/>
        </w:rPr>
        <w:t xml:space="preserve"> 4b ods. 1 pí</w:t>
      </w:r>
      <w:r w:rsidRPr="00F15E9B">
        <w:rPr>
          <w:rFonts w:ascii="Times New Roman" w:hAnsi="Times New Roman" w:hint="default"/>
        </w:rPr>
        <w:t>sm. c) a ani zá</w:t>
      </w:r>
      <w:r w:rsidRPr="00F15E9B">
        <w:rPr>
          <w:rFonts w:ascii="Times New Roman" w:hAnsi="Times New Roman" w:hint="default"/>
        </w:rPr>
        <w:t>nikom oprá</w:t>
      </w:r>
      <w:r w:rsidRPr="00F15E9B">
        <w:rPr>
          <w:rFonts w:ascii="Times New Roman" w:hAnsi="Times New Roman" w:hint="default"/>
        </w:rPr>
        <w:t>vnenia na dobý</w:t>
      </w:r>
      <w:r w:rsidRPr="00F15E9B">
        <w:rPr>
          <w:rFonts w:ascii="Times New Roman" w:hAnsi="Times New Roman" w:hint="default"/>
        </w:rPr>
        <w:t>vanie vý</w:t>
      </w:r>
      <w:r w:rsidRPr="00F15E9B">
        <w:rPr>
          <w:rFonts w:ascii="Times New Roman" w:hAnsi="Times New Roman" w:hint="default"/>
        </w:rPr>
        <w:t>hradné</w:t>
      </w:r>
      <w:r w:rsidRPr="00F15E9B">
        <w:rPr>
          <w:rFonts w:ascii="Times New Roman" w:hAnsi="Times New Roman" w:hint="default"/>
        </w:rPr>
        <w:t>ho lož</w:t>
      </w:r>
      <w:r w:rsidRPr="00F15E9B">
        <w:rPr>
          <w:rFonts w:ascii="Times New Roman" w:hAnsi="Times New Roman" w:hint="default"/>
        </w:rPr>
        <w:t>iska v dobý</w:t>
      </w:r>
      <w:r w:rsidRPr="00F15E9B">
        <w:rPr>
          <w:rFonts w:ascii="Times New Roman" w:hAnsi="Times New Roman" w:hint="default"/>
        </w:rPr>
        <w:t>vacom priestore podľ</w:t>
      </w:r>
      <w:r w:rsidRPr="00F15E9B">
        <w:rPr>
          <w:rFonts w:ascii="Times New Roman" w:hAnsi="Times New Roman" w:hint="default"/>
        </w:rPr>
        <w:t>a osobitné</w:t>
      </w:r>
      <w:r w:rsidRPr="00F15E9B">
        <w:rPr>
          <w:rFonts w:ascii="Times New Roman" w:hAnsi="Times New Roman" w:hint="default"/>
        </w:rPr>
        <w:t>ho predpisu.</w:t>
      </w:r>
      <w:r w:rsidRPr="00F15E9B">
        <w:rPr>
          <w:rFonts w:ascii="Times New Roman" w:hAnsi="Times New Roman"/>
          <w:vertAlign w:val="superscript"/>
        </w:rPr>
        <w:t>8e)</w:t>
      </w:r>
      <w:r w:rsidRPr="00F15E9B">
        <w:rPr>
          <w:rFonts w:ascii="Times New Roman" w:hAnsi="Times New Roman" w:hint="default"/>
        </w:rPr>
        <w:t xml:space="preserve"> Tá</w:t>
      </w:r>
      <w:r w:rsidRPr="00F15E9B">
        <w:rPr>
          <w:rFonts w:ascii="Times New Roman" w:hAnsi="Times New Roman" w:hint="default"/>
        </w:rPr>
        <w:t>to povinnosť</w:t>
      </w:r>
      <w:r w:rsidRPr="00F15E9B">
        <w:rPr>
          <w:rFonts w:ascii="Times New Roman" w:hAnsi="Times New Roman" w:hint="default"/>
        </w:rPr>
        <w:t xml:space="preserve"> organizá</w:t>
      </w:r>
      <w:r w:rsidRPr="00F15E9B">
        <w:rPr>
          <w:rFonts w:ascii="Times New Roman" w:hAnsi="Times New Roman" w:hint="default"/>
        </w:rPr>
        <w:t>cii zanikne až</w:t>
      </w:r>
      <w:r w:rsidRPr="00F15E9B">
        <w:rPr>
          <w:rFonts w:ascii="Times New Roman" w:hAnsi="Times New Roman" w:hint="default"/>
        </w:rPr>
        <w:t xml:space="preserve"> po tom, č</w:t>
      </w:r>
      <w:r w:rsidRPr="00F15E9B">
        <w:rPr>
          <w:rFonts w:ascii="Times New Roman" w:hAnsi="Times New Roman" w:hint="default"/>
        </w:rPr>
        <w:t>o tú</w:t>
      </w:r>
      <w:r w:rsidRPr="00F15E9B">
        <w:rPr>
          <w:rFonts w:ascii="Times New Roman" w:hAnsi="Times New Roman" w:hint="default"/>
        </w:rPr>
        <w:t>to povinnosť</w:t>
      </w:r>
      <w:r w:rsidRPr="00F15E9B">
        <w:rPr>
          <w:rFonts w:ascii="Times New Roman" w:hAnsi="Times New Roman" w:hint="default"/>
        </w:rPr>
        <w:t xml:space="preserve"> prevezme na seba iná</w:t>
      </w:r>
      <w:r w:rsidRPr="00F15E9B">
        <w:rPr>
          <w:rFonts w:ascii="Times New Roman" w:hAnsi="Times New Roman" w:hint="default"/>
        </w:rPr>
        <w:t xml:space="preserve"> organizá</w:t>
      </w:r>
      <w:r w:rsidRPr="00F15E9B">
        <w:rPr>
          <w:rFonts w:ascii="Times New Roman" w:hAnsi="Times New Roman" w:hint="default"/>
        </w:rPr>
        <w:t>cia v rá</w:t>
      </w:r>
      <w:r w:rsidRPr="00F15E9B">
        <w:rPr>
          <w:rFonts w:ascii="Times New Roman" w:hAnsi="Times New Roman" w:hint="default"/>
        </w:rPr>
        <w:t>mci zmluvné</w:t>
      </w:r>
      <w:r w:rsidRPr="00F15E9B">
        <w:rPr>
          <w:rFonts w:ascii="Times New Roman" w:hAnsi="Times New Roman" w:hint="default"/>
        </w:rPr>
        <w:t>ho prevodu dobý</w:t>
      </w:r>
      <w:r w:rsidRPr="00F15E9B">
        <w:rPr>
          <w:rFonts w:ascii="Times New Roman" w:hAnsi="Times New Roman" w:hint="default"/>
        </w:rPr>
        <w:t>vacieho priestoru</w:t>
      </w:r>
      <w:r w:rsidRPr="00F15E9B">
        <w:rPr>
          <w:rFonts w:ascii="Times New Roman" w:hAnsi="Times New Roman"/>
          <w:vertAlign w:val="superscript"/>
        </w:rPr>
        <w:t xml:space="preserve">8f) </w:t>
      </w:r>
      <w:r w:rsidRPr="00F15E9B">
        <w:rPr>
          <w:rFonts w:ascii="Times New Roman" w:hAnsi="Times New Roman"/>
        </w:rPr>
        <w:t>alebo v</w:t>
      </w:r>
      <w:r w:rsidRPr="00F15E9B">
        <w:rPr>
          <w:rFonts w:ascii="Times New Roman" w:hAnsi="Times New Roman" w:hint="default"/>
        </w:rPr>
        <w:t xml:space="preserve"> rá</w:t>
      </w:r>
      <w:r w:rsidRPr="00F15E9B">
        <w:rPr>
          <w:rFonts w:ascii="Times New Roman" w:hAnsi="Times New Roman" w:hint="default"/>
        </w:rPr>
        <w:t>mci prevodu dobý</w:t>
      </w:r>
      <w:r w:rsidRPr="00F15E9B">
        <w:rPr>
          <w:rFonts w:ascii="Times New Roman" w:hAnsi="Times New Roman" w:hint="default"/>
        </w:rPr>
        <w:t>vacieho priestoru na inú</w:t>
      </w:r>
      <w:r w:rsidRPr="00F15E9B">
        <w:rPr>
          <w:rFonts w:ascii="Times New Roman" w:hAnsi="Times New Roman" w:hint="default"/>
        </w:rPr>
        <w:t xml:space="preserve"> organizá</w:t>
      </w:r>
      <w:r w:rsidRPr="00F15E9B">
        <w:rPr>
          <w:rFonts w:ascii="Times New Roman" w:hAnsi="Times New Roman" w:hint="default"/>
        </w:rPr>
        <w:t>ciu.</w:t>
      </w:r>
      <w:r w:rsidRPr="00F15E9B">
        <w:rPr>
          <w:rFonts w:ascii="Times New Roman" w:hAnsi="Times New Roman"/>
          <w:vertAlign w:val="superscript"/>
        </w:rPr>
        <w:t>8g)</w:t>
      </w:r>
      <w:r w:rsidRPr="00F15E9B">
        <w:rPr>
          <w:rFonts w:ascii="Times New Roman" w:hAnsi="Times New Roman" w:hint="default"/>
        </w:rPr>
        <w:t xml:space="preserve"> “.</w:t>
      </w:r>
    </w:p>
    <w:p w:rsidR="000A47F6" w:rsidRPr="00F15E9B" w:rsidP="000A47F6">
      <w:pPr>
        <w:bidi w:val="0"/>
        <w:spacing w:after="0"/>
        <w:ind w:left="720"/>
        <w:jc w:val="both"/>
        <w:rPr>
          <w:rFonts w:ascii="Times New Roman" w:hAnsi="Times New Roman" w:hint="default"/>
        </w:rPr>
      </w:pPr>
    </w:p>
    <w:p w:rsidR="000A47F6" w:rsidRPr="00F15E9B" w:rsidP="000A47F6">
      <w:pPr>
        <w:bidi w:val="0"/>
        <w:spacing w:after="0"/>
        <w:ind w:left="720"/>
        <w:jc w:val="both"/>
        <w:rPr>
          <w:rFonts w:ascii="Times New Roman" w:hAnsi="Times New Roman" w:hint="default"/>
        </w:rPr>
      </w:pPr>
      <w:r w:rsidRPr="00F15E9B">
        <w:rPr>
          <w:rFonts w:ascii="Times New Roman" w:hAnsi="Times New Roman" w:hint="default"/>
        </w:rPr>
        <w:t>Doterajší</w:t>
      </w:r>
      <w:r w:rsidRPr="00F15E9B">
        <w:rPr>
          <w:rFonts w:ascii="Times New Roman" w:hAnsi="Times New Roman" w:hint="default"/>
        </w:rPr>
        <w:t xml:space="preserve"> odsek 8 sa označ</w:t>
      </w:r>
      <w:r w:rsidRPr="00F15E9B">
        <w:rPr>
          <w:rFonts w:ascii="Times New Roman" w:hAnsi="Times New Roman" w:hint="default"/>
        </w:rPr>
        <w:t>uje ako odsek 9.</w:t>
      </w:r>
    </w:p>
    <w:p w:rsidR="000A47F6" w:rsidRPr="00F15E9B" w:rsidP="000A47F6">
      <w:pPr>
        <w:bidi w:val="0"/>
        <w:spacing w:after="0"/>
        <w:ind w:left="720"/>
        <w:jc w:val="both"/>
        <w:rPr>
          <w:rFonts w:ascii="Times New Roman" w:hAnsi="Times New Roman" w:hint="default"/>
        </w:rPr>
      </w:pPr>
    </w:p>
    <w:p w:rsidR="000A47F6" w:rsidRPr="00F15E9B" w:rsidP="000A47F6">
      <w:pPr>
        <w:bidi w:val="0"/>
        <w:spacing w:after="0"/>
        <w:ind w:left="720"/>
        <w:jc w:val="both"/>
        <w:rPr>
          <w:rFonts w:ascii="Times New Roman" w:hAnsi="Times New Roman" w:hint="default"/>
        </w:rPr>
      </w:pPr>
      <w:r w:rsidRPr="00F15E9B">
        <w:rPr>
          <w:rFonts w:ascii="Times New Roman" w:hAnsi="Times New Roman" w:hint="default"/>
        </w:rPr>
        <w:t>Pozná</w:t>
      </w:r>
      <w:r w:rsidRPr="00F15E9B">
        <w:rPr>
          <w:rFonts w:ascii="Times New Roman" w:hAnsi="Times New Roman" w:hint="default"/>
        </w:rPr>
        <w:t>mky pod č</w:t>
      </w:r>
      <w:r w:rsidRPr="00F15E9B">
        <w:rPr>
          <w:rFonts w:ascii="Times New Roman" w:hAnsi="Times New Roman" w:hint="default"/>
        </w:rPr>
        <w:t>iarou k odkazom 8e až</w:t>
      </w:r>
      <w:r w:rsidRPr="00F15E9B">
        <w:rPr>
          <w:rFonts w:ascii="Times New Roman" w:hAnsi="Times New Roman" w:hint="default"/>
        </w:rPr>
        <w:t xml:space="preserve"> 8g znejú</w:t>
      </w:r>
      <w:r w:rsidRPr="00F15E9B">
        <w:rPr>
          <w:rFonts w:ascii="Times New Roman" w:hAnsi="Times New Roman" w:hint="default"/>
        </w:rPr>
        <w:t xml:space="preserve">: </w:t>
      </w:r>
    </w:p>
    <w:p w:rsidR="000A47F6" w:rsidRPr="00F15E9B" w:rsidP="000A47F6">
      <w:pPr>
        <w:bidi w:val="0"/>
        <w:spacing w:after="0"/>
        <w:ind w:firstLine="708"/>
        <w:jc w:val="both"/>
        <w:rPr>
          <w:rFonts w:ascii="Times New Roman" w:hAnsi="Times New Roman" w:hint="default"/>
        </w:rPr>
      </w:pPr>
      <w:r w:rsidRPr="00F15E9B">
        <w:rPr>
          <w:rFonts w:ascii="Times New Roman" w:hAnsi="Times New Roman" w:hint="default"/>
        </w:rPr>
        <w:t>„</w:t>
      </w:r>
      <w:r w:rsidRPr="00F15E9B">
        <w:rPr>
          <w:rFonts w:ascii="Times New Roman" w:hAnsi="Times New Roman" w:hint="default"/>
        </w:rPr>
        <w:t>8e) §</w:t>
      </w:r>
      <w:r w:rsidRPr="00F15E9B">
        <w:rPr>
          <w:rFonts w:ascii="Times New Roman" w:hAnsi="Times New Roman" w:hint="default"/>
        </w:rPr>
        <w:t xml:space="preserve"> 27 ods. 13 zá</w:t>
      </w:r>
      <w:r w:rsidRPr="00F15E9B">
        <w:rPr>
          <w:rFonts w:ascii="Times New Roman" w:hAnsi="Times New Roman" w:hint="default"/>
        </w:rPr>
        <w:t>kona č</w:t>
      </w:r>
      <w:r w:rsidRPr="00F15E9B">
        <w:rPr>
          <w:rFonts w:ascii="Times New Roman" w:hAnsi="Times New Roman" w:hint="default"/>
        </w:rPr>
        <w:t>. 44/1988 Zb.</w:t>
      </w:r>
    </w:p>
    <w:p w:rsidR="000A47F6" w:rsidRPr="00F15E9B" w:rsidP="000A47F6">
      <w:pPr>
        <w:bidi w:val="0"/>
        <w:spacing w:after="0"/>
        <w:ind w:firstLine="708"/>
        <w:jc w:val="both"/>
        <w:rPr>
          <w:rFonts w:ascii="Times New Roman" w:hAnsi="Times New Roman" w:hint="default"/>
        </w:rPr>
      </w:pPr>
      <w:r w:rsidRPr="00F15E9B">
        <w:rPr>
          <w:rFonts w:ascii="Times New Roman" w:hAnsi="Times New Roman" w:hint="default"/>
        </w:rPr>
        <w:t>8f) §</w:t>
      </w:r>
      <w:r w:rsidRPr="00F15E9B">
        <w:rPr>
          <w:rFonts w:ascii="Times New Roman" w:hAnsi="Times New Roman" w:hint="default"/>
        </w:rPr>
        <w:t xml:space="preserve"> 27 ods. 7 zá</w:t>
      </w:r>
      <w:r w:rsidRPr="00F15E9B">
        <w:rPr>
          <w:rFonts w:ascii="Times New Roman" w:hAnsi="Times New Roman" w:hint="default"/>
        </w:rPr>
        <w:t>kona č</w:t>
      </w:r>
      <w:r w:rsidRPr="00F15E9B">
        <w:rPr>
          <w:rFonts w:ascii="Times New Roman" w:hAnsi="Times New Roman" w:hint="default"/>
        </w:rPr>
        <w:t>. 44/1988 Zb.</w:t>
      </w:r>
    </w:p>
    <w:p w:rsidR="000A47F6" w:rsidRPr="00F15E9B" w:rsidP="000A47F6">
      <w:pPr>
        <w:bidi w:val="0"/>
        <w:spacing w:after="0"/>
        <w:ind w:firstLine="708"/>
        <w:jc w:val="both"/>
        <w:rPr>
          <w:rFonts w:ascii="Times New Roman" w:hAnsi="Times New Roman" w:hint="default"/>
        </w:rPr>
      </w:pPr>
      <w:r w:rsidRPr="00F15E9B">
        <w:rPr>
          <w:rFonts w:ascii="Times New Roman" w:hAnsi="Times New Roman" w:hint="default"/>
        </w:rPr>
        <w:t>8g) §</w:t>
      </w:r>
      <w:r w:rsidRPr="00F15E9B">
        <w:rPr>
          <w:rFonts w:ascii="Times New Roman" w:hAnsi="Times New Roman" w:hint="default"/>
        </w:rPr>
        <w:t xml:space="preserve"> 27a zá</w:t>
      </w:r>
      <w:r w:rsidRPr="00F15E9B">
        <w:rPr>
          <w:rFonts w:ascii="Times New Roman" w:hAnsi="Times New Roman" w:hint="default"/>
        </w:rPr>
        <w:t>kona č</w:t>
      </w:r>
      <w:r w:rsidRPr="00F15E9B">
        <w:rPr>
          <w:rFonts w:ascii="Times New Roman" w:hAnsi="Times New Roman" w:hint="default"/>
        </w:rPr>
        <w:t>. 44/</w:t>
      </w:r>
      <w:r w:rsidRPr="00F15E9B">
        <w:rPr>
          <w:rFonts w:ascii="Times New Roman" w:hAnsi="Times New Roman" w:hint="default"/>
        </w:rPr>
        <w:t>1988 Zb.“.</w:t>
      </w:r>
    </w:p>
    <w:p w:rsidR="000A47F6" w:rsidRPr="00F15E9B" w:rsidP="000A47F6">
      <w:pPr>
        <w:bidi w:val="0"/>
        <w:spacing w:after="0"/>
        <w:jc w:val="both"/>
        <w:rPr>
          <w:rFonts w:ascii="Times New Roman" w:hAnsi="Times New Roman"/>
        </w:rPr>
      </w:pPr>
    </w:p>
    <w:p w:rsidR="000A47F6" w:rsidRPr="00F15E9B" w:rsidP="000A47F6">
      <w:pPr>
        <w:numPr>
          <w:numId w:val="43"/>
        </w:numPr>
        <w:bidi w:val="0"/>
        <w:spacing w:after="0"/>
        <w:jc w:val="both"/>
        <w:rPr>
          <w:rFonts w:ascii="Times New Roman" w:hAnsi="Times New Roman" w:hint="default"/>
        </w:rPr>
      </w:pPr>
      <w:r w:rsidRPr="00F15E9B">
        <w:rPr>
          <w:rFonts w:ascii="Times New Roman" w:hAnsi="Times New Roman" w:hint="default"/>
        </w:rPr>
        <w:t>V §</w:t>
      </w:r>
      <w:r w:rsidRPr="00F15E9B">
        <w:rPr>
          <w:rFonts w:ascii="Times New Roman" w:hAnsi="Times New Roman" w:hint="default"/>
        </w:rPr>
        <w:t xml:space="preserve"> 18d ods. 1 sa na konci pripá</w:t>
      </w:r>
      <w:r w:rsidRPr="00F15E9B">
        <w:rPr>
          <w:rFonts w:ascii="Times New Roman" w:hAnsi="Times New Roman" w:hint="default"/>
        </w:rPr>
        <w:t>jajú</w:t>
      </w:r>
      <w:r w:rsidRPr="00F15E9B">
        <w:rPr>
          <w:rFonts w:ascii="Times New Roman" w:hAnsi="Times New Roman" w:hint="default"/>
        </w:rPr>
        <w:t xml:space="preserve"> tieto vety: „</w:t>
      </w:r>
      <w:r w:rsidRPr="00F15E9B">
        <w:rPr>
          <w:rFonts w:ascii="Times New Roman" w:hAnsi="Times New Roman" w:hint="default"/>
        </w:rPr>
        <w:t>Organizá</w:t>
      </w:r>
      <w:r w:rsidRPr="00F15E9B">
        <w:rPr>
          <w:rFonts w:ascii="Times New Roman" w:hAnsi="Times New Roman" w:hint="default"/>
        </w:rPr>
        <w:t>cia je povinná</w:t>
      </w:r>
      <w:r w:rsidRPr="00F15E9B">
        <w:rPr>
          <w:rFonts w:ascii="Times New Roman" w:hAnsi="Times New Roman" w:hint="default"/>
        </w:rPr>
        <w:t xml:space="preserve"> o zmene technickej dokumentá</w:t>
      </w:r>
      <w:r w:rsidRPr="00F15E9B">
        <w:rPr>
          <w:rFonts w:ascii="Times New Roman" w:hAnsi="Times New Roman" w:hint="default"/>
        </w:rPr>
        <w:t>cie podľ</w:t>
      </w:r>
      <w:r w:rsidRPr="00F15E9B">
        <w:rPr>
          <w:rFonts w:ascii="Times New Roman" w:hAnsi="Times New Roman" w:hint="default"/>
        </w:rPr>
        <w:t>a prvej vety informovať</w:t>
      </w:r>
      <w:r w:rsidRPr="00F15E9B">
        <w:rPr>
          <w:rFonts w:ascii="Times New Roman" w:hAnsi="Times New Roman" w:hint="default"/>
        </w:rPr>
        <w:t xml:space="preserve"> obvodný</w:t>
      </w:r>
      <w:r w:rsidRPr="00F15E9B">
        <w:rPr>
          <w:rFonts w:ascii="Times New Roman" w:hAnsi="Times New Roman" w:hint="default"/>
        </w:rPr>
        <w:t xml:space="preserve"> banský</w:t>
      </w:r>
      <w:r w:rsidRPr="00F15E9B">
        <w:rPr>
          <w:rFonts w:ascii="Times New Roman" w:hAnsi="Times New Roman" w:hint="default"/>
        </w:rPr>
        <w:t xml:space="preserve"> ú</w:t>
      </w:r>
      <w:r w:rsidRPr="00F15E9B">
        <w:rPr>
          <w:rFonts w:ascii="Times New Roman" w:hAnsi="Times New Roman" w:hint="default"/>
        </w:rPr>
        <w:t>rad podľ</w:t>
      </w:r>
      <w:r w:rsidRPr="00F15E9B">
        <w:rPr>
          <w:rFonts w:ascii="Times New Roman" w:hAnsi="Times New Roman" w:hint="default"/>
        </w:rPr>
        <w:t>a §</w:t>
      </w:r>
      <w:r w:rsidRPr="00F15E9B">
        <w:rPr>
          <w:rFonts w:ascii="Times New Roman" w:hAnsi="Times New Roman" w:hint="default"/>
        </w:rPr>
        <w:t xml:space="preserve"> 5 ods. 5. V prí</w:t>
      </w:r>
      <w:r w:rsidRPr="00F15E9B">
        <w:rPr>
          <w:rFonts w:ascii="Times New Roman" w:hAnsi="Times New Roman" w:hint="default"/>
        </w:rPr>
        <w:t>pade nesplnenia tejto informač</w:t>
      </w:r>
      <w:r w:rsidRPr="00F15E9B">
        <w:rPr>
          <w:rFonts w:ascii="Times New Roman" w:hAnsi="Times New Roman" w:hint="default"/>
        </w:rPr>
        <w:t>nej povinnosti sa taká</w:t>
      </w:r>
      <w:r w:rsidRPr="00F15E9B">
        <w:rPr>
          <w:rFonts w:ascii="Times New Roman" w:hAnsi="Times New Roman" w:hint="default"/>
        </w:rPr>
        <w:t>to zmena považ</w:t>
      </w:r>
      <w:r w:rsidRPr="00F15E9B">
        <w:rPr>
          <w:rFonts w:ascii="Times New Roman" w:hAnsi="Times New Roman" w:hint="default"/>
        </w:rPr>
        <w:t>uj</w:t>
      </w:r>
      <w:r w:rsidRPr="00F15E9B">
        <w:rPr>
          <w:rFonts w:ascii="Times New Roman" w:hAnsi="Times New Roman" w:hint="default"/>
        </w:rPr>
        <w:t>e za neúč</w:t>
      </w:r>
      <w:r w:rsidRPr="00F15E9B">
        <w:rPr>
          <w:rFonts w:ascii="Times New Roman" w:hAnsi="Times New Roman" w:hint="default"/>
        </w:rPr>
        <w:t>innú.“.</w:t>
      </w:r>
    </w:p>
    <w:p w:rsidR="000A47F6" w:rsidRPr="00F15E9B" w:rsidP="000A47F6">
      <w:pPr>
        <w:bidi w:val="0"/>
        <w:spacing w:after="0"/>
        <w:jc w:val="both"/>
        <w:rPr>
          <w:rFonts w:ascii="Times New Roman" w:hAnsi="Times New Roman"/>
        </w:rPr>
      </w:pPr>
    </w:p>
    <w:p w:rsidR="000A47F6" w:rsidRPr="00F15E9B" w:rsidP="000A47F6">
      <w:pPr>
        <w:numPr>
          <w:numId w:val="43"/>
        </w:numPr>
        <w:bidi w:val="0"/>
        <w:spacing w:after="0"/>
        <w:jc w:val="both"/>
        <w:rPr>
          <w:rFonts w:ascii="Times New Roman" w:hAnsi="Times New Roman" w:hint="default"/>
        </w:rPr>
      </w:pPr>
      <w:r w:rsidRPr="00F15E9B">
        <w:rPr>
          <w:rFonts w:ascii="Times New Roman" w:hAnsi="Times New Roman" w:hint="default"/>
        </w:rPr>
        <w:t>V §</w:t>
      </w:r>
      <w:r w:rsidRPr="00F15E9B">
        <w:rPr>
          <w:rFonts w:ascii="Times New Roman" w:hAnsi="Times New Roman" w:hint="default"/>
        </w:rPr>
        <w:t xml:space="preserve"> 19 ods. 3 sa za slovo „</w:t>
      </w:r>
      <w:r w:rsidRPr="00F15E9B">
        <w:rPr>
          <w:rFonts w:ascii="Times New Roman" w:hAnsi="Times New Roman" w:hint="default"/>
        </w:rPr>
        <w:t>predkladá“</w:t>
      </w:r>
      <w:r w:rsidRPr="00F15E9B">
        <w:rPr>
          <w:rFonts w:ascii="Times New Roman" w:hAnsi="Times New Roman" w:hint="default"/>
        </w:rPr>
        <w:t xml:space="preserve"> vkladá</w:t>
      </w:r>
      <w:r w:rsidRPr="00F15E9B">
        <w:rPr>
          <w:rFonts w:ascii="Times New Roman" w:hAnsi="Times New Roman" w:hint="default"/>
        </w:rPr>
        <w:t xml:space="preserve"> slovo „</w:t>
      </w:r>
      <w:r w:rsidRPr="00F15E9B">
        <w:rPr>
          <w:rFonts w:ascii="Times New Roman" w:hAnsi="Times New Roman" w:hint="default"/>
        </w:rPr>
        <w:t>prá</w:t>
      </w:r>
      <w:r w:rsidRPr="00F15E9B">
        <w:rPr>
          <w:rFonts w:ascii="Times New Roman" w:hAnsi="Times New Roman" w:hint="default"/>
        </w:rPr>
        <w:t>voplatné“.</w:t>
      </w:r>
    </w:p>
    <w:p w:rsidR="000A47F6" w:rsidRPr="00F15E9B" w:rsidP="000A47F6">
      <w:pPr>
        <w:bidi w:val="0"/>
        <w:spacing w:after="0"/>
        <w:jc w:val="both"/>
        <w:rPr>
          <w:rFonts w:ascii="Times New Roman" w:hAnsi="Times New Roman"/>
        </w:rPr>
      </w:pPr>
    </w:p>
    <w:p w:rsidR="000A47F6" w:rsidRPr="00F15E9B" w:rsidP="000A47F6">
      <w:pPr>
        <w:numPr>
          <w:numId w:val="43"/>
        </w:numPr>
        <w:bidi w:val="0"/>
        <w:spacing w:after="0"/>
        <w:jc w:val="both"/>
        <w:rPr>
          <w:rFonts w:ascii="Times New Roman" w:hAnsi="Times New Roman" w:hint="default"/>
        </w:rPr>
      </w:pPr>
      <w:r w:rsidRPr="00F15E9B">
        <w:rPr>
          <w:rFonts w:ascii="Times New Roman" w:hAnsi="Times New Roman" w:hint="default"/>
        </w:rPr>
        <w:t>§</w:t>
      </w:r>
      <w:r w:rsidRPr="00F15E9B">
        <w:rPr>
          <w:rFonts w:ascii="Times New Roman" w:hAnsi="Times New Roman" w:hint="default"/>
        </w:rPr>
        <w:t xml:space="preserve"> 39 sa dopĺň</w:t>
      </w:r>
      <w:r w:rsidRPr="00F15E9B">
        <w:rPr>
          <w:rFonts w:ascii="Times New Roman" w:hAnsi="Times New Roman" w:hint="default"/>
        </w:rPr>
        <w:t>a odsekom 6, ktorý</w:t>
      </w:r>
      <w:r w:rsidRPr="00F15E9B">
        <w:rPr>
          <w:rFonts w:ascii="Times New Roman" w:hAnsi="Times New Roman" w:hint="default"/>
        </w:rPr>
        <w:t xml:space="preserve"> znie: </w:t>
      </w:r>
    </w:p>
    <w:p w:rsidR="000A47F6" w:rsidRPr="00F15E9B" w:rsidP="000A47F6">
      <w:pPr>
        <w:bidi w:val="0"/>
        <w:spacing w:after="0"/>
        <w:ind w:left="720"/>
        <w:jc w:val="both"/>
        <w:rPr>
          <w:rFonts w:ascii="Times New Roman" w:hAnsi="Times New Roman" w:hint="default"/>
        </w:rPr>
      </w:pPr>
      <w:r w:rsidRPr="00F15E9B">
        <w:rPr>
          <w:rFonts w:ascii="Times New Roman" w:hAnsi="Times New Roman" w:hint="default"/>
        </w:rPr>
        <w:t>„</w:t>
      </w:r>
      <w:r w:rsidRPr="00F15E9B">
        <w:rPr>
          <w:rFonts w:ascii="Times New Roman" w:hAnsi="Times New Roman" w:hint="default"/>
        </w:rPr>
        <w:t>(6) Hlavný</w:t>
      </w:r>
      <w:r w:rsidRPr="00F15E9B">
        <w:rPr>
          <w:rFonts w:ascii="Times New Roman" w:hAnsi="Times New Roman" w:hint="default"/>
        </w:rPr>
        <w:t xml:space="preserve"> banský</w:t>
      </w:r>
      <w:r w:rsidRPr="00F15E9B">
        <w:rPr>
          <w:rFonts w:ascii="Times New Roman" w:hAnsi="Times New Roman" w:hint="default"/>
        </w:rPr>
        <w:t xml:space="preserve"> ú</w:t>
      </w:r>
      <w:r w:rsidRPr="00F15E9B">
        <w:rPr>
          <w:rFonts w:ascii="Times New Roman" w:hAnsi="Times New Roman" w:hint="default"/>
        </w:rPr>
        <w:t>rad a obvodné</w:t>
      </w:r>
      <w:r w:rsidRPr="00F15E9B">
        <w:rPr>
          <w:rFonts w:ascii="Times New Roman" w:hAnsi="Times New Roman" w:hint="default"/>
        </w:rPr>
        <w:t xml:space="preserve"> banské</w:t>
      </w:r>
      <w:r w:rsidRPr="00F15E9B">
        <w:rPr>
          <w:rFonts w:ascii="Times New Roman" w:hAnsi="Times New Roman" w:hint="default"/>
        </w:rPr>
        <w:t xml:space="preserve"> ú</w:t>
      </w:r>
      <w:r w:rsidRPr="00F15E9B">
        <w:rPr>
          <w:rFonts w:ascii="Times New Roman" w:hAnsi="Times New Roman" w:hint="default"/>
        </w:rPr>
        <w:t>rady pri vý</w:t>
      </w:r>
      <w:r w:rsidRPr="00F15E9B">
        <w:rPr>
          <w:rFonts w:ascii="Times New Roman" w:hAnsi="Times New Roman" w:hint="default"/>
        </w:rPr>
        <w:t>kone hlavné</w:t>
      </w:r>
      <w:r w:rsidRPr="00F15E9B">
        <w:rPr>
          <w:rFonts w:ascii="Times New Roman" w:hAnsi="Times New Roman" w:hint="default"/>
        </w:rPr>
        <w:t>ho dozoru poskytujú</w:t>
      </w:r>
      <w:r w:rsidRPr="00F15E9B">
        <w:rPr>
          <w:rFonts w:ascii="Times New Roman" w:hAnsi="Times New Roman" w:hint="default"/>
        </w:rPr>
        <w:t xml:space="preserve"> bezplatné</w:t>
      </w:r>
      <w:r w:rsidRPr="00F15E9B">
        <w:rPr>
          <w:rFonts w:ascii="Times New Roman" w:hAnsi="Times New Roman" w:hint="default"/>
        </w:rPr>
        <w:t xml:space="preserve"> poradenstvo v rozsahu zá</w:t>
      </w:r>
      <w:r w:rsidRPr="00F15E9B">
        <w:rPr>
          <w:rFonts w:ascii="Times New Roman" w:hAnsi="Times New Roman" w:hint="default"/>
        </w:rPr>
        <w:t>kladný</w:t>
      </w:r>
      <w:r w:rsidRPr="00F15E9B">
        <w:rPr>
          <w:rFonts w:ascii="Times New Roman" w:hAnsi="Times New Roman" w:hint="default"/>
        </w:rPr>
        <w:t xml:space="preserve">ch </w:t>
      </w:r>
      <w:r w:rsidRPr="00F15E9B">
        <w:rPr>
          <w:rFonts w:ascii="Times New Roman" w:hAnsi="Times New Roman" w:hint="default"/>
        </w:rPr>
        <w:t>odborný</w:t>
      </w:r>
      <w:r w:rsidRPr="00F15E9B">
        <w:rPr>
          <w:rFonts w:ascii="Times New Roman" w:hAnsi="Times New Roman" w:hint="default"/>
        </w:rPr>
        <w:t>ch informá</w:t>
      </w:r>
      <w:r w:rsidRPr="00F15E9B">
        <w:rPr>
          <w:rFonts w:ascii="Times New Roman" w:hAnsi="Times New Roman" w:hint="default"/>
        </w:rPr>
        <w:t>cií</w:t>
      </w:r>
      <w:r w:rsidRPr="00F15E9B">
        <w:rPr>
          <w:rFonts w:ascii="Times New Roman" w:hAnsi="Times New Roman" w:hint="default"/>
        </w:rPr>
        <w:t xml:space="preserve"> a rá</w:t>
      </w:r>
      <w:r w:rsidRPr="00F15E9B">
        <w:rPr>
          <w:rFonts w:ascii="Times New Roman" w:hAnsi="Times New Roman" w:hint="default"/>
        </w:rPr>
        <w:t>d o spô</w:t>
      </w:r>
      <w:r w:rsidRPr="00F15E9B">
        <w:rPr>
          <w:rFonts w:ascii="Times New Roman" w:hAnsi="Times New Roman" w:hint="default"/>
        </w:rPr>
        <w:t>soboch, ako najúč</w:t>
      </w:r>
      <w:r w:rsidRPr="00F15E9B">
        <w:rPr>
          <w:rFonts w:ascii="Times New Roman" w:hAnsi="Times New Roman" w:hint="default"/>
        </w:rPr>
        <w:t>innejš</w:t>
      </w:r>
      <w:r w:rsidRPr="00F15E9B">
        <w:rPr>
          <w:rFonts w:ascii="Times New Roman" w:hAnsi="Times New Roman" w:hint="default"/>
        </w:rPr>
        <w:t>ie dodrž</w:t>
      </w:r>
      <w:r w:rsidRPr="00F15E9B">
        <w:rPr>
          <w:rFonts w:ascii="Times New Roman" w:hAnsi="Times New Roman" w:hint="default"/>
        </w:rPr>
        <w:t>iavať</w:t>
      </w:r>
      <w:r w:rsidRPr="00F15E9B">
        <w:rPr>
          <w:rFonts w:ascii="Times New Roman" w:hAnsi="Times New Roman" w:hint="default"/>
        </w:rPr>
        <w:t xml:space="preserve"> predpisy na ú</w:t>
      </w:r>
      <w:r w:rsidRPr="00F15E9B">
        <w:rPr>
          <w:rFonts w:ascii="Times New Roman" w:hAnsi="Times New Roman" w:hint="default"/>
        </w:rPr>
        <w:t>seku bezpeč</w:t>
      </w:r>
      <w:r w:rsidRPr="00F15E9B">
        <w:rPr>
          <w:rFonts w:ascii="Times New Roman" w:hAnsi="Times New Roman" w:hint="default"/>
        </w:rPr>
        <w:t>nosti a ochrane zdravia pri prá</w:t>
      </w:r>
      <w:r w:rsidRPr="00F15E9B">
        <w:rPr>
          <w:rFonts w:ascii="Times New Roman" w:hAnsi="Times New Roman" w:hint="default"/>
        </w:rPr>
        <w:t>ci a bezpeč</w:t>
      </w:r>
      <w:r w:rsidRPr="00F15E9B">
        <w:rPr>
          <w:rFonts w:ascii="Times New Roman" w:hAnsi="Times New Roman" w:hint="default"/>
        </w:rPr>
        <w:t>nosti prevá</w:t>
      </w:r>
      <w:r w:rsidRPr="00F15E9B">
        <w:rPr>
          <w:rFonts w:ascii="Times New Roman" w:hAnsi="Times New Roman" w:hint="default"/>
        </w:rPr>
        <w:t>dzky.“.</w:t>
      </w:r>
    </w:p>
    <w:p w:rsidR="000A47F6" w:rsidRPr="00F15E9B" w:rsidP="000A47F6">
      <w:pPr>
        <w:bidi w:val="0"/>
        <w:spacing w:after="0"/>
        <w:jc w:val="both"/>
        <w:rPr>
          <w:rFonts w:ascii="Times New Roman" w:hAnsi="Times New Roman"/>
        </w:rPr>
      </w:pPr>
    </w:p>
    <w:p w:rsidR="000A47F6" w:rsidRPr="00F15E9B" w:rsidP="000A47F6">
      <w:pPr>
        <w:numPr>
          <w:numId w:val="43"/>
        </w:numPr>
        <w:bidi w:val="0"/>
        <w:spacing w:after="0"/>
        <w:jc w:val="both"/>
        <w:rPr>
          <w:rFonts w:ascii="Times New Roman" w:hAnsi="Times New Roman" w:hint="default"/>
        </w:rPr>
      </w:pPr>
      <w:r w:rsidRPr="00F15E9B">
        <w:rPr>
          <w:rFonts w:ascii="Times New Roman" w:hAnsi="Times New Roman" w:hint="default"/>
        </w:rPr>
        <w:t>V §</w:t>
      </w:r>
      <w:r w:rsidRPr="00F15E9B">
        <w:rPr>
          <w:rFonts w:ascii="Times New Roman" w:hAnsi="Times New Roman" w:hint="default"/>
        </w:rPr>
        <w:t xml:space="preserve"> 40 sa odsek 3 dopĺň</w:t>
      </w:r>
      <w:r w:rsidRPr="00F15E9B">
        <w:rPr>
          <w:rFonts w:ascii="Times New Roman" w:hAnsi="Times New Roman" w:hint="default"/>
        </w:rPr>
        <w:t>a pí</w:t>
      </w:r>
      <w:r w:rsidRPr="00F15E9B">
        <w:rPr>
          <w:rFonts w:ascii="Times New Roman" w:hAnsi="Times New Roman" w:hint="default"/>
        </w:rPr>
        <w:t>smenom d), ktoré</w:t>
      </w:r>
      <w:r w:rsidRPr="00F15E9B">
        <w:rPr>
          <w:rFonts w:ascii="Times New Roman" w:hAnsi="Times New Roman" w:hint="default"/>
        </w:rPr>
        <w:t xml:space="preserve"> znie:</w:t>
      </w:r>
    </w:p>
    <w:p w:rsidR="000A47F6" w:rsidRPr="00F15E9B" w:rsidP="000A47F6">
      <w:pPr>
        <w:bidi w:val="0"/>
        <w:spacing w:after="0"/>
        <w:ind w:left="720"/>
        <w:jc w:val="both"/>
        <w:rPr>
          <w:rFonts w:ascii="Times New Roman" w:hAnsi="Times New Roman" w:hint="default"/>
        </w:rPr>
      </w:pPr>
      <w:r w:rsidRPr="00F15E9B">
        <w:rPr>
          <w:rFonts w:ascii="Times New Roman" w:hAnsi="Times New Roman" w:hint="default"/>
        </w:rPr>
        <w:t>„</w:t>
      </w:r>
      <w:r w:rsidRPr="00F15E9B">
        <w:rPr>
          <w:rFonts w:ascii="Times New Roman" w:hAnsi="Times New Roman" w:hint="default"/>
        </w:rPr>
        <w:t>d) kontroluje vyš</w:t>
      </w:r>
      <w:r w:rsidRPr="00F15E9B">
        <w:rPr>
          <w:rFonts w:ascii="Times New Roman" w:hAnsi="Times New Roman" w:hint="default"/>
        </w:rPr>
        <w:t>etrovanie, ktoré</w:t>
      </w:r>
      <w:r w:rsidRPr="00F15E9B">
        <w:rPr>
          <w:rFonts w:ascii="Times New Roman" w:hAnsi="Times New Roman" w:hint="default"/>
        </w:rPr>
        <w:t xml:space="preserve"> vedú</w:t>
      </w:r>
      <w:r w:rsidRPr="00F15E9B">
        <w:rPr>
          <w:rFonts w:ascii="Times New Roman" w:hAnsi="Times New Roman" w:hint="default"/>
        </w:rPr>
        <w:t xml:space="preserve"> obvodné</w:t>
      </w:r>
      <w:r w:rsidRPr="00F15E9B">
        <w:rPr>
          <w:rFonts w:ascii="Times New Roman" w:hAnsi="Times New Roman" w:hint="default"/>
        </w:rPr>
        <w:t xml:space="preserve"> ban</w:t>
      </w:r>
      <w:r w:rsidRPr="00F15E9B">
        <w:rPr>
          <w:rFonts w:ascii="Times New Roman" w:hAnsi="Times New Roman" w:hint="default"/>
        </w:rPr>
        <w:t>ské</w:t>
      </w:r>
      <w:r w:rsidRPr="00F15E9B">
        <w:rPr>
          <w:rFonts w:ascii="Times New Roman" w:hAnsi="Times New Roman" w:hint="default"/>
        </w:rPr>
        <w:t xml:space="preserve"> ú</w:t>
      </w:r>
      <w:r w:rsidRPr="00F15E9B">
        <w:rPr>
          <w:rFonts w:ascii="Times New Roman" w:hAnsi="Times New Roman" w:hint="default"/>
        </w:rPr>
        <w:t>rady podľ</w:t>
      </w:r>
      <w:r w:rsidRPr="00F15E9B">
        <w:rPr>
          <w:rFonts w:ascii="Times New Roman" w:hAnsi="Times New Roman" w:hint="default"/>
        </w:rPr>
        <w:t>a §</w:t>
      </w:r>
      <w:r w:rsidRPr="00F15E9B">
        <w:rPr>
          <w:rFonts w:ascii="Times New Roman" w:hAnsi="Times New Roman" w:hint="default"/>
        </w:rPr>
        <w:t xml:space="preserve"> 41 ods. ods. 1 pí</w:t>
      </w:r>
      <w:r w:rsidRPr="00F15E9B">
        <w:rPr>
          <w:rFonts w:ascii="Times New Roman" w:hAnsi="Times New Roman" w:hint="default"/>
        </w:rPr>
        <w:t>sm. b) a ak má</w:t>
      </w:r>
      <w:r w:rsidRPr="00F15E9B">
        <w:rPr>
          <w:rFonts w:ascii="Times New Roman" w:hAnsi="Times New Roman" w:hint="default"/>
        </w:rPr>
        <w:t xml:space="preserve"> pochybnosti o sprá</w:t>
      </w:r>
      <w:r w:rsidRPr="00F15E9B">
        <w:rPr>
          <w:rFonts w:ascii="Times New Roman" w:hAnsi="Times New Roman" w:hint="default"/>
        </w:rPr>
        <w:t>vnosti postupu obvodné</w:t>
      </w:r>
      <w:r w:rsidRPr="00F15E9B">
        <w:rPr>
          <w:rFonts w:ascii="Times New Roman" w:hAnsi="Times New Roman" w:hint="default"/>
        </w:rPr>
        <w:t>ho banské</w:t>
      </w:r>
      <w:r w:rsidRPr="00F15E9B">
        <w:rPr>
          <w:rFonts w:ascii="Times New Roman" w:hAnsi="Times New Roman" w:hint="default"/>
        </w:rPr>
        <w:t>ho ú</w:t>
      </w:r>
      <w:r w:rsidRPr="00F15E9B">
        <w:rPr>
          <w:rFonts w:ascii="Times New Roman" w:hAnsi="Times New Roman" w:hint="default"/>
        </w:rPr>
        <w:t>radu, alebo na zá</w:t>
      </w:r>
      <w:r w:rsidRPr="00F15E9B">
        <w:rPr>
          <w:rFonts w:ascii="Times New Roman" w:hAnsi="Times New Roman" w:hint="default"/>
        </w:rPr>
        <w:t>klade iné</w:t>
      </w:r>
      <w:r w:rsidRPr="00F15E9B">
        <w:rPr>
          <w:rFonts w:ascii="Times New Roman" w:hAnsi="Times New Roman" w:hint="default"/>
        </w:rPr>
        <w:t>ho zreteľ</w:t>
      </w:r>
      <w:r w:rsidRPr="00F15E9B">
        <w:rPr>
          <w:rFonts w:ascii="Times New Roman" w:hAnsi="Times New Roman" w:hint="default"/>
        </w:rPr>
        <w:t>a hodné</w:t>
      </w:r>
      <w:r w:rsidRPr="00F15E9B">
        <w:rPr>
          <w:rFonts w:ascii="Times New Roman" w:hAnsi="Times New Roman" w:hint="default"/>
        </w:rPr>
        <w:t>ho podnetu, preskú</w:t>
      </w:r>
      <w:r w:rsidRPr="00F15E9B">
        <w:rPr>
          <w:rFonts w:ascii="Times New Roman" w:hAnsi="Times New Roman" w:hint="default"/>
        </w:rPr>
        <w:t>mava postup a zá</w:t>
      </w:r>
      <w:r w:rsidRPr="00F15E9B">
        <w:rPr>
          <w:rFonts w:ascii="Times New Roman" w:hAnsi="Times New Roman" w:hint="default"/>
        </w:rPr>
        <w:t>very tohto vyš</w:t>
      </w:r>
      <w:r w:rsidRPr="00F15E9B">
        <w:rPr>
          <w:rFonts w:ascii="Times New Roman" w:hAnsi="Times New Roman" w:hint="default"/>
        </w:rPr>
        <w:t>etrovania; pri zistení</w:t>
      </w:r>
      <w:r w:rsidRPr="00F15E9B">
        <w:rPr>
          <w:rFonts w:ascii="Times New Roman" w:hAnsi="Times New Roman" w:hint="default"/>
        </w:rPr>
        <w:t xml:space="preserve"> nedostatkov vo vyš</w:t>
      </w:r>
      <w:r w:rsidRPr="00F15E9B">
        <w:rPr>
          <w:rFonts w:ascii="Times New Roman" w:hAnsi="Times New Roman" w:hint="default"/>
        </w:rPr>
        <w:t>etrovaní</w:t>
      </w:r>
      <w:r w:rsidRPr="00F15E9B">
        <w:rPr>
          <w:rFonts w:ascii="Times New Roman" w:hAnsi="Times New Roman" w:hint="default"/>
        </w:rPr>
        <w:t>, je oprá</w:t>
      </w:r>
      <w:r w:rsidRPr="00F15E9B">
        <w:rPr>
          <w:rFonts w:ascii="Times New Roman" w:hAnsi="Times New Roman" w:hint="default"/>
        </w:rPr>
        <w:t>vnen</w:t>
      </w:r>
      <w:r w:rsidRPr="00F15E9B">
        <w:rPr>
          <w:rFonts w:ascii="Times New Roman" w:hAnsi="Times New Roman" w:hint="default"/>
        </w:rPr>
        <w:t>ý</w:t>
      </w:r>
      <w:r w:rsidRPr="00F15E9B">
        <w:rPr>
          <w:rFonts w:ascii="Times New Roman" w:hAnsi="Times New Roman" w:hint="default"/>
        </w:rPr>
        <w:t xml:space="preserve"> nariadiť</w:t>
      </w:r>
      <w:r w:rsidRPr="00F15E9B">
        <w:rPr>
          <w:rFonts w:ascii="Times New Roman" w:hAnsi="Times New Roman" w:hint="default"/>
        </w:rPr>
        <w:t xml:space="preserve"> obvodné</w:t>
      </w:r>
      <w:r w:rsidRPr="00F15E9B">
        <w:rPr>
          <w:rFonts w:ascii="Times New Roman" w:hAnsi="Times New Roman" w:hint="default"/>
        </w:rPr>
        <w:t>mu banské</w:t>
      </w:r>
      <w:r w:rsidRPr="00F15E9B">
        <w:rPr>
          <w:rFonts w:ascii="Times New Roman" w:hAnsi="Times New Roman" w:hint="default"/>
        </w:rPr>
        <w:t>mu ú</w:t>
      </w:r>
      <w:r w:rsidRPr="00F15E9B">
        <w:rPr>
          <w:rFonts w:ascii="Times New Roman" w:hAnsi="Times New Roman" w:hint="default"/>
        </w:rPr>
        <w:t>radu zistené</w:t>
      </w:r>
      <w:r w:rsidRPr="00F15E9B">
        <w:rPr>
          <w:rFonts w:ascii="Times New Roman" w:hAnsi="Times New Roman" w:hint="default"/>
        </w:rPr>
        <w:t xml:space="preserve"> nedostatky odstrá</w:t>
      </w:r>
      <w:r w:rsidRPr="00F15E9B">
        <w:rPr>
          <w:rFonts w:ascii="Times New Roman" w:hAnsi="Times New Roman" w:hint="default"/>
        </w:rPr>
        <w:t>niť“.</w:t>
      </w:r>
    </w:p>
    <w:p w:rsidR="000A47F6" w:rsidRPr="00F15E9B" w:rsidP="000A47F6">
      <w:pPr>
        <w:bidi w:val="0"/>
        <w:spacing w:after="0"/>
        <w:ind w:left="720"/>
        <w:jc w:val="both"/>
        <w:rPr>
          <w:rFonts w:ascii="Times New Roman" w:hAnsi="Times New Roman" w:hint="default"/>
        </w:rPr>
      </w:pPr>
    </w:p>
    <w:p w:rsidR="000A47F6" w:rsidRPr="00F15E9B" w:rsidP="000A47F6">
      <w:pPr>
        <w:numPr>
          <w:numId w:val="43"/>
        </w:numPr>
        <w:bidi w:val="0"/>
        <w:spacing w:after="0"/>
        <w:jc w:val="both"/>
        <w:rPr>
          <w:rFonts w:ascii="Times New Roman" w:hAnsi="Times New Roman" w:hint="default"/>
        </w:rPr>
      </w:pPr>
      <w:r w:rsidRPr="00F15E9B">
        <w:rPr>
          <w:rFonts w:ascii="Times New Roman" w:hAnsi="Times New Roman" w:hint="default"/>
        </w:rPr>
        <w:t>V §</w:t>
      </w:r>
      <w:r w:rsidRPr="00F15E9B">
        <w:rPr>
          <w:rFonts w:ascii="Times New Roman" w:hAnsi="Times New Roman" w:hint="default"/>
        </w:rPr>
        <w:t xml:space="preserve"> 41 ods. 1 pí</w:t>
      </w:r>
      <w:r w:rsidRPr="00F15E9B">
        <w:rPr>
          <w:rFonts w:ascii="Times New Roman" w:hAnsi="Times New Roman" w:hint="default"/>
        </w:rPr>
        <w:t>sm. b) sa č</w:t>
      </w:r>
      <w:r w:rsidRPr="00F15E9B">
        <w:rPr>
          <w:rFonts w:ascii="Times New Roman" w:hAnsi="Times New Roman" w:hint="default"/>
        </w:rPr>
        <w:t>iarka na konci nahrá</w:t>
      </w:r>
      <w:r w:rsidRPr="00F15E9B">
        <w:rPr>
          <w:rFonts w:ascii="Times New Roman" w:hAnsi="Times New Roman" w:hint="default"/>
        </w:rPr>
        <w:t>dza bodkoč</w:t>
      </w:r>
      <w:r w:rsidRPr="00F15E9B">
        <w:rPr>
          <w:rFonts w:ascii="Times New Roman" w:hAnsi="Times New Roman" w:hint="default"/>
        </w:rPr>
        <w:t>iarkou a </w:t>
      </w:r>
      <w:r w:rsidRPr="00F15E9B">
        <w:rPr>
          <w:rFonts w:ascii="Times New Roman" w:hAnsi="Times New Roman" w:hint="default"/>
        </w:rPr>
        <w:t>pripá</w:t>
      </w:r>
      <w:r w:rsidRPr="00F15E9B">
        <w:rPr>
          <w:rFonts w:ascii="Times New Roman" w:hAnsi="Times New Roman" w:hint="default"/>
        </w:rPr>
        <w:t>jajú</w:t>
      </w:r>
      <w:r w:rsidRPr="00F15E9B">
        <w:rPr>
          <w:rFonts w:ascii="Times New Roman" w:hAnsi="Times New Roman" w:hint="default"/>
        </w:rPr>
        <w:t xml:space="preserve"> sa tieto slová</w:t>
      </w:r>
      <w:r w:rsidRPr="00F15E9B">
        <w:rPr>
          <w:rFonts w:ascii="Times New Roman" w:hAnsi="Times New Roman" w:hint="default"/>
        </w:rPr>
        <w:t>: „</w:t>
      </w:r>
      <w:r w:rsidRPr="00F15E9B">
        <w:rPr>
          <w:rFonts w:ascii="Times New Roman" w:hAnsi="Times New Roman" w:hint="default"/>
        </w:rPr>
        <w:t>v prí</w:t>
      </w:r>
      <w:r w:rsidRPr="00F15E9B">
        <w:rPr>
          <w:rFonts w:ascii="Times New Roman" w:hAnsi="Times New Roman" w:hint="default"/>
        </w:rPr>
        <w:t>pade potreby je obvodný</w:t>
      </w:r>
      <w:r w:rsidRPr="00F15E9B">
        <w:rPr>
          <w:rFonts w:ascii="Times New Roman" w:hAnsi="Times New Roman" w:hint="default"/>
        </w:rPr>
        <w:t xml:space="preserve"> banský</w:t>
      </w:r>
      <w:r w:rsidRPr="00F15E9B">
        <w:rPr>
          <w:rFonts w:ascii="Times New Roman" w:hAnsi="Times New Roman" w:hint="default"/>
        </w:rPr>
        <w:t xml:space="preserve"> ú</w:t>
      </w:r>
      <w:r w:rsidRPr="00F15E9B">
        <w:rPr>
          <w:rFonts w:ascii="Times New Roman" w:hAnsi="Times New Roman" w:hint="default"/>
        </w:rPr>
        <w:t>rad oprá</w:t>
      </w:r>
      <w:r w:rsidRPr="00F15E9B">
        <w:rPr>
          <w:rFonts w:ascii="Times New Roman" w:hAnsi="Times New Roman" w:hint="default"/>
        </w:rPr>
        <w:t>vnený</w:t>
      </w:r>
      <w:r w:rsidRPr="00F15E9B">
        <w:rPr>
          <w:rFonts w:ascii="Times New Roman" w:hAnsi="Times New Roman" w:hint="default"/>
        </w:rPr>
        <w:t xml:space="preserve"> pož</w:t>
      </w:r>
      <w:r w:rsidRPr="00F15E9B">
        <w:rPr>
          <w:rFonts w:ascii="Times New Roman" w:hAnsi="Times New Roman" w:hint="default"/>
        </w:rPr>
        <w:t>iadať</w:t>
      </w:r>
      <w:r w:rsidRPr="00F15E9B">
        <w:rPr>
          <w:rFonts w:ascii="Times New Roman" w:hAnsi="Times New Roman" w:hint="default"/>
        </w:rPr>
        <w:t xml:space="preserve"> pri vyš</w:t>
      </w:r>
      <w:r w:rsidRPr="00F15E9B">
        <w:rPr>
          <w:rFonts w:ascii="Times New Roman" w:hAnsi="Times New Roman" w:hint="default"/>
        </w:rPr>
        <w:t>etrovaní</w:t>
      </w:r>
      <w:r w:rsidRPr="00F15E9B">
        <w:rPr>
          <w:rFonts w:ascii="Times New Roman" w:hAnsi="Times New Roman" w:hint="default"/>
        </w:rPr>
        <w:t xml:space="preserve"> o súč</w:t>
      </w:r>
      <w:r w:rsidRPr="00F15E9B">
        <w:rPr>
          <w:rFonts w:ascii="Times New Roman" w:hAnsi="Times New Roman" w:hint="default"/>
        </w:rPr>
        <w:t>innosť</w:t>
      </w:r>
      <w:r w:rsidRPr="00F15E9B">
        <w:rPr>
          <w:rFonts w:ascii="Times New Roman" w:hAnsi="Times New Roman" w:hint="default"/>
        </w:rPr>
        <w:t xml:space="preserve"> orgá</w:t>
      </w:r>
      <w:r w:rsidRPr="00F15E9B">
        <w:rPr>
          <w:rFonts w:ascii="Times New Roman" w:hAnsi="Times New Roman" w:hint="default"/>
        </w:rPr>
        <w:t>ny č</w:t>
      </w:r>
      <w:r w:rsidRPr="00F15E9B">
        <w:rPr>
          <w:rFonts w:ascii="Times New Roman" w:hAnsi="Times New Roman" w:hint="default"/>
        </w:rPr>
        <w:t>inné</w:t>
      </w:r>
      <w:r w:rsidRPr="00F15E9B">
        <w:rPr>
          <w:rFonts w:ascii="Times New Roman" w:hAnsi="Times New Roman" w:hint="default"/>
        </w:rPr>
        <w:t xml:space="preserve"> v trestnom konaní,“.</w:t>
      </w:r>
    </w:p>
    <w:p w:rsidR="000A47F6" w:rsidRPr="00F15E9B" w:rsidP="000A47F6">
      <w:pPr>
        <w:bidi w:val="0"/>
        <w:spacing w:after="0"/>
        <w:jc w:val="both"/>
        <w:rPr>
          <w:rFonts w:ascii="Times New Roman" w:hAnsi="Times New Roman"/>
        </w:rPr>
      </w:pPr>
    </w:p>
    <w:p w:rsidR="000A47F6" w:rsidRPr="00F15E9B" w:rsidP="000A47F6">
      <w:pPr>
        <w:bidi w:val="0"/>
        <w:spacing w:after="0"/>
        <w:jc w:val="both"/>
        <w:rPr>
          <w:rFonts w:ascii="Times New Roman" w:hAnsi="Times New Roman"/>
        </w:rPr>
      </w:pPr>
    </w:p>
    <w:p w:rsidR="000A47F6" w:rsidRPr="00F15E9B" w:rsidP="000A47F6">
      <w:pPr>
        <w:bidi w:val="0"/>
        <w:spacing w:after="0"/>
        <w:jc w:val="center"/>
        <w:rPr>
          <w:rFonts w:ascii="Times New Roman" w:hAnsi="Times New Roman" w:hint="default"/>
          <w:b/>
        </w:rPr>
      </w:pPr>
      <w:r w:rsidRPr="00F15E9B">
        <w:rPr>
          <w:rFonts w:ascii="Times New Roman" w:hAnsi="Times New Roman" w:hint="default"/>
          <w:b/>
        </w:rPr>
        <w:t>Č</w:t>
      </w:r>
      <w:r w:rsidRPr="00F15E9B">
        <w:rPr>
          <w:rFonts w:ascii="Times New Roman" w:hAnsi="Times New Roman" w:hint="default"/>
          <w:b/>
        </w:rPr>
        <w:t>l. II</w:t>
      </w:r>
    </w:p>
    <w:p w:rsidR="000A47F6" w:rsidRPr="00F15E9B" w:rsidP="000A47F6">
      <w:pPr>
        <w:bidi w:val="0"/>
        <w:spacing w:after="0"/>
        <w:jc w:val="both"/>
        <w:rPr>
          <w:rFonts w:ascii="Times New Roman" w:hAnsi="Times New Roman"/>
          <w:b/>
        </w:rPr>
      </w:pPr>
    </w:p>
    <w:p w:rsidR="000A47F6" w:rsidRPr="00F15E9B" w:rsidP="000A47F6">
      <w:pPr>
        <w:bidi w:val="0"/>
        <w:spacing w:after="0"/>
        <w:ind w:firstLine="708"/>
        <w:jc w:val="both"/>
        <w:rPr>
          <w:rFonts w:ascii="Times New Roman" w:hAnsi="Times New Roman" w:hint="default"/>
        </w:rPr>
      </w:pPr>
      <w:r w:rsidRPr="00F15E9B">
        <w:rPr>
          <w:rFonts w:ascii="Times New Roman" w:hAnsi="Times New Roman" w:hint="default"/>
        </w:rPr>
        <w:t>Tento zá</w:t>
      </w:r>
      <w:r w:rsidRPr="00F15E9B">
        <w:rPr>
          <w:rFonts w:ascii="Times New Roman" w:hAnsi="Times New Roman" w:hint="default"/>
        </w:rPr>
        <w:t>kon nadobú</w:t>
      </w:r>
      <w:r w:rsidRPr="00F15E9B">
        <w:rPr>
          <w:rFonts w:ascii="Times New Roman" w:hAnsi="Times New Roman" w:hint="default"/>
        </w:rPr>
        <w:t>da úč</w:t>
      </w:r>
      <w:r w:rsidRPr="00F15E9B">
        <w:rPr>
          <w:rFonts w:ascii="Times New Roman" w:hAnsi="Times New Roman" w:hint="default"/>
        </w:rPr>
        <w:t>innosť</w:t>
      </w:r>
      <w:r w:rsidRPr="00F15E9B">
        <w:rPr>
          <w:rFonts w:ascii="Times New Roman" w:hAnsi="Times New Roman" w:hint="default"/>
        </w:rPr>
        <w:t xml:space="preserve"> 1. jú</w:t>
      </w:r>
      <w:r w:rsidRPr="00F15E9B">
        <w:rPr>
          <w:rFonts w:ascii="Times New Roman" w:hAnsi="Times New Roman" w:hint="default"/>
        </w:rPr>
        <w:t>la  2017.</w:t>
      </w:r>
    </w:p>
    <w:p w:rsidR="000A47F6" w:rsidRPr="00F15E9B" w:rsidP="000A47F6">
      <w:pPr>
        <w:bidi w:val="0"/>
        <w:spacing w:after="0"/>
        <w:ind w:firstLine="708"/>
        <w:jc w:val="both"/>
        <w:rPr>
          <w:rFonts w:ascii="Times New Roman" w:hAnsi="Times New Roman" w:hint="default"/>
        </w:rPr>
      </w:pPr>
    </w:p>
    <w:p w:rsidR="000A47F6" w:rsidRPr="00F15E9B" w:rsidP="000A47F6">
      <w:pPr>
        <w:bidi w:val="0"/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Liberation Serif">
    <w:altName w:val="Times New Roman"/>
    <w:charset w:val="EE"/>
    <w:family w:val="roman"/>
    <w:pitch w:val="default"/>
    <w:sig w:usb0="00000000" w:usb1="00000000" w:usb2="00000000" w:usb3="00000000" w:csb0="00000003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248">
    <w:pPr>
      <w:pStyle w:val="Header"/>
      <w:bidi w:val="0"/>
    </w:pPr>
  </w:p>
  <w:p w:rsidR="00835248">
    <w:pPr>
      <w:pStyle w:val="Header"/>
      <w:bidi w:val="0"/>
    </w:pPr>
  </w:p>
  <w:p w:rsidR="00835248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31"/>
    <w:multiLevelType w:val="hybridMultilevel"/>
    <w:tmpl w:val="C4C43D30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C3FFE"/>
    <w:multiLevelType w:val="hybridMultilevel"/>
    <w:tmpl w:val="32C64E8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56310C"/>
    <w:multiLevelType w:val="hybridMultilevel"/>
    <w:tmpl w:val="126297D4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8A8437F"/>
    <w:multiLevelType w:val="hybridMultilevel"/>
    <w:tmpl w:val="DD0A6FF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B93411E"/>
    <w:multiLevelType w:val="hybridMultilevel"/>
    <w:tmpl w:val="36BC356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4E0AEB"/>
    <w:multiLevelType w:val="hybridMultilevel"/>
    <w:tmpl w:val="4E9C2CE8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82409"/>
    <w:multiLevelType w:val="hybridMultilevel"/>
    <w:tmpl w:val="150020D8"/>
    <w:lvl w:ilvl="0">
      <w:start w:val="0"/>
      <w:numFmt w:val="bullet"/>
      <w:lvlText w:val="-"/>
      <w:lvlJc w:val="left"/>
      <w:pPr>
        <w:ind w:left="1065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18F94D92"/>
    <w:multiLevelType w:val="hybridMultilevel"/>
    <w:tmpl w:val="99AA9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C5054C1"/>
    <w:multiLevelType w:val="hybridMultilevel"/>
    <w:tmpl w:val="4F7E14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C7020F6"/>
    <w:multiLevelType w:val="hybridMultilevel"/>
    <w:tmpl w:val="F15602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20BF0552"/>
    <w:multiLevelType w:val="hybridMultilevel"/>
    <w:tmpl w:val="D2CA2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1045447"/>
    <w:multiLevelType w:val="hybridMultilevel"/>
    <w:tmpl w:val="7B78063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7A82161"/>
    <w:multiLevelType w:val="hybridMultilevel"/>
    <w:tmpl w:val="B63A42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7C8541A"/>
    <w:multiLevelType w:val="hybridMultilevel"/>
    <w:tmpl w:val="7B68CF4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eastAsiaTheme="minorHAnsi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81A274C"/>
    <w:multiLevelType w:val="hybridMultilevel"/>
    <w:tmpl w:val="67EA0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9C7660E"/>
    <w:multiLevelType w:val="hybridMultilevel"/>
    <w:tmpl w:val="B824DC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D537417"/>
    <w:multiLevelType w:val="hybridMultilevel"/>
    <w:tmpl w:val="7294242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661663"/>
    <w:multiLevelType w:val="hybridMultilevel"/>
    <w:tmpl w:val="9CDACAFC"/>
    <w:lvl w:ilvl="0">
      <w:start w:val="1"/>
      <w:numFmt w:val="decimal"/>
      <w:lvlText w:val="(%1)"/>
      <w:lvlJc w:val="left"/>
      <w:pPr>
        <w:ind w:left="720" w:hanging="360"/>
      </w:pPr>
      <w:rPr>
        <w:rFonts w:eastAsia="Calibri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5F836C9"/>
    <w:multiLevelType w:val="hybridMultilevel"/>
    <w:tmpl w:val="2C9EF3C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CBD640A"/>
    <w:multiLevelType w:val="hybridMultilevel"/>
    <w:tmpl w:val="02641C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D9131AF"/>
    <w:multiLevelType w:val="hybridMultilevel"/>
    <w:tmpl w:val="7ED8BC4A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0328C1"/>
    <w:multiLevelType w:val="hybridMultilevel"/>
    <w:tmpl w:val="984C1D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3F83ADE"/>
    <w:multiLevelType w:val="hybridMultilevel"/>
    <w:tmpl w:val="BD10901E"/>
    <w:lvl w:ilvl="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46AE57C2"/>
    <w:multiLevelType w:val="hybridMultilevel"/>
    <w:tmpl w:val="9D38DA0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8AE0BFC"/>
    <w:multiLevelType w:val="hybridMultilevel"/>
    <w:tmpl w:val="A0B23C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14872DB"/>
    <w:multiLevelType w:val="hybridMultilevel"/>
    <w:tmpl w:val="78F6D65E"/>
    <w:lvl w:ilvl="0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2C04759"/>
    <w:multiLevelType w:val="hybridMultilevel"/>
    <w:tmpl w:val="160C0A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5B953E0"/>
    <w:multiLevelType w:val="hybridMultilevel"/>
    <w:tmpl w:val="7390DF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6CE6AC5"/>
    <w:multiLevelType w:val="hybridMultilevel"/>
    <w:tmpl w:val="FAB463FC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9">
    <w:nsid w:val="577F69C9"/>
    <w:multiLevelType w:val="hybridMultilevel"/>
    <w:tmpl w:val="3A5AE8C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905795"/>
    <w:multiLevelType w:val="hybridMultilevel"/>
    <w:tmpl w:val="055013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E396ADA"/>
    <w:multiLevelType w:val="hybridMultilevel"/>
    <w:tmpl w:val="842ACA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F6E5A0A"/>
    <w:multiLevelType w:val="hybridMultilevel"/>
    <w:tmpl w:val="84D678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0F0246A"/>
    <w:multiLevelType w:val="hybridMultilevel"/>
    <w:tmpl w:val="818A28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25A68E6"/>
    <w:multiLevelType w:val="hybridMultilevel"/>
    <w:tmpl w:val="B4DE4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9070FA6"/>
    <w:multiLevelType w:val="hybridMultilevel"/>
    <w:tmpl w:val="0352B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B0A1BA3"/>
    <w:multiLevelType w:val="hybridMultilevel"/>
    <w:tmpl w:val="0486F4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0984598"/>
    <w:multiLevelType w:val="hybridMultilevel"/>
    <w:tmpl w:val="65D879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86F7C5A"/>
    <w:multiLevelType w:val="hybridMultilevel"/>
    <w:tmpl w:val="CAF23C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94E77C3"/>
    <w:multiLevelType w:val="hybridMultilevel"/>
    <w:tmpl w:val="217CE0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7B542BCA"/>
    <w:multiLevelType w:val="hybridMultilevel"/>
    <w:tmpl w:val="6AE65E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D9059E4"/>
    <w:multiLevelType w:val="hybridMultilevel"/>
    <w:tmpl w:val="2F344A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E501D8E"/>
    <w:multiLevelType w:val="hybridMultilevel"/>
    <w:tmpl w:val="2AE28B82"/>
    <w:lvl w:ilvl="0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7"/>
  </w:num>
  <w:num w:numId="4">
    <w:abstractNumId w:val="28"/>
  </w:num>
  <w:num w:numId="5">
    <w:abstractNumId w:val="19"/>
  </w:num>
  <w:num w:numId="6">
    <w:abstractNumId w:val="42"/>
  </w:num>
  <w:num w:numId="7">
    <w:abstractNumId w:val="22"/>
  </w:num>
  <w:num w:numId="8">
    <w:abstractNumId w:val="36"/>
  </w:num>
  <w:num w:numId="9">
    <w:abstractNumId w:val="39"/>
  </w:num>
  <w:num w:numId="10">
    <w:abstractNumId w:val="24"/>
  </w:num>
  <w:num w:numId="11">
    <w:abstractNumId w:val="15"/>
  </w:num>
  <w:num w:numId="12">
    <w:abstractNumId w:val="8"/>
  </w:num>
  <w:num w:numId="13">
    <w:abstractNumId w:val="2"/>
  </w:num>
  <w:num w:numId="14">
    <w:abstractNumId w:val="0"/>
  </w:num>
  <w:num w:numId="15">
    <w:abstractNumId w:val="20"/>
  </w:num>
  <w:num w:numId="16">
    <w:abstractNumId w:val="37"/>
  </w:num>
  <w:num w:numId="17">
    <w:abstractNumId w:val="34"/>
  </w:num>
  <w:num w:numId="18">
    <w:abstractNumId w:val="29"/>
  </w:num>
  <w:num w:numId="19">
    <w:abstractNumId w:val="13"/>
  </w:num>
  <w:num w:numId="20">
    <w:abstractNumId w:val="23"/>
  </w:num>
  <w:num w:numId="21">
    <w:abstractNumId w:val="3"/>
  </w:num>
  <w:num w:numId="22">
    <w:abstractNumId w:val="14"/>
  </w:num>
  <w:num w:numId="23">
    <w:abstractNumId w:val="17"/>
  </w:num>
  <w:num w:numId="24">
    <w:abstractNumId w:val="31"/>
  </w:num>
  <w:num w:numId="25">
    <w:abstractNumId w:val="10"/>
  </w:num>
  <w:num w:numId="26">
    <w:abstractNumId w:val="41"/>
  </w:num>
  <w:num w:numId="27">
    <w:abstractNumId w:val="11"/>
  </w:num>
  <w:num w:numId="28">
    <w:abstractNumId w:val="21"/>
  </w:num>
  <w:num w:numId="29">
    <w:abstractNumId w:val="38"/>
  </w:num>
  <w:num w:numId="30">
    <w:abstractNumId w:val="9"/>
  </w:num>
  <w:num w:numId="31">
    <w:abstractNumId w:val="5"/>
  </w:num>
  <w:num w:numId="32">
    <w:abstractNumId w:val="40"/>
  </w:num>
  <w:num w:numId="33">
    <w:abstractNumId w:val="35"/>
  </w:num>
  <w:num w:numId="34">
    <w:abstractNumId w:val="7"/>
  </w:num>
  <w:num w:numId="35">
    <w:abstractNumId w:val="4"/>
  </w:num>
  <w:num w:numId="36">
    <w:abstractNumId w:val="33"/>
  </w:num>
  <w:num w:numId="37">
    <w:abstractNumId w:val="12"/>
  </w:num>
  <w:num w:numId="38">
    <w:abstractNumId w:val="26"/>
  </w:num>
  <w:num w:numId="39">
    <w:abstractNumId w:val="18"/>
  </w:num>
  <w:num w:numId="40">
    <w:abstractNumId w:val="25"/>
  </w:num>
  <w:num w:numId="41">
    <w:abstractNumId w:val="1"/>
  </w:num>
  <w:num w:numId="42">
    <w:abstractNumId w:val="30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13721"/>
    <w:rsid w:val="00014CF2"/>
    <w:rsid w:val="0001502D"/>
    <w:rsid w:val="00020030"/>
    <w:rsid w:val="00026DB2"/>
    <w:rsid w:val="00031079"/>
    <w:rsid w:val="00033919"/>
    <w:rsid w:val="00037A5C"/>
    <w:rsid w:val="00050008"/>
    <w:rsid w:val="00057810"/>
    <w:rsid w:val="00061ACA"/>
    <w:rsid w:val="00062D48"/>
    <w:rsid w:val="00064E91"/>
    <w:rsid w:val="000676E0"/>
    <w:rsid w:val="000770BF"/>
    <w:rsid w:val="00081585"/>
    <w:rsid w:val="00083C18"/>
    <w:rsid w:val="000857C6"/>
    <w:rsid w:val="0009031E"/>
    <w:rsid w:val="00091C12"/>
    <w:rsid w:val="000A3BFD"/>
    <w:rsid w:val="000A4116"/>
    <w:rsid w:val="000A44A4"/>
    <w:rsid w:val="000A47F6"/>
    <w:rsid w:val="000B1F42"/>
    <w:rsid w:val="000C10CE"/>
    <w:rsid w:val="000C5B6A"/>
    <w:rsid w:val="000D0172"/>
    <w:rsid w:val="000D1ED8"/>
    <w:rsid w:val="000D2947"/>
    <w:rsid w:val="000D49E1"/>
    <w:rsid w:val="000E58A2"/>
    <w:rsid w:val="000E71E5"/>
    <w:rsid w:val="000F7062"/>
    <w:rsid w:val="001025B6"/>
    <w:rsid w:val="00104BDF"/>
    <w:rsid w:val="001161AE"/>
    <w:rsid w:val="00116B7E"/>
    <w:rsid w:val="00117910"/>
    <w:rsid w:val="00122EAD"/>
    <w:rsid w:val="00133EB9"/>
    <w:rsid w:val="0013733B"/>
    <w:rsid w:val="00142C37"/>
    <w:rsid w:val="001477F4"/>
    <w:rsid w:val="00162C42"/>
    <w:rsid w:val="001631F7"/>
    <w:rsid w:val="00163F06"/>
    <w:rsid w:val="001674B0"/>
    <w:rsid w:val="0017381A"/>
    <w:rsid w:val="001763CF"/>
    <w:rsid w:val="00181F56"/>
    <w:rsid w:val="00182107"/>
    <w:rsid w:val="00184FCA"/>
    <w:rsid w:val="0018740A"/>
    <w:rsid w:val="00194060"/>
    <w:rsid w:val="00194639"/>
    <w:rsid w:val="001A37B1"/>
    <w:rsid w:val="001A650D"/>
    <w:rsid w:val="001B06B5"/>
    <w:rsid w:val="001B3408"/>
    <w:rsid w:val="001B37AF"/>
    <w:rsid w:val="001B41A9"/>
    <w:rsid w:val="001B6607"/>
    <w:rsid w:val="001B796A"/>
    <w:rsid w:val="001D5215"/>
    <w:rsid w:val="001E07A0"/>
    <w:rsid w:val="001F68A2"/>
    <w:rsid w:val="00206C4F"/>
    <w:rsid w:val="002120E9"/>
    <w:rsid w:val="002157C9"/>
    <w:rsid w:val="002164E8"/>
    <w:rsid w:val="002302DF"/>
    <w:rsid w:val="00237FD5"/>
    <w:rsid w:val="002446BA"/>
    <w:rsid w:val="002506FF"/>
    <w:rsid w:val="0025679C"/>
    <w:rsid w:val="002635A0"/>
    <w:rsid w:val="00264A4F"/>
    <w:rsid w:val="00267B24"/>
    <w:rsid w:val="00272E7B"/>
    <w:rsid w:val="0027413A"/>
    <w:rsid w:val="0028328C"/>
    <w:rsid w:val="00290896"/>
    <w:rsid w:val="00294F53"/>
    <w:rsid w:val="0029580B"/>
    <w:rsid w:val="00295C55"/>
    <w:rsid w:val="002974A0"/>
    <w:rsid w:val="002A36D9"/>
    <w:rsid w:val="002B0999"/>
    <w:rsid w:val="002B38D6"/>
    <w:rsid w:val="002B7550"/>
    <w:rsid w:val="002D3B9B"/>
    <w:rsid w:val="002D58BD"/>
    <w:rsid w:val="002D6F3E"/>
    <w:rsid w:val="002D72AE"/>
    <w:rsid w:val="002F34B4"/>
    <w:rsid w:val="002F525B"/>
    <w:rsid w:val="002F627A"/>
    <w:rsid w:val="002F713E"/>
    <w:rsid w:val="002F7C72"/>
    <w:rsid w:val="00300BB4"/>
    <w:rsid w:val="00302A8A"/>
    <w:rsid w:val="00302EF2"/>
    <w:rsid w:val="003038DE"/>
    <w:rsid w:val="00305C9F"/>
    <w:rsid w:val="00322E83"/>
    <w:rsid w:val="00326108"/>
    <w:rsid w:val="003268F7"/>
    <w:rsid w:val="0032740E"/>
    <w:rsid w:val="0034202C"/>
    <w:rsid w:val="00346CCA"/>
    <w:rsid w:val="003471F7"/>
    <w:rsid w:val="00347E15"/>
    <w:rsid w:val="00352057"/>
    <w:rsid w:val="003661D9"/>
    <w:rsid w:val="003675C1"/>
    <w:rsid w:val="00373B58"/>
    <w:rsid w:val="00375ECE"/>
    <w:rsid w:val="00376B71"/>
    <w:rsid w:val="00383144"/>
    <w:rsid w:val="00384E35"/>
    <w:rsid w:val="00387151"/>
    <w:rsid w:val="003A76F2"/>
    <w:rsid w:val="003B04D5"/>
    <w:rsid w:val="003B16FC"/>
    <w:rsid w:val="003B72BE"/>
    <w:rsid w:val="003C3087"/>
    <w:rsid w:val="003C4E41"/>
    <w:rsid w:val="003D5E5C"/>
    <w:rsid w:val="003D6D7F"/>
    <w:rsid w:val="003D6D93"/>
    <w:rsid w:val="003D7ED9"/>
    <w:rsid w:val="003F5970"/>
    <w:rsid w:val="00402806"/>
    <w:rsid w:val="004034E0"/>
    <w:rsid w:val="00423C66"/>
    <w:rsid w:val="004242D4"/>
    <w:rsid w:val="00445296"/>
    <w:rsid w:val="00450685"/>
    <w:rsid w:val="004576ED"/>
    <w:rsid w:val="00462F78"/>
    <w:rsid w:val="0047002D"/>
    <w:rsid w:val="004778DE"/>
    <w:rsid w:val="00482B84"/>
    <w:rsid w:val="0049467C"/>
    <w:rsid w:val="00497830"/>
    <w:rsid w:val="004A1470"/>
    <w:rsid w:val="004A2FAC"/>
    <w:rsid w:val="004A314E"/>
    <w:rsid w:val="004B0BC8"/>
    <w:rsid w:val="004B1FB8"/>
    <w:rsid w:val="004C3B45"/>
    <w:rsid w:val="004C579F"/>
    <w:rsid w:val="004C71F9"/>
    <w:rsid w:val="004D25DA"/>
    <w:rsid w:val="004D2A4F"/>
    <w:rsid w:val="004D7F9F"/>
    <w:rsid w:val="004E28A9"/>
    <w:rsid w:val="004E3749"/>
    <w:rsid w:val="004F5E6A"/>
    <w:rsid w:val="004F7271"/>
    <w:rsid w:val="00500B14"/>
    <w:rsid w:val="00511757"/>
    <w:rsid w:val="00512C8C"/>
    <w:rsid w:val="00513C83"/>
    <w:rsid w:val="00527FBD"/>
    <w:rsid w:val="005319E3"/>
    <w:rsid w:val="00533BDC"/>
    <w:rsid w:val="005348C1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70B93"/>
    <w:rsid w:val="005734A0"/>
    <w:rsid w:val="00581AA6"/>
    <w:rsid w:val="005842E4"/>
    <w:rsid w:val="005844CE"/>
    <w:rsid w:val="005A06B0"/>
    <w:rsid w:val="005A23D7"/>
    <w:rsid w:val="005B07C8"/>
    <w:rsid w:val="005B6571"/>
    <w:rsid w:val="005B7A3E"/>
    <w:rsid w:val="005C17C6"/>
    <w:rsid w:val="005C70E8"/>
    <w:rsid w:val="005D1C1A"/>
    <w:rsid w:val="005D29DF"/>
    <w:rsid w:val="005D3F90"/>
    <w:rsid w:val="005E0AEF"/>
    <w:rsid w:val="005E3069"/>
    <w:rsid w:val="005E598F"/>
    <w:rsid w:val="005F1B83"/>
    <w:rsid w:val="005F6CFC"/>
    <w:rsid w:val="00602E03"/>
    <w:rsid w:val="00604245"/>
    <w:rsid w:val="00606610"/>
    <w:rsid w:val="0061094A"/>
    <w:rsid w:val="00610993"/>
    <w:rsid w:val="0061346C"/>
    <w:rsid w:val="00615B60"/>
    <w:rsid w:val="00621A7A"/>
    <w:rsid w:val="00622F95"/>
    <w:rsid w:val="0062495E"/>
    <w:rsid w:val="00626AA4"/>
    <w:rsid w:val="00626CE7"/>
    <w:rsid w:val="00630DDF"/>
    <w:rsid w:val="006315B4"/>
    <w:rsid w:val="00635EF6"/>
    <w:rsid w:val="0065207F"/>
    <w:rsid w:val="006551D1"/>
    <w:rsid w:val="0065612B"/>
    <w:rsid w:val="0065741D"/>
    <w:rsid w:val="0066330B"/>
    <w:rsid w:val="00663B38"/>
    <w:rsid w:val="0068196D"/>
    <w:rsid w:val="00683E7E"/>
    <w:rsid w:val="006876D3"/>
    <w:rsid w:val="00693726"/>
    <w:rsid w:val="006939E2"/>
    <w:rsid w:val="00693C99"/>
    <w:rsid w:val="00695081"/>
    <w:rsid w:val="006A38B1"/>
    <w:rsid w:val="006A664B"/>
    <w:rsid w:val="006B4ACD"/>
    <w:rsid w:val="006B7FC6"/>
    <w:rsid w:val="006C1E9D"/>
    <w:rsid w:val="006C2093"/>
    <w:rsid w:val="006C2AEA"/>
    <w:rsid w:val="006C66E9"/>
    <w:rsid w:val="006D0A47"/>
    <w:rsid w:val="006D3CC9"/>
    <w:rsid w:val="006D7A5C"/>
    <w:rsid w:val="006D7F81"/>
    <w:rsid w:val="006E0742"/>
    <w:rsid w:val="006E1239"/>
    <w:rsid w:val="006E25AA"/>
    <w:rsid w:val="006E5228"/>
    <w:rsid w:val="006F40F0"/>
    <w:rsid w:val="007030FF"/>
    <w:rsid w:val="00705540"/>
    <w:rsid w:val="00706008"/>
    <w:rsid w:val="00714988"/>
    <w:rsid w:val="007150C7"/>
    <w:rsid w:val="007163DC"/>
    <w:rsid w:val="0071717D"/>
    <w:rsid w:val="00722BFE"/>
    <w:rsid w:val="00723803"/>
    <w:rsid w:val="007239F1"/>
    <w:rsid w:val="00727C73"/>
    <w:rsid w:val="007300E8"/>
    <w:rsid w:val="007315B7"/>
    <w:rsid w:val="00735A18"/>
    <w:rsid w:val="0073790F"/>
    <w:rsid w:val="007519BD"/>
    <w:rsid w:val="007567BD"/>
    <w:rsid w:val="00772D23"/>
    <w:rsid w:val="00773C7A"/>
    <w:rsid w:val="00777FD1"/>
    <w:rsid w:val="007812F7"/>
    <w:rsid w:val="00783161"/>
    <w:rsid w:val="00787F51"/>
    <w:rsid w:val="007972E9"/>
    <w:rsid w:val="007A0902"/>
    <w:rsid w:val="007A1D12"/>
    <w:rsid w:val="007A4337"/>
    <w:rsid w:val="007A548A"/>
    <w:rsid w:val="007A7088"/>
    <w:rsid w:val="007B20F6"/>
    <w:rsid w:val="007B3A4D"/>
    <w:rsid w:val="007B73B8"/>
    <w:rsid w:val="007C1940"/>
    <w:rsid w:val="007C525A"/>
    <w:rsid w:val="007C71BF"/>
    <w:rsid w:val="007E101B"/>
    <w:rsid w:val="007F048E"/>
    <w:rsid w:val="008004B5"/>
    <w:rsid w:val="0080521A"/>
    <w:rsid w:val="008100CA"/>
    <w:rsid w:val="00810F55"/>
    <w:rsid w:val="00822B9E"/>
    <w:rsid w:val="00824B31"/>
    <w:rsid w:val="00831C9F"/>
    <w:rsid w:val="00835248"/>
    <w:rsid w:val="008360D3"/>
    <w:rsid w:val="00845671"/>
    <w:rsid w:val="00855DDA"/>
    <w:rsid w:val="00861578"/>
    <w:rsid w:val="00862834"/>
    <w:rsid w:val="00864861"/>
    <w:rsid w:val="00872C00"/>
    <w:rsid w:val="008807E1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B064C"/>
    <w:rsid w:val="008D106A"/>
    <w:rsid w:val="008D1AC8"/>
    <w:rsid w:val="008D41B1"/>
    <w:rsid w:val="008D4B95"/>
    <w:rsid w:val="008E56CC"/>
    <w:rsid w:val="008F3B43"/>
    <w:rsid w:val="008F4698"/>
    <w:rsid w:val="00905922"/>
    <w:rsid w:val="009073FE"/>
    <w:rsid w:val="009148C6"/>
    <w:rsid w:val="0092481E"/>
    <w:rsid w:val="00924F7C"/>
    <w:rsid w:val="0092791A"/>
    <w:rsid w:val="009347CF"/>
    <w:rsid w:val="00937A67"/>
    <w:rsid w:val="00944A52"/>
    <w:rsid w:val="009507D6"/>
    <w:rsid w:val="009544AD"/>
    <w:rsid w:val="00954829"/>
    <w:rsid w:val="00954BC4"/>
    <w:rsid w:val="00954BF4"/>
    <w:rsid w:val="009557A5"/>
    <w:rsid w:val="00962E1B"/>
    <w:rsid w:val="00970818"/>
    <w:rsid w:val="00982C22"/>
    <w:rsid w:val="009B13D7"/>
    <w:rsid w:val="009B5156"/>
    <w:rsid w:val="009C31B0"/>
    <w:rsid w:val="009C6026"/>
    <w:rsid w:val="009C7D07"/>
    <w:rsid w:val="009D1803"/>
    <w:rsid w:val="009D25FA"/>
    <w:rsid w:val="009D4228"/>
    <w:rsid w:val="009E6779"/>
    <w:rsid w:val="009F4826"/>
    <w:rsid w:val="009F6AFD"/>
    <w:rsid w:val="009F7FD6"/>
    <w:rsid w:val="00A023AE"/>
    <w:rsid w:val="00A05D4F"/>
    <w:rsid w:val="00A06727"/>
    <w:rsid w:val="00A11728"/>
    <w:rsid w:val="00A14D28"/>
    <w:rsid w:val="00A20657"/>
    <w:rsid w:val="00A2227D"/>
    <w:rsid w:val="00A23059"/>
    <w:rsid w:val="00A2700A"/>
    <w:rsid w:val="00A3176A"/>
    <w:rsid w:val="00A36233"/>
    <w:rsid w:val="00A374DD"/>
    <w:rsid w:val="00A40D93"/>
    <w:rsid w:val="00A422BE"/>
    <w:rsid w:val="00A46B75"/>
    <w:rsid w:val="00A54DC7"/>
    <w:rsid w:val="00A556F1"/>
    <w:rsid w:val="00A56DD8"/>
    <w:rsid w:val="00A679A3"/>
    <w:rsid w:val="00A70BC0"/>
    <w:rsid w:val="00A71996"/>
    <w:rsid w:val="00A74CDD"/>
    <w:rsid w:val="00A76599"/>
    <w:rsid w:val="00A8384D"/>
    <w:rsid w:val="00A86C3E"/>
    <w:rsid w:val="00A96688"/>
    <w:rsid w:val="00AA7A00"/>
    <w:rsid w:val="00AB466D"/>
    <w:rsid w:val="00AB5412"/>
    <w:rsid w:val="00AB55AA"/>
    <w:rsid w:val="00AC0292"/>
    <w:rsid w:val="00AE47B3"/>
    <w:rsid w:val="00AE71AF"/>
    <w:rsid w:val="00AF2838"/>
    <w:rsid w:val="00B0051D"/>
    <w:rsid w:val="00B05268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329DF"/>
    <w:rsid w:val="00B41EDD"/>
    <w:rsid w:val="00B42608"/>
    <w:rsid w:val="00B46142"/>
    <w:rsid w:val="00B50CCE"/>
    <w:rsid w:val="00B56BBA"/>
    <w:rsid w:val="00B63C3C"/>
    <w:rsid w:val="00B654A6"/>
    <w:rsid w:val="00B71DC8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CB2"/>
    <w:rsid w:val="00BA45EF"/>
    <w:rsid w:val="00BA503C"/>
    <w:rsid w:val="00BB64C8"/>
    <w:rsid w:val="00BB7ABF"/>
    <w:rsid w:val="00BC0D31"/>
    <w:rsid w:val="00BC4CDF"/>
    <w:rsid w:val="00BC4E6A"/>
    <w:rsid w:val="00BD112F"/>
    <w:rsid w:val="00BD5FFB"/>
    <w:rsid w:val="00BE71B3"/>
    <w:rsid w:val="00BF3487"/>
    <w:rsid w:val="00BF3ED2"/>
    <w:rsid w:val="00BF4948"/>
    <w:rsid w:val="00C02C05"/>
    <w:rsid w:val="00C05414"/>
    <w:rsid w:val="00C12A92"/>
    <w:rsid w:val="00C303EB"/>
    <w:rsid w:val="00C31601"/>
    <w:rsid w:val="00C321B4"/>
    <w:rsid w:val="00C33164"/>
    <w:rsid w:val="00C33C2B"/>
    <w:rsid w:val="00C37E73"/>
    <w:rsid w:val="00C41B81"/>
    <w:rsid w:val="00C45D9A"/>
    <w:rsid w:val="00C47123"/>
    <w:rsid w:val="00C47EB4"/>
    <w:rsid w:val="00C522C1"/>
    <w:rsid w:val="00C5462B"/>
    <w:rsid w:val="00C570BF"/>
    <w:rsid w:val="00C65493"/>
    <w:rsid w:val="00C70283"/>
    <w:rsid w:val="00C755CF"/>
    <w:rsid w:val="00C7631F"/>
    <w:rsid w:val="00C9193A"/>
    <w:rsid w:val="00C97100"/>
    <w:rsid w:val="00CB2293"/>
    <w:rsid w:val="00CC4C24"/>
    <w:rsid w:val="00CD1340"/>
    <w:rsid w:val="00CD5951"/>
    <w:rsid w:val="00CE003A"/>
    <w:rsid w:val="00CE7236"/>
    <w:rsid w:val="00CF0F6C"/>
    <w:rsid w:val="00CF33D8"/>
    <w:rsid w:val="00CF3D24"/>
    <w:rsid w:val="00CF765C"/>
    <w:rsid w:val="00D10281"/>
    <w:rsid w:val="00D12E36"/>
    <w:rsid w:val="00D17744"/>
    <w:rsid w:val="00D23A25"/>
    <w:rsid w:val="00D30E92"/>
    <w:rsid w:val="00D36A21"/>
    <w:rsid w:val="00D37FFA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620C4"/>
    <w:rsid w:val="00D64CE6"/>
    <w:rsid w:val="00D66B6C"/>
    <w:rsid w:val="00D70ED0"/>
    <w:rsid w:val="00D77B1F"/>
    <w:rsid w:val="00DA07F7"/>
    <w:rsid w:val="00DA41BD"/>
    <w:rsid w:val="00DA5243"/>
    <w:rsid w:val="00DB271B"/>
    <w:rsid w:val="00DC3A2D"/>
    <w:rsid w:val="00DC3BB1"/>
    <w:rsid w:val="00DC4BF0"/>
    <w:rsid w:val="00DD79C3"/>
    <w:rsid w:val="00DE5F7A"/>
    <w:rsid w:val="00E0070B"/>
    <w:rsid w:val="00E02905"/>
    <w:rsid w:val="00E116E4"/>
    <w:rsid w:val="00E11BAF"/>
    <w:rsid w:val="00E2196F"/>
    <w:rsid w:val="00E22F5A"/>
    <w:rsid w:val="00E346FB"/>
    <w:rsid w:val="00E3740C"/>
    <w:rsid w:val="00E408B2"/>
    <w:rsid w:val="00E443A7"/>
    <w:rsid w:val="00E5134E"/>
    <w:rsid w:val="00E51B1E"/>
    <w:rsid w:val="00E52BED"/>
    <w:rsid w:val="00E52FC1"/>
    <w:rsid w:val="00E61ACA"/>
    <w:rsid w:val="00E61D46"/>
    <w:rsid w:val="00E62EEE"/>
    <w:rsid w:val="00E63086"/>
    <w:rsid w:val="00E672E5"/>
    <w:rsid w:val="00E7268D"/>
    <w:rsid w:val="00E77FA0"/>
    <w:rsid w:val="00E84139"/>
    <w:rsid w:val="00EB5CF3"/>
    <w:rsid w:val="00EC12DC"/>
    <w:rsid w:val="00EC1701"/>
    <w:rsid w:val="00EC4964"/>
    <w:rsid w:val="00ED1FA6"/>
    <w:rsid w:val="00ED3E30"/>
    <w:rsid w:val="00ED54B1"/>
    <w:rsid w:val="00EE28C5"/>
    <w:rsid w:val="00EE3CB1"/>
    <w:rsid w:val="00EE45DB"/>
    <w:rsid w:val="00EF3E98"/>
    <w:rsid w:val="00F06B5E"/>
    <w:rsid w:val="00F14C33"/>
    <w:rsid w:val="00F15A12"/>
    <w:rsid w:val="00F15E9B"/>
    <w:rsid w:val="00F161B8"/>
    <w:rsid w:val="00F301D6"/>
    <w:rsid w:val="00F310AC"/>
    <w:rsid w:val="00F319EF"/>
    <w:rsid w:val="00F406DA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75CCB"/>
    <w:rsid w:val="00F872C1"/>
    <w:rsid w:val="00F87AE8"/>
    <w:rsid w:val="00F900DD"/>
    <w:rsid w:val="00F9328E"/>
    <w:rsid w:val="00FA0381"/>
    <w:rsid w:val="00FA10F2"/>
    <w:rsid w:val="00FA387E"/>
    <w:rsid w:val="00FB26EA"/>
    <w:rsid w:val="00FC5EB3"/>
    <w:rsid w:val="00FC7F2C"/>
    <w:rsid w:val="00FD1F08"/>
    <w:rsid w:val="00FD3A17"/>
    <w:rsid w:val="00FD5480"/>
    <w:rsid w:val="00FE2E0B"/>
    <w:rsid w:val="00FE4D09"/>
    <w:rsid w:val="00FE5C9A"/>
    <w:rsid w:val="00FF1E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Heading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eader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ListParagraph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ListParagraphChar">
    <w:name w:val="List Paragraph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eastAsia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7BD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67BD"/>
    <w:rPr>
      <w:rFonts w:ascii="Segoe UI" w:eastAsia="Calibr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672</Words>
  <Characters>3831</Characters>
  <Application>Microsoft Office Word</Application>
  <DocSecurity>0</DocSecurity>
  <Lines>0</Lines>
  <Paragraphs>0</Paragraphs>
  <ScaleCrop>false</ScaleCrop>
  <Company>MVSR</Company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Gašparíková, Jarmila</cp:lastModifiedBy>
  <cp:revision>2</cp:revision>
  <cp:lastPrinted>2017-01-12T16:16:00Z</cp:lastPrinted>
  <dcterms:created xsi:type="dcterms:W3CDTF">2017-01-13T10:01:00Z</dcterms:created>
  <dcterms:modified xsi:type="dcterms:W3CDTF">2017-01-13T10:01:00Z</dcterms:modified>
</cp:coreProperties>
</file>