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61720" w:rsidP="00492B5F">
      <w:pPr>
        <w:widowControl/>
        <w:bidi w:val="0"/>
        <w:jc w:val="center"/>
        <w:rPr>
          <w:rFonts w:ascii="Times New Roman" w:hAnsi="Times New Roman"/>
          <w:b/>
          <w:caps/>
          <w:color w:val="000000"/>
          <w:spacing w:val="30"/>
        </w:rPr>
      </w:pPr>
      <w:r>
        <w:rPr>
          <w:rFonts w:ascii="Times New Roman" w:hAnsi="Times New Roman"/>
          <w:b/>
          <w:caps/>
          <w:color w:val="000000"/>
          <w:spacing w:val="30"/>
        </w:rPr>
        <w:t>Dôvodová správa</w:t>
      </w:r>
    </w:p>
    <w:p w:rsidR="00961720" w:rsidP="00492B5F">
      <w:pPr>
        <w:widowControl/>
        <w:bidi w:val="0"/>
        <w:jc w:val="both"/>
        <w:rPr>
          <w:rFonts w:ascii="Times New Roman" w:hAnsi="Times New Roman"/>
          <w:color w:val="000000"/>
        </w:rPr>
      </w:pPr>
    </w:p>
    <w:p w:rsidR="00961720" w:rsidP="00492B5F">
      <w:pPr>
        <w:widowControl/>
        <w:bidi w:val="0"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Všeobecná časť</w:t>
      </w:r>
    </w:p>
    <w:p w:rsidR="008F1D2E" w:rsidP="00492B5F">
      <w:pPr>
        <w:bidi w:val="0"/>
        <w:rPr>
          <w:rFonts w:ascii="Times New Roman" w:hAnsi="Times New Roman"/>
        </w:rPr>
      </w:pPr>
    </w:p>
    <w:p w:rsidR="003C02B7" w:rsidP="003C02B7">
      <w:pPr>
        <w:bidi w:val="0"/>
        <w:ind w:firstLine="708"/>
        <w:jc w:val="both"/>
        <w:rPr>
          <w:rFonts w:ascii="Times New Roman" w:hAnsi="Times New Roman"/>
        </w:rPr>
      </w:pPr>
      <w:r w:rsidR="006833D0">
        <w:rPr>
          <w:rFonts w:ascii="Times New Roman" w:hAnsi="Times New Roman"/>
        </w:rPr>
        <w:t>V</w:t>
      </w:r>
      <w:r w:rsidR="00C23E06">
        <w:rPr>
          <w:rFonts w:ascii="Times New Roman" w:hAnsi="Times New Roman"/>
        </w:rPr>
        <w:t> </w:t>
      </w:r>
      <w:r w:rsidR="006833D0">
        <w:rPr>
          <w:rFonts w:ascii="Times New Roman" w:hAnsi="Times New Roman"/>
        </w:rPr>
        <w:t>čl</w:t>
      </w:r>
      <w:r w:rsidR="00C23E06">
        <w:rPr>
          <w:rFonts w:ascii="Times New Roman" w:hAnsi="Times New Roman"/>
        </w:rPr>
        <w:t>.</w:t>
      </w:r>
      <w:r w:rsidR="006833D0">
        <w:rPr>
          <w:rFonts w:ascii="Times New Roman" w:hAnsi="Times New Roman"/>
        </w:rPr>
        <w:t xml:space="preserve"> I</w:t>
      </w:r>
      <w:r>
        <w:rPr>
          <w:rFonts w:ascii="Times New Roman" w:hAnsi="Times New Roman"/>
        </w:rPr>
        <w:t xml:space="preserve"> </w:t>
      </w:r>
      <w:r w:rsidR="006833D0">
        <w:rPr>
          <w:rFonts w:ascii="Times New Roman" w:hAnsi="Times New Roman"/>
        </w:rPr>
        <w:t xml:space="preserve">sa navrhuje zmena a doplnenie zákona č. 5/2004 Z. z. o službách zamestnanosti a o zmene a doplnení niektorých zákonov v znení neskorších predpisov. </w:t>
      </w:r>
      <w:r w:rsidRPr="004F10B8" w:rsidR="006833D0">
        <w:rPr>
          <w:rFonts w:ascii="Times New Roman" w:hAnsi="Times New Roman"/>
        </w:rPr>
        <w:t xml:space="preserve">K základným cieľom </w:t>
      </w:r>
      <w:r w:rsidR="006833D0">
        <w:rPr>
          <w:rFonts w:ascii="Times New Roman" w:hAnsi="Times New Roman"/>
        </w:rPr>
        <w:t xml:space="preserve">tejto navrhovanej úpravy </w:t>
      </w:r>
      <w:r w:rsidRPr="004F10B8" w:rsidR="006833D0">
        <w:rPr>
          <w:rFonts w:ascii="Times New Roman" w:hAnsi="Times New Roman"/>
        </w:rPr>
        <w:t xml:space="preserve">patrí najmä dôsledná a na účely trhu práce zodpovedajúca regulácia </w:t>
      </w:r>
      <w:r w:rsidRPr="0014363F" w:rsidR="006833D0">
        <w:rPr>
          <w:rFonts w:ascii="Times New Roman" w:hAnsi="Times New Roman"/>
        </w:rPr>
        <w:t>podmienok</w:t>
      </w:r>
      <w:r w:rsidRPr="004F10B8" w:rsidR="006833D0">
        <w:rPr>
          <w:rFonts w:ascii="Times New Roman" w:hAnsi="Times New Roman"/>
        </w:rPr>
        <w:t xml:space="preserve">, za ktorých môže uchádzač o zamestnanie </w:t>
      </w:r>
      <w:r w:rsidRPr="0014363F" w:rsidR="006833D0">
        <w:rPr>
          <w:rFonts w:ascii="Times New Roman" w:hAnsi="Times New Roman"/>
        </w:rPr>
        <w:t>(UoZ)</w:t>
      </w:r>
      <w:r w:rsidRPr="004F10B8" w:rsidR="006833D0">
        <w:rPr>
          <w:rFonts w:ascii="Times New Roman" w:hAnsi="Times New Roman"/>
        </w:rPr>
        <w:t xml:space="preserve"> vykonávať zárobkovú činnosť</w:t>
      </w:r>
      <w:r w:rsidR="006833D0">
        <w:rPr>
          <w:rFonts w:ascii="Times New Roman" w:hAnsi="Times New Roman"/>
        </w:rPr>
        <w:t xml:space="preserve"> tak, že sa </w:t>
      </w:r>
    </w:p>
    <w:p w:rsidR="003C02B7" w:rsidP="003C02B7">
      <w:pPr>
        <w:pStyle w:val="ListParagraph"/>
        <w:numPr>
          <w:numId w:val="1"/>
        </w:numPr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obmedzí vykonávanie zárobkovej činnosti UoZ len na základe dohody o práci vykonávanej mimo pracovného pomeru podľa Zákonníka práce, t.j. formou dohody o vykonaní práce alebo dohody o pracovnej činnosti,</w:t>
      </w:r>
    </w:p>
    <w:p w:rsidR="003C02B7" w:rsidP="003C02B7">
      <w:pPr>
        <w:pStyle w:val="ListParagraph"/>
        <w:numPr>
          <w:numId w:val="1"/>
        </w:numPr>
        <w:bidi w:val="0"/>
        <w:jc w:val="both"/>
        <w:rPr>
          <w:rFonts w:ascii="Times New Roman" w:hAnsi="Times New Roman"/>
          <w:sz w:val="24"/>
          <w:szCs w:val="24"/>
        </w:rPr>
      </w:pPr>
      <w:r w:rsidRPr="00E14EEB">
        <w:rPr>
          <w:rFonts w:ascii="Times New Roman" w:hAnsi="Times New Roman"/>
          <w:sz w:val="24"/>
          <w:szCs w:val="24"/>
        </w:rPr>
        <w:t xml:space="preserve">časovo upraví možnosť </w:t>
      </w:r>
      <w:r>
        <w:rPr>
          <w:rFonts w:ascii="Times New Roman" w:hAnsi="Times New Roman"/>
          <w:sz w:val="24"/>
          <w:szCs w:val="24"/>
        </w:rPr>
        <w:t xml:space="preserve">maximálneho obdobia vykonávania zárobkovej činnosti uzatvorením </w:t>
      </w:r>
      <w:r w:rsidRPr="00E7542F" w:rsidR="00597E84">
        <w:rPr>
          <w:rFonts w:ascii="Times New Roman" w:hAnsi="Times New Roman"/>
          <w:sz w:val="24"/>
          <w:szCs w:val="24"/>
        </w:rPr>
        <w:t>dohody o práci vykonávanej mimo pracovného pomeru</w:t>
      </w:r>
      <w:r w:rsidR="00597E84">
        <w:rPr>
          <w:rFonts w:ascii="Times New Roman" w:hAnsi="Times New Roman"/>
          <w:sz w:val="24"/>
          <w:szCs w:val="24"/>
        </w:rPr>
        <w:t xml:space="preserve"> </w:t>
      </w:r>
      <w:r w:rsidRPr="00E14EEB">
        <w:rPr>
          <w:rFonts w:ascii="Times New Roman" w:hAnsi="Times New Roman"/>
          <w:sz w:val="24"/>
          <w:szCs w:val="24"/>
        </w:rPr>
        <w:t xml:space="preserve">na obdobie </w:t>
      </w:r>
      <w:r>
        <w:rPr>
          <w:rFonts w:ascii="Times New Roman" w:hAnsi="Times New Roman"/>
          <w:sz w:val="24"/>
          <w:szCs w:val="24"/>
        </w:rPr>
        <w:t xml:space="preserve">v úhrne 40 kalendárnych dní v roku </w:t>
      </w:r>
      <w:r w:rsidRPr="00E14EEB">
        <w:rPr>
          <w:rFonts w:ascii="Times New Roman" w:hAnsi="Times New Roman"/>
          <w:sz w:val="24"/>
          <w:szCs w:val="24"/>
        </w:rPr>
        <w:t>v prepojení na možnosť jej vykonávania u jedného zamestnávateľa</w:t>
      </w:r>
      <w:r>
        <w:rPr>
          <w:rFonts w:ascii="Times New Roman" w:hAnsi="Times New Roman"/>
          <w:sz w:val="24"/>
          <w:szCs w:val="24"/>
        </w:rPr>
        <w:t>,</w:t>
      </w:r>
    </w:p>
    <w:p w:rsidR="003C02B7" w:rsidP="003C02B7">
      <w:pPr>
        <w:pStyle w:val="ListParagraph"/>
        <w:numPr>
          <w:numId w:val="1"/>
        </w:numPr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neumožní vykonávanie tejto zárobkovej činnosti u zamestnávateľa, u ktorého UoZ bezprostredne pre</w:t>
      </w:r>
      <w:r w:rsidR="00606CD8"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 xml:space="preserve"> zaradením do evidencie UoZ pracoval alebo u zamestnávateľa, ktorý odmietol UoZ prijať do zamestnania sprostredkovaného úradom práce, sociálnych vecí a rodiny (ďalej len „úrad“).</w:t>
      </w:r>
    </w:p>
    <w:p w:rsidR="006833D0" w:rsidP="006833D0">
      <w:pPr>
        <w:bidi w:val="0"/>
        <w:jc w:val="both"/>
        <w:rPr>
          <w:rFonts w:ascii="Times New Roman" w:hAnsi="Times New Roman"/>
        </w:rPr>
      </w:pPr>
    </w:p>
    <w:p w:rsidR="006833D0" w:rsidP="006833D0">
      <w:pPr>
        <w:bidi w:val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Súčasne sa návrhom zákona zabezpečuje </w:t>
      </w:r>
      <w:r w:rsidRPr="004F10B8">
        <w:rPr>
          <w:rFonts w:ascii="Times New Roman" w:hAnsi="Times New Roman"/>
        </w:rPr>
        <w:t>vyšš</w:t>
      </w:r>
      <w:r>
        <w:rPr>
          <w:rFonts w:ascii="Times New Roman" w:hAnsi="Times New Roman"/>
        </w:rPr>
        <w:t xml:space="preserve">ia </w:t>
      </w:r>
      <w:r w:rsidRPr="004F10B8">
        <w:rPr>
          <w:rFonts w:ascii="Times New Roman" w:hAnsi="Times New Roman"/>
        </w:rPr>
        <w:t>motiváci</w:t>
      </w:r>
      <w:r>
        <w:rPr>
          <w:rFonts w:ascii="Times New Roman" w:hAnsi="Times New Roman"/>
        </w:rPr>
        <w:t>a</w:t>
      </w:r>
      <w:r w:rsidRPr="004F10B8">
        <w:rPr>
          <w:rFonts w:ascii="Times New Roman" w:hAnsi="Times New Roman"/>
        </w:rPr>
        <w:t xml:space="preserve"> UoZ prijať a udržať si  zamestnanie sprostredkované úradom tým, že sa neumožní </w:t>
      </w:r>
      <w:r>
        <w:rPr>
          <w:rFonts w:ascii="Times New Roman" w:hAnsi="Times New Roman"/>
        </w:rPr>
        <w:t xml:space="preserve">jeho </w:t>
      </w:r>
      <w:r w:rsidRPr="004F10B8">
        <w:rPr>
          <w:rFonts w:ascii="Times New Roman" w:hAnsi="Times New Roman"/>
        </w:rPr>
        <w:t>bezprostredný opätovný vstup do evidencie UoZ</w:t>
      </w:r>
      <w:r>
        <w:rPr>
          <w:rFonts w:ascii="Times New Roman" w:hAnsi="Times New Roman"/>
        </w:rPr>
        <w:t>, a to</w:t>
      </w:r>
      <w:r w:rsidRPr="004F10B8">
        <w:rPr>
          <w:rFonts w:ascii="Times New Roman" w:hAnsi="Times New Roman"/>
        </w:rPr>
        <w:t xml:space="preserve"> na obdobie</w:t>
      </w:r>
      <w:r>
        <w:rPr>
          <w:rFonts w:ascii="Times New Roman" w:hAnsi="Times New Roman"/>
        </w:rPr>
        <w:t xml:space="preserve"> šiestich mesiacov od skončenia </w:t>
      </w:r>
      <w:r w:rsidRPr="004F10B8">
        <w:rPr>
          <w:rFonts w:ascii="Times New Roman" w:hAnsi="Times New Roman"/>
        </w:rPr>
        <w:t>zamestnania</w:t>
      </w:r>
      <w:r>
        <w:rPr>
          <w:rFonts w:ascii="Times New Roman" w:hAnsi="Times New Roman"/>
        </w:rPr>
        <w:t xml:space="preserve">, ak </w:t>
      </w:r>
      <w:r w:rsidR="003C02B7">
        <w:rPr>
          <w:rFonts w:ascii="Times New Roman" w:hAnsi="Times New Roman"/>
        </w:rPr>
        <w:t>tento občan skončil zamestnanie, ktoré mu sprostredkoval úrad, do jedného mesiaca, a to opakovane, t.z. minimálne dvakrát</w:t>
      </w:r>
      <w:r w:rsidR="008A6A74">
        <w:rPr>
          <w:rFonts w:ascii="Times New Roman" w:hAnsi="Times New Roman"/>
        </w:rPr>
        <w:t xml:space="preserve"> v priebehu troch rokov</w:t>
      </w:r>
      <w:r w:rsidR="003C02B7">
        <w:rPr>
          <w:rFonts w:ascii="Times New Roman" w:hAnsi="Times New Roman"/>
        </w:rPr>
        <w:t>.</w:t>
      </w:r>
    </w:p>
    <w:p w:rsidR="006833D0" w:rsidP="006833D0">
      <w:pPr>
        <w:bidi w:val="0"/>
        <w:jc w:val="both"/>
        <w:rPr>
          <w:rFonts w:ascii="Times New Roman" w:hAnsi="Times New Roman"/>
        </w:rPr>
      </w:pPr>
    </w:p>
    <w:p w:rsidR="006833D0" w:rsidP="006833D0">
      <w:pPr>
        <w:bidi w:val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Zároveň sa návrhom zákona podporuje aplikačnou praxou požadované a očakávané</w:t>
      </w:r>
      <w:r w:rsidRPr="004F10B8">
        <w:rPr>
          <w:rFonts w:ascii="Times New Roman" w:hAnsi="Times New Roman"/>
        </w:rPr>
        <w:t xml:space="preserve"> </w:t>
      </w:r>
      <w:r w:rsidRPr="0014363F">
        <w:rPr>
          <w:rFonts w:ascii="Times New Roman" w:hAnsi="Times New Roman"/>
        </w:rPr>
        <w:t>rozšírenie okruhu UoZ – absolventov škôl</w:t>
      </w:r>
      <w:r w:rsidR="00E05B63">
        <w:rPr>
          <w:rFonts w:ascii="Times New Roman" w:hAnsi="Times New Roman"/>
        </w:rPr>
        <w:t>,</w:t>
      </w:r>
      <w:r w:rsidRPr="0014363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na účely zabezpečenia lepšieho prístupu k získavaniu chýbajúcich odborných zručností a praktických skúseností na pracoviskách zamestnávateľa</w:t>
      </w:r>
      <w:r w:rsidR="00664127">
        <w:rPr>
          <w:rFonts w:ascii="Times New Roman" w:hAnsi="Times New Roman"/>
        </w:rPr>
        <w:t xml:space="preserve">, čo </w:t>
      </w:r>
      <w:r w:rsidR="00BD557C">
        <w:rPr>
          <w:rFonts w:ascii="Times New Roman" w:hAnsi="Times New Roman"/>
        </w:rPr>
        <w:t>zvyšuje ich predpoklady pre ich prvý vstup na trh práce</w:t>
      </w:r>
      <w:r>
        <w:rPr>
          <w:rFonts w:ascii="Times New Roman" w:hAnsi="Times New Roman"/>
        </w:rPr>
        <w:t xml:space="preserve">. Dôležitá je aj podpora </w:t>
      </w:r>
      <w:r w:rsidRPr="0014363F">
        <w:rPr>
          <w:rFonts w:ascii="Times New Roman" w:hAnsi="Times New Roman"/>
        </w:rPr>
        <w:t>zvýšenia mobility za prácou nastavením priaznivejších podmienok pre poskytovanie príspevku na dochádzku za prácou a príspevku na podporu mobility za prácou,</w:t>
      </w:r>
      <w:r w:rsidRPr="004F10B8">
        <w:rPr>
          <w:rFonts w:ascii="Times New Roman" w:hAnsi="Times New Roman"/>
        </w:rPr>
        <w:t xml:space="preserve"> ako aj </w:t>
      </w:r>
      <w:r w:rsidRPr="0014363F">
        <w:rPr>
          <w:rFonts w:ascii="Times New Roman" w:hAnsi="Times New Roman"/>
        </w:rPr>
        <w:t>zosúladenie so zákonom o príspevku poskytovanom z európskych štrukturálnych a investičných fondov.</w:t>
      </w:r>
    </w:p>
    <w:p w:rsidR="006833D0" w:rsidP="006833D0">
      <w:pPr>
        <w:bidi w:val="0"/>
        <w:jc w:val="both"/>
        <w:rPr>
          <w:rFonts w:ascii="Times New Roman" w:hAnsi="Times New Roman"/>
        </w:rPr>
      </w:pPr>
    </w:p>
    <w:p w:rsidR="006833D0" w:rsidP="006833D0">
      <w:pPr>
        <w:bidi w:val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Cieľom je taktiež zefektívnenie a zrýchlenie procesov schvaľovania žiadostí o poskytnutie príspevkov zavedením lehoty </w:t>
      </w:r>
      <w:r w:rsidRPr="00805453">
        <w:rPr>
          <w:rFonts w:ascii="Times New Roman" w:hAnsi="Times New Roman"/>
        </w:rPr>
        <w:t xml:space="preserve">pre </w:t>
      </w:r>
      <w:r>
        <w:rPr>
          <w:rFonts w:ascii="Times New Roman" w:hAnsi="Times New Roman"/>
        </w:rPr>
        <w:t xml:space="preserve">dotknuté inštitúcie </w:t>
      </w:r>
      <w:r w:rsidRPr="00805453">
        <w:rPr>
          <w:rFonts w:ascii="Times New Roman" w:hAnsi="Times New Roman"/>
        </w:rPr>
        <w:t>poskyt</w:t>
      </w:r>
      <w:r>
        <w:rPr>
          <w:rFonts w:ascii="Times New Roman" w:hAnsi="Times New Roman"/>
        </w:rPr>
        <w:t>ujúce</w:t>
      </w:r>
      <w:r w:rsidRPr="0080545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úradu </w:t>
      </w:r>
      <w:r w:rsidRPr="00805453">
        <w:rPr>
          <w:rFonts w:ascii="Times New Roman" w:hAnsi="Times New Roman"/>
        </w:rPr>
        <w:t>údaj</w:t>
      </w:r>
      <w:r>
        <w:rPr>
          <w:rFonts w:ascii="Times New Roman" w:hAnsi="Times New Roman"/>
        </w:rPr>
        <w:t>e a informácie</w:t>
      </w:r>
      <w:r w:rsidRPr="00805453">
        <w:rPr>
          <w:rFonts w:ascii="Times New Roman" w:hAnsi="Times New Roman"/>
        </w:rPr>
        <w:t xml:space="preserve"> v súvislosti s overovaním splnenia </w:t>
      </w:r>
      <w:r>
        <w:rPr>
          <w:rFonts w:ascii="Times New Roman" w:hAnsi="Times New Roman"/>
        </w:rPr>
        <w:t xml:space="preserve">zákonom stanovených </w:t>
      </w:r>
      <w:r w:rsidRPr="00805453">
        <w:rPr>
          <w:rFonts w:ascii="Times New Roman" w:hAnsi="Times New Roman"/>
        </w:rPr>
        <w:t>podmienok</w:t>
      </w:r>
      <w:r>
        <w:rPr>
          <w:rFonts w:ascii="Times New Roman" w:hAnsi="Times New Roman"/>
        </w:rPr>
        <w:t xml:space="preserve"> </w:t>
      </w:r>
      <w:r w:rsidRPr="00805453">
        <w:rPr>
          <w:rFonts w:ascii="Times New Roman" w:hAnsi="Times New Roman"/>
        </w:rPr>
        <w:t>(daňové a odvodové povinnosti, neporušenie zákazu nelegálneho zamestnávania)</w:t>
      </w:r>
      <w:r>
        <w:rPr>
          <w:rFonts w:ascii="Times New Roman" w:hAnsi="Times New Roman"/>
        </w:rPr>
        <w:t>, ako aj zavedením alternatívy p</w:t>
      </w:r>
      <w:r w:rsidRPr="00444C05">
        <w:rPr>
          <w:rFonts w:ascii="Times New Roman" w:hAnsi="Times New Roman"/>
        </w:rPr>
        <w:t>reukazovani</w:t>
      </w:r>
      <w:r>
        <w:rPr>
          <w:rFonts w:ascii="Times New Roman" w:hAnsi="Times New Roman"/>
        </w:rPr>
        <w:t>a</w:t>
      </w:r>
      <w:r w:rsidRPr="00444C05">
        <w:rPr>
          <w:rFonts w:ascii="Times New Roman" w:hAnsi="Times New Roman"/>
        </w:rPr>
        <w:t xml:space="preserve"> splnenia </w:t>
      </w:r>
      <w:r>
        <w:rPr>
          <w:rFonts w:ascii="Times New Roman" w:hAnsi="Times New Roman"/>
        </w:rPr>
        <w:t xml:space="preserve">týchto </w:t>
      </w:r>
      <w:r w:rsidRPr="00444C05">
        <w:rPr>
          <w:rFonts w:ascii="Times New Roman" w:hAnsi="Times New Roman"/>
        </w:rPr>
        <w:t>podmienok</w:t>
      </w:r>
      <w:r>
        <w:rPr>
          <w:rFonts w:ascii="Times New Roman" w:hAnsi="Times New Roman"/>
        </w:rPr>
        <w:t>.</w:t>
      </w:r>
      <w:r w:rsidR="00E47A4C">
        <w:rPr>
          <w:rFonts w:ascii="Times New Roman" w:hAnsi="Times New Roman"/>
        </w:rPr>
        <w:t xml:space="preserve"> Na základe poznatkov aplikačnej praxe sa upravujú podmienky vykonávania kontroly dodržiavania liečebného </w:t>
      </w:r>
      <w:r w:rsidR="0021330D">
        <w:rPr>
          <w:rFonts w:ascii="Times New Roman" w:hAnsi="Times New Roman"/>
        </w:rPr>
        <w:t>režimu</w:t>
      </w:r>
      <w:r w:rsidR="00E47A4C">
        <w:rPr>
          <w:rFonts w:ascii="Times New Roman" w:hAnsi="Times New Roman"/>
        </w:rPr>
        <w:t xml:space="preserve"> uchádzača o zamestnanie počas jeho dočasnej pracovnej neschopnosti.</w:t>
      </w:r>
    </w:p>
    <w:p w:rsidR="006833D0" w:rsidP="00492B5F">
      <w:pPr>
        <w:bidi w:val="0"/>
        <w:ind w:firstLine="708"/>
        <w:rPr>
          <w:rStyle w:val="PlaceholderText"/>
          <w:color w:val="000000"/>
        </w:rPr>
      </w:pPr>
    </w:p>
    <w:p w:rsidR="00B372B4" w:rsidRPr="00476FC3" w:rsidP="00CD3B3B">
      <w:pPr>
        <w:widowControl/>
        <w:bidi w:val="0"/>
        <w:ind w:firstLine="709"/>
        <w:jc w:val="both"/>
        <w:rPr>
          <w:rFonts w:ascii="Times New Roman" w:hAnsi="Times New Roman"/>
          <w:lang w:eastAsia="en-US"/>
        </w:rPr>
      </w:pPr>
      <w:r w:rsidR="00961720">
        <w:rPr>
          <w:rStyle w:val="PlaceholderText"/>
          <w:color w:val="000000"/>
        </w:rPr>
        <w:t>V</w:t>
      </w:r>
      <w:r w:rsidR="00C23E06">
        <w:rPr>
          <w:rStyle w:val="PlaceholderText"/>
          <w:color w:val="000000"/>
        </w:rPr>
        <w:t> </w:t>
      </w:r>
      <w:r w:rsidR="00961720">
        <w:rPr>
          <w:rStyle w:val="PlaceholderText"/>
          <w:color w:val="000000"/>
        </w:rPr>
        <w:t>čl</w:t>
      </w:r>
      <w:r w:rsidR="00C23E06">
        <w:rPr>
          <w:rStyle w:val="PlaceholderText"/>
          <w:color w:val="000000"/>
        </w:rPr>
        <w:t>.</w:t>
      </w:r>
      <w:r w:rsidR="00961720">
        <w:rPr>
          <w:rStyle w:val="PlaceholderText"/>
          <w:color w:val="000000"/>
        </w:rPr>
        <w:t xml:space="preserve"> II sa</w:t>
      </w:r>
      <w:r w:rsidR="00961720">
        <w:rPr>
          <w:rFonts w:ascii="Times New Roman" w:hAnsi="Times New Roman"/>
          <w:lang w:eastAsia="cs-CZ"/>
        </w:rPr>
        <w:t xml:space="preserve"> navrhuje</w:t>
      </w:r>
      <w:r>
        <w:rPr>
          <w:rFonts w:ascii="Times New Roman" w:hAnsi="Times New Roman"/>
          <w:lang w:eastAsia="cs-CZ"/>
        </w:rPr>
        <w:t xml:space="preserve"> </w:t>
      </w:r>
      <w:r w:rsidR="003C02B7">
        <w:rPr>
          <w:rFonts w:ascii="Times New Roman" w:hAnsi="Times New Roman"/>
          <w:lang w:eastAsia="cs-CZ"/>
        </w:rPr>
        <w:t xml:space="preserve">zmena a doplnenie </w:t>
      </w:r>
      <w:r w:rsidRPr="00B372B4">
        <w:rPr>
          <w:rFonts w:ascii="Times New Roman" w:hAnsi="Times New Roman"/>
          <w:lang w:eastAsia="cs-CZ"/>
        </w:rPr>
        <w:t>zákon</w:t>
      </w:r>
      <w:r w:rsidR="003C02B7">
        <w:rPr>
          <w:rFonts w:ascii="Times New Roman" w:hAnsi="Times New Roman"/>
          <w:lang w:eastAsia="cs-CZ"/>
        </w:rPr>
        <w:t>a</w:t>
      </w:r>
      <w:r w:rsidRPr="00B372B4">
        <w:rPr>
          <w:rFonts w:ascii="Times New Roman" w:hAnsi="Times New Roman"/>
          <w:lang w:eastAsia="cs-CZ"/>
        </w:rPr>
        <w:t xml:space="preserve"> č.</w:t>
      </w:r>
      <w:r w:rsidRPr="00B372B4">
        <w:rPr>
          <w:rFonts w:ascii="Times New Roman" w:hAnsi="Times New Roman"/>
        </w:rPr>
        <w:t xml:space="preserve"> </w:t>
      </w:r>
      <w:r w:rsidRPr="005C5998">
        <w:rPr>
          <w:rFonts w:ascii="Times New Roman" w:hAnsi="Times New Roman"/>
        </w:rPr>
        <w:t>417/2013 Z. z. o pomoci v hmotnej núdzi a o zmene a doplnení niektorých zákonov</w:t>
      </w:r>
      <w:r w:rsidR="00597E84">
        <w:rPr>
          <w:rFonts w:ascii="Times New Roman" w:hAnsi="Times New Roman"/>
        </w:rPr>
        <w:t xml:space="preserve"> v znení neskorších predpisov</w:t>
      </w:r>
      <w:r w:rsidR="00E7733F">
        <w:rPr>
          <w:rFonts w:ascii="Times New Roman" w:hAnsi="Times New Roman"/>
        </w:rPr>
        <w:t xml:space="preserve"> (ďalej len „zákon o pomoci v hmotnej núdzi“)</w:t>
      </w:r>
      <w:r>
        <w:rPr>
          <w:rFonts w:ascii="Times New Roman" w:hAnsi="Times New Roman"/>
        </w:rPr>
        <w:t>.</w:t>
      </w:r>
      <w:r w:rsidR="003C02B7">
        <w:rPr>
          <w:rFonts w:ascii="Times New Roman" w:hAnsi="Times New Roman"/>
        </w:rPr>
        <w:t xml:space="preserve"> </w:t>
      </w:r>
      <w:r w:rsidR="003C02B7">
        <w:rPr>
          <w:rFonts w:ascii="Times New Roman" w:hAnsi="Times New Roman"/>
          <w:lang w:eastAsia="cs-CZ"/>
        </w:rPr>
        <w:t xml:space="preserve">S cieľom </w:t>
      </w:r>
      <w:r w:rsidRPr="00476FC3" w:rsidR="003C02B7">
        <w:rPr>
          <w:rFonts w:ascii="Times New Roman" w:hAnsi="Times New Roman"/>
          <w:lang w:eastAsia="cs-CZ"/>
        </w:rPr>
        <w:t xml:space="preserve">posilniť </w:t>
      </w:r>
      <w:r w:rsidRPr="00B372B4" w:rsidR="003C02B7">
        <w:rPr>
          <w:rFonts w:ascii="Times New Roman" w:hAnsi="Times New Roman"/>
          <w:lang w:eastAsia="cs-CZ"/>
        </w:rPr>
        <w:t xml:space="preserve">motiváciu dlhodobo nezamestnaných alebo dlhodobo neaktívnych osôb v systéme pomoci v hmotnej núdzi nájsť </w:t>
      </w:r>
      <w:r w:rsidRPr="00476FC3" w:rsidR="003C02B7">
        <w:rPr>
          <w:rFonts w:ascii="Times New Roman" w:hAnsi="Times New Roman"/>
          <w:lang w:eastAsia="cs-CZ"/>
        </w:rPr>
        <w:t xml:space="preserve">a udržať si zamestnanie a zvýšiť podporu </w:t>
      </w:r>
      <w:r w:rsidRPr="00476FC3" w:rsidR="003C02B7">
        <w:rPr>
          <w:rFonts w:ascii="Times New Roman" w:hAnsi="Times New Roman"/>
          <w:lang w:eastAsia="en-US"/>
        </w:rPr>
        <w:t>súbehu poskytovania pomoci v hmotnej núdzi so mzdou sa n</w:t>
      </w:r>
      <w:r w:rsidRPr="00476FC3" w:rsidR="00AF12B3">
        <w:rPr>
          <w:rFonts w:ascii="Times New Roman" w:hAnsi="Times New Roman"/>
          <w:lang w:eastAsia="cs-CZ"/>
        </w:rPr>
        <w:t>avrhuje zvýš</w:t>
      </w:r>
      <w:r w:rsidRPr="00476FC3" w:rsidR="003C02B7">
        <w:rPr>
          <w:rFonts w:ascii="Times New Roman" w:hAnsi="Times New Roman"/>
          <w:lang w:eastAsia="cs-CZ"/>
        </w:rPr>
        <w:t>enie</w:t>
      </w:r>
      <w:r w:rsidRPr="00476FC3" w:rsidR="00AF12B3">
        <w:rPr>
          <w:rFonts w:ascii="Times New Roman" w:hAnsi="Times New Roman"/>
          <w:lang w:eastAsia="cs-CZ"/>
        </w:rPr>
        <w:t xml:space="preserve"> percent</w:t>
      </w:r>
      <w:r w:rsidRPr="00476FC3" w:rsidR="003C02B7">
        <w:rPr>
          <w:rFonts w:ascii="Times New Roman" w:hAnsi="Times New Roman"/>
          <w:lang w:eastAsia="cs-CZ"/>
        </w:rPr>
        <w:t>a</w:t>
      </w:r>
      <w:r w:rsidRPr="00476FC3" w:rsidR="00AF12B3">
        <w:rPr>
          <w:rFonts w:ascii="Times New Roman" w:hAnsi="Times New Roman"/>
          <w:lang w:eastAsia="cs-CZ"/>
        </w:rPr>
        <w:t xml:space="preserve"> z príjmu</w:t>
      </w:r>
      <w:r w:rsidRPr="00B372B4" w:rsidR="00AF12B3">
        <w:rPr>
          <w:rFonts w:ascii="Times New Roman" w:hAnsi="Times New Roman"/>
          <w:lang w:eastAsia="cs-CZ"/>
        </w:rPr>
        <w:t xml:space="preserve"> člena domácnosti</w:t>
      </w:r>
      <w:r w:rsidR="00AF12B3">
        <w:rPr>
          <w:rFonts w:ascii="Times New Roman" w:hAnsi="Times New Roman"/>
          <w:lang w:eastAsia="cs-CZ"/>
        </w:rPr>
        <w:t>, ktorému sa poskytuje osobitný príspevok</w:t>
      </w:r>
      <w:r w:rsidRPr="00B372B4" w:rsidR="00AF12B3">
        <w:rPr>
          <w:rFonts w:ascii="Times New Roman" w:hAnsi="Times New Roman"/>
          <w:lang w:eastAsia="cs-CZ"/>
        </w:rPr>
        <w:t xml:space="preserve"> z</w:t>
      </w:r>
      <w:r w:rsidR="00AF12B3">
        <w:rPr>
          <w:rFonts w:ascii="Times New Roman" w:hAnsi="Times New Roman"/>
          <w:lang w:eastAsia="cs-CZ"/>
        </w:rPr>
        <w:t xml:space="preserve"> jeho </w:t>
      </w:r>
      <w:r w:rsidRPr="00B372B4" w:rsidR="00AF12B3">
        <w:rPr>
          <w:rFonts w:ascii="Times New Roman" w:hAnsi="Times New Roman"/>
          <w:lang w:eastAsia="cs-CZ"/>
        </w:rPr>
        <w:t>pracovného pomeru alebo ob</w:t>
      </w:r>
      <w:r w:rsidRPr="00671C82" w:rsidR="00AF12B3">
        <w:rPr>
          <w:rFonts w:ascii="Times New Roman" w:hAnsi="Times New Roman"/>
          <w:lang w:eastAsia="cs-CZ"/>
        </w:rPr>
        <w:t>dobného pracovného vzťahu, ktorý</w:t>
      </w:r>
      <w:r w:rsidRPr="00B372B4" w:rsidR="00AF12B3">
        <w:rPr>
          <w:rFonts w:ascii="Times New Roman" w:hAnsi="Times New Roman"/>
          <w:lang w:eastAsia="cs-CZ"/>
        </w:rPr>
        <w:t xml:space="preserve"> sa na účely posudzovania a poskytovania pomoci v hmotnej núdzi nebude považovať za príjem</w:t>
      </w:r>
      <w:r w:rsidR="00DF6E56">
        <w:rPr>
          <w:rFonts w:ascii="Times New Roman" w:hAnsi="Times New Roman"/>
          <w:lang w:eastAsia="cs-CZ"/>
        </w:rPr>
        <w:t>.</w:t>
      </w:r>
      <w:r w:rsidR="00AF12B3">
        <w:rPr>
          <w:rFonts w:ascii="Times New Roman" w:hAnsi="Times New Roman"/>
          <w:lang w:eastAsia="cs-CZ"/>
        </w:rPr>
        <w:t xml:space="preserve"> </w:t>
      </w:r>
    </w:p>
    <w:p w:rsidR="00AF12B3" w:rsidP="00AF12B3">
      <w:pPr>
        <w:pStyle w:val="NormalWeb"/>
        <w:bidi w:val="0"/>
        <w:spacing w:before="0" w:beforeAutospacing="0" w:after="0" w:afterAutospacing="0"/>
        <w:ind w:firstLine="708"/>
        <w:jc w:val="both"/>
        <w:rPr>
          <w:rFonts w:ascii="Times New Roman" w:hAnsi="Times New Roman"/>
        </w:rPr>
      </w:pPr>
    </w:p>
    <w:p w:rsidR="00AF12B3" w:rsidP="00AF12B3">
      <w:pPr>
        <w:pStyle w:val="NormalWeb"/>
        <w:bidi w:val="0"/>
        <w:spacing w:before="0" w:beforeAutospacing="0" w:after="0" w:afterAutospacing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 záujme účelného a efektívneho poskytovania pomoci v hmotnej núdzi sa zároveň  navrhuje rozšíriť kompetenciu úradu o možnosť kontroly dodržiavania liečebného režimu člena domácnosti počas jeho dočasnej pracovnej neschopnosti</w:t>
      </w:r>
      <w:r w:rsidR="00E7733F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obdobne ako v službách zamestnanosti. Navrhuje sa aj nová povinnosť</w:t>
      </w:r>
      <w:r w:rsidR="00E7733F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a to </w:t>
      </w:r>
      <w:r w:rsidR="00DF6E56">
        <w:rPr>
          <w:rFonts w:ascii="Times New Roman" w:hAnsi="Times New Roman"/>
        </w:rPr>
        <w:t xml:space="preserve">povinnosť </w:t>
      </w:r>
      <w:r>
        <w:rPr>
          <w:rFonts w:ascii="Times New Roman" w:hAnsi="Times New Roman"/>
        </w:rPr>
        <w:t xml:space="preserve">doručiť úradu potvrdenie o začiatku a skončení pracovnej neschopnosti člena domácnosti do troch pracovných dní aj s návrhom na postih za nesplnenie tejto povinnosti. V súvislosti s povinnosťou plnoletého člena domácnosti vykonávať činnosti v rozsahu najmenej 32 hodín mesačne sa navrhuje v rámci dohodnutých pracovnoprávnych vzťahov o prácach vykonaných mimo pracovného pomeru prihliadať iba na skutočne vykonaný rozsah činností. </w:t>
      </w:r>
    </w:p>
    <w:p w:rsidR="00FA3EF7" w:rsidP="00FA3EF7">
      <w:pPr>
        <w:pStyle w:val="NormalWeb"/>
        <w:bidi w:val="0"/>
        <w:spacing w:before="0" w:beforeAutospacing="0" w:after="0" w:afterAutospacing="0"/>
        <w:ind w:firstLine="360"/>
        <w:jc w:val="both"/>
        <w:rPr>
          <w:rFonts w:ascii="Times New Roman" w:hAnsi="Times New Roman"/>
        </w:rPr>
      </w:pPr>
    </w:p>
    <w:p w:rsidR="003C02B7" w:rsidRPr="001A070C" w:rsidP="003C02B7">
      <w:pPr>
        <w:bidi w:val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N</w:t>
      </w:r>
      <w:r w:rsidRPr="001A070C">
        <w:rPr>
          <w:rFonts w:ascii="Times New Roman" w:hAnsi="Times New Roman"/>
        </w:rPr>
        <w:t xml:space="preserve">ávrh zákona je v súlade s Ústavou Slovenskej republiky, ďalšími všeobecne </w:t>
      </w:r>
      <w:r w:rsidRPr="00C73705">
        <w:rPr>
          <w:rFonts w:ascii="Times New Roman" w:hAnsi="Times New Roman"/>
        </w:rPr>
        <w:t xml:space="preserve">záväznými právnymi predpismi, </w:t>
      </w:r>
      <w:r w:rsidRPr="00C73705" w:rsidR="00004F05">
        <w:rPr>
          <w:rFonts w:ascii="Times New Roman" w:hAnsi="Times New Roman"/>
        </w:rPr>
        <w:t>nálezmi Ústavného súdu Slovenskej republiky,</w:t>
      </w:r>
      <w:r w:rsidR="00004F05">
        <w:rPr>
          <w:rFonts w:ascii="Times New Roman" w:hAnsi="Times New Roman"/>
        </w:rPr>
        <w:t xml:space="preserve"> </w:t>
      </w:r>
      <w:r w:rsidRPr="001A070C">
        <w:rPr>
          <w:rFonts w:ascii="Times New Roman" w:hAnsi="Times New Roman"/>
        </w:rPr>
        <w:t>medzinárodnými zmluvami a inými medzinárodnými dokumentmi, ktorými je Slovenská republika viazaná, a s právom Európskej únie.</w:t>
      </w:r>
    </w:p>
    <w:p w:rsidR="003C02B7" w:rsidRPr="001A070C" w:rsidP="003C02B7">
      <w:pPr>
        <w:pStyle w:val="Zakladnystyl"/>
        <w:bidi w:val="0"/>
        <w:ind w:firstLine="708"/>
        <w:jc w:val="both"/>
        <w:rPr>
          <w:rFonts w:ascii="Times New Roman" w:hAnsi="Times New Roman"/>
        </w:rPr>
      </w:pPr>
    </w:p>
    <w:p w:rsidR="003C02B7" w:rsidRPr="00356042" w:rsidP="003C02B7">
      <w:pPr>
        <w:pStyle w:val="NormalWeb"/>
        <w:bidi w:val="0"/>
        <w:spacing w:before="0" w:beforeAutospacing="0" w:after="0" w:afterAutospacing="0"/>
        <w:ind w:firstLine="708"/>
        <w:jc w:val="both"/>
        <w:rPr>
          <w:rFonts w:ascii="Times New Roman" w:hAnsi="Times New Roman"/>
        </w:rPr>
      </w:pPr>
      <w:r w:rsidRPr="00356042">
        <w:rPr>
          <w:rFonts w:ascii="Times New Roman" w:hAnsi="Times New Roman"/>
        </w:rPr>
        <w:t>Vplyv návrhu zákona na rozpočet verejnej správy, sociálne vplyvy, vplyvy na podnikateľské prostredie, životné prostredie</w:t>
      </w:r>
      <w:r>
        <w:rPr>
          <w:rFonts w:ascii="Times New Roman" w:hAnsi="Times New Roman"/>
        </w:rPr>
        <w:t xml:space="preserve">, </w:t>
      </w:r>
      <w:r w:rsidRPr="00356042">
        <w:rPr>
          <w:rFonts w:ascii="Times New Roman" w:hAnsi="Times New Roman"/>
        </w:rPr>
        <w:t>informatizáciu spoločnosti</w:t>
      </w:r>
      <w:r>
        <w:rPr>
          <w:rFonts w:ascii="Times New Roman" w:hAnsi="Times New Roman"/>
        </w:rPr>
        <w:t xml:space="preserve"> a </w:t>
      </w:r>
      <w:r w:rsidRPr="00E07F8E">
        <w:rPr>
          <w:rFonts w:ascii="Times New Roman" w:hAnsi="Times New Roman"/>
        </w:rPr>
        <w:t>na služby verejnej správy pre občana</w:t>
      </w:r>
      <w:r w:rsidRPr="00356042">
        <w:rPr>
          <w:rFonts w:ascii="Times New Roman" w:hAnsi="Times New Roman"/>
        </w:rPr>
        <w:t xml:space="preserve"> sú uvede</w:t>
      </w:r>
      <w:r w:rsidR="008A6A74">
        <w:rPr>
          <w:rFonts w:ascii="Times New Roman" w:hAnsi="Times New Roman"/>
        </w:rPr>
        <w:t>né v doložke vybraných vplyvov.</w:t>
      </w:r>
    </w:p>
    <w:p w:rsidR="003C02B7" w:rsidP="00FA3EF7">
      <w:pPr>
        <w:pStyle w:val="NormalWeb"/>
        <w:bidi w:val="0"/>
        <w:spacing w:before="0" w:beforeAutospacing="0" w:after="0" w:afterAutospacing="0"/>
        <w:ind w:firstLine="360"/>
        <w:jc w:val="both"/>
        <w:rPr>
          <w:rFonts w:ascii="Times New Roman" w:hAnsi="Times New Roman"/>
        </w:rPr>
      </w:pPr>
    </w:p>
    <w:sectPr>
      <w:footerReference w:type="default" r:id="rId4"/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Arial"/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4866" w:rsidP="002608DF">
    <w:pPr>
      <w:pStyle w:val="Footer"/>
      <w:bidi w:val="0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   \* MERGEFORMAT</w:instrText>
    </w:r>
    <w:r>
      <w:rPr>
        <w:rFonts w:ascii="Times New Roman" w:hAnsi="Times New Roman"/>
      </w:rPr>
      <w:fldChar w:fldCharType="separate"/>
    </w:r>
    <w:r w:rsidR="00B00419">
      <w:rPr>
        <w:rFonts w:ascii="Times New Roman" w:hAnsi="Times New Roman"/>
        <w:noProof/>
      </w:rPr>
      <w:t>1</w:t>
    </w:r>
    <w:r>
      <w:rPr>
        <w:rFonts w:ascii="Times New Roman" w:hAnsi="Times New Roman"/>
      </w:rP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0C2ECF"/>
    <w:multiLevelType w:val="hybridMultilevel"/>
    <w:tmpl w:val="10DE6474"/>
    <w:lvl w:ilvl="0">
      <w:start w:val="0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234781"/>
    <w:rsid w:val="00004F05"/>
    <w:rsid w:val="000769A5"/>
    <w:rsid w:val="0014363F"/>
    <w:rsid w:val="00162FC8"/>
    <w:rsid w:val="001A070C"/>
    <w:rsid w:val="001A19B6"/>
    <w:rsid w:val="0021330D"/>
    <w:rsid w:val="00234781"/>
    <w:rsid w:val="00252040"/>
    <w:rsid w:val="002608DF"/>
    <w:rsid w:val="003321A7"/>
    <w:rsid w:val="00356042"/>
    <w:rsid w:val="003A5D35"/>
    <w:rsid w:val="003C02B7"/>
    <w:rsid w:val="00444C05"/>
    <w:rsid w:val="00476FC3"/>
    <w:rsid w:val="00492B5F"/>
    <w:rsid w:val="004F10B8"/>
    <w:rsid w:val="005113F5"/>
    <w:rsid w:val="00597E84"/>
    <w:rsid w:val="005C5998"/>
    <w:rsid w:val="005C727F"/>
    <w:rsid w:val="00606CD8"/>
    <w:rsid w:val="00664127"/>
    <w:rsid w:val="00671C82"/>
    <w:rsid w:val="006833D0"/>
    <w:rsid w:val="0072708B"/>
    <w:rsid w:val="00805453"/>
    <w:rsid w:val="00850332"/>
    <w:rsid w:val="008A6A74"/>
    <w:rsid w:val="008F1D2E"/>
    <w:rsid w:val="00914A72"/>
    <w:rsid w:val="00961720"/>
    <w:rsid w:val="00A072E0"/>
    <w:rsid w:val="00A80AD7"/>
    <w:rsid w:val="00AF12B3"/>
    <w:rsid w:val="00B00419"/>
    <w:rsid w:val="00B372B4"/>
    <w:rsid w:val="00B97E96"/>
    <w:rsid w:val="00BC3DF0"/>
    <w:rsid w:val="00BC517C"/>
    <w:rsid w:val="00BD239A"/>
    <w:rsid w:val="00BD557C"/>
    <w:rsid w:val="00C23E06"/>
    <w:rsid w:val="00C67AD1"/>
    <w:rsid w:val="00C73705"/>
    <w:rsid w:val="00CD3B3B"/>
    <w:rsid w:val="00CF4866"/>
    <w:rsid w:val="00DF6E56"/>
    <w:rsid w:val="00E05B63"/>
    <w:rsid w:val="00E07F8E"/>
    <w:rsid w:val="00E14EEB"/>
    <w:rsid w:val="00E27810"/>
    <w:rsid w:val="00E47A4C"/>
    <w:rsid w:val="00E7542F"/>
    <w:rsid w:val="00E7733F"/>
    <w:rsid w:val="00EF1B09"/>
    <w:rsid w:val="00F20330"/>
    <w:rsid w:val="00F43A95"/>
    <w:rsid w:val="00F91AE1"/>
    <w:rsid w:val="00FA3EF7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1720"/>
    <w:pPr>
      <w:framePr w:wrap="auto"/>
      <w:widowControl w:val="0"/>
      <w:autoSpaceDE/>
      <w:autoSpaceDN/>
      <w:adjustRightInd w:val="0"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961720"/>
    <w:rPr>
      <w:rFonts w:ascii="Times New Roman" w:hAnsi="Times New Roman" w:cs="Times New Roman"/>
      <w:color w:val="808080"/>
      <w:rtl w:val="0"/>
      <w:cs w:val="0"/>
    </w:rPr>
  </w:style>
  <w:style w:type="paragraph" w:styleId="NormalWeb">
    <w:name w:val="Normal (Web)"/>
    <w:basedOn w:val="Normal"/>
    <w:uiPriority w:val="99"/>
    <w:unhideWhenUsed/>
    <w:rsid w:val="00FA3EF7"/>
    <w:pPr>
      <w:widowControl/>
      <w:adjustRightInd/>
      <w:spacing w:before="100" w:beforeAutospacing="1" w:after="100" w:afterAutospacing="1"/>
      <w:jc w:val="left"/>
    </w:pPr>
  </w:style>
  <w:style w:type="paragraph" w:customStyle="1" w:styleId="Zakladnystyl">
    <w:name w:val="Zakladny styl"/>
    <w:rsid w:val="003C02B7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ListParagraph">
    <w:name w:val="List Paragraph"/>
    <w:aliases w:val="body"/>
    <w:basedOn w:val="Normal"/>
    <w:link w:val="OdsekzoznamuChar"/>
    <w:uiPriority w:val="34"/>
    <w:qFormat/>
    <w:rsid w:val="003C02B7"/>
    <w:pPr>
      <w:widowControl/>
      <w:adjustRightInd/>
      <w:ind w:left="720"/>
      <w:contextualSpacing/>
      <w:jc w:val="left"/>
    </w:pPr>
    <w:rPr>
      <w:sz w:val="20"/>
      <w:szCs w:val="20"/>
    </w:rPr>
  </w:style>
  <w:style w:type="character" w:customStyle="1" w:styleId="OdsekzoznamuChar">
    <w:name w:val="Odsek zoznamu Char"/>
    <w:aliases w:val="body Char"/>
    <w:link w:val="ListParagraph"/>
    <w:uiPriority w:val="34"/>
    <w:locked/>
    <w:rsid w:val="003C02B7"/>
    <w:rPr>
      <w:rFonts w:ascii="Times New Roman" w:hAnsi="Times New Roman" w:cs="Times New Roman"/>
      <w:sz w:val="20"/>
      <w:lang w:val="x-none" w:eastAsia="sk-SK"/>
    </w:rPr>
  </w:style>
  <w:style w:type="character" w:styleId="CommentReference">
    <w:name w:val="annotation reference"/>
    <w:basedOn w:val="DefaultParagraphFont"/>
    <w:uiPriority w:val="99"/>
    <w:semiHidden/>
    <w:unhideWhenUsed/>
    <w:rsid w:val="00E05B63"/>
    <w:rPr>
      <w:rFonts w:cs="Times New Roman"/>
      <w:sz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semiHidden/>
    <w:unhideWhenUsed/>
    <w:rsid w:val="00E05B63"/>
    <w:pPr>
      <w:jc w:val="left"/>
    </w:pPr>
    <w:rPr>
      <w:sz w:val="20"/>
      <w:szCs w:val="20"/>
    </w:rPr>
  </w:style>
  <w:style w:type="character" w:customStyle="1" w:styleId="TextkomentraChar">
    <w:name w:val="Text komentára Char"/>
    <w:basedOn w:val="DefaultParagraphFont"/>
    <w:link w:val="CommentText"/>
    <w:uiPriority w:val="99"/>
    <w:semiHidden/>
    <w:locked/>
    <w:rsid w:val="00E05B63"/>
    <w:rPr>
      <w:rFonts w:ascii="Times New Roman" w:hAnsi="Times New Roman" w:cs="Times New Roman"/>
      <w:sz w:val="20"/>
      <w:rtl w:val="0"/>
      <w:cs w:val="0"/>
      <w:lang w:val="x-none" w:eastAsia="sk-SK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semiHidden/>
    <w:unhideWhenUsed/>
    <w:rsid w:val="00E05B63"/>
    <w:pPr>
      <w:jc w:val="left"/>
    </w:pPr>
    <w:rPr>
      <w:b/>
      <w:bCs/>
    </w:rPr>
  </w:style>
  <w:style w:type="character" w:customStyle="1" w:styleId="PredmetkomentraChar">
    <w:name w:val="Predmet komentára Char"/>
    <w:basedOn w:val="TextkomentraChar"/>
    <w:link w:val="CommentSubject"/>
    <w:uiPriority w:val="99"/>
    <w:semiHidden/>
    <w:locked/>
    <w:rsid w:val="00E05B63"/>
    <w:rPr>
      <w:b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E05B63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E05B63"/>
    <w:rPr>
      <w:rFonts w:ascii="Tahoma" w:hAnsi="Tahoma" w:cs="Times New Roman"/>
      <w:sz w:val="16"/>
      <w:rtl w:val="0"/>
      <w:cs w:val="0"/>
      <w:lang w:val="x-none" w:eastAsia="sk-SK"/>
    </w:rPr>
  </w:style>
  <w:style w:type="paragraph" w:styleId="Header">
    <w:name w:val="header"/>
    <w:basedOn w:val="Normal"/>
    <w:link w:val="HlavikaChar"/>
    <w:uiPriority w:val="99"/>
    <w:unhideWhenUsed/>
    <w:rsid w:val="00CF4866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CF4866"/>
    <w:rPr>
      <w:rFonts w:ascii="Times New Roman" w:hAnsi="Times New Roman" w:cs="Times New Roman"/>
      <w:sz w:val="24"/>
      <w:rtl w:val="0"/>
      <w:cs w:val="0"/>
    </w:rPr>
  </w:style>
  <w:style w:type="paragraph" w:styleId="Footer">
    <w:name w:val="footer"/>
    <w:basedOn w:val="Normal"/>
    <w:link w:val="PtaChar"/>
    <w:uiPriority w:val="99"/>
    <w:unhideWhenUsed/>
    <w:rsid w:val="00CF4866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CF4866"/>
    <w:rPr>
      <w:rFonts w:ascii="Times New Roman" w:hAnsi="Times New Roman" w:cs="Times New Roman"/>
      <w:sz w:val="24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690</Words>
  <Characters>3935</Characters>
  <Application>Microsoft Office Word</Application>
  <DocSecurity>0</DocSecurity>
  <Lines>0</Lines>
  <Paragraphs>0</Paragraphs>
  <ScaleCrop>false</ScaleCrop>
  <Company/>
  <LinksUpToDate>false</LinksUpToDate>
  <CharactersWithSpaces>4616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Batova Martina</dc:creator>
  <cp:lastModifiedBy>Duricova Elena</cp:lastModifiedBy>
  <cp:revision>2</cp:revision>
  <dcterms:created xsi:type="dcterms:W3CDTF">2017-01-12T10:59:00Z</dcterms:created>
  <dcterms:modified xsi:type="dcterms:W3CDTF">2017-01-12T10:59:00Z</dcterms:modified>
</cp:coreProperties>
</file>