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 w:rsidRPr="00351461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850F81">
        <w:rPr>
          <w:sz w:val="22"/>
          <w:szCs w:val="22"/>
        </w:rPr>
        <w:t>7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E449BA">
        <w:rPr>
          <w:sz w:val="22"/>
          <w:szCs w:val="22"/>
        </w:rPr>
        <w:t>7</w:t>
      </w: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850F81">
        <w:t>371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850F81">
        <w:rPr>
          <w:rFonts w:ascii="Arial" w:hAnsi="Arial" w:cs="Arial"/>
          <w:sz w:val="22"/>
          <w:szCs w:val="22"/>
        </w:rPr>
        <w:t> 11. januára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E449BA">
        <w:rPr>
          <w:rFonts w:ascii="Arial" w:hAnsi="Arial" w:cs="Arial"/>
          <w:sz w:val="22"/>
          <w:szCs w:val="22"/>
        </w:rPr>
        <w:t>7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2B2F61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</w:t>
      </w:r>
      <w:r w:rsidR="00850F81">
        <w:rPr>
          <w:rFonts w:cs="Arial"/>
          <w:szCs w:val="22"/>
        </w:rPr>
        <w:t>Gábora GÁLA, Pétera VÖRÖSA, Eleméra JAKABA a Tibora BASTRNÁKA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sa </w:t>
      </w:r>
      <w:r w:rsidR="001D3570">
        <w:rPr>
          <w:rFonts w:cs="Arial"/>
          <w:szCs w:val="22"/>
        </w:rPr>
        <w:t xml:space="preserve"> dopĺňa </w:t>
      </w:r>
      <w:r w:rsidR="00850F81">
        <w:rPr>
          <w:rFonts w:cs="Arial"/>
          <w:szCs w:val="22"/>
        </w:rPr>
        <w:t>zákon č. 160/2015 Z. z. Civilný sporový poriadok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850F81">
        <w:rPr>
          <w:rFonts w:cs="Arial"/>
          <w:szCs w:val="22"/>
        </w:rPr>
        <w:t>353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850F81">
        <w:rPr>
          <w:rFonts w:cs="Arial"/>
          <w:szCs w:val="22"/>
        </w:rPr>
        <w:t>2. januára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E449BA">
        <w:rPr>
          <w:rFonts w:cs="Arial"/>
          <w:szCs w:val="22"/>
        </w:rPr>
        <w:t>7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850F81">
        <w:rPr>
          <w:rFonts w:ascii="Arial" w:hAnsi="Arial" w:cs="Arial"/>
          <w:sz w:val="22"/>
          <w:szCs w:val="22"/>
        </w:rPr>
        <w:t xml:space="preserve"> a</w:t>
      </w:r>
    </w:p>
    <w:p w:rsidR="00850F81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>
        <w:rPr>
          <w:rFonts w:ascii="Arial" w:hAnsi="Arial" w:cs="Arial"/>
          <w:sz w:val="22"/>
          <w:szCs w:val="22"/>
        </w:rPr>
        <w:t>ľudské práva a národnostné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850F81">
        <w:rPr>
          <w:rFonts w:ascii="Arial" w:hAnsi="Arial" w:cs="Arial"/>
          <w:sz w:val="22"/>
          <w:szCs w:val="22"/>
        </w:rPr>
        <w:tab/>
        <w:t>menšiny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850F81">
        <w:rPr>
          <w:rFonts w:ascii="Arial" w:hAnsi="Arial" w:cs="Arial"/>
          <w:sz w:val="22"/>
          <w:szCs w:val="22"/>
        </w:rPr>
        <w:t>Ústavnoprávny v</w:t>
      </w:r>
      <w:r w:rsidRPr="00E66789">
        <w:rPr>
          <w:rFonts w:ascii="Arial" w:hAnsi="Arial" w:cs="Arial"/>
          <w:sz w:val="22"/>
          <w:szCs w:val="22"/>
        </w:rPr>
        <w:t>ýbor Národnej rady Slovenskej republiky,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50F81" w:rsidP="00850F81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 w:rsidR="00EF4E86">
        <w:rPr>
          <w:rFonts w:ascii="Arial" w:hAnsi="Arial" w:cs="Arial"/>
          <w:sz w:val="22"/>
        </w:rPr>
        <w:tab/>
        <w:t xml:space="preserve"> b) lehotu na prerokovanie návrhu zákona v druhom čítaní vo výbor</w:t>
      </w:r>
      <w:r>
        <w:rPr>
          <w:rFonts w:ascii="Arial" w:hAnsi="Arial" w:cs="Arial"/>
          <w:sz w:val="22"/>
        </w:rPr>
        <w:t>e</w:t>
      </w:r>
      <w:r w:rsidR="00EF4E86">
        <w:rPr>
          <w:rFonts w:ascii="Arial" w:hAnsi="Arial" w:cs="Arial"/>
          <w:sz w:val="22"/>
        </w:rPr>
        <w:t xml:space="preserve"> </w:t>
        <w:br/>
      </w:r>
      <w:r>
        <w:rPr>
          <w:rFonts w:ascii="Arial" w:hAnsi="Arial" w:cs="Arial"/>
          <w:b/>
          <w:bCs/>
          <w:sz w:val="22"/>
          <w:u w:val="single"/>
        </w:rPr>
        <w:t>do 17. marca 2017</w:t>
      </w:r>
      <w:r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20. marca 2017</w:t>
      </w:r>
      <w:r>
        <w:rPr>
          <w:rFonts w:ascii="Arial" w:hAnsi="Arial" w:cs="Arial"/>
          <w:sz w:val="22"/>
        </w:rPr>
        <w:t>.</w:t>
      </w:r>
    </w:p>
    <w:p w:rsidR="00EF4E86" w:rsidP="00850F81">
      <w:pPr>
        <w:tabs>
          <w:tab w:val="left" w:pos="1080"/>
        </w:tabs>
        <w:bidi w:val="0"/>
        <w:jc w:val="both"/>
        <w:rPr>
          <w:rFonts w:ascii="Times New Roman" w:hAnsi="Times New Roman" w:cs="Arial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850F81" w:rsidP="00671C99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850F81" w:rsidP="00671C99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0153D4">
        <w:rPr>
          <w:rFonts w:ascii="Arial" w:hAnsi="Arial" w:cs="Arial"/>
          <w:sz w:val="22"/>
          <w:szCs w:val="22"/>
        </w:rPr>
        <w:t>Andrej   D a n k o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153D4"/>
    <w:rsid w:val="000C251F"/>
    <w:rsid w:val="000E308C"/>
    <w:rsid w:val="001010A5"/>
    <w:rsid w:val="00106234"/>
    <w:rsid w:val="00170CC8"/>
    <w:rsid w:val="00173C80"/>
    <w:rsid w:val="00177F9B"/>
    <w:rsid w:val="001D3570"/>
    <w:rsid w:val="001D7F32"/>
    <w:rsid w:val="00244D40"/>
    <w:rsid w:val="00294C93"/>
    <w:rsid w:val="002B2F61"/>
    <w:rsid w:val="002C7297"/>
    <w:rsid w:val="00345D4D"/>
    <w:rsid w:val="00351461"/>
    <w:rsid w:val="00370627"/>
    <w:rsid w:val="00484701"/>
    <w:rsid w:val="00492F29"/>
    <w:rsid w:val="004D06C1"/>
    <w:rsid w:val="004F21D2"/>
    <w:rsid w:val="0054739D"/>
    <w:rsid w:val="005F3F76"/>
    <w:rsid w:val="00650056"/>
    <w:rsid w:val="00671C99"/>
    <w:rsid w:val="0069489D"/>
    <w:rsid w:val="006E6102"/>
    <w:rsid w:val="007351A5"/>
    <w:rsid w:val="007448FA"/>
    <w:rsid w:val="007B2F24"/>
    <w:rsid w:val="00850F81"/>
    <w:rsid w:val="008A0C9B"/>
    <w:rsid w:val="008B1A45"/>
    <w:rsid w:val="00992885"/>
    <w:rsid w:val="009E3BA8"/>
    <w:rsid w:val="00A92C40"/>
    <w:rsid w:val="00AA3DED"/>
    <w:rsid w:val="00AB4082"/>
    <w:rsid w:val="00B20ACA"/>
    <w:rsid w:val="00BE56B2"/>
    <w:rsid w:val="00C11306"/>
    <w:rsid w:val="00C649B2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449BA"/>
    <w:rsid w:val="00E66789"/>
    <w:rsid w:val="00E93847"/>
    <w:rsid w:val="00EF4E86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155</Words>
  <Characters>887</Characters>
  <Application>Microsoft Office Word</Application>
  <DocSecurity>0</DocSecurity>
  <Lines>0</Lines>
  <Paragraphs>0</Paragraphs>
  <ScaleCrop>false</ScaleCrop>
  <Company>Kancelária NR SR</Company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2013-11-12T15:22:00Z</cp:lastPrinted>
  <dcterms:created xsi:type="dcterms:W3CDTF">2017-01-12T11:48:00Z</dcterms:created>
  <dcterms:modified xsi:type="dcterms:W3CDTF">2017-01-12T11:48:00Z</dcterms:modified>
</cp:coreProperties>
</file>