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A04C19" w:rsidP="00A04C1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04C19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A04C19" w:rsidP="00A04C19">
      <w:pPr>
        <w:bidi w:val="0"/>
        <w:jc w:val="center"/>
        <w:rPr>
          <w:rFonts w:ascii="Times New Roman" w:hAnsi="Times New Roman"/>
          <w:b/>
        </w:rPr>
      </w:pPr>
      <w:r w:rsidRPr="00A04C19" w:rsidR="00C12975">
        <w:rPr>
          <w:rFonts w:ascii="Times New Roman" w:hAnsi="Times New Roman"/>
          <w:b/>
        </w:rPr>
        <w:t xml:space="preserve">návrhu </w:t>
      </w:r>
      <w:r w:rsidRPr="00A04C19" w:rsidR="00B326AA">
        <w:rPr>
          <w:rFonts w:ascii="Times New Roman" w:hAnsi="Times New Roman"/>
          <w:b/>
        </w:rPr>
        <w:t>právneho p</w:t>
      </w:r>
      <w:r w:rsidRPr="00A04C19" w:rsidR="00DC377E">
        <w:rPr>
          <w:rFonts w:ascii="Times New Roman" w:hAnsi="Times New Roman"/>
          <w:b/>
        </w:rPr>
        <w:t>redpisu s právom Európskej únie</w:t>
      </w:r>
    </w:p>
    <w:p w:rsidR="00DC377E" w:rsidRPr="00A04C19" w:rsidP="00A04C19">
      <w:pPr>
        <w:bidi w:val="0"/>
        <w:jc w:val="both"/>
        <w:rPr>
          <w:rFonts w:ascii="Times New Roman" w:hAnsi="Times New Roman"/>
          <w:b/>
        </w:rPr>
      </w:pPr>
    </w:p>
    <w:p w:rsidR="00DC377E" w:rsidRPr="00A04C19" w:rsidP="00A04C19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A04C1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062A56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  <w:b/>
              </w:rPr>
              <w:t xml:space="preserve">Predkladateľ </w:t>
            </w:r>
            <w:r w:rsidRPr="00A04C19" w:rsidR="00C12975">
              <w:rPr>
                <w:rFonts w:ascii="Times New Roman" w:hAnsi="Times New Roman"/>
                <w:b/>
              </w:rPr>
              <w:t xml:space="preserve">návrhu </w:t>
            </w:r>
            <w:r w:rsidRPr="00A04C19">
              <w:rPr>
                <w:rFonts w:ascii="Times New Roman" w:hAnsi="Times New Roman"/>
                <w:b/>
              </w:rPr>
              <w:t>právneho predpisu:</w:t>
            </w:r>
            <w:r w:rsidRPr="00A04C19" w:rsidR="00632C56">
              <w:rPr>
                <w:rFonts w:ascii="Times New Roman" w:hAnsi="Times New Roman"/>
              </w:rPr>
              <w:t xml:space="preserve"> </w:t>
            </w:r>
            <w:r w:rsidR="00062A56">
              <w:rPr>
                <w:rFonts w:ascii="Times New Roman" w:hAnsi="Times New Roman"/>
                <w:sz w:val="22"/>
                <w:szCs w:val="22"/>
              </w:rPr>
              <w:t>vláda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A04C1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2328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  <w:b/>
              </w:rPr>
              <w:t>Názov návrhu právneho predpisu:</w:t>
            </w:r>
            <w:r w:rsidRPr="00A04C19" w:rsidR="00632C56">
              <w:rPr>
                <w:rFonts w:ascii="Times New Roman" w:hAnsi="Times New Roman"/>
              </w:rPr>
              <w:t xml:space="preserve"> </w:t>
            </w:r>
            <w:r w:rsidR="00062A56">
              <w:rPr>
                <w:rFonts w:ascii="Times New Roman" w:hAnsi="Times New Roman"/>
              </w:rPr>
              <w:t xml:space="preserve">vládny </w:t>
            </w:r>
            <w:r w:rsidRPr="00A04C19" w:rsidR="00632C56">
              <w:rPr>
                <w:rFonts w:ascii="Times New Roman" w:hAnsi="Times New Roman"/>
              </w:rPr>
              <w:fldChar w:fldCharType="begin"/>
            </w:r>
            <w:r w:rsidRPr="00A04C19" w:rsidR="00632C56">
              <w:rPr>
                <w:rFonts w:ascii="Times New Roman" w:hAnsi="Times New Roman"/>
              </w:rPr>
              <w:instrText xml:space="preserve"> DOCPROPERTY  FSC#SKEDITIONSLOVLEX@103.510:plnynazovpredpis  \* MERGEFORMAT </w:instrText>
            </w:r>
            <w:r w:rsidRPr="00A04C19" w:rsidR="00632C56">
              <w:rPr>
                <w:rFonts w:ascii="Times New Roman" w:hAnsi="Times New Roman"/>
              </w:rPr>
              <w:fldChar w:fldCharType="separate"/>
            </w:r>
            <w:r w:rsidRPr="00A04C19" w:rsidR="007E0E1D">
              <w:rPr>
                <w:rFonts w:ascii="Times New Roman" w:hAnsi="Times New Roman"/>
              </w:rPr>
              <w:t xml:space="preserve"> </w:t>
            </w:r>
            <w:r w:rsidR="00A04C19">
              <w:rPr>
                <w:rFonts w:ascii="Times New Roman" w:hAnsi="Times New Roman"/>
              </w:rPr>
              <w:t>návrh zákona</w:t>
            </w:r>
            <w:r w:rsidRPr="00A04C19" w:rsidR="007E0E1D">
              <w:rPr>
                <w:rFonts w:ascii="Times New Roman" w:hAnsi="Times New Roman"/>
              </w:rPr>
              <w:t>, ktorým sa mení zákon č. 461/2003</w:t>
            </w:r>
            <w:r w:rsidR="00A23281">
              <w:rPr>
                <w:rFonts w:ascii="Times New Roman" w:hAnsi="Times New Roman"/>
              </w:rPr>
              <w:t xml:space="preserve">   </w:t>
            </w:r>
            <w:r w:rsidRPr="00A04C19" w:rsidR="007E0E1D">
              <w:rPr>
                <w:rFonts w:ascii="Times New Roman" w:hAnsi="Times New Roman"/>
              </w:rPr>
              <w:t>Z.</w:t>
            </w:r>
            <w:r w:rsidR="00A23281">
              <w:rPr>
                <w:rFonts w:ascii="Times New Roman" w:hAnsi="Times New Roman"/>
              </w:rPr>
              <w:t xml:space="preserve"> </w:t>
            </w:r>
            <w:r w:rsidRPr="00A04C19" w:rsidR="007E0E1D">
              <w:rPr>
                <w:rFonts w:ascii="Times New Roman" w:hAnsi="Times New Roman"/>
              </w:rPr>
              <w:t>z.</w:t>
            </w:r>
            <w:r w:rsidR="00A23281">
              <w:rPr>
                <w:rFonts w:ascii="Times New Roman" w:hAnsi="Times New Roman"/>
              </w:rPr>
              <w:t xml:space="preserve"> </w:t>
            </w:r>
            <w:r w:rsidRPr="00A04C19" w:rsidR="007E0E1D">
              <w:rPr>
                <w:rFonts w:ascii="Times New Roman" w:hAnsi="Times New Roman"/>
              </w:rPr>
              <w:t>o sociálnom poistení v znení neskorších predpisov</w:t>
            </w:r>
            <w:r w:rsidRPr="00A04C19" w:rsidR="00632C56">
              <w:rPr>
                <w:rFonts w:ascii="Times New Roman" w:hAnsi="Times New Roman"/>
              </w:rPr>
              <w:fldChar w:fldCharType="end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</w:instrText>
            </w:r>
            <w:r w:rsidRPr="00A04C19" w:rsidR="00DB3DB1">
              <w:rPr>
                <w:rFonts w:ascii="Times New Roman" w:hAnsi="Times New Roman"/>
              </w:rPr>
              <w:instrText xml:space="preserve">\* MERGEFORMAT </w:instrText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</w:instrText>
            </w:r>
            <w:r w:rsidRPr="00A04C19" w:rsidR="00DB3DB1">
              <w:rPr>
                <w:rFonts w:ascii="Times New Roman" w:hAnsi="Times New Roman"/>
              </w:rPr>
              <w:instrText xml:space="preserve">\* MERGEFORMAT </w:instrText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</w:instrText>
            </w:r>
            <w:r w:rsidRPr="00A04C19" w:rsidR="00DB3DB1">
              <w:rPr>
                <w:rFonts w:ascii="Times New Roman" w:hAnsi="Times New Roman"/>
              </w:rPr>
              <w:instrText xml:space="preserve">\* MERGEFORMAT </w:instrText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04C19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A04C1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A04C19">
              <w:rPr>
                <w:rFonts w:ascii="Times New Roman" w:hAnsi="Times New Roman"/>
                <w:b/>
              </w:rPr>
              <w:t>Problematika návrhu právneho predpisu:</w:t>
            </w:r>
          </w:p>
          <w:p w:rsidR="003841E0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A04C19" w:rsidP="00A04C19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A04C19" w:rsidR="000A7B79">
              <w:rPr>
                <w:rFonts w:ascii="Times New Roman" w:hAnsi="Times New Roman"/>
              </w:rPr>
              <w:t>je upravená v práve Európskej únie</w:t>
            </w:r>
          </w:p>
          <w:p w:rsidR="000A7B79" w:rsidRPr="00A04C19" w:rsidP="00A04C19">
            <w:pPr>
              <w:divId w:val="12"/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  <w:sz w:val="22"/>
                <w:szCs w:val="22"/>
              </w:rPr>
              <w:br/>
            </w:r>
            <w:r w:rsidRPr="00A04C19">
              <w:rPr>
                <w:rFonts w:ascii="Times New Roman" w:hAnsi="Times New Roman"/>
                <w:i/>
                <w:iCs/>
              </w:rPr>
              <w:t xml:space="preserve">- primárnom </w:t>
            </w:r>
            <w:r w:rsidRPr="00A04C19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A04C19">
              <w:rPr>
                <w:rFonts w:ascii="Times New Roman" w:hAnsi="Times New Roman"/>
              </w:rPr>
              <w:t>Problematika návrhu zákona je upravená v primárnom práve Európskej únie, a to v čl. 48, 151 a 153 Zmluvy o fungovaní Európskej únie (Ú. v. EÚ C 83, 30. 3. 2010).</w:t>
            </w:r>
          </w:p>
          <w:p w:rsidR="00054456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0A7B79" w:rsidRPr="00A04C19" w:rsidP="00A04C19">
            <w:pPr>
              <w:divId w:val="8"/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A04C19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A04C19">
              <w:rPr>
                <w:rFonts w:ascii="Times New Roman" w:hAnsi="Times New Roman"/>
              </w:rPr>
              <w:t xml:space="preserve">1. legislatívne akty: </w:t>
            </w:r>
            <w:r w:rsidRPr="00A04C19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A04C19">
              <w:rPr>
                <w:rFonts w:ascii="Times New Roman" w:hAnsi="Times New Roman"/>
              </w:rPr>
              <w:t>- nie je upravená</w:t>
            </w:r>
          </w:p>
          <w:p w:rsidR="006F3E6F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0A7B79" w:rsidRPr="00A04C19" w:rsidP="00A04C19">
            <w:pPr>
              <w:divId w:val="14"/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 xml:space="preserve">2. nelegislatívne akty: </w:t>
            </w:r>
            <w:r w:rsidRPr="00A04C19">
              <w:rPr>
                <w:rFonts w:ascii="Times New Roman" w:hAnsi="Times New Roman"/>
                <w:sz w:val="22"/>
                <w:szCs w:val="22"/>
              </w:rPr>
              <w:br/>
              <w:br/>
            </w:r>
            <w:r w:rsidRPr="00A04C19">
              <w:rPr>
                <w:rFonts w:ascii="Times New Roman" w:hAnsi="Times New Roman"/>
              </w:rPr>
              <w:t>- nie je upravená</w:t>
            </w:r>
          </w:p>
          <w:p w:rsidR="0023485C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0A7B79" w:rsidRPr="00A04C19" w:rsidP="00A04C19">
            <w:pPr>
              <w:divId w:val="5"/>
              <w:bidi w:val="0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  <w:i/>
                <w:iCs/>
              </w:rPr>
              <w:t>- sekundárnom (prijatom pred nadobudnutím platnosti Lisabonskej zmluvy)</w:t>
            </w:r>
            <w:r w:rsidRPr="00A04C19">
              <w:rPr>
                <w:rFonts w:ascii="Times New Roman" w:hAnsi="Times New Roman"/>
                <w:i/>
                <w:iCs/>
                <w:sz w:val="22"/>
                <w:szCs w:val="22"/>
              </w:rPr>
              <w:br/>
              <w:br/>
            </w:r>
            <w:r w:rsidRPr="00A04C19">
              <w:rPr>
                <w:rFonts w:ascii="Times New Roman" w:hAnsi="Times New Roman"/>
                <w:i/>
                <w:iCs/>
              </w:rPr>
              <w:t>-- Nariadenie (ES) Európskeho parlamentu a Rady č. 883/2004 z 29. apríla 2004 o koordinácii systémov sociálneho zabezpečenia v platnom znení (Mimoriadne vydanie Ú. v. EÚ, kap. 5/zv. 5 a Ú. v. ES L 166, 30.4.2004) v platnom znení,- Nariadenie Európskeho parlamentu a Rady (ES) č. 987/2009 zo 16. septembra 2009, ktorým sa ustanovuje postup vykonávania nariadenia (ES) č. 883/2004 o koordinácii systémov sociálneho zabezpečenia (Ú. v. EÚ L 284, 30. 10. 2009) v platnom znení,- Smernica Rady 79/7/EHS z 19. decembra 1978 o postupnom vykonávaní zásady rovnakého zaobchádzania s mužmi a ženami vo veciach súvisiacich so sociálnym zabezpečením (Mimoriadne vydanie Ú. v. EÚ, kap. 5/zv. 1 a Ú. v. ES L 6, 10.1.1979).</w:t>
            </w:r>
          </w:p>
          <w:p w:rsidR="0023485C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  <w:p w:rsidR="0023485C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A04C19" w:rsidR="000A7B79">
              <w:rPr>
                <w:rFonts w:ascii="Times New Roman" w:hAnsi="Times New Roman"/>
              </w:rPr>
              <w:t>nie je obsiahnutá v judikatúre Súdneho dvora Európskej únie</w:t>
            </w:r>
          </w:p>
          <w:p w:rsidR="000A7B79" w:rsidRPr="00A04C19" w:rsidP="00A04C19">
            <w:pPr>
              <w:divId w:val="15"/>
              <w:bidi w:val="0"/>
              <w:spacing w:after="250"/>
              <w:jc w:val="both"/>
              <w:rPr>
                <w:rFonts w:ascii="Times New Roman" w:hAnsi="Times New Roman"/>
              </w:rPr>
            </w:pPr>
          </w:p>
          <w:p w:rsidR="0023485C" w:rsidRPr="00A04C19" w:rsidP="00A04C19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A04C19" w:rsidP="00A04C19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bezpredmetné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04C19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0A7B79" w:rsidRPr="00A04C19" w:rsidP="00A04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0A7B79" w:rsidRPr="00A04C19" w:rsidP="00A04C19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A04C19">
              <w:rPr>
                <w:rFonts w:ascii="Times New Roman" w:hAnsi="Times New Roman"/>
              </w:rPr>
              <w:t>Ministerstvo práce, sociálnych vecí a rodiny Slovenskej republiky</w:t>
              <w:br/>
            </w:r>
          </w:p>
        </w:tc>
      </w:tr>
    </w:tbl>
    <w:p w:rsidR="003D0DA4" w:rsidRPr="00A04C19" w:rsidP="00A04C19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62A56"/>
    <w:rsid w:val="000A7B79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87AFB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E0E1D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04C19"/>
    <w:rsid w:val="00A23281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.11.2016 16:06:00"/>
    <f:field ref="objchangedby" par="" text="Administrator, System"/>
    <f:field ref="objmodifiedat" par="" text="3.11.2016 16:06:0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9C11D7-8E23-407B-9A5B-CB03DDAF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433</Words>
  <Characters>2474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2</cp:revision>
  <dcterms:created xsi:type="dcterms:W3CDTF">2016-12-15T12:12:00Z</dcterms:created>
  <dcterms:modified xsi:type="dcterms:W3CDTF">2016-12-15T12:12:00Z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COO.2145.1000.3.1665351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2. 11. 2016</vt:lpwstr>
  </property>
  <property fmtid="{D5CDD505-2E9C-101B-9397-08002B2CF9AE}" pid="6" name="FSC#SKEDITIONSLOVLEX@103.510:AttrDateDocPropZaciatokPKK">
    <vt:lpwstr>19. 10. 2016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  </vt:lpwstr>
  </property>
  <property fmtid="{D5CDD505-2E9C-101B-9397-08002B2CF9AE}" pid="16" name="FSC#SKEDITIONSLOVLEX@103.510:AttrStrListDocPropInfoZaciatokKonania">
    <vt:lpwstr>bezpredmetné 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 </vt:lpwstr>
  </property>
  <property fmtid="{D5CDD505-2E9C-101B-9397-08002B2CF9AE}" pid="20" name="FSC#SKEDITIONSLOVLEX@103.510:AttrStrListDocPropLehotaPrebratieSmernice">
    <vt:lpwstr>bezpredmetné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 zvýšenia percentuálnej sadzby vymeriavacieho základu na určenie sumy materského zo súčasných 70 % na 75 % z denného vymeriavacieho základu. Predmetným o</vt:lpwstr>
  </property>
  <property fmtid="{D5CDD505-2E9C-101B-9397-08002B2CF9AE}" pid="23" name="FSC#SKEDITIONSLOVLEX@103.510:AttrStrListDocPropPrimarnePravoEU">
    <vt:lpwstr>Problematika návrhu zákona je upravená v primárnom práve Európskej únie, a to v       čl. 48,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- Nariadenie (ES) Európskeho parlamentu a Rady č. 883/2004 z 29. apríla 2004 o koordinácii systémov sociálneho zabezpečenia v platnom znení (Mimoriadne vydanie Ú. v. EÚ, kap. 5/zv. 5 a Ú. v. ES L 166, 30.4.2004) v platnom znení, _x000D__x000D_- Nariadenie Európskeho </vt:lpwstr>
  </property>
  <property fmtid="{D5CDD505-2E9C-101B-9397-08002B2CF9AE}" pid="27" name="FSC#SKEDITIONSLOVLEX@103.510:AttrStrListDocPropSekundarneLegPravoPO">
    <vt:lpwstr>nie je upravená  </vt:lpwstr>
  </property>
  <property fmtid="{D5CDD505-2E9C-101B-9397-08002B2CF9AE}" pid="28" name="FSC#SKEDITIONSLOVLEX@103.510:AttrStrListDocPropSekundarneNelegPravoPO">
    <vt:lpwstr>nie je upravená  </vt:lpwstr>
  </property>
  <property fmtid="{D5CDD505-2E9C-101B-9397-08002B2CF9AE}" pid="2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 podľa pripomienok uvedených nižšie. Komisia uplatnila k materiálu nasle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mení zákon č. 461/2003 Z. z. o sociálnom poistení v znení neskorších predpisov ako iniciatívny návrh.&lt;/p&gt;&lt;p style="text-ali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LP/2016/975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, ktorým sa mení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18714/2016-M_OPVA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zákon č. 461/2003 Z. z. o&amp;nbsp;sociálnom poistení v&amp;nbsp;znení neskorších predpisov informovaná prostredníctvom predbežnej informácie zverejnenej na portáli, ktorý je 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