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3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lang w:eastAsia="sk-SK"/>
              </w:rPr>
            </w:pPr>
            <w:r>
              <w:rPr>
                <w:rFonts w:ascii="Times New Roman" w:hAnsi="Times New Roman"/>
                <w:b/>
                <w:sz w:val="28"/>
                <w:lang w:eastAsia="sk-SK"/>
              </w:rPr>
              <w:t>Analýza s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>ociáln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ych</w:t>
            </w:r>
            <w:r w:rsidRPr="00CD4982">
              <w:rPr>
                <w:rFonts w:ascii="Times New Roman" w:hAnsi="Times New Roman"/>
                <w:b/>
                <w:sz w:val="28"/>
                <w:lang w:eastAsia="sk-SK"/>
              </w:rPr>
              <w:t xml:space="preserve"> vplyv</w:t>
            </w:r>
            <w:r>
              <w:rPr>
                <w:rFonts w:ascii="Times New Roman" w:hAnsi="Times New Roman"/>
                <w:b/>
                <w:sz w:val="28"/>
                <w:lang w:eastAsia="sk-SK"/>
              </w:rPr>
              <w:t>ov</w:t>
            </w:r>
          </w:p>
          <w:p w:rsidR="00224847" w:rsidRPr="00CD4982" w:rsidP="00AF5EA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Vplyvy na hospodárenie domácností, prístup k zdrojom, právam, tovarom a službám, sociálnu inklúziu, rovnosť príležitostí a rodovú rovnosť a vplyvy na zamestnanosť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224847" w:rsidRPr="0040544D" w:rsidP="00AF5EA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lang w:eastAsia="sk-SK"/>
              </w:rPr>
              <w:t xml:space="preserve">4.1 </w:t>
            </w:r>
            <w:r w:rsidRPr="00CD4982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 na hospodárenie domácností a špecifikujte ovplyvnené skupiny domácností, ktoré budú pozitívne/negatívne ovplyvnené.</w:t>
            </w:r>
          </w:p>
        </w:tc>
      </w:tr>
    </w:tbl>
    <w:p w:rsidR="00224847" w:rsidP="00224847">
      <w:pPr>
        <w:shd w:val="clear" w:color="auto" w:fill="F2F2F2"/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224847">
          <w:headerReference w:type="default" r:id="rId5"/>
          <w:footerReference w:type="default" r:id="rId6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3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RPr="00CD4982" w:rsidP="00AF5EA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650BA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Vedie</w:t>
            </w:r>
            <w:r w:rsidR="00F61D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návrh k zvýšeniu alebo zníženiu príjmov alebo výdavkov domácností? </w:t>
            </w:r>
          </w:p>
          <w:p w:rsidR="00224847" w:rsidRPr="00CD4982" w:rsidP="00AF5EAF">
            <w:pPr>
              <w:shd w:val="clear" w:color="auto" w:fill="F2F2F2"/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Ktoré skupiny domácností/obyvateľstva sú takto ovplyvnené a akým spôsobom? </w:t>
            </w:r>
          </w:p>
          <w:p w:rsidR="00224847" w:rsidRPr="00CD4982" w:rsidP="00AF5EAF">
            <w:pPr>
              <w:shd w:val="clear" w:color="auto" w:fill="F2F2F2"/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Sú medzi potenciálne ovplyvnenými skupinami skupiny v riziku chudoby alebo sociálneho vylúčenia?</w:t>
            </w:r>
          </w:p>
        </w:tc>
      </w:tr>
    </w:tbl>
    <w:p w:rsidR="00224847" w:rsidP="00224847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pozitívny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vplyv na hospodárenie domácností s uvedením, či ide o zvýšenie príjmov alebo zníženie výdavkov: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F1FA6" w:rsidP="00AF5EAF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="00F61D57">
              <w:rPr>
                <w:rFonts w:ascii="Times New Roman" w:hAnsi="Times New Roman"/>
                <w:sz w:val="20"/>
                <w:szCs w:val="20"/>
              </w:rPr>
              <w:t>Vládny n</w:t>
            </w:r>
            <w:r w:rsidR="003F791C">
              <w:rPr>
                <w:rFonts w:ascii="Times New Roman" w:hAnsi="Times New Roman"/>
                <w:sz w:val="20"/>
                <w:szCs w:val="20"/>
              </w:rPr>
              <w:t>ávrh b</w:t>
            </w:r>
            <w:r w:rsidRPr="00EF1FA6" w:rsidR="00A3241D">
              <w:rPr>
                <w:rFonts w:ascii="Times New Roman" w:hAnsi="Times New Roman"/>
                <w:sz w:val="20"/>
                <w:szCs w:val="20"/>
              </w:rPr>
              <w:t xml:space="preserve">ude mať pozitívny vplyv na hospodárenie domácností, resp. na ich príjmy. Zvýšenie sumy rodičovského príspevku bude mať pozitívny vplyv na domácnosti, ktoré poberajú túto dávku. </w:t>
            </w:r>
          </w:p>
          <w:p w:rsidR="00A3241D" w:rsidRPr="00EF1FA6" w:rsidP="00EF1FA6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24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pozitívne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F1FA6" w:rsidP="00F61D5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1FA6" w:rsidR="00EF1FA6">
              <w:rPr>
                <w:rFonts w:ascii="Times New Roman" w:hAnsi="Times New Roman"/>
                <w:sz w:val="20"/>
                <w:szCs w:val="20"/>
              </w:rPr>
              <w:t xml:space="preserve">Odhaduje sa, že ovplyvnených bude priemerne mesačne 142 250 poberateľov </w:t>
            </w:r>
            <w:r w:rsidR="00EF1FA6">
              <w:rPr>
                <w:rFonts w:ascii="Times New Roman" w:hAnsi="Times New Roman"/>
                <w:sz w:val="20"/>
                <w:szCs w:val="20"/>
              </w:rPr>
              <w:t xml:space="preserve">rodičovského príspevku </w:t>
            </w:r>
            <w:r w:rsidRPr="00EF1FA6" w:rsidR="00EF1F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F791C">
              <w:rPr>
                <w:rFonts w:ascii="Times New Roman" w:hAnsi="Times New Roman"/>
                <w:sz w:val="20"/>
                <w:szCs w:val="20"/>
              </w:rPr>
              <w:t>(</w:t>
            </w:r>
            <w:r w:rsidRPr="00EF1FA6" w:rsidR="00EF1FA6">
              <w:rPr>
                <w:rFonts w:ascii="Times New Roman" w:hAnsi="Times New Roman"/>
                <w:sz w:val="20"/>
                <w:szCs w:val="20"/>
              </w:rPr>
              <w:t>domácností).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5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538C0" w:rsidP="00AF5EA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Popíšte </w:t>
            </w:r>
            <w:r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 xml:space="preserve">negatívny 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vplyv na hospodárenie domácností s uvedením, či ide o zníženie príjmov alebo zvýšenie výdavkov: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EF1FA6" w:rsidP="00AF5EAF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3"/>
          <w:jc w:val="center"/>
        </w:trPr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</w:t>
            </w:r>
            <w:r w:rsidRPr="00F2597D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negatívne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ovplyvnené skupiny:</w:t>
            </w:r>
          </w:p>
        </w:tc>
        <w:tc>
          <w:tcPr>
            <w:tcW w:w="2500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B00067" w:rsidP="00AF5EAF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Špecifikujte ovplyvnené skupiny </w:t>
            </w:r>
            <w:r w:rsidRPr="00E538C0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v riziku chudoby alebo sociálneho vylúčenia</w:t>
            </w: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a popíšte vplyv: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224847" w:rsidRPr="0040544D" w:rsidP="00EF1FA6">
            <w:pPr>
              <w:autoSpaceDE w:val="0"/>
              <w:autoSpaceDN w:val="0"/>
              <w:bidi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F1FA6" w:rsidR="00A3241D">
              <w:rPr>
                <w:rFonts w:ascii="Times New Roman" w:hAnsi="Times New Roman"/>
                <w:sz w:val="20"/>
                <w:szCs w:val="20"/>
              </w:rPr>
              <w:t xml:space="preserve">Podľa odhadu cca </w:t>
            </w:r>
            <w:r w:rsidRPr="00EF1FA6" w:rsidR="00C41E25">
              <w:rPr>
                <w:rFonts w:ascii="Times New Roman" w:hAnsi="Times New Roman"/>
                <w:sz w:val="20"/>
                <w:szCs w:val="20"/>
              </w:rPr>
              <w:t xml:space="preserve">3 </w:t>
            </w:r>
            <w:r w:rsidR="00EF1FA6">
              <w:rPr>
                <w:rFonts w:ascii="Times New Roman" w:hAnsi="Times New Roman"/>
                <w:sz w:val="20"/>
                <w:szCs w:val="20"/>
              </w:rPr>
              <w:t>5</w:t>
            </w:r>
            <w:r w:rsidRPr="00EF1FA6" w:rsidR="00C41E25">
              <w:rPr>
                <w:rFonts w:ascii="Times New Roman" w:hAnsi="Times New Roman"/>
                <w:sz w:val="20"/>
                <w:szCs w:val="20"/>
              </w:rPr>
              <w:t>00</w:t>
            </w:r>
            <w:r w:rsidRPr="00EF1FA6" w:rsidR="00A3241D">
              <w:rPr>
                <w:rFonts w:ascii="Times New Roman" w:hAnsi="Times New Roman"/>
                <w:sz w:val="20"/>
                <w:szCs w:val="20"/>
              </w:rPr>
              <w:t xml:space="preserve"> z týchto poberateľov je zároveň poberateľom </w:t>
            </w:r>
            <w:r w:rsidRPr="00EF1FA6" w:rsidR="00C41E25">
              <w:rPr>
                <w:rFonts w:ascii="Times New Roman" w:hAnsi="Times New Roman"/>
                <w:sz w:val="20"/>
                <w:szCs w:val="20"/>
              </w:rPr>
              <w:t xml:space="preserve">pomoci </w:t>
            </w:r>
            <w:r w:rsidRPr="00EF1FA6" w:rsidR="00A3241D">
              <w:rPr>
                <w:rFonts w:ascii="Times New Roman" w:hAnsi="Times New Roman"/>
                <w:sz w:val="20"/>
                <w:szCs w:val="20"/>
              </w:rPr>
              <w:t xml:space="preserve">v hmotnej núdzi. Vplyv na poberateľov </w:t>
            </w:r>
            <w:r w:rsidRPr="00EF1FA6" w:rsidR="00C41E25">
              <w:rPr>
                <w:rFonts w:ascii="Times New Roman" w:hAnsi="Times New Roman"/>
                <w:sz w:val="20"/>
                <w:szCs w:val="20"/>
              </w:rPr>
              <w:t xml:space="preserve">pomoci </w:t>
            </w:r>
            <w:r w:rsidRPr="00EF1FA6" w:rsidR="000D0C85">
              <w:rPr>
                <w:rFonts w:ascii="Times New Roman" w:hAnsi="Times New Roman"/>
                <w:sz w:val="20"/>
                <w:szCs w:val="20"/>
              </w:rPr>
              <w:t>v hmotnej núdzi bude neutrálny, nakoľko rodičovský príspevok sa považuje za príjem na účely určenia výšky</w:t>
            </w:r>
            <w:r w:rsidRPr="00EF1FA6" w:rsidR="00C41E25">
              <w:rPr>
                <w:rFonts w:ascii="Times New Roman" w:hAnsi="Times New Roman"/>
                <w:sz w:val="20"/>
                <w:szCs w:val="20"/>
              </w:rPr>
              <w:t xml:space="preserve"> pomoci </w:t>
            </w:r>
            <w:r w:rsidRPr="00EF1FA6" w:rsidR="000D0C85">
              <w:rPr>
                <w:rFonts w:ascii="Times New Roman" w:hAnsi="Times New Roman"/>
                <w:sz w:val="20"/>
                <w:szCs w:val="20"/>
              </w:rPr>
              <w:t>v hmotnej núdzi a</w:t>
            </w:r>
            <w:r w:rsidRPr="00EF1FA6" w:rsidR="00C41E25">
              <w:rPr>
                <w:rFonts w:ascii="Times New Roman" w:hAnsi="Times New Roman"/>
                <w:sz w:val="20"/>
                <w:szCs w:val="20"/>
              </w:rPr>
              <w:t xml:space="preserve"> táto </w:t>
            </w:r>
            <w:r w:rsidRPr="00EF1FA6" w:rsidR="000D0C85">
              <w:rPr>
                <w:rFonts w:ascii="Times New Roman" w:hAnsi="Times New Roman"/>
                <w:sz w:val="20"/>
                <w:szCs w:val="20"/>
              </w:rPr>
              <w:t>sa o nárast rodičovského príspevku zníži</w:t>
            </w:r>
            <w:r w:rsidR="000D0C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8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224847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Kvantifikujte rast alebo pokles príjmov/výdavkov za jednotlivé ovplyvnené skupiny domácností / skupiny jednotlivcov a počet obyvateľstva/domácností ovplyvnených predkladaným materiálom.</w:t>
            </w:r>
          </w:p>
          <w:p w:rsidR="00224847" w:rsidRPr="00CD4982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 vyššieho počtu ovplyvnených skupín doplňte do tabuľky ďalšie riadky.</w:t>
            </w:r>
          </w:p>
          <w:p w:rsidR="00224847" w:rsidRPr="0040544D" w:rsidP="00AF5EAF">
            <w:pPr>
              <w:tabs>
                <w:tab w:val="left" w:pos="3505"/>
              </w:tabs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 prípade, ak neuvádzate kvantifikáciu, uveďte dôvod.</w:t>
            </w:r>
          </w:p>
        </w:tc>
      </w:tr>
    </w:tbl>
    <w:p w:rsidR="00224847" w:rsidP="00224847">
      <w:pPr>
        <w:bidi w:val="0"/>
        <w:spacing w:after="0" w:line="240" w:lineRule="auto"/>
        <w:jc w:val="both"/>
        <w:rPr>
          <w:rFonts w:ascii="Times New Roman" w:hAnsi="Times New Roman"/>
          <w:b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4802"/>
        <w:gridCol w:w="4803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286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1: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0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 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6002F4" w:rsidP="003F791C">
            <w:pPr>
              <w:pStyle w:val="NormalWeb"/>
              <w:bidi w:val="0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02F4" w:rsidR="00EF1FA6">
              <w:rPr>
                <w:rFonts w:ascii="Times New Roman" w:hAnsi="Times New Roman"/>
                <w:sz w:val="20"/>
                <w:szCs w:val="20"/>
              </w:rPr>
              <w:t>Pri rodičovskom príspevku zvýšenie predstavuje 10 eur.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 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B0434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B0434F">
              <w:rPr>
                <w:rFonts w:ascii="Times New Roman" w:hAnsi="Times New Roman"/>
                <w:sz w:val="20"/>
                <w:szCs w:val="20"/>
                <w:lang w:eastAsia="sk-SK"/>
              </w:rPr>
              <w:t>V</w:t>
            </w:r>
            <w:r w:rsidR="00EF1FA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rok</w:t>
            </w:r>
            <w:r w:rsidR="00B0434F">
              <w:rPr>
                <w:rFonts w:ascii="Times New Roman" w:hAnsi="Times New Roman"/>
                <w:sz w:val="20"/>
                <w:szCs w:val="20"/>
                <w:lang w:eastAsia="sk-SK"/>
              </w:rPr>
              <w:t>u</w:t>
            </w:r>
            <w:r w:rsidR="00EF1FA6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2017 sa priemerný mesačný počet poberateľov rodičovského príspevku  odhaduje na cca 142 250 poberateľov.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6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DA4453">
              <w:rPr>
                <w:rFonts w:ascii="Times New Roman" w:hAnsi="Times New Roman"/>
                <w:b/>
                <w:i/>
                <w:sz w:val="20"/>
                <w:szCs w:val="20"/>
                <w:lang w:eastAsia="sk-SK"/>
              </w:rPr>
              <w:t>Ovplyvnená skupina č. 2: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8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Pozitívny vplyv - priemerný rast príjmov/pokles výdavkov v skupine v eurách a/alebo v % / obdobie: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Negatívny vplyv - priemerný pokles príjmov/ rast výdavkov v skupine v eurách a/alebo v % / obdobie: 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BFBFBF"/>
              <w:right w:val="single" w:sz="4" w:space="0" w:color="auto"/>
            </w:tcBorders>
            <w:textDirection w:val="lrTb"/>
            <w:vAlign w:val="top"/>
          </w:tcPr>
          <w:p w:rsidR="00224847" w:rsidRPr="00CA6BAF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63"/>
          <w:jc w:val="center"/>
        </w:trPr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Veľkosť skupiny (počet obyvateľov):</w:t>
            </w:r>
          </w:p>
        </w:tc>
        <w:tc>
          <w:tcPr>
            <w:tcW w:w="2500" w:type="pct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Dôvod chýbajúcej kvantifikácie: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6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D4982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V prípade významných vplyvov na príjmy alebo výdavky vyššie špecifikovaných domácností v riziku chudoby, identifikujte a kvantifikujte vplyv na chudobu obyvateľstva (napr. mieru rizika chudoby, podiel rastu/poklesu výdavkov na celkových výdavkoch/príjme):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224847" w:rsidRPr="00CA6BAF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224847" w:rsidRPr="00A30F1C" w:rsidP="00224847">
      <w:pPr>
        <w:bidi w:val="0"/>
        <w:rPr>
          <w:rFonts w:ascii="Times New Roman" w:hAnsi="Times New Roman"/>
          <w:sz w:val="20"/>
          <w:szCs w:val="20"/>
        </w:rPr>
      </w:pPr>
    </w:p>
    <w:p w:rsidR="00A30F1C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br w:type="page"/>
      </w:r>
    </w:p>
    <w:p w:rsidR="00224847" w:rsidP="00224847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3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A30F1C" w:rsidRPr="00CD4982" w:rsidP="00AF5EAF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4.2 Identifikujte, popíšte a kvantifikujte vplyvy na prístup k zdrojom, právam, tovarom a službám u jednotlivých ovplyvnených skupín obyvateľstva a vplyv na sociálnu inklúziu.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9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Má návrh vplyv na prístup k zdrojom, právam, tovarom a službám? </w:t>
            </w:r>
          </w:p>
          <w:p w:rsidR="00A30F1C" w:rsidRPr="00CD4982" w:rsidP="00AF5EA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Špecifikujete ovplyvnené skupiny obyvateľstva a charakter zmeny v prístupnosti s ohľadom na dostupnosť finančnú, geografickú, kvalitu, organizovanie a pod.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55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Rozumie sa najmä na prístup k: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sociálnej ochrane, sociálno-právnej ochrane, sociálnym službám (vrátane služieb starostlivosti o deti, starších ľudí a ľudí so zdravotným postihnutím), 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kvalitnej práci, ochrane zdravia, dôstojnosti a bezpečnosti pri práci pre zamestnancov a existujúcim zamestnaneckým právam,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pomoci pri úhrade výdavkov súvisiacich so zdravotným postihnutím, 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zamestnaniu, na trh práce (napr. uľahčenie zosúladenia rodinných a pracovných povinností, služby zamestnanosti), k školeniam, odbornému vzdelávaniu a príprave na trh práce,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zdravotnej starostlivosti vrátane cenovo dostupných pomôcok pre občanov so zdravotným postihnutím, 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formálnemu i neformálnemu vzdelávaniu a celo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softHyphen/>
              <w:t xml:space="preserve">životnému vzdelávaniu, 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bývaniu a súvisiacim základným komunálnym službám,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doprave,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ďalším službám najmä službám všeobecného záujmu a tovarom,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spravodlivosti, právnej ochrane, právnym službám,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informáciám</w:t>
            </w:r>
          </w:p>
          <w:p w:rsidR="00A30F1C" w:rsidRPr="00CD4982" w:rsidP="00AF5EAF">
            <w:pPr>
              <w:numPr>
                <w:numId w:val="11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 iným právam (napr. politickým).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227754" w:rsidRPr="0040544D" w:rsidP="000D0C85">
            <w:pPr>
              <w:autoSpaceDE w:val="0"/>
              <w:autoSpaceDN w:val="0"/>
              <w:bidi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="00EF1FA6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A30F1C" w:rsidRPr="00CD4982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="00650BAB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Má</w:t>
            </w:r>
            <w:r w:rsidR="00F61D57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 xml:space="preserve">návrh významný vplyv na niektorú zo zraniteľných skupín obyvateľstva alebo skupín v riziku chudoby alebo sociálneho vylúčenia? </w:t>
            </w:r>
          </w:p>
          <w:p w:rsidR="00A30F1C" w:rsidRPr="00CD4982" w:rsidP="00AF5EAF">
            <w:pPr>
              <w:bidi w:val="0"/>
              <w:spacing w:after="0" w:line="240" w:lineRule="auto"/>
              <w:jc w:val="both"/>
              <w:rPr>
                <w:rFonts w:ascii="Calibri" w:hAnsi="Calibri"/>
                <w:i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Špecifikujte ovplyvnené skupiny v riziku chudoby a sociálneho vylúčenia a popíšte vplyv na ne. Je tento vplyv väčší ako vplyv na iné skupiny či subjekty? Uveďte veľkosť jednotlivých ovplyvnených skupín.</w:t>
            </w:r>
          </w:p>
        </w:tc>
      </w:tr>
    </w:tbl>
    <w:p w:rsidR="00A30F1C" w:rsidP="00A30F1C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677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30F1C" w:rsidRPr="00CD4982" w:rsidP="00AF5EAF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Zraniteľné skupiny alebo s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kupiny v riziku chudoby alebo sociálneho vylúčenia</w:t>
            </w:r>
            <w:r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 sú napr.</w:t>
            </w: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: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nízkym príjmom (napr. žijúce iba zo sociálnych príjmov, alebo z príjmov pod hranicou rizika chudoby, alebo s príjmom pod životným minimom, alebo patriace medzi 25% domácností s najnižším príjmom),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nezamestnaní, najmä dlhodobo nezamestnaní, mladí nezamestnaní a nezamestnaní nad 50 rokov,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deti (0 – 17),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mladí ľudia (18 – 25 rokov),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starší ľudia, napr. ľudia vo veku nad 65 rokov alebo dôchodcovia,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ľudia so zdravotným postihnutím,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marginalizované rómske komunity 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domácnosti s 3 a viac deťmi,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jednorodičovské domácnosti s deťmi (neúplné rodiny, ktoré tvoria najmä osamelé matky s deťmi),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príslušníci tretích krajín, azylanti, žiadatelia o azyl,</w:t>
            </w:r>
          </w:p>
          <w:p w:rsidR="00A30F1C" w:rsidRPr="00CD4982" w:rsidP="00AF5EAF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iné zraniteľné skupiny, ako sú napr. bezdomovci, ľudia opúšťajúci detské domovy alebo iné inštitucionálne zariadenia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C02A1D" w:rsidRPr="0040544D" w:rsidP="000D0C85">
            <w:pPr>
              <w:bidi w:val="0"/>
              <w:spacing w:line="240" w:lineRule="auto"/>
              <w:jc w:val="both"/>
              <w:rPr>
                <w:rFonts w:ascii="Times New Roman" w:hAnsi="Times New Roman"/>
                <w:sz w:val="20"/>
                <w:lang w:eastAsia="sk-SK"/>
              </w:rPr>
            </w:pPr>
            <w:r w:rsidR="00EF1FA6">
              <w:rPr>
                <w:rFonts w:ascii="Times New Roman" w:hAnsi="Times New Roman"/>
                <w:sz w:val="20"/>
                <w:lang w:eastAsia="sk-SK"/>
              </w:rPr>
              <w:t>Bez vplyvu</w:t>
            </w:r>
          </w:p>
        </w:tc>
      </w:tr>
    </w:tbl>
    <w:p w:rsidR="00A87D5B">
      <w:pPr>
        <w:bidi w:val="0"/>
      </w:pPr>
    </w:p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  <w:sectPr w:rsidSect="0040544D">
          <w:headerReference w:type="default" r:id="rId7"/>
          <w:footerReference w:type="default" r:id="rId8"/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4.3 Identifikujte a popíšte vplyv na rovnosť príležitostí.</w:t>
            </w:r>
          </w:p>
          <w:p w:rsidR="00CD4982" w:rsidRPr="00CD4982" w:rsidP="00DA4453">
            <w:pPr>
              <w:bidi w:val="0"/>
              <w:spacing w:after="0" w:line="240" w:lineRule="auto"/>
              <w:ind w:left="340"/>
              <w:jc w:val="both"/>
              <w:rPr>
                <w:rFonts w:ascii="Calibri" w:hAnsi="Calibri"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Identifikujte, popíšte a kvantifikujte vplyv na rodovú rovnosť.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CD4982" w:rsidRPr="00CD4982" w:rsidP="00650BA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Dodržuje</w:t>
            </w:r>
            <w:r w:rsidR="00F61D57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 xml:space="preserve"> </w:t>
            </w:r>
            <w:r w:rsidRPr="00CD4982">
              <w:rPr>
                <w:rFonts w:ascii="Times New Roman" w:hAnsi="Times New Roman"/>
                <w:i/>
                <w:sz w:val="20"/>
                <w:szCs w:val="24"/>
                <w:lang w:eastAsia="sk-SK"/>
              </w:rPr>
              <w:t>návrh povinnosť rovnakého zaobchádzania so skupinami alebo jednotlivcami na základe pohlavia, rasy, etnicity, náboženstva alebo viery, zdravotného postihnutia veku a sexuálnej orientácie? Mohol by viesť k nepriamej diskriminácii niektorých skupín obyvateľstva? Podporuje návrh rovnosť príležitostí?</w:t>
            </w:r>
          </w:p>
        </w:tc>
      </w:tr>
    </w:tbl>
    <w:p w:rsidR="00CA6BAF" w:rsidP="00DA4453">
      <w:pPr>
        <w:bidi w:val="0"/>
        <w:spacing w:after="0" w:line="240" w:lineRule="auto"/>
        <w:rPr>
          <w:rFonts w:ascii="Times New Roman" w:hAnsi="Times New Roman"/>
          <w:sz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928"/>
          <w:jc w:val="center"/>
        </w:trPr>
        <w:tc>
          <w:tcPr>
            <w:tcW w:w="50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top"/>
          </w:tcPr>
          <w:p w:rsidR="00307E8B" w:rsidRPr="00EF1FA6" w:rsidP="000D0C85">
            <w:pPr>
              <w:bidi w:val="0"/>
              <w:jc w:val="both"/>
              <w:rPr>
                <w:sz w:val="20"/>
                <w:szCs w:val="20"/>
              </w:rPr>
            </w:pPr>
            <w:r w:rsidRPr="00EF1FA6" w:rsidR="000D0C85">
              <w:rPr>
                <w:rFonts w:ascii="Times New Roman" w:hAnsi="Times New Roman"/>
                <w:sz w:val="20"/>
                <w:szCs w:val="20"/>
              </w:rPr>
              <w:t>Bez vplyvu.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i/>
          <w:sz w:val="20"/>
          <w:szCs w:val="20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9605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3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center"/>
          </w:tcPr>
          <w:p w:rsidR="00CD4982" w:rsidRPr="00CD4982" w:rsidP="00650BA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20"/>
                <w:szCs w:val="20"/>
                <w:lang w:eastAsia="sk-SK"/>
              </w:rPr>
              <w:t>Môže mať návrh odlišný vplyv na ženy a mužov? Podporuje návrh rovnosť medzi ženami a mužmi alebo naopak bude viesť k zväčšovaniu rodových nerovností? Popíšte vplyvy.</w:t>
            </w:r>
          </w:p>
        </w:tc>
      </w:tr>
    </w:tbl>
    <w:p w:rsidR="00C63956" w:rsidP="00DA4453">
      <w:pPr>
        <w:bidi w:val="0"/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trHeight w:val="1235"/>
          <w:jc w:val="center"/>
        </w:trPr>
        <w:tc>
          <w:tcPr>
            <w:tcW w:w="1993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D4982" w:rsidRPr="00CD4982" w:rsidP="00DA44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Pri identifikovaní rodových vplyvov treba vziať do úvahy existujúce rozdiely medzi mužmi a ženami, ktoré sú relevantné k danej politike. Podpora rodovej rovnosti spočíva v odstraňovaní obmedzení a bariér pre plnohodnotnú účasť na ekonomickom, politickom a sociálnom živote spoločnosti, ktoré súvisia s rodovými rolami či pohlavím. Hlavné oblasti podpory rodovej rovnosti: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vyrovnávania ekonomickej nezávislosti,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zosúladenie pracovného, súkromného a rodinného života,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podpora rovnej participácie na rozhodovaní,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 xml:space="preserve">boj proti rodovo podmienenému násiliu a obchodovaniu s ľuďmi, </w:t>
            </w:r>
          </w:p>
          <w:p w:rsidR="00CD4982" w:rsidRPr="00CD4982" w:rsidP="00DA4453">
            <w:pPr>
              <w:numPr>
                <w:numId w:val="12"/>
              </w:num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  <w:lang w:eastAsia="sk-SK"/>
              </w:rPr>
            </w:pPr>
            <w:r w:rsidRPr="00CD4982">
              <w:rPr>
                <w:rFonts w:ascii="Times New Roman" w:hAnsi="Times New Roman"/>
                <w:i/>
                <w:sz w:val="18"/>
                <w:szCs w:val="18"/>
                <w:lang w:eastAsia="sk-SK"/>
              </w:rPr>
              <w:t>eliminácia rodových stereotypov.</w:t>
            </w:r>
          </w:p>
        </w:tc>
        <w:tc>
          <w:tcPr>
            <w:tcW w:w="3007" w:type="pct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textDirection w:val="lrTb"/>
            <w:vAlign w:val="top"/>
          </w:tcPr>
          <w:p w:rsidR="00CA6BAF" w:rsidRPr="00EF1FA6" w:rsidP="000D0C85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lang w:eastAsia="sk-SK"/>
              </w:rPr>
            </w:pPr>
            <w:r w:rsidRPr="00EF1FA6" w:rsidR="000D0C85">
              <w:rPr>
                <w:rFonts w:ascii="Times New Roman" w:hAnsi="Times New Roman"/>
                <w:sz w:val="20"/>
                <w:lang w:eastAsia="sk-SK"/>
              </w:rPr>
              <w:t>Bez vplyvu.</w:t>
            </w:r>
          </w:p>
        </w:tc>
      </w:tr>
    </w:tbl>
    <w:p w:rsidR="00C63956" w:rsidP="00DA4453">
      <w:pPr>
        <w:bidi w:val="0"/>
        <w:spacing w:after="0" w:line="240" w:lineRule="auto"/>
        <w:rPr>
          <w:rFonts w:ascii="Times New Roman" w:hAnsi="Times New Roman"/>
          <w:b/>
          <w:sz w:val="24"/>
          <w:lang w:eastAsia="sk-SK"/>
        </w:rPr>
        <w:sectPr w:rsidSect="0040544D">
          <w:footnotePr>
            <w:numFmt w:val="chicago"/>
          </w:footnotePr>
          <w:type w:val="continuous"/>
          <w:pgSz w:w="11906" w:h="16838"/>
          <w:pgMar w:top="1134" w:right="1418" w:bottom="1134" w:left="1418" w:header="510" w:footer="567" w:gutter="0"/>
          <w:lnNumType w:distance="0"/>
          <w:cols w:space="708"/>
          <w:formProt w:val="0"/>
          <w:noEndnote w:val="0"/>
          <w:bidi w:val="0"/>
          <w:docGrid w:linePitch="360"/>
        </w:sectPr>
      </w:pPr>
    </w:p>
    <w:tbl>
      <w:tblPr>
        <w:tblStyle w:val="TableNormal"/>
        <w:tblW w:w="5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3829"/>
        <w:gridCol w:w="5776"/>
      </w:tblGrid>
      <w:tr>
        <w:tblPrEx>
          <w:tblW w:w="5172" w:type="pct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  <w:tblLook w:val="04A0"/>
        </w:tblPrEx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extDirection w:val="lrTb"/>
            <w:vAlign w:val="top"/>
          </w:tcPr>
          <w:p w:rsidR="00994C53" w:rsidRPr="00994C53" w:rsidP="00994C53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lang w:eastAsia="sk-SK"/>
              </w:rPr>
            </w:pPr>
            <w:r w:rsidRPr="00CD4982" w:rsidR="00CD4982">
              <w:rPr>
                <w:rFonts w:ascii="Times New Roman" w:hAnsi="Times New Roman"/>
                <w:b/>
                <w:sz w:val="24"/>
                <w:lang w:eastAsia="sk-SK"/>
              </w:rPr>
              <w:t xml:space="preserve">4.4 </w:t>
            </w:r>
            <w:r w:rsidRPr="00994C53">
              <w:rPr>
                <w:rFonts w:ascii="Times New Roman" w:hAnsi="Times New Roman"/>
                <w:b/>
                <w:sz w:val="24"/>
                <w:lang w:eastAsia="sk-SK"/>
              </w:rPr>
              <w:t>Identifikujte, popíšte a kvantifikujte vplyvy na zamestnanosť a na trh práce.</w:t>
            </w:r>
          </w:p>
          <w:p w:rsidR="00A87D5B" w:rsidRPr="00994C53" w:rsidP="00994C53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lang w:eastAsia="sk-SK"/>
              </w:rPr>
            </w:pP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V prípade kladnej odpovede pripojte </w:t>
            </w:r>
            <w:r w:rsidRPr="00994C53" w:rsidR="00994C53">
              <w:rPr>
                <w:rFonts w:ascii="Times New Roman" w:hAnsi="Times New Roman"/>
                <w:b/>
                <w:i/>
                <w:lang w:eastAsia="sk-SK"/>
              </w:rPr>
              <w:t>odôvodnenie</w:t>
            </w:r>
            <w:r w:rsidRPr="00994C53" w:rsidR="00994C53">
              <w:rPr>
                <w:rFonts w:ascii="Times New Roman" w:hAnsi="Times New Roman"/>
                <w:i/>
                <w:lang w:eastAsia="sk-SK"/>
              </w:rPr>
              <w:t xml:space="preserve"> v súlade s Metodickým postupom pre analýzu sociálnych vplyvov.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87"/>
          <w:jc w:val="center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650BAB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Uľahčuje návrh vznik nových pracovných miest? Ak áno, ako?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567"/>
          <w:jc w:val="center"/>
        </w:trPr>
        <w:tc>
          <w:tcPr>
            <w:tcW w:w="1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F61D5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 xml:space="preserve">Identifikujte, v ktorých sektoroch a odvetviach ekonomiky, v ktorých regiónoch, pre aké skupiny zamestnancov, o aké typy zamestnania /pracovných úväzkov pôjde a pod. </w:t>
            </w:r>
          </w:p>
        </w:tc>
        <w:tc>
          <w:tcPr>
            <w:tcW w:w="3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07E8B" w:rsidRPr="00EF1FA6" w:rsidP="009F45D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1FA6" w:rsidR="000D0C85">
              <w:rPr>
                <w:rFonts w:ascii="Times New Roman" w:hAnsi="Times New Roman"/>
                <w:sz w:val="20"/>
                <w:szCs w:val="20"/>
              </w:rPr>
              <w:t>Bez vplyvu</w:t>
            </w:r>
          </w:p>
          <w:p w:rsidR="00994C53" w:rsidRPr="00EF1FA6" w:rsidP="009F45DE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EF1FA6" w:rsidP="00650BAB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F1FA6">
              <w:rPr>
                <w:rFonts w:ascii="Times New Roman" w:hAnsi="Times New Roman"/>
                <w:i/>
                <w:sz w:val="20"/>
                <w:szCs w:val="20"/>
              </w:rPr>
              <w:t>Vedie</w:t>
            </w:r>
            <w:r w:rsidR="00650BAB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EF1FA6">
              <w:rPr>
                <w:rFonts w:ascii="Times New Roman" w:hAnsi="Times New Roman"/>
                <w:i/>
                <w:sz w:val="20"/>
                <w:szCs w:val="20"/>
              </w:rPr>
              <w:t>návrh k zániku pracovných miest?</w:t>
            </w:r>
            <w:r w:rsidRPr="00EF1F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1FA6">
              <w:rPr>
                <w:rFonts w:ascii="Times New Roman" w:hAnsi="Times New Roman"/>
                <w:i/>
                <w:sz w:val="20"/>
                <w:szCs w:val="20"/>
              </w:rPr>
              <w:t>Ak áno, ako a akých? Ak je to možné, doplňte kvantifikáciu.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5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F61D5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Identifikujte, v ktorých sektoroch a odvetviach ekonomiky, v ktorých regiónoch, o aké typy zamestnania /pracovných úväzkov pôjde a pod. Identifikujte možné dôsledky, skupiny zamestnancov, ktoré budú viac ovplyvnené a rozsah vplyvu.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EF1FA6" w:rsidP="00F61D57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="00F61D57">
              <w:rPr>
                <w:rFonts w:ascii="Times New Roman" w:hAnsi="Times New Roman"/>
                <w:sz w:val="20"/>
                <w:szCs w:val="20"/>
              </w:rPr>
              <w:t>Vládny n</w:t>
            </w:r>
            <w:r w:rsidRPr="00EF1FA6" w:rsidR="00625BF4">
              <w:rPr>
                <w:rFonts w:ascii="Times New Roman" w:hAnsi="Times New Roman"/>
                <w:sz w:val="20"/>
                <w:szCs w:val="20"/>
              </w:rPr>
              <w:t>ávrh nepredstavuje ohrozenie pre zamestnanosť a nehrozí v jeho dôsledku hromadné prepúšťanie.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4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EF1FA6" w:rsidP="00650BA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FA6">
              <w:rPr>
                <w:rFonts w:ascii="Times New Roman" w:hAnsi="Times New Roman"/>
                <w:i/>
                <w:sz w:val="20"/>
                <w:szCs w:val="20"/>
              </w:rPr>
              <w:t>Ovplyvňuje návrh dopyt po práci?</w:t>
            </w:r>
            <w:r w:rsidRPr="00EF1F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1FA6">
              <w:rPr>
                <w:rFonts w:ascii="Times New Roman" w:hAnsi="Times New Roman"/>
                <w:i/>
                <w:sz w:val="20"/>
                <w:szCs w:val="20"/>
              </w:rPr>
              <w:t>Ak áno, ako?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9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F61D5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Dopyt po práci závisí na jednej strane na produkcii tovarov a služieb v ekonomike a na druhej strane na cene práce.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EF1FA6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FA6" w:rsidR="000D0C85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0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EF1FA6" w:rsidP="00650BA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FA6">
              <w:rPr>
                <w:rFonts w:ascii="Times New Roman" w:hAnsi="Times New Roman"/>
                <w:i/>
                <w:sz w:val="20"/>
                <w:szCs w:val="20"/>
              </w:rPr>
              <w:t>Má návrh dosah na fungovanie trhu práce?</w:t>
            </w:r>
            <w:r w:rsidRPr="00EF1F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1FA6">
              <w:rPr>
                <w:rFonts w:ascii="Times New Roman" w:hAnsi="Times New Roman"/>
                <w:i/>
                <w:sz w:val="20"/>
                <w:szCs w:val="20"/>
              </w:rPr>
              <w:t>Ak áno, aký?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794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F61D5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Týka sa makroekonomických dosahov ako je napr. participácia na trhu práce, dlhodobá nezamestnanosť, regionálne rozdiely v mierach zamestnanosti.</w:t>
            </w:r>
            <w:r w:rsidRPr="00994C5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Ponuka práce môže byť ovplyvnená rôznymi premennými napr. úrovňou miezd, inštitucionálnym nastavením (napr.  zosúladenie pracovného a súkromného života alebo uľahčovanie rôznych foriem mobility).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EF1FA6" w:rsidP="00ED34DD">
            <w:pPr>
              <w:bidi w:val="0"/>
              <w:spacing w:before="144" w:after="144" w:line="240" w:lineRule="atLeast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EF1FA6" w:rsidR="000D0C85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  <w:r w:rsidRPr="00EF1FA6" w:rsidR="00ED34DD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32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994C53" w:rsidP="00650BAB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Má návrh špecifické negatívne dôsledky pre isté skupiny profesií, skupín zamestnancov či živnostníkov?</w:t>
            </w:r>
            <w:r w:rsidRPr="00994C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20"/>
                <w:szCs w:val="20"/>
              </w:rPr>
              <w:t>Ak áno, aké a pre ktoré skupiny?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6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F61D57">
            <w:pPr>
              <w:bidi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="00613A96">
              <w:rPr>
                <w:rFonts w:ascii="Times New Roman" w:hAnsi="Times New Roman"/>
                <w:i/>
                <w:sz w:val="18"/>
                <w:szCs w:val="18"/>
              </w:rPr>
              <w:t>N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ávrh môže ohrozovať napr. pracovníkov istých profesií favorizovaním špecifických aktivít či technológií.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EF1FA6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FA6" w:rsidR="000D0C85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21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lrTb"/>
            <w:vAlign w:val="top"/>
          </w:tcPr>
          <w:p w:rsidR="00994C53" w:rsidRPr="00EF1FA6" w:rsidP="00650BAB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FA6">
              <w:rPr>
                <w:rFonts w:ascii="Times New Roman" w:hAnsi="Times New Roman"/>
                <w:i/>
                <w:sz w:val="20"/>
                <w:szCs w:val="20"/>
              </w:rPr>
              <w:t>Ovplyvňuje návrh špecifické vekové skupiny zamestnancov? Ak áno, aké? Akým spôsobom?</w:t>
            </w:r>
          </w:p>
        </w:tc>
      </w:tr>
      <w:tr>
        <w:tblPrEx>
          <w:tblW w:w="5172" w:type="pct"/>
          <w:jc w:val="center"/>
          <w:tblCellMar>
            <w:top w:w="28" w:type="dxa"/>
            <w:bottom w:w="28" w:type="dxa"/>
          </w:tblCellMar>
          <w:tblLook w:val="04A0"/>
        </w:tblPrEx>
        <w:trPr>
          <w:trHeight w:val="497"/>
          <w:jc w:val="center"/>
        </w:trPr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994C53" w:rsidP="00F61D57">
            <w:pPr>
              <w:bidi w:val="0"/>
              <w:spacing w:after="0" w:line="240" w:lineRule="auto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="00650BAB">
              <w:rPr>
                <w:rFonts w:ascii="Times New Roman" w:hAnsi="Times New Roman"/>
                <w:i/>
                <w:sz w:val="18"/>
                <w:szCs w:val="18"/>
              </w:rPr>
              <w:t>Identifikujte, či</w:t>
            </w:r>
            <w:r w:rsidR="00F61D5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994C53">
              <w:rPr>
                <w:rFonts w:ascii="Times New Roman" w:hAnsi="Times New Roman"/>
                <w:i/>
                <w:sz w:val="18"/>
                <w:szCs w:val="18"/>
              </w:rPr>
              <w:t>návrh môže ovplyvniť rozhodnutia zamestnancov alebo zamestnávateľov a môže byť zdrojom neskoršieho vstupu na trh práce alebo predčasného odchodu z trhu práce jednotlivcov.“</w:t>
            </w:r>
          </w:p>
        </w:tc>
        <w:tc>
          <w:tcPr>
            <w:tcW w:w="3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994C53" w:rsidRPr="00EF1FA6" w:rsidP="00994C53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1FA6" w:rsidR="000D0C85">
              <w:rPr>
                <w:rFonts w:ascii="Times New Roman" w:hAnsi="Times New Roman"/>
                <w:sz w:val="20"/>
                <w:szCs w:val="20"/>
                <w:lang w:eastAsia="sk-SK"/>
              </w:rPr>
              <w:t>Bez vplyvu</w:t>
            </w:r>
          </w:p>
        </w:tc>
      </w:tr>
    </w:tbl>
    <w:p w:rsidR="00CB3623" w:rsidP="00051176">
      <w:pPr>
        <w:bidi w:val="0"/>
        <w:spacing w:after="0" w:line="240" w:lineRule="auto"/>
        <w:jc w:val="center"/>
        <w:outlineLvl w:val="0"/>
      </w:pPr>
    </w:p>
    <w:sectPr w:rsidSect="00CD4982">
      <w:footnotePr>
        <w:numRestart w:val="eachSect"/>
      </w:footnotePr>
      <w:pgSz w:w="11906" w:h="16838"/>
      <w:pgMar w:top="1134" w:right="1418" w:bottom="1134" w:left="1418" w:header="510" w:footer="567" w:gutter="0"/>
      <w:lnNumType w:distance="0"/>
      <w:cols w:space="708"/>
      <w:formProt w:val="0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EAF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FC1A46">
      <w:rPr>
        <w:rFonts w:ascii="Times New Roman" w:hAnsi="Times New Roman"/>
        <w:noProof/>
      </w:rPr>
      <w:t>1</w:t>
    </w:r>
    <w:r w:rsidRPr="001D6749">
      <w:rPr>
        <w:rFonts w:ascii="Times New Roman" w:hAnsi="Times New Roman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EAF" w:rsidRPr="001D6749">
    <w:pPr>
      <w:pStyle w:val="Footer"/>
      <w:bidi w:val="0"/>
      <w:jc w:val="right"/>
      <w:rPr>
        <w:rFonts w:ascii="Times New Roman" w:hAnsi="Times New Roman"/>
      </w:rPr>
    </w:pPr>
    <w:r w:rsidRPr="001D6749">
      <w:rPr>
        <w:rFonts w:ascii="Times New Roman" w:hAnsi="Times New Roman"/>
      </w:rPr>
      <w:fldChar w:fldCharType="begin"/>
    </w:r>
    <w:r w:rsidRPr="001D6749">
      <w:rPr>
        <w:rFonts w:ascii="Times New Roman" w:hAnsi="Times New Roman"/>
      </w:rPr>
      <w:instrText>PAGE   \* MERGEFORMAT</w:instrText>
    </w:r>
    <w:r w:rsidRPr="001D6749">
      <w:rPr>
        <w:rFonts w:ascii="Times New Roman" w:hAnsi="Times New Roman"/>
      </w:rPr>
      <w:fldChar w:fldCharType="separate"/>
    </w:r>
    <w:r w:rsidR="00FC1A46">
      <w:rPr>
        <w:rFonts w:ascii="Times New Roman" w:hAnsi="Times New Roman"/>
        <w:noProof/>
      </w:rPr>
      <w:t>5</w:t>
    </w:r>
    <w:r w:rsidRPr="001D6749">
      <w:rPr>
        <w:rFonts w:ascii="Times New Roman" w:hAnsi="Times New Roman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EAF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EAF" w:rsidRPr="00CD4982" w:rsidP="00CD4982">
    <w:pPr>
      <w:tabs>
        <w:tab w:val="center" w:pos="4536"/>
        <w:tab w:val="right" w:pos="9072"/>
      </w:tabs>
      <w:bidi w:val="0"/>
      <w:spacing w:after="0" w:line="240" w:lineRule="auto"/>
      <w:jc w:val="right"/>
      <w:rPr>
        <w:rFonts w:ascii="Times New Roman" w:hAnsi="Times New Roman"/>
        <w:sz w:val="24"/>
        <w:szCs w:val="24"/>
        <w:lang w:eastAsia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75D6"/>
    <w:multiLevelType w:val="hybridMultilevel"/>
    <w:tmpl w:val="EE04C8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D0DE7"/>
    <w:multiLevelType w:val="hybridMultilevel"/>
    <w:tmpl w:val="35C64144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CF1B48"/>
    <w:multiLevelType w:val="hybridMultilevel"/>
    <w:tmpl w:val="05B67866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408A277C"/>
    <w:multiLevelType w:val="hybridMultilevel"/>
    <w:tmpl w:val="33049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56C5"/>
    <w:multiLevelType w:val="hybridMultilevel"/>
    <w:tmpl w:val="0B4CB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042DBC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51F6C06"/>
    <w:multiLevelType w:val="hybridMultilevel"/>
    <w:tmpl w:val="26B4305E"/>
    <w:lvl w:ilvl="0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9EC3870"/>
    <w:multiLevelType w:val="hybridMultilevel"/>
    <w:tmpl w:val="03F89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5D5C610D"/>
    <w:multiLevelType w:val="multilevel"/>
    <w:tmpl w:val="AB9AAB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9">
    <w:nsid w:val="69DD167D"/>
    <w:multiLevelType w:val="hybridMultilevel"/>
    <w:tmpl w:val="DE0AB0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E2636"/>
    <w:multiLevelType w:val="hybridMultilevel"/>
    <w:tmpl w:val="1B9467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8D4073"/>
    <w:multiLevelType w:val="hybridMultilevel"/>
    <w:tmpl w:val="70A4D5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TrackMoves/>
  <w:defaultTabStop w:val="708"/>
  <w:hyphenationZone w:val="425"/>
  <w:characterSpacingControl w:val="doNotCompress"/>
  <w:footnotePr>
    <w:numFmt w:val="chicago"/>
  </w:footnotePr>
  <w:compat/>
  <w:rsids>
    <w:rsidRoot w:val="00337B5D"/>
    <w:rsid w:val="000009B5"/>
    <w:rsid w:val="00006115"/>
    <w:rsid w:val="0002684F"/>
    <w:rsid w:val="000274D0"/>
    <w:rsid w:val="000350FB"/>
    <w:rsid w:val="00051176"/>
    <w:rsid w:val="00052A58"/>
    <w:rsid w:val="00065710"/>
    <w:rsid w:val="00065FF3"/>
    <w:rsid w:val="00066F8C"/>
    <w:rsid w:val="000D0C85"/>
    <w:rsid w:val="000D515C"/>
    <w:rsid w:val="000D73AC"/>
    <w:rsid w:val="000F14CB"/>
    <w:rsid w:val="001100A9"/>
    <w:rsid w:val="001627F7"/>
    <w:rsid w:val="00165321"/>
    <w:rsid w:val="0018683A"/>
    <w:rsid w:val="00193A48"/>
    <w:rsid w:val="001A62B5"/>
    <w:rsid w:val="001B1A42"/>
    <w:rsid w:val="001C68E0"/>
    <w:rsid w:val="001D6749"/>
    <w:rsid w:val="001D689A"/>
    <w:rsid w:val="001E29D1"/>
    <w:rsid w:val="001F7932"/>
    <w:rsid w:val="00204D10"/>
    <w:rsid w:val="002050C9"/>
    <w:rsid w:val="00224847"/>
    <w:rsid w:val="00227754"/>
    <w:rsid w:val="00227A26"/>
    <w:rsid w:val="002562C0"/>
    <w:rsid w:val="00260E6F"/>
    <w:rsid w:val="00275F99"/>
    <w:rsid w:val="0027626A"/>
    <w:rsid w:val="002A7FC0"/>
    <w:rsid w:val="002C4036"/>
    <w:rsid w:val="002D08C8"/>
    <w:rsid w:val="00300524"/>
    <w:rsid w:val="00307E8B"/>
    <w:rsid w:val="003174CD"/>
    <w:rsid w:val="00337B5D"/>
    <w:rsid w:val="003541E9"/>
    <w:rsid w:val="00357E2A"/>
    <w:rsid w:val="00362CBF"/>
    <w:rsid w:val="003657AA"/>
    <w:rsid w:val="0038385D"/>
    <w:rsid w:val="003849C7"/>
    <w:rsid w:val="003B56FF"/>
    <w:rsid w:val="003D2525"/>
    <w:rsid w:val="003F791C"/>
    <w:rsid w:val="0040544D"/>
    <w:rsid w:val="00406C8B"/>
    <w:rsid w:val="004428BF"/>
    <w:rsid w:val="00456BFD"/>
    <w:rsid w:val="00466488"/>
    <w:rsid w:val="0048560A"/>
    <w:rsid w:val="00486703"/>
    <w:rsid w:val="004D18C4"/>
    <w:rsid w:val="004F2664"/>
    <w:rsid w:val="0051643C"/>
    <w:rsid w:val="00520808"/>
    <w:rsid w:val="00543DEF"/>
    <w:rsid w:val="0055076C"/>
    <w:rsid w:val="00561CDB"/>
    <w:rsid w:val="00571BEF"/>
    <w:rsid w:val="00585AD3"/>
    <w:rsid w:val="005A57C8"/>
    <w:rsid w:val="005B2355"/>
    <w:rsid w:val="005B6515"/>
    <w:rsid w:val="006002F4"/>
    <w:rsid w:val="00613A96"/>
    <w:rsid w:val="006247BB"/>
    <w:rsid w:val="00625BF4"/>
    <w:rsid w:val="00650BAB"/>
    <w:rsid w:val="00672BCB"/>
    <w:rsid w:val="006B34DA"/>
    <w:rsid w:val="006C2535"/>
    <w:rsid w:val="00746BDC"/>
    <w:rsid w:val="007B003C"/>
    <w:rsid w:val="007D30D5"/>
    <w:rsid w:val="007F4B0C"/>
    <w:rsid w:val="008145AC"/>
    <w:rsid w:val="00821EDA"/>
    <w:rsid w:val="008605B7"/>
    <w:rsid w:val="008661CF"/>
    <w:rsid w:val="00866E34"/>
    <w:rsid w:val="00881728"/>
    <w:rsid w:val="00881DA5"/>
    <w:rsid w:val="0089665F"/>
    <w:rsid w:val="008A4F7C"/>
    <w:rsid w:val="008C78C0"/>
    <w:rsid w:val="008F0B65"/>
    <w:rsid w:val="009169B2"/>
    <w:rsid w:val="00921D53"/>
    <w:rsid w:val="00923099"/>
    <w:rsid w:val="00925EB8"/>
    <w:rsid w:val="00937A3A"/>
    <w:rsid w:val="00943698"/>
    <w:rsid w:val="009468E3"/>
    <w:rsid w:val="00950D08"/>
    <w:rsid w:val="00972E46"/>
    <w:rsid w:val="00994C53"/>
    <w:rsid w:val="00997B26"/>
    <w:rsid w:val="009B755F"/>
    <w:rsid w:val="009D4012"/>
    <w:rsid w:val="009D7D9F"/>
    <w:rsid w:val="009F385D"/>
    <w:rsid w:val="009F45DE"/>
    <w:rsid w:val="00A10911"/>
    <w:rsid w:val="00A30F1C"/>
    <w:rsid w:val="00A3241D"/>
    <w:rsid w:val="00A53AFA"/>
    <w:rsid w:val="00A53CCB"/>
    <w:rsid w:val="00A605B0"/>
    <w:rsid w:val="00A87D5B"/>
    <w:rsid w:val="00A938B8"/>
    <w:rsid w:val="00AC51EF"/>
    <w:rsid w:val="00AE687E"/>
    <w:rsid w:val="00AF39B8"/>
    <w:rsid w:val="00AF4DF8"/>
    <w:rsid w:val="00AF5EAF"/>
    <w:rsid w:val="00B00067"/>
    <w:rsid w:val="00B0434F"/>
    <w:rsid w:val="00B174DD"/>
    <w:rsid w:val="00B324A4"/>
    <w:rsid w:val="00B35FF5"/>
    <w:rsid w:val="00B4080A"/>
    <w:rsid w:val="00B437B3"/>
    <w:rsid w:val="00B56EDA"/>
    <w:rsid w:val="00B84C2C"/>
    <w:rsid w:val="00B90A2F"/>
    <w:rsid w:val="00BC22E3"/>
    <w:rsid w:val="00BC7BCC"/>
    <w:rsid w:val="00BF539E"/>
    <w:rsid w:val="00C02A1D"/>
    <w:rsid w:val="00C04C5A"/>
    <w:rsid w:val="00C203F5"/>
    <w:rsid w:val="00C41E25"/>
    <w:rsid w:val="00C63956"/>
    <w:rsid w:val="00C6568C"/>
    <w:rsid w:val="00C7691F"/>
    <w:rsid w:val="00C77AA2"/>
    <w:rsid w:val="00CA023C"/>
    <w:rsid w:val="00CA3E12"/>
    <w:rsid w:val="00CA6BAF"/>
    <w:rsid w:val="00CB3623"/>
    <w:rsid w:val="00CD4982"/>
    <w:rsid w:val="00CE4645"/>
    <w:rsid w:val="00CF0347"/>
    <w:rsid w:val="00D44F9A"/>
    <w:rsid w:val="00D829FE"/>
    <w:rsid w:val="00D86BF5"/>
    <w:rsid w:val="00D921AE"/>
    <w:rsid w:val="00DA4453"/>
    <w:rsid w:val="00DA4A6E"/>
    <w:rsid w:val="00DD6234"/>
    <w:rsid w:val="00E1614A"/>
    <w:rsid w:val="00E22685"/>
    <w:rsid w:val="00E40428"/>
    <w:rsid w:val="00E538C0"/>
    <w:rsid w:val="00E53E29"/>
    <w:rsid w:val="00E67914"/>
    <w:rsid w:val="00E778FE"/>
    <w:rsid w:val="00E90991"/>
    <w:rsid w:val="00E929F4"/>
    <w:rsid w:val="00EB78B1"/>
    <w:rsid w:val="00ED34DD"/>
    <w:rsid w:val="00EE1513"/>
    <w:rsid w:val="00EE2E23"/>
    <w:rsid w:val="00EF0C21"/>
    <w:rsid w:val="00EF1FA6"/>
    <w:rsid w:val="00EF3D6A"/>
    <w:rsid w:val="00F2597D"/>
    <w:rsid w:val="00F30B4E"/>
    <w:rsid w:val="00F536B9"/>
    <w:rsid w:val="00F61D57"/>
    <w:rsid w:val="00F74B56"/>
    <w:rsid w:val="00F7696B"/>
    <w:rsid w:val="00F77D10"/>
    <w:rsid w:val="00F80406"/>
    <w:rsid w:val="00F87CA7"/>
    <w:rsid w:val="00F93824"/>
    <w:rsid w:val="00F938A1"/>
    <w:rsid w:val="00FA11DD"/>
    <w:rsid w:val="00FB1EA9"/>
    <w:rsid w:val="00FB7660"/>
    <w:rsid w:val="00FC1A46"/>
    <w:rsid w:val="00FE39F3"/>
    <w:rsid w:val="00FF2D0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D6749"/>
    <w:pPr>
      <w:spacing w:after="0" w:line="240" w:lineRule="auto"/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D6749"/>
    <w:rPr>
      <w:rFonts w:cs="Times New Roman"/>
      <w:sz w:val="20"/>
      <w:szCs w:val="20"/>
      <w:rtl w:val="0"/>
      <w:cs w:val="0"/>
    </w:rPr>
  </w:style>
  <w:style w:type="character" w:styleId="FootnoteReference">
    <w:name w:val="footnote reference"/>
    <w:aliases w:val="Footnote reference number,Footnote symbol"/>
    <w:basedOn w:val="DefaultParagraphFont"/>
    <w:uiPriority w:val="99"/>
    <w:semiHidden/>
    <w:unhideWhenUsed/>
    <w:rsid w:val="001D6749"/>
    <w:rPr>
      <w:rFonts w:cs="Times New Roman"/>
      <w:vertAlign w:val="superscript"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D6749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1D6749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1D6749"/>
    <w:rPr>
      <w:rFonts w:cs="Times New Roman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CD4982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D4982"/>
    <w:pPr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CD498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4982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4982"/>
    <w:rPr>
      <w:rFonts w:ascii="Tahoma" w:hAnsi="Tahoma" w:cs="Tahoma"/>
      <w:sz w:val="16"/>
      <w:szCs w:val="16"/>
      <w:rtl w:val="0"/>
      <w:cs w:val="0"/>
    </w:rPr>
  </w:style>
  <w:style w:type="paragraph" w:styleId="NormalWeb">
    <w:name w:val="Normal (Web)"/>
    <w:basedOn w:val="Normal"/>
    <w:uiPriority w:val="99"/>
    <w:unhideWhenUsed/>
    <w:rsid w:val="00EE2E23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PlainText">
    <w:name w:val="Plain Text"/>
    <w:basedOn w:val="Normal"/>
    <w:link w:val="ObyajntextChar"/>
    <w:uiPriority w:val="99"/>
    <w:unhideWhenUsed/>
    <w:rsid w:val="00672BCB"/>
    <w:pPr>
      <w:spacing w:after="0" w:line="240" w:lineRule="auto"/>
      <w:jc w:val="left"/>
    </w:pPr>
    <w:rPr>
      <w:rFonts w:ascii="Calibri" w:hAnsi="Calibri"/>
      <w:szCs w:val="21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672BCB"/>
    <w:rPr>
      <w:rFonts w:ascii="Calibri" w:hAnsi="Calibri" w:cs="Times New Roman"/>
      <w:sz w:val="21"/>
      <w:szCs w:val="21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6C286-9DE5-48C0-93B2-48656FE0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1318</Words>
  <Characters>7517</Characters>
  <Application>Microsoft Office Word</Application>
  <DocSecurity>0</DocSecurity>
  <Lines>0</Lines>
  <Paragraphs>0</Paragraphs>
  <ScaleCrop>false</ScaleCrop>
  <Company/>
  <LinksUpToDate>false</LinksUpToDate>
  <CharactersWithSpaces>8818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Cebulakova Monika</cp:lastModifiedBy>
  <cp:revision>2</cp:revision>
  <cp:lastPrinted>2016-03-03T10:34:00Z</cp:lastPrinted>
  <dcterms:created xsi:type="dcterms:W3CDTF">2016-12-15T12:15:00Z</dcterms:created>
  <dcterms:modified xsi:type="dcterms:W3CDTF">2016-12-15T12:15:00Z</dcterms:modified>
</cp:coreProperties>
</file>