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P="00852105">
      <w:pPr>
        <w:pStyle w:val="Heading1"/>
        <w:bidi w:val="0"/>
        <w:jc w:val="center"/>
        <w:rPr>
          <w:sz w:val="28"/>
          <w:szCs w:val="28"/>
        </w:rPr>
      </w:pPr>
      <w:r w:rsidRPr="00852105" w:rsidR="00852105">
        <w:rPr>
          <w:sz w:val="28"/>
          <w:szCs w:val="28"/>
        </w:rPr>
        <w:t>Doložka vybraných vplyvov</w:t>
      </w:r>
    </w:p>
    <w:p w:rsidR="00864C66" w:rsidP="00864C66">
      <w:pPr>
        <w:bidi w:val="0"/>
        <w:rPr>
          <w:rFonts w:ascii="Times New Roman" w:hAnsi="Times New Roman"/>
        </w:rPr>
      </w:pPr>
    </w:p>
    <w:p w:rsidR="00864C66" w:rsidRPr="00864C66" w:rsidP="00864C66">
      <w:pPr>
        <w:bidi w:val="0"/>
        <w:rPr>
          <w:rFonts w:ascii="Times New Roman" w:hAnsi="Times New Roman"/>
        </w:rPr>
      </w:pP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8A2E7C">
            <w:pPr>
              <w:bidi w:val="0"/>
              <w:ind w:firstLine="708"/>
              <w:jc w:val="both"/>
              <w:rPr>
                <w:rFonts w:ascii="Times New Roman" w:hAnsi="Times New Roman"/>
              </w:rPr>
            </w:pPr>
            <w:r w:rsidR="008A2E7C">
              <w:rPr>
                <w:rFonts w:ascii="Times New Roman" w:hAnsi="Times New Roman"/>
                <w:sz w:val="24"/>
                <w:szCs w:val="24"/>
                <w:lang w:eastAsia="en-US"/>
              </w:rPr>
              <w:t>Vládny n</w:t>
            </w:r>
            <w:r w:rsidRPr="00995CBE" w:rsidR="00FA26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ávrh zákona, ktorým sa mení  </w:t>
            </w:r>
            <w:r w:rsidR="00693E2D">
              <w:rPr>
                <w:rFonts w:ascii="Times New Roman" w:hAnsi="Times New Roman"/>
                <w:sz w:val="24"/>
                <w:szCs w:val="24"/>
              </w:rPr>
              <w:t xml:space="preserve">zákon </w:t>
            </w:r>
            <w:r w:rsidRPr="00995CBE" w:rsidR="009D28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>č. 571/2009 Z. z.  o rodičovskom príspevku a o zmene a doplnení niektorých zákonov  v znení neskorších predpisov</w:t>
            </w:r>
            <w:r w:rsidR="00B462D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A834D6">
            <w:pPr>
              <w:bidi w:val="0"/>
              <w:rPr>
                <w:rFonts w:ascii="Times New Roman" w:hAnsi="Times New Roman"/>
              </w:rPr>
            </w:pPr>
            <w:r w:rsidRPr="00995CBE" w:rsidR="00FA264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995CBE" w:rsidR="00A83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inisterstvo práce,  sociálnych vecí a rodiny </w:t>
            </w:r>
            <w:r w:rsidRPr="00995CBE" w:rsidR="00FA264A">
              <w:rPr>
                <w:rFonts w:ascii="Times New Roman" w:hAnsi="Times New Roman"/>
                <w:sz w:val="24"/>
                <w:szCs w:val="24"/>
                <w:lang w:eastAsia="en-US"/>
              </w:rPr>
              <w:t>SR</w:t>
            </w:r>
            <w:r w:rsidR="00FA264A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63020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A1F37" w:rsidRPr="009E5866" w:rsidP="00EA1F37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Začiatok:</w:t>
            </w:r>
            <w:r w:rsidRPr="009E5866">
              <w:rPr>
                <w:rFonts w:ascii="Times New Roman" w:hAnsi="Times New Roman"/>
                <w:i/>
              </w:rPr>
              <w:t>1</w:t>
            </w:r>
            <w:r w:rsidR="00856049">
              <w:rPr>
                <w:rFonts w:ascii="Times New Roman" w:hAnsi="Times New Roman"/>
                <w:i/>
              </w:rPr>
              <w:t>9</w:t>
            </w:r>
            <w:r w:rsidRPr="009E5866">
              <w:rPr>
                <w:rFonts w:ascii="Times New Roman" w:hAnsi="Times New Roman"/>
                <w:i/>
              </w:rPr>
              <w:t>.10.2016</w:t>
            </w:r>
          </w:p>
          <w:p w:rsidR="00C84773" w:rsidRPr="00C84773" w:rsidP="00856049">
            <w:pPr>
              <w:bidi w:val="0"/>
              <w:rPr>
                <w:rFonts w:ascii="Times New Roman" w:hAnsi="Times New Roman"/>
              </w:rPr>
            </w:pPr>
            <w:r w:rsidRPr="009E5866" w:rsidR="00EA1F37">
              <w:rPr>
                <w:rFonts w:ascii="Times New Roman" w:hAnsi="Times New Roman"/>
                <w:i/>
              </w:rPr>
              <w:t xml:space="preserve">Koniec: </w:t>
            </w:r>
            <w:r w:rsidR="00856049">
              <w:rPr>
                <w:rFonts w:ascii="Times New Roman" w:hAnsi="Times New Roman"/>
                <w:i/>
              </w:rPr>
              <w:t>02</w:t>
            </w:r>
            <w:r w:rsidRPr="009E5866" w:rsidR="00EA1F37">
              <w:rPr>
                <w:rFonts w:ascii="Times New Roman" w:hAnsi="Times New Roman"/>
                <w:i/>
              </w:rPr>
              <w:t>.1</w:t>
            </w:r>
            <w:r w:rsidR="00856049">
              <w:rPr>
                <w:rFonts w:ascii="Times New Roman" w:hAnsi="Times New Roman"/>
                <w:i/>
              </w:rPr>
              <w:t>1</w:t>
            </w:r>
            <w:r w:rsidRPr="009E5866" w:rsidR="00EA1F37">
              <w:rPr>
                <w:rFonts w:ascii="Times New Roman" w:hAnsi="Times New Roman"/>
                <w:i/>
              </w:rPr>
              <w:t>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Predpokladaný termín predloženia na MPK</w:t>
            </w:r>
            <w:r w:rsidRPr="00995CBE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31D0" w:rsidRPr="00C84773" w:rsidP="00EA1F37">
            <w:pPr>
              <w:bidi w:val="0"/>
              <w:rPr>
                <w:rFonts w:ascii="Times New Roman" w:hAnsi="Times New Roman"/>
              </w:rPr>
            </w:pPr>
            <w:r w:rsidR="00856049">
              <w:rPr>
                <w:rFonts w:ascii="Times New Roman" w:hAnsi="Times New Roman"/>
                <w:i/>
              </w:rPr>
              <w:t>03.11.2016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Predpokladaný termín predloženia na Rokovanie vlády SR</w:t>
            </w:r>
            <w:r w:rsidRPr="00995CBE"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C84773" w:rsidP="007B71A4">
            <w:pPr>
              <w:bidi w:val="0"/>
              <w:rPr>
                <w:rFonts w:ascii="Times New Roman" w:hAnsi="Times New Roman"/>
              </w:rPr>
            </w:pPr>
            <w:r w:rsidR="00EA1F37">
              <w:rPr>
                <w:rFonts w:ascii="Times New Roman" w:hAnsi="Times New Roman"/>
                <w:i/>
              </w:rPr>
              <w:t>14. 12. 2</w:t>
            </w:r>
            <w:r w:rsidR="00856049">
              <w:rPr>
                <w:rFonts w:ascii="Times New Roman" w:hAnsi="Times New Roman"/>
                <w:i/>
              </w:rPr>
              <w:t>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Defin</w:t>
            </w:r>
            <w:r w:rsidRPr="00995CBE" w:rsidR="00AC2477">
              <w:rPr>
                <w:rFonts w:ascii="Times New Roman" w:hAnsi="Times New Roman"/>
                <w:b/>
              </w:rPr>
              <w:t>ovanie</w:t>
            </w:r>
            <w:r w:rsidRPr="00995CB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 základné problémy, na ktoré navrhovaná regulácia reaguje.</w:t>
            </w:r>
            <w:r w:rsidRPr="00995CBE" w:rsidR="00EA00C8">
              <w:rPr>
                <w:rFonts w:ascii="Times New Roman" w:hAnsi="Times New Roman"/>
                <w:i/>
              </w:rPr>
              <w:t xml:space="preserve"> </w:t>
            </w:r>
          </w:p>
          <w:p w:rsidR="00EA00C8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995CBE" w:rsidRPr="00995CBE" w:rsidP="00995CBE">
            <w:pPr>
              <w:bidi w:val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Súčasná  suma rodičovského príspevku 203,20 eura</w:t>
            </w:r>
            <w:r w:rsidR="00244A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mesačne  sa navrhuje zvýšiť o </w:t>
            </w:r>
            <w:r w:rsidR="00CC7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eur 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 sumu </w:t>
            </w:r>
            <w:r w:rsidR="00CC79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213,20 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eura, čo nadväzuje na pripravované zvýšenie materského o</w:t>
            </w:r>
            <w:r w:rsidR="00EA1F3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A1F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%, a to  zo 70</w:t>
            </w:r>
            <w:r w:rsidR="00EA1F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% na 75</w:t>
            </w:r>
            <w:r w:rsidR="00EA1F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%. V zmysle súčasného platného právneho stavu poskytovanie rodičovského príspevku  oprávnenej osobe spravidla nadväzuje na skončenie poskytovania materského, ale môže sa poskytnúť aj súbežne popri materskom v prípade, ak suma rodičovského príspevku je vyššia ako suma materského. V takomto prípade sa rodičovský príspevok poskytuje vo výške rozdielu medzi sumou rodičovského príspevku a sumou materského. Ak nárok na materské  nevznikol, môže sa poskytnúť oprávnenej osobe rodičovský príspevok od narodenia dieťa. Vzhľadom na uvedený vecný súvis a účel  materského a rodičovského príspevku spočívajúci v starostlivosti o dieťa v útlom veku, navrhuje sa obdobné percentuálne zvýšenie sumy rodičovského príspevku ako v prípade materského.  Navrhovaným postupom sa zároveň zabezpečí, že v prípade poskytovania rodičovského príspevku vo výške rozdielu, bude rodičovi po zvýšení materského  zvýšený aj rodičovský príspevok, čím sa celkový príjem rodiča zvýši.</w:t>
            </w:r>
          </w:p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8A2E7C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Uveďte hlavné ciele navrhovaného predpisu (aký výsledný stav chcete reguláciou dosiahnuť).</w:t>
            </w:r>
          </w:p>
          <w:p w:rsidR="00EA00C8" w:rsidRPr="00995CBE" w:rsidP="00995CBE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540F" w:rsidP="0030540F">
            <w:pPr>
              <w:bidi w:val="0"/>
              <w:ind w:firstLine="708"/>
              <w:jc w:val="both"/>
              <w:rPr>
                <w:rFonts w:ascii="Times New Roman" w:hAnsi="Times New Roman"/>
              </w:rPr>
            </w:pP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Cieľom predloženého </w:t>
            </w:r>
            <w:r w:rsidR="008A2E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vládneho </w:t>
            </w: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návrhu je s účinnosťou od </w:t>
            </w:r>
            <w:r w:rsidR="00CC795E">
              <w:rPr>
                <w:rFonts w:ascii="Times New Roman" w:hAnsi="Times New Roman"/>
                <w:sz w:val="24"/>
                <w:szCs w:val="24"/>
                <w:lang w:eastAsia="en-US"/>
              </w:rPr>
              <w:t>1. mája 2017</w:t>
            </w: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zvýšenie sumy rodičovského príspevku zo sumy 203,20 eura na sumu </w:t>
            </w:r>
            <w:r w:rsidR="00CC795E">
              <w:rPr>
                <w:rFonts w:ascii="Times New Roman" w:hAnsi="Times New Roman"/>
                <w:sz w:val="24"/>
                <w:szCs w:val="24"/>
                <w:lang w:eastAsia="en-US"/>
              </w:rPr>
              <w:t>213,20</w:t>
            </w:r>
            <w:r w:rsidRPr="00995CBE" w:rsid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eura. </w:t>
            </w:r>
            <w:r w:rsidRPr="0030540F">
              <w:rPr>
                <w:rFonts w:ascii="Times New Roman" w:hAnsi="Times New Roman"/>
                <w:sz w:val="24"/>
                <w:szCs w:val="24"/>
                <w:lang w:eastAsia="en-US"/>
              </w:rPr>
              <w:t>V súčasnosti platná suma rodičovského príspevku 203,20 eura mesačne sa navrhuje zvýšiť na sumu 213,20 eura vo väzbe na pripravované zvýšenie materského zo 70 % denného vymeriavacieho základu na 75 %. Rodičovský príspevok ako štátna sociálna dávka sa  spravidla  poskytuje po skončení poberania materského, ale môže sa poskytovať aj súbežne popri materskom v prípade, ak suma rodičovského príspevku je vyššia ako materské poskytované za celý mesiac. V takomto prípade sa rodičovský príspevok poskytuje vo výške rozdielu medzi sumou rodičovského príspevku a sumou materského. Ak nárok na materské  nevznikol, môže sa poskytnúť oprávnenej osobe rodičovský príspevok od narodenia dieťaťa. Vzhľadom na vecnú súvislosť a účel  materského a rodičovského príspevku, t. j. obe dávky sú určené rodičovi, ktorý zabezpečuje starostlivosť o dieťa v útlom veku, navrhuje sa zvýšiť sumu rodičovského príspevku  obdobne  ako v prípade materského.</w:t>
            </w:r>
            <w:r w:rsidR="008A2E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Vládnym n</w:t>
            </w:r>
            <w:r w:rsidRPr="0030540F">
              <w:rPr>
                <w:rFonts w:ascii="Times New Roman" w:hAnsi="Times New Roman"/>
                <w:sz w:val="24"/>
                <w:szCs w:val="24"/>
                <w:lang w:eastAsia="en-US"/>
              </w:rPr>
              <w:t>ávrhom sa zároveň zabezpečí, aby v prípade poskytovania rodičovského príspevku vo výške rozdielu bol rodičovi po zvýšení materského  zvýšený aj rodičovský príspevok, čím sa zvýši  celkový príjem rodiča.</w:t>
            </w:r>
          </w:p>
          <w:p w:rsidR="00EA00C8" w:rsidRPr="00995CBE" w:rsidP="00CC795E">
            <w:pPr>
              <w:bidi w:val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D6222C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D6222C" w:rsidRPr="00995CBE" w:rsidP="009B233A">
            <w:pPr>
              <w:bidi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CBE" w:rsidR="009B233A">
              <w:rPr>
                <w:rFonts w:ascii="Times New Roman" w:hAnsi="Times New Roman"/>
                <w:sz w:val="24"/>
                <w:szCs w:val="24"/>
                <w:lang w:eastAsia="en-US"/>
              </w:rPr>
              <w:t>Subjekty, ktorých sa predkladan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ý</w:t>
            </w:r>
            <w:r w:rsidRPr="00995CBE" w:rsidR="009B23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E0F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vládny </w:t>
            </w:r>
            <w:r w:rsidRPr="00995CBE" w:rsidR="009B233A">
              <w:rPr>
                <w:rFonts w:ascii="Times New Roman" w:hAnsi="Times New Roman"/>
                <w:sz w:val="24"/>
                <w:szCs w:val="24"/>
                <w:lang w:eastAsia="en-US"/>
              </w:rPr>
              <w:t>návrh priamo do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tkne:</w:t>
            </w:r>
          </w:p>
          <w:p w:rsidR="00D6222C" w:rsidRPr="00995CBE" w:rsidP="009B233A">
            <w:pPr>
              <w:bidi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5CBE" w:rsidR="009B23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A00C8" w:rsidRPr="00CC795E" w:rsidP="00995CBE">
            <w:pPr>
              <w:pStyle w:val="ListParagraph"/>
              <w:numPr>
                <w:numId w:val="2"/>
              </w:num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CC795E" w:rsidR="00995CBE">
              <w:rPr>
                <w:rFonts w:ascii="Times New Roman" w:hAnsi="Times New Roman"/>
                <w:sz w:val="24"/>
                <w:szCs w:val="24"/>
              </w:rPr>
              <w:t>Rodiny s deťmi vo veku do 3 , resp. 6 rokov</w:t>
            </w:r>
            <w:r w:rsidRPr="00CC795E" w:rsidR="00CC795E">
              <w:rPr>
                <w:rFonts w:ascii="Times New Roman" w:hAnsi="Times New Roman"/>
                <w:sz w:val="24"/>
                <w:szCs w:val="24"/>
              </w:rPr>
              <w:t>, ktoré sú poberateľmi rodičovského príspevku.</w:t>
            </w:r>
          </w:p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  <w:p w:rsidR="00EA00C8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EA00C8" w:rsidRPr="00995CBE" w:rsidP="00171124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995CBE" w:rsidR="00171124">
              <w:rPr>
                <w:rFonts w:ascii="Times New Roman" w:hAnsi="Times New Roman"/>
                <w:sz w:val="24"/>
                <w:szCs w:val="24"/>
              </w:rPr>
              <w:t xml:space="preserve">Žiadne </w:t>
            </w:r>
          </w:p>
          <w:p w:rsidR="00171124" w:rsidRPr="00995CBE" w:rsidP="0017112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D6222C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P="007B71A4">
            <w:pPr>
              <w:bidi w:val="0"/>
              <w:rPr>
                <w:rFonts w:ascii="Times New Roman" w:hAnsi="Times New Roman"/>
              </w:rPr>
            </w:pPr>
          </w:p>
          <w:p w:rsidR="00427F0F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8A2E7C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427F0F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427F0F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Nevzťahuje sa</w:t>
            </w:r>
            <w:r w:rsidRPr="00995CBE">
              <w:rPr>
                <w:rFonts w:ascii="Times New Roman" w:hAnsi="Times New Roman"/>
                <w:i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Preskúmanie účelnosti</w:t>
            </w:r>
            <w:r w:rsidRPr="00995CBE"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427F0F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995CBE" w:rsidP="00427F0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995CBE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995CBE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995CBE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  <w:p w:rsidR="00864C66" w:rsidP="00F22831">
            <w:pPr>
              <w:bidi w:val="0"/>
              <w:rPr>
                <w:rFonts w:ascii="Times New Roman" w:hAnsi="Times New Roman"/>
              </w:rPr>
            </w:pPr>
          </w:p>
          <w:p w:rsidR="00864C66" w:rsidP="00F22831">
            <w:pPr>
              <w:bidi w:val="0"/>
              <w:rPr>
                <w:rFonts w:ascii="Times New Roman" w:hAnsi="Times New Roman"/>
              </w:rPr>
            </w:pPr>
          </w:p>
          <w:p w:rsidR="00864C66" w:rsidP="00F22831">
            <w:pPr>
              <w:bidi w:val="0"/>
              <w:rPr>
                <w:rFonts w:ascii="Times New Roman" w:hAnsi="Times New Roman"/>
              </w:rPr>
            </w:pPr>
          </w:p>
          <w:p w:rsidR="00864C66" w:rsidRPr="00A179AE" w:rsidP="00F2283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995CB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D0591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995CBE" w:rsidR="00D0591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2574D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2574D4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995CB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995CBE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4C794A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9293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1B51B3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995CBE">
            <w:pPr>
              <w:bidi w:val="0"/>
              <w:jc w:val="center"/>
              <w:rPr>
                <w:rFonts w:ascii="Times New Roman" w:hAnsi="Times New Roman"/>
              </w:rPr>
            </w:pPr>
            <w:r w:rsidRPr="00995CBE"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995CBE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4C794A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27F0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4C794A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27F0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4C794A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 w:rsidR="00427F0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995CBE" w:rsidP="00995CBE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995CB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995CBE" w:rsidP="00995CBE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995CBE" w:rsidRPr="00995CBE" w:rsidP="00995CBE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929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9293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27F0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995CBE" w:rsidP="004F6F1F">
            <w:pPr>
              <w:bidi w:val="0"/>
              <w:rPr>
                <w:rFonts w:ascii="Times New Roman" w:hAnsi="Times New Roman"/>
                <w:i/>
                <w:highlight w:val="green"/>
              </w:rPr>
            </w:pPr>
            <w:r w:rsidRPr="00995CB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4F6F1F" w:rsidRPr="00995CBE" w:rsidP="00995CBE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  <w:highlight w:val="gree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>
            <w:pPr>
              <w:bidi w:val="0"/>
              <w:rPr>
                <w:rFonts w:ascii="Times New Roman" w:hAnsi="Times New Roman"/>
                <w:i/>
              </w:rPr>
            </w:pPr>
            <w:r w:rsidRPr="00995CBE" w:rsidR="00D13B6F">
              <w:rPr>
                <w:rFonts w:ascii="Times New Roman" w:hAnsi="Times New Roman"/>
                <w:i/>
              </w:rPr>
              <w:t>Uveďte údaje na kontaktnú osobu, ktorú je možné kontaktovať v súvislosti s posúdením vybraných vplyvov</w:t>
            </w:r>
          </w:p>
          <w:p w:rsidR="00A203D0" w:rsidRPr="00995CBE">
            <w:pPr>
              <w:bidi w:val="0"/>
              <w:rPr>
                <w:rFonts w:ascii="Times New Roman" w:hAnsi="Times New Roman"/>
                <w:i/>
              </w:rPr>
            </w:pPr>
          </w:p>
          <w:p w:rsidR="00301C30" w:rsidRPr="00995CBE" w:rsidP="008A2E7C">
            <w:pPr>
              <w:bidi w:val="0"/>
              <w:jc w:val="both"/>
              <w:rPr>
                <w:rFonts w:ascii="Times New Roman" w:hAnsi="Times New Roman"/>
              </w:rPr>
            </w:pPr>
            <w:r w:rsidRPr="00995CBE" w:rsidR="00492934">
              <w:rPr>
                <w:rFonts w:ascii="Times New Roman" w:hAnsi="Times New Roman"/>
                <w:sz w:val="24"/>
                <w:szCs w:val="24"/>
                <w:lang w:eastAsia="en-US"/>
              </w:rPr>
              <w:t>Ing. Ildikó Polačeková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, riaditeľ</w:t>
            </w:r>
            <w:r w:rsidRPr="00995CBE" w:rsidR="00492934">
              <w:rPr>
                <w:rFonts w:ascii="Times New Roman" w:hAnsi="Times New Roman"/>
                <w:sz w:val="24"/>
                <w:szCs w:val="24"/>
                <w:lang w:eastAsia="en-US"/>
              </w:rPr>
              <w:t>ka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95CBE" w:rsidR="00C05774">
              <w:rPr>
                <w:rFonts w:ascii="Times New Roman" w:hAnsi="Times New Roman"/>
                <w:sz w:val="24"/>
                <w:szCs w:val="24"/>
                <w:lang w:eastAsia="en-US"/>
              </w:rPr>
              <w:t>o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dboru </w:t>
            </w:r>
            <w:r w:rsidRPr="00995CBE" w:rsidR="00492934">
              <w:rPr>
                <w:rFonts w:ascii="Times New Roman" w:hAnsi="Times New Roman"/>
                <w:sz w:val="24"/>
                <w:szCs w:val="24"/>
                <w:lang w:eastAsia="en-US"/>
              </w:rPr>
              <w:t>štátnej podpory a stratégie sociálnej a rodinnej politiky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Ministerstvo práce, sociálnych vecí a rodiny SR, </w:t>
            </w:r>
            <w:r w:rsidRPr="00995CBE" w:rsidR="00492934">
              <w:rPr>
                <w:rFonts w:ascii="Times New Roman" w:hAnsi="Times New Roman"/>
                <w:sz w:val="24"/>
                <w:szCs w:val="24"/>
                <w:lang w:eastAsia="en-US"/>
              </w:rPr>
              <w:t>ildiko.polacekova</w:t>
            </w:r>
            <w:r w:rsidRPr="00995CBE">
              <w:rPr>
                <w:rFonts w:ascii="Times New Roman" w:hAnsi="Times New Roman"/>
                <w:sz w:val="24"/>
                <w:szCs w:val="24"/>
                <w:lang w:eastAsia="en-US"/>
              </w:rPr>
              <w:t>@employment.gov.sk</w:t>
            </w:r>
            <w:r w:rsidRPr="00995CBE">
              <w:rPr>
                <w:rFonts w:ascii="Times New Roman" w:hAnsi="Times New Roman"/>
              </w:rPr>
              <w:t xml:space="preserve"> </w:t>
            </w:r>
          </w:p>
          <w:p w:rsidR="00A203D0" w:rsidRPr="00995CBE" w:rsidP="00301C3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  <w:r w:rsidRPr="00995CBE">
              <w:rPr>
                <w:rFonts w:ascii="Times New Roman" w:hAnsi="Times New Roman"/>
                <w:i/>
              </w:rPr>
              <w:t>Uveďte zdroje</w:t>
            </w:r>
            <w:r w:rsidRPr="00995CBE" w:rsidR="00EB59E3">
              <w:rPr>
                <w:rFonts w:ascii="Times New Roman" w:hAnsi="Times New Roman"/>
                <w:i/>
              </w:rPr>
              <w:t xml:space="preserve"> </w:t>
            </w:r>
            <w:r w:rsidRPr="00995CBE"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995CB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995CB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995CBE" w:rsidP="00995CBE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1B51B3" w:rsidR="00CC795E">
              <w:rPr>
                <w:rFonts w:ascii="Times New Roman" w:hAnsi="Times New Roman"/>
                <w:sz w:val="24"/>
                <w:szCs w:val="24"/>
                <w:lang w:eastAsia="en-US"/>
              </w:rPr>
              <w:t>Zdroj: ÚPSVaR a Makroekonomická prognóza zo septembra 2016 vydaná</w:t>
            </w:r>
            <w:r w:rsidR="00CC795E">
              <w:rPr>
                <w:rFonts w:ascii="Times New Roman" w:hAnsi="Times New Roman"/>
                <w:b/>
              </w:rPr>
              <w:t xml:space="preserve"> </w:t>
            </w:r>
            <w:r w:rsidRPr="001B51B3" w:rsidR="001B51B3">
              <w:rPr>
                <w:rFonts w:ascii="Times New Roman" w:hAnsi="Times New Roman"/>
                <w:sz w:val="24"/>
                <w:szCs w:val="24"/>
                <w:lang w:eastAsia="en-US"/>
              </w:rPr>
              <w:t>MF SR</w:t>
            </w:r>
            <w:r w:rsidR="001B51B3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995CBE" w:rsidP="00995CB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995CBE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22AA8" w:rsidP="00822AA8">
            <w:pPr>
              <w:bidi w:val="0"/>
              <w:rPr>
                <w:rFonts w:ascii="Times New Roman" w:hAnsi="Times New Roman"/>
                <w:i/>
              </w:rPr>
            </w:pPr>
            <w:r w:rsidRPr="00995CBE" w:rsidR="003501A1">
              <w:rPr>
                <w:rFonts w:ascii="Times New Roman" w:hAnsi="Times New Roman"/>
                <w:i/>
              </w:rPr>
              <w:t>Uveďte stanovisko Komisie pre posudzovanie vybraných vplyvov, ktoré Vám bolo zaslané v rámci predbežného pripomienkového konania</w:t>
            </w:r>
          </w:p>
          <w:p w:rsidR="009F4580" w:rsidP="00822AA8">
            <w:pPr>
              <w:bidi w:val="0"/>
              <w:rPr>
                <w:rFonts w:ascii="Times New Roman" w:hAnsi="Times New Roman"/>
                <w:i/>
              </w:rPr>
            </w:pP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Predkladaný </w:t>
            </w:r>
            <w:r w:rsidR="008A2E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vládny </w:t>
            </w: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návrh novely zákona ustanovuje nad rámec zákona úpravu sumy rodičovského príspevku, a to zo sumy 203,20 eura na sumu 213,20 eura. </w:t>
            </w: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V dôvodovej správe a v doložke vybraných vplyvov sa uvádza, že </w:t>
            </w:r>
            <w:r w:rsidR="008A2E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vládny </w:t>
            </w: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návrh zákona bude mať negatívny vplyv na rozpočet verejnej správy. Z doložky vybraných vplyvov vyplýva rozpočtovo nekrytý negatívny vplyv na rozpočet verejnej správy, pričom dodatočné nároky sú kvantifikované na rok 2017 v sume 9,93 mil. eur, na rok 2018 v sume 17,2 mil. eur a na rok 2019 v sume 17,4 mil. eur. </w:t>
            </w: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V Návrhu rozpočtu verejnej správy na roky 2017 až 2019 sa v rozpočte kapitoly MPSVR SR s takýmto vplyvom na zvýšenie finančných prostriedkov neuvažuje.</w:t>
            </w: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35B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Na základe vyššie uvedeného Komisia žiada v zmysle § 33 zákona č. 523/2004 Z. z. o rozpočtových pravidlách verejnej správy a o zmene a doplnení niektorých zákonov uviesť aj návrhy na úhradu zvýšených výdavkov. </w:t>
            </w:r>
          </w:p>
          <w:p w:rsidR="00856049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6049" w:rsidRPr="00A435B1" w:rsidP="00856049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35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Stanovisko predkladateľa:</w:t>
            </w:r>
            <w:r w:rsidR="00683A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3AC4" w:rsidR="00683AC4">
              <w:rPr>
                <w:rFonts w:ascii="Times New Roman" w:hAnsi="Times New Roman"/>
                <w:sz w:val="24"/>
                <w:szCs w:val="24"/>
                <w:lang w:eastAsia="en-US"/>
              </w:rPr>
              <w:t>Bezpredmetné.</w:t>
            </w:r>
            <w:r w:rsidR="00683A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501A1" w:rsidRPr="00995CBE" w:rsidP="00551E0E">
            <w:pPr>
              <w:bidi w:val="0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5"/>
      <w:foot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0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7503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AB460F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3B97"/>
    <w:multiLevelType w:val="hybridMultilevel"/>
    <w:tmpl w:val="B0E0F63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C957A46"/>
    <w:multiLevelType w:val="hybridMultilevel"/>
    <w:tmpl w:val="883E3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2441CF"/>
    <w:multiLevelType w:val="hybridMultilevel"/>
    <w:tmpl w:val="EAF2DE6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03F8A"/>
    <w:multiLevelType w:val="hybridMultilevel"/>
    <w:tmpl w:val="0FD6FBA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65A86"/>
    <w:rsid w:val="00001951"/>
    <w:rsid w:val="000130A1"/>
    <w:rsid w:val="00036A60"/>
    <w:rsid w:val="00074ACB"/>
    <w:rsid w:val="000A15AE"/>
    <w:rsid w:val="000B3977"/>
    <w:rsid w:val="000B64F9"/>
    <w:rsid w:val="000D40AB"/>
    <w:rsid w:val="0011693A"/>
    <w:rsid w:val="00127DAC"/>
    <w:rsid w:val="00171124"/>
    <w:rsid w:val="00175FD8"/>
    <w:rsid w:val="001A0414"/>
    <w:rsid w:val="001A0531"/>
    <w:rsid w:val="001A1559"/>
    <w:rsid w:val="001B51B3"/>
    <w:rsid w:val="001B7E69"/>
    <w:rsid w:val="001C5EDD"/>
    <w:rsid w:val="001D6A64"/>
    <w:rsid w:val="00205D6C"/>
    <w:rsid w:val="0021745C"/>
    <w:rsid w:val="002431D0"/>
    <w:rsid w:val="00244A1E"/>
    <w:rsid w:val="002574D4"/>
    <w:rsid w:val="002D4931"/>
    <w:rsid w:val="002F0A30"/>
    <w:rsid w:val="00301C30"/>
    <w:rsid w:val="0030540F"/>
    <w:rsid w:val="00344C0A"/>
    <w:rsid w:val="003501A1"/>
    <w:rsid w:val="00364617"/>
    <w:rsid w:val="00375031"/>
    <w:rsid w:val="003802DE"/>
    <w:rsid w:val="00395098"/>
    <w:rsid w:val="003A055F"/>
    <w:rsid w:val="003C2D86"/>
    <w:rsid w:val="003C7650"/>
    <w:rsid w:val="003D05B5"/>
    <w:rsid w:val="003D318A"/>
    <w:rsid w:val="003F5871"/>
    <w:rsid w:val="0042207C"/>
    <w:rsid w:val="00427F0F"/>
    <w:rsid w:val="00451626"/>
    <w:rsid w:val="0045465B"/>
    <w:rsid w:val="004735F8"/>
    <w:rsid w:val="00481E94"/>
    <w:rsid w:val="00492934"/>
    <w:rsid w:val="004C60B8"/>
    <w:rsid w:val="004C794A"/>
    <w:rsid w:val="004F6F1F"/>
    <w:rsid w:val="004F7D6F"/>
    <w:rsid w:val="0050634F"/>
    <w:rsid w:val="00523D4C"/>
    <w:rsid w:val="00551E0E"/>
    <w:rsid w:val="00555700"/>
    <w:rsid w:val="0056712E"/>
    <w:rsid w:val="00570B48"/>
    <w:rsid w:val="00574B67"/>
    <w:rsid w:val="00597073"/>
    <w:rsid w:val="005B7A8D"/>
    <w:rsid w:val="005C75E0"/>
    <w:rsid w:val="005D1176"/>
    <w:rsid w:val="00621FB0"/>
    <w:rsid w:val="0063020A"/>
    <w:rsid w:val="00653ADA"/>
    <w:rsid w:val="00683AC4"/>
    <w:rsid w:val="00693E2D"/>
    <w:rsid w:val="006A750E"/>
    <w:rsid w:val="006B28D9"/>
    <w:rsid w:val="006C280D"/>
    <w:rsid w:val="006C379F"/>
    <w:rsid w:val="006C3B7D"/>
    <w:rsid w:val="007055B4"/>
    <w:rsid w:val="007208C3"/>
    <w:rsid w:val="007254E3"/>
    <w:rsid w:val="0074188C"/>
    <w:rsid w:val="00764327"/>
    <w:rsid w:val="007B38C4"/>
    <w:rsid w:val="007B71A4"/>
    <w:rsid w:val="007D6880"/>
    <w:rsid w:val="007E2E14"/>
    <w:rsid w:val="007F3669"/>
    <w:rsid w:val="00822AA8"/>
    <w:rsid w:val="00833F5D"/>
    <w:rsid w:val="008416E6"/>
    <w:rsid w:val="00852105"/>
    <w:rsid w:val="00854B25"/>
    <w:rsid w:val="00856049"/>
    <w:rsid w:val="00864C66"/>
    <w:rsid w:val="008A2E7C"/>
    <w:rsid w:val="008C16EB"/>
    <w:rsid w:val="0091670C"/>
    <w:rsid w:val="00936690"/>
    <w:rsid w:val="00945844"/>
    <w:rsid w:val="009634B3"/>
    <w:rsid w:val="00995CBE"/>
    <w:rsid w:val="009B233A"/>
    <w:rsid w:val="009D288D"/>
    <w:rsid w:val="009E5866"/>
    <w:rsid w:val="009F4580"/>
    <w:rsid w:val="00A12B72"/>
    <w:rsid w:val="00A179AE"/>
    <w:rsid w:val="00A203D0"/>
    <w:rsid w:val="00A435B1"/>
    <w:rsid w:val="00A610A5"/>
    <w:rsid w:val="00A8315B"/>
    <w:rsid w:val="00A834D6"/>
    <w:rsid w:val="00A85D24"/>
    <w:rsid w:val="00AA06AF"/>
    <w:rsid w:val="00AB0BED"/>
    <w:rsid w:val="00AB460F"/>
    <w:rsid w:val="00AC2477"/>
    <w:rsid w:val="00AE7EB5"/>
    <w:rsid w:val="00AF4CDB"/>
    <w:rsid w:val="00B462D4"/>
    <w:rsid w:val="00B65A86"/>
    <w:rsid w:val="00B83402"/>
    <w:rsid w:val="00BB58E0"/>
    <w:rsid w:val="00BB6FEB"/>
    <w:rsid w:val="00BE6579"/>
    <w:rsid w:val="00BF3078"/>
    <w:rsid w:val="00C00384"/>
    <w:rsid w:val="00C05774"/>
    <w:rsid w:val="00C13C90"/>
    <w:rsid w:val="00C65346"/>
    <w:rsid w:val="00C84773"/>
    <w:rsid w:val="00C97B96"/>
    <w:rsid w:val="00CB3623"/>
    <w:rsid w:val="00CC1CB5"/>
    <w:rsid w:val="00CC795E"/>
    <w:rsid w:val="00CC7E60"/>
    <w:rsid w:val="00D04869"/>
    <w:rsid w:val="00D05916"/>
    <w:rsid w:val="00D13B6F"/>
    <w:rsid w:val="00D6222C"/>
    <w:rsid w:val="00D75D35"/>
    <w:rsid w:val="00D7674F"/>
    <w:rsid w:val="00D91C74"/>
    <w:rsid w:val="00DE2A12"/>
    <w:rsid w:val="00E033B3"/>
    <w:rsid w:val="00E05801"/>
    <w:rsid w:val="00E156E8"/>
    <w:rsid w:val="00E16452"/>
    <w:rsid w:val="00E3682D"/>
    <w:rsid w:val="00E408DE"/>
    <w:rsid w:val="00E72A9D"/>
    <w:rsid w:val="00E863A9"/>
    <w:rsid w:val="00EA00C8"/>
    <w:rsid w:val="00EA1F37"/>
    <w:rsid w:val="00EB1608"/>
    <w:rsid w:val="00EB59E3"/>
    <w:rsid w:val="00EC6730"/>
    <w:rsid w:val="00EC6BA9"/>
    <w:rsid w:val="00EE0F29"/>
    <w:rsid w:val="00EE4C1C"/>
    <w:rsid w:val="00EE625B"/>
    <w:rsid w:val="00EF466C"/>
    <w:rsid w:val="00F0490E"/>
    <w:rsid w:val="00F22831"/>
    <w:rsid w:val="00F36411"/>
    <w:rsid w:val="00F62771"/>
    <w:rsid w:val="00F77D67"/>
    <w:rsid w:val="00FA264A"/>
    <w:rsid w:val="00FB20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210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2105"/>
    <w:rPr>
      <w:rFonts w:ascii="Cambria" w:hAnsi="Cambria" w:cs="Times New Roman"/>
      <w:b/>
      <w:kern w:val="32"/>
      <w:sz w:val="32"/>
      <w:rtl w:val="0"/>
      <w:cs w:val="0"/>
    </w:rPr>
  </w:style>
  <w:style w:type="table" w:styleId="TableGrid">
    <w:name w:val="Table Grid"/>
    <w:basedOn w:val="TableNormal"/>
    <w:uiPriority w:val="59"/>
    <w:rsid w:val="003501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</w:rPr>
  </w:style>
  <w:style w:type="paragraph" w:styleId="NoSpacing">
    <w:name w:val="No Spacing"/>
    <w:uiPriority w:val="1"/>
    <w:qFormat/>
    <w:rsid w:val="000B39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493A-7651-45A4-A1DD-A31AB605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1034</Words>
  <Characters>5900</Characters>
  <Application>Microsoft Office Word</Application>
  <DocSecurity>0</DocSecurity>
  <Lines>0</Lines>
  <Paragraphs>0</Paragraphs>
  <ScaleCrop>false</ScaleCrop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2016-11-03T15:27:00Z</cp:lastPrinted>
  <dcterms:created xsi:type="dcterms:W3CDTF">2016-12-15T12:15:00Z</dcterms:created>
  <dcterms:modified xsi:type="dcterms:W3CDTF">2016-12-15T12:15:00Z</dcterms:modified>
</cp:coreProperties>
</file>