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D53A0" w:rsidRPr="00D944CD" w:rsidP="005D53A0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D944CD">
        <w:rPr>
          <w:rFonts w:ascii="Times New Roman" w:hAnsi="Times New Roman"/>
          <w:b/>
          <w:sz w:val="24"/>
          <w:szCs w:val="24"/>
        </w:rPr>
        <w:t>Dôvodová správa</w:t>
      </w:r>
    </w:p>
    <w:p w:rsidR="005D53A0" w:rsidRPr="00D944CD" w:rsidP="005D53A0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5D53A0" w:rsidP="005D53A0">
      <w:pPr>
        <w:pStyle w:val="ListParagraph"/>
        <w:numPr>
          <w:numId w:val="1"/>
        </w:numPr>
        <w:bidi w:val="0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D944CD">
        <w:rPr>
          <w:rFonts w:ascii="Times New Roman" w:hAnsi="Times New Roman"/>
          <w:b/>
          <w:sz w:val="24"/>
          <w:szCs w:val="24"/>
        </w:rPr>
        <w:t>Všeobecná časť</w:t>
      </w:r>
    </w:p>
    <w:p w:rsidR="005D53A0" w:rsidRPr="005D53A0" w:rsidP="005D53A0">
      <w:pPr>
        <w:bidi w:val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Predkladaný </w:t>
      </w:r>
      <w:r w:rsidR="00551406">
        <w:rPr>
          <w:rFonts w:ascii="Times New Roman" w:hAnsi="Times New Roman"/>
          <w:sz w:val="24"/>
          <w:szCs w:val="24"/>
        </w:rPr>
        <w:t xml:space="preserve">vládny </w:t>
      </w:r>
      <w:r>
        <w:rPr>
          <w:rFonts w:ascii="Times New Roman" w:hAnsi="Times New Roman"/>
          <w:sz w:val="24"/>
          <w:szCs w:val="24"/>
        </w:rPr>
        <w:t xml:space="preserve">návrh zákona, ktorým sa mení zákon č. 571/2009 Z. z. o rodičovskom príspevku a o zmene a doplnení niektorých zákonov v znení neskorších predpisov bol vypracovaný z vlastnej iniciatívy Ministerstva práce, sociálnych vecí a rodiny Slovenskej republiky.            </w:t>
      </w:r>
    </w:p>
    <w:p w:rsidR="005D53A0" w:rsidRPr="003A2DEA" w:rsidP="003A2DEA">
      <w:pPr>
        <w:bidi w:val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Predkladaný </w:t>
      </w:r>
      <w:r w:rsidR="00551406">
        <w:rPr>
          <w:rFonts w:ascii="Times New Roman" w:hAnsi="Times New Roman"/>
          <w:sz w:val="24"/>
          <w:szCs w:val="24"/>
        </w:rPr>
        <w:t xml:space="preserve">vládny </w:t>
      </w:r>
      <w:r>
        <w:rPr>
          <w:rFonts w:ascii="Times New Roman" w:hAnsi="Times New Roman"/>
          <w:sz w:val="24"/>
          <w:szCs w:val="24"/>
        </w:rPr>
        <w:t xml:space="preserve">návrh novely zákona o rodičovskom príspevku ustanovuje nad rámec </w:t>
      </w:r>
      <w:r w:rsidR="003547EF">
        <w:rPr>
          <w:rFonts w:ascii="Times New Roman" w:hAnsi="Times New Roman"/>
          <w:sz w:val="24"/>
          <w:szCs w:val="24"/>
        </w:rPr>
        <w:t xml:space="preserve">automatického zákonného mechanizmu </w:t>
      </w:r>
      <w:r w:rsidR="008C1F8C">
        <w:rPr>
          <w:rFonts w:ascii="Times New Roman" w:hAnsi="Times New Roman"/>
          <w:sz w:val="24"/>
          <w:szCs w:val="24"/>
        </w:rPr>
        <w:t xml:space="preserve">úpravy </w:t>
      </w:r>
      <w:r w:rsidR="003547EF">
        <w:rPr>
          <w:rFonts w:ascii="Times New Roman" w:hAnsi="Times New Roman"/>
          <w:sz w:val="24"/>
          <w:szCs w:val="24"/>
        </w:rPr>
        <w:t xml:space="preserve">sumy rodičovského príspevku </w:t>
      </w:r>
      <w:r>
        <w:rPr>
          <w:rFonts w:ascii="Times New Roman" w:hAnsi="Times New Roman"/>
          <w:sz w:val="24"/>
          <w:szCs w:val="24"/>
        </w:rPr>
        <w:t>úpravu sumy rodičovského príspevku zo sumy 203,2</w:t>
      </w:r>
      <w:r w:rsidR="00AD2714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eura na sumu</w:t>
      </w:r>
      <w:r w:rsidR="008B4CFC">
        <w:rPr>
          <w:rFonts w:ascii="Times New Roman" w:hAnsi="Times New Roman"/>
          <w:sz w:val="24"/>
          <w:szCs w:val="24"/>
        </w:rPr>
        <w:t xml:space="preserve"> 213,20</w:t>
      </w:r>
      <w:r>
        <w:rPr>
          <w:rFonts w:ascii="Times New Roman" w:hAnsi="Times New Roman"/>
          <w:sz w:val="24"/>
          <w:szCs w:val="24"/>
        </w:rPr>
        <w:t xml:space="preserve"> eura. </w:t>
      </w:r>
    </w:p>
    <w:p w:rsidR="006E177B" w:rsidP="006E177B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Podľa</w:t>
      </w:r>
      <w:r w:rsidRPr="006E177B">
        <w:rPr>
          <w:rFonts w:ascii="Times New Roman" w:hAnsi="Times New Roman"/>
          <w:sz w:val="24"/>
          <w:szCs w:val="24"/>
        </w:rPr>
        <w:t xml:space="preserve"> súčasn</w:t>
      </w:r>
      <w:r>
        <w:rPr>
          <w:rFonts w:ascii="Times New Roman" w:hAnsi="Times New Roman"/>
          <w:sz w:val="24"/>
          <w:szCs w:val="24"/>
        </w:rPr>
        <w:t>e</w:t>
      </w:r>
      <w:r w:rsidRPr="006E177B">
        <w:rPr>
          <w:rFonts w:ascii="Times New Roman" w:hAnsi="Times New Roman"/>
          <w:sz w:val="24"/>
          <w:szCs w:val="24"/>
        </w:rPr>
        <w:t xml:space="preserve"> platného právneho stavu poskytovanie rodičovského príspevku  oprávnenej osobe spravidla nadväzuje na skončenie poskytovania materského, ale môže sa poskytnúť aj súbežne popri materskom v prípade, ak suma rodičovského príspevku je vyššia ako suma materského. V takomto prípade sa rodičovský príspevok poskytuje vo výške rozdielu medzi sumou rodičovského príspevku a sumou materského. Ak nárok na materské  nevznikol, môže sa poskytnúť oprávnenej osobe rodičovský príspevok od narodenia dieťa</w:t>
      </w:r>
      <w:r>
        <w:rPr>
          <w:rFonts w:ascii="Times New Roman" w:hAnsi="Times New Roman"/>
          <w:sz w:val="24"/>
          <w:szCs w:val="24"/>
        </w:rPr>
        <w:t>ťa</w:t>
      </w:r>
      <w:r w:rsidRPr="006E177B">
        <w:rPr>
          <w:rFonts w:ascii="Times New Roman" w:hAnsi="Times New Roman"/>
          <w:sz w:val="24"/>
          <w:szCs w:val="24"/>
        </w:rPr>
        <w:t>. Vzhľadom na uvedený vecný súvis a účel  materského a rodičovského príspevku spočívajúci v starostlivosti o dieťa v útlom veku, navrhovaným  zvýšením sumy rodičovského príspevku  sa zároveň zabezpečí, aby v prípade poskytovania rodičovského príspevku vo výške rozdielu, bol rodičovi po zvýšení materského  zvýšený aj rodičovský príspevok, čím sa celkový príjem rodiča zvýši.</w:t>
      </w:r>
      <w:r w:rsidR="003D4072">
        <w:rPr>
          <w:rFonts w:ascii="Times New Roman" w:hAnsi="Times New Roman"/>
          <w:sz w:val="24"/>
          <w:szCs w:val="24"/>
        </w:rPr>
        <w:t xml:space="preserve"> Navrhovaná právna úprava sa od jej účinnosti bude vzťahovať aj na oprávnené osoby, ktorým vznikol nárok na rodičovský príspevok pred jej účinnosťou a bude trvať aj po jej účinnosti.</w:t>
      </w:r>
    </w:p>
    <w:p w:rsidR="003D4072" w:rsidP="006E177B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Predkladaný </w:t>
      </w:r>
      <w:r w:rsidR="00551406">
        <w:rPr>
          <w:rFonts w:ascii="Times New Roman" w:hAnsi="Times New Roman"/>
          <w:sz w:val="24"/>
          <w:szCs w:val="24"/>
        </w:rPr>
        <w:t xml:space="preserve">vládny </w:t>
      </w:r>
      <w:r>
        <w:rPr>
          <w:rFonts w:ascii="Times New Roman" w:hAnsi="Times New Roman"/>
          <w:sz w:val="24"/>
          <w:szCs w:val="24"/>
        </w:rPr>
        <w:t>návrh zákona v súlade s doložkou vybraných vplyvov bude mať negatívny vplyv na rozpočet verejnej správy a pozitívny sociálny vplyv pre rodičov, ktorí poberajú rodičovský príspevok. Ostatné vybrané vplyvy sa nepredpokladajú.</w:t>
      </w:r>
    </w:p>
    <w:p w:rsidR="003D4072" w:rsidRPr="006E177B" w:rsidP="006E177B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="00551406">
        <w:rPr>
          <w:rFonts w:ascii="Times New Roman" w:hAnsi="Times New Roman"/>
          <w:sz w:val="24"/>
          <w:szCs w:val="24"/>
        </w:rPr>
        <w:t>Vládny n</w:t>
      </w:r>
      <w:r>
        <w:rPr>
          <w:rFonts w:ascii="Times New Roman" w:hAnsi="Times New Roman"/>
          <w:sz w:val="24"/>
          <w:szCs w:val="24"/>
        </w:rPr>
        <w:t xml:space="preserve">ávrh </w:t>
      </w:r>
      <w:r w:rsidR="005E1AEB">
        <w:rPr>
          <w:rFonts w:ascii="Times New Roman" w:hAnsi="Times New Roman"/>
          <w:sz w:val="24"/>
          <w:szCs w:val="24"/>
        </w:rPr>
        <w:t>zákona je v súlade s Ústavou Slovenskej republiky, ústavnými zákonmi, nálezmi Ústavného súde Slovenskej republiky a ostatnými všeobecne záväznými právnymi predpismi, ako aj medzinárodnými zmluvami, ktorými je Slovenská republika viazaná a súčasne je v súlade s právom Európskej únie.</w:t>
      </w:r>
    </w:p>
    <w:p w:rsidR="005D53A0" w:rsidRPr="00653C2D" w:rsidP="005D53A0">
      <w:pPr>
        <w:bidi w:val="0"/>
        <w:spacing w:before="120" w:after="240"/>
        <w:ind w:left="66" w:right="74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D53A0" w:rsidRPr="00D944CD" w:rsidP="005D53A0">
      <w:pPr>
        <w:bidi w:val="0"/>
        <w:spacing w:before="120" w:after="240"/>
        <w:ind w:left="66" w:right="74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32D6B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47B6B"/>
    <w:multiLevelType w:val="hybridMultilevel"/>
    <w:tmpl w:val="515A6298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5D53A0"/>
    <w:rsid w:val="00005932"/>
    <w:rsid w:val="00207C63"/>
    <w:rsid w:val="002C79BC"/>
    <w:rsid w:val="003333BB"/>
    <w:rsid w:val="003547EF"/>
    <w:rsid w:val="003A2DEA"/>
    <w:rsid w:val="003D4072"/>
    <w:rsid w:val="00551406"/>
    <w:rsid w:val="005D53A0"/>
    <w:rsid w:val="005E1AEB"/>
    <w:rsid w:val="00653C2D"/>
    <w:rsid w:val="006E177B"/>
    <w:rsid w:val="007143F8"/>
    <w:rsid w:val="007B2B87"/>
    <w:rsid w:val="00897F15"/>
    <w:rsid w:val="008B4CFC"/>
    <w:rsid w:val="008C1F8C"/>
    <w:rsid w:val="0094624D"/>
    <w:rsid w:val="00A03970"/>
    <w:rsid w:val="00A11A37"/>
    <w:rsid w:val="00A64FEB"/>
    <w:rsid w:val="00AD2714"/>
    <w:rsid w:val="00B03B48"/>
    <w:rsid w:val="00B23AC7"/>
    <w:rsid w:val="00B657D7"/>
    <w:rsid w:val="00BE599D"/>
    <w:rsid w:val="00C43A60"/>
    <w:rsid w:val="00D63F91"/>
    <w:rsid w:val="00D944CD"/>
    <w:rsid w:val="00DC4764"/>
    <w:rsid w:val="00E32F0E"/>
    <w:rsid w:val="00F32D6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3A0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53A0"/>
    <w:pPr>
      <w:ind w:left="720"/>
      <w:contextualSpacing/>
      <w:jc w:val="left"/>
    </w:pPr>
  </w:style>
  <w:style w:type="paragraph" w:styleId="NoSpacing">
    <w:name w:val="No Spacing"/>
    <w:uiPriority w:val="1"/>
    <w:qFormat/>
    <w:rsid w:val="005D53A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23AC7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B23AC7"/>
    <w:pPr>
      <w:spacing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B23AC7"/>
    <w:rPr>
      <w:rFonts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B23AC7"/>
    <w:pPr>
      <w:spacing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B23AC7"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23AC7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23AC7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321</Words>
  <Characters>1831</Characters>
  <Application>Microsoft Office Word</Application>
  <DocSecurity>0</DocSecurity>
  <Lines>0</Lines>
  <Paragraphs>0</Paragraphs>
  <ScaleCrop>false</ScaleCrop>
  <Company/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Feketeova Anna</dc:creator>
  <cp:lastModifiedBy>Cebulakova Monika</cp:lastModifiedBy>
  <cp:revision>2</cp:revision>
  <cp:lastPrinted>2016-10-04T09:32:00Z</cp:lastPrinted>
  <dcterms:created xsi:type="dcterms:W3CDTF">2016-12-15T12:16:00Z</dcterms:created>
  <dcterms:modified xsi:type="dcterms:W3CDTF">2016-12-15T12:16:00Z</dcterms:modified>
</cp:coreProperties>
</file>