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73784" w:rsidRPr="0062248F" w:rsidP="00E559F0">
      <w:pPr>
        <w:bidi w:val="0"/>
        <w:spacing w:after="120" w:line="312" w:lineRule="auto"/>
        <w:contextualSpacing/>
        <w:jc w:val="center"/>
        <w:rPr>
          <w:rFonts w:ascii="Times New Roman" w:hAnsi="Times New Roman"/>
          <w:b/>
          <w:sz w:val="28"/>
          <w:szCs w:val="28"/>
        </w:rPr>
      </w:pPr>
      <w:r w:rsidRPr="0062248F">
        <w:rPr>
          <w:rFonts w:ascii="Times New Roman" w:hAnsi="Times New Roman"/>
          <w:b/>
          <w:sz w:val="28"/>
          <w:szCs w:val="28"/>
        </w:rPr>
        <w:t xml:space="preserve">D ô v o d o v á   s p r á v a </w:t>
      </w:r>
    </w:p>
    <w:p w:rsidR="00873784" w:rsidRPr="0062248F" w:rsidP="00E559F0">
      <w:pPr>
        <w:bidi w:val="0"/>
        <w:spacing w:after="120" w:line="312" w:lineRule="auto"/>
        <w:contextualSpacing/>
        <w:jc w:val="both"/>
        <w:rPr>
          <w:rFonts w:ascii="Times New Roman" w:hAnsi="Times New Roman"/>
          <w:b/>
          <w:sz w:val="28"/>
          <w:szCs w:val="28"/>
        </w:rPr>
      </w:pPr>
    </w:p>
    <w:p w:rsidR="00873784" w:rsidRPr="001B2943" w:rsidP="00E559F0">
      <w:pPr>
        <w:pStyle w:val="ListParagraph"/>
        <w:numPr>
          <w:numId w:val="1"/>
        </w:numPr>
        <w:bidi w:val="0"/>
        <w:spacing w:after="120" w:line="312" w:lineRule="auto"/>
        <w:jc w:val="both"/>
        <w:rPr>
          <w:rFonts w:ascii="Times New Roman" w:hAnsi="Times New Roman"/>
          <w:b/>
          <w:sz w:val="24"/>
          <w:szCs w:val="24"/>
        </w:rPr>
      </w:pPr>
      <w:r w:rsidRPr="001B2943">
        <w:rPr>
          <w:rFonts w:ascii="Times New Roman" w:hAnsi="Times New Roman"/>
          <w:b/>
          <w:sz w:val="24"/>
          <w:szCs w:val="24"/>
        </w:rPr>
        <w:t>Všeobecná časť</w:t>
      </w:r>
    </w:p>
    <w:p w:rsidR="00873784" w:rsidRPr="001B2943" w:rsidP="00E559F0">
      <w:pPr>
        <w:pStyle w:val="ListParagraph"/>
        <w:bidi w:val="0"/>
        <w:spacing w:after="120" w:line="312" w:lineRule="auto"/>
        <w:jc w:val="both"/>
        <w:rPr>
          <w:rFonts w:ascii="Times New Roman" w:hAnsi="Times New Roman"/>
          <w:b/>
          <w:sz w:val="24"/>
          <w:szCs w:val="24"/>
        </w:rPr>
      </w:pPr>
    </w:p>
    <w:p w:rsidR="0062248F" w:rsidRPr="001B2943" w:rsidP="00E559F0">
      <w:pPr>
        <w:pStyle w:val="ListParagraph"/>
        <w:bidi w:val="0"/>
        <w:spacing w:after="120" w:line="312" w:lineRule="auto"/>
        <w:ind w:left="0"/>
        <w:jc w:val="both"/>
        <w:rPr>
          <w:rFonts w:ascii="Times New Roman" w:hAnsi="Times New Roman"/>
          <w:sz w:val="24"/>
          <w:szCs w:val="24"/>
        </w:rPr>
      </w:pPr>
      <w:r w:rsidRPr="001B2943" w:rsidR="00B810C5">
        <w:rPr>
          <w:rFonts w:ascii="Times New Roman" w:hAnsi="Times New Roman"/>
          <w:sz w:val="24"/>
          <w:szCs w:val="24"/>
        </w:rPr>
        <w:tab/>
      </w:r>
      <w:r w:rsidRPr="001B2943">
        <w:rPr>
          <w:rFonts w:ascii="Times New Roman" w:hAnsi="Times New Roman"/>
          <w:sz w:val="24"/>
          <w:szCs w:val="24"/>
        </w:rPr>
        <w:t>V rámci Programového vyhlásenia vlády Slovenskej republiky 2016</w:t>
      </w:r>
      <w:r w:rsidRPr="001B2943" w:rsidR="001B2943">
        <w:rPr>
          <w:rFonts w:ascii="Times New Roman" w:hAnsi="Times New Roman"/>
          <w:sz w:val="24"/>
          <w:szCs w:val="24"/>
        </w:rPr>
        <w:t xml:space="preserve"> </w:t>
      </w:r>
      <w:r w:rsidRPr="001B2943">
        <w:rPr>
          <w:rFonts w:ascii="Times New Roman" w:hAnsi="Times New Roman"/>
          <w:sz w:val="24"/>
          <w:szCs w:val="24"/>
        </w:rPr>
        <w:t>-</w:t>
      </w:r>
      <w:r w:rsidRPr="001B2943" w:rsidR="001B2943">
        <w:rPr>
          <w:rFonts w:ascii="Times New Roman" w:hAnsi="Times New Roman"/>
          <w:sz w:val="24"/>
          <w:szCs w:val="24"/>
        </w:rPr>
        <w:t xml:space="preserve"> </w:t>
      </w:r>
      <w:r w:rsidRPr="001B2943">
        <w:rPr>
          <w:rFonts w:ascii="Times New Roman" w:hAnsi="Times New Roman"/>
          <w:sz w:val="24"/>
          <w:szCs w:val="24"/>
        </w:rPr>
        <w:t xml:space="preserve">2020 sa vláda zaviazala: </w:t>
      </w:r>
    </w:p>
    <w:p w:rsidR="0062248F" w:rsidRPr="001B2943" w:rsidP="00E559F0">
      <w:pPr>
        <w:pStyle w:val="ListParagraph"/>
        <w:numPr>
          <w:numId w:val="9"/>
        </w:numPr>
        <w:bidi w:val="0"/>
        <w:spacing w:after="120" w:line="312" w:lineRule="auto"/>
        <w:jc w:val="both"/>
        <w:rPr>
          <w:rFonts w:ascii="Times New Roman" w:hAnsi="Times New Roman"/>
          <w:sz w:val="24"/>
          <w:szCs w:val="24"/>
        </w:rPr>
      </w:pPr>
      <w:r w:rsidRPr="001B2943">
        <w:rPr>
          <w:rFonts w:ascii="Times New Roman" w:hAnsi="Times New Roman"/>
          <w:sz w:val="24"/>
          <w:szCs w:val="24"/>
        </w:rPr>
        <w:tab/>
        <w:t xml:space="preserve">podporovať hospodárne využívanie poľnohospodárskeho pôdneho fondu, </w:t>
      </w:r>
    </w:p>
    <w:p w:rsidR="0062248F" w:rsidRPr="001B2943" w:rsidP="00E559F0">
      <w:pPr>
        <w:pStyle w:val="ListParagraph"/>
        <w:numPr>
          <w:numId w:val="9"/>
        </w:numPr>
        <w:bidi w:val="0"/>
        <w:spacing w:after="120" w:line="312" w:lineRule="auto"/>
        <w:jc w:val="both"/>
        <w:rPr>
          <w:rFonts w:ascii="Times New Roman" w:hAnsi="Times New Roman"/>
          <w:sz w:val="24"/>
          <w:szCs w:val="24"/>
        </w:rPr>
      </w:pPr>
      <w:r w:rsidRPr="001B2943">
        <w:rPr>
          <w:rFonts w:ascii="Times New Roman" w:hAnsi="Times New Roman"/>
          <w:sz w:val="24"/>
          <w:szCs w:val="24"/>
        </w:rPr>
        <w:tab/>
        <w:t xml:space="preserve">vytvoriť podmienky na jeho ochranu pred neodôvodnenými zábermi na nepoľnohospodárske aktivity, </w:t>
      </w:r>
    </w:p>
    <w:p w:rsidR="0062248F" w:rsidRPr="001B2943" w:rsidP="00E559F0">
      <w:pPr>
        <w:pStyle w:val="ListParagraph"/>
        <w:numPr>
          <w:numId w:val="9"/>
        </w:numPr>
        <w:bidi w:val="0"/>
        <w:spacing w:after="120" w:line="312" w:lineRule="auto"/>
        <w:jc w:val="both"/>
        <w:rPr>
          <w:rFonts w:ascii="Times New Roman" w:hAnsi="Times New Roman"/>
          <w:sz w:val="24"/>
          <w:szCs w:val="24"/>
        </w:rPr>
      </w:pPr>
      <w:r w:rsidRPr="001B2943">
        <w:rPr>
          <w:rFonts w:ascii="Times New Roman" w:hAnsi="Times New Roman"/>
          <w:sz w:val="24"/>
          <w:szCs w:val="24"/>
        </w:rPr>
        <w:tab/>
        <w:t>hľadať ďalšie možnosti nákupu pôdy pre domácich poľnohospodárov,</w:t>
      </w:r>
    </w:p>
    <w:p w:rsidR="0062248F" w:rsidRPr="001B2943" w:rsidP="00E559F0">
      <w:pPr>
        <w:pStyle w:val="ListParagraph"/>
        <w:numPr>
          <w:numId w:val="9"/>
        </w:numPr>
        <w:bidi w:val="0"/>
        <w:spacing w:after="120" w:line="312" w:lineRule="auto"/>
        <w:jc w:val="both"/>
        <w:rPr>
          <w:rFonts w:ascii="Times New Roman" w:hAnsi="Times New Roman"/>
          <w:sz w:val="24"/>
          <w:szCs w:val="24"/>
        </w:rPr>
      </w:pPr>
      <w:r w:rsidRPr="001B2943">
        <w:rPr>
          <w:rFonts w:ascii="Times New Roman" w:hAnsi="Times New Roman"/>
          <w:sz w:val="24"/>
          <w:szCs w:val="24"/>
        </w:rPr>
        <w:tab/>
        <w:t>vytvárať prostredie pre ďalšie prehlbovanie procesu nadobúdania poľnohospodárskej pôdy aktívnymi poľnohospodármi ako jedného z rozhodujúcich preventívnych nástrojov jej ochrany a jej efektívneho využívania,</w:t>
      </w:r>
    </w:p>
    <w:p w:rsidR="0062248F" w:rsidRPr="001B2943" w:rsidP="00E559F0">
      <w:pPr>
        <w:pStyle w:val="ListParagraph"/>
        <w:numPr>
          <w:numId w:val="9"/>
        </w:numPr>
        <w:bidi w:val="0"/>
        <w:spacing w:after="120" w:line="312" w:lineRule="auto"/>
        <w:jc w:val="both"/>
        <w:rPr>
          <w:rFonts w:ascii="Times New Roman" w:hAnsi="Times New Roman"/>
          <w:sz w:val="24"/>
          <w:szCs w:val="24"/>
        </w:rPr>
      </w:pPr>
      <w:r w:rsidRPr="001B2943">
        <w:rPr>
          <w:rFonts w:ascii="Times New Roman" w:hAnsi="Times New Roman"/>
          <w:sz w:val="24"/>
          <w:szCs w:val="24"/>
        </w:rPr>
        <w:tab/>
        <w:t xml:space="preserve">podporiť dlhodobé koncepčné riešenie </w:t>
      </w:r>
      <w:r w:rsidRPr="005A23D7">
        <w:rPr>
          <w:rFonts w:ascii="Times New Roman" w:hAnsi="Times New Roman"/>
          <w:sz w:val="24"/>
          <w:szCs w:val="24"/>
          <w:u w:val="single"/>
        </w:rPr>
        <w:t>zvýšenia potravinovej bezpečnosti Slovenskej republiky</w:t>
      </w:r>
      <w:r w:rsidRPr="001B2943">
        <w:rPr>
          <w:rFonts w:ascii="Times New Roman" w:hAnsi="Times New Roman"/>
          <w:sz w:val="24"/>
          <w:szCs w:val="24"/>
        </w:rPr>
        <w:t xml:space="preserve"> a podielu slovenských potravinárskych výrobkov z domácich surovín na spotrebiteľskom trhu.</w:t>
      </w:r>
    </w:p>
    <w:p w:rsidR="0062248F" w:rsidRPr="001B2943" w:rsidP="00E559F0">
      <w:pPr>
        <w:pStyle w:val="ListParagraph"/>
        <w:bidi w:val="0"/>
        <w:spacing w:after="120" w:line="312" w:lineRule="auto"/>
        <w:jc w:val="both"/>
        <w:rPr>
          <w:rFonts w:ascii="Times New Roman" w:hAnsi="Times New Roman"/>
          <w:sz w:val="24"/>
          <w:szCs w:val="24"/>
        </w:rPr>
      </w:pPr>
    </w:p>
    <w:p w:rsidR="0062248F" w:rsidRPr="001B2943" w:rsidP="00E559F0">
      <w:pPr>
        <w:pStyle w:val="ListParagraph"/>
        <w:bidi w:val="0"/>
        <w:spacing w:after="120" w:line="312" w:lineRule="auto"/>
        <w:ind w:left="0" w:firstLine="708"/>
        <w:jc w:val="both"/>
        <w:rPr>
          <w:rFonts w:ascii="Times New Roman" w:hAnsi="Times New Roman"/>
          <w:sz w:val="24"/>
          <w:szCs w:val="24"/>
        </w:rPr>
      </w:pPr>
      <w:r w:rsidRPr="001B2943">
        <w:rPr>
          <w:rFonts w:ascii="Times New Roman" w:hAnsi="Times New Roman"/>
          <w:sz w:val="24"/>
          <w:szCs w:val="24"/>
        </w:rPr>
        <w:t xml:space="preserve">V súčasnosti je Slovenská republika vystavená hrozbe, tzv. špekulatívneho výkupu poľnohospodárskej pôdy. Predkladaný ústavný zákon má za cieľ ústavne zakotviť rámec ochrany pôdy pred týmto špekulatívnym výkupom, ktorý by mohol mať rozsiahle negatívne následky. </w:t>
      </w:r>
    </w:p>
    <w:p w:rsidR="0062248F" w:rsidRPr="001B2943" w:rsidP="00E559F0">
      <w:pPr>
        <w:pStyle w:val="ListParagraph"/>
        <w:bidi w:val="0"/>
        <w:spacing w:after="120" w:line="312" w:lineRule="auto"/>
        <w:ind w:left="0" w:firstLine="708"/>
        <w:jc w:val="both"/>
        <w:rPr>
          <w:rFonts w:ascii="Times New Roman" w:hAnsi="Times New Roman"/>
          <w:sz w:val="24"/>
          <w:szCs w:val="24"/>
        </w:rPr>
      </w:pPr>
      <w:r w:rsidRPr="001B2943">
        <w:rPr>
          <w:rFonts w:ascii="Times New Roman" w:hAnsi="Times New Roman"/>
          <w:sz w:val="24"/>
          <w:szCs w:val="24"/>
        </w:rPr>
        <w:t xml:space="preserve">Za špekulatívny výkup poľnohospodárskej pôdy je nevyhnuté považovať jej výkup s cieľom nevyužívať poľnohospodársku pôdu na účely poľnohospodárstva. V dôsledku vyššie uvedeného tak v budúcnosti hrozí, že bude ohrozená potravinová bezpečnosť štátu a v neposlednom rade by mal špekulatívny výkup poľnohospodárskej pôdy za následok diskvalifikáciu domácich poľnohospodárov, ktorí sa v súčasnosti nemôžu rovnať finančne disponovanejšími poľnohospodármi na spoločnom európskom trhu.  </w:t>
      </w:r>
    </w:p>
    <w:p w:rsidR="00F1316D" w:rsidRPr="00B15D02" w:rsidP="00E559F0">
      <w:pPr>
        <w:pStyle w:val="ListParagraph"/>
        <w:bidi w:val="0"/>
        <w:spacing w:after="120" w:line="312" w:lineRule="auto"/>
        <w:ind w:left="0" w:firstLine="708"/>
        <w:jc w:val="both"/>
        <w:rPr>
          <w:rFonts w:ascii="Times New Roman" w:hAnsi="Times New Roman"/>
          <w:sz w:val="24"/>
          <w:szCs w:val="24"/>
        </w:rPr>
      </w:pPr>
      <w:r w:rsidRPr="007C2485" w:rsidR="007C2485">
        <w:rPr>
          <w:rFonts w:ascii="Times New Roman" w:hAnsi="Times New Roman"/>
          <w:sz w:val="24"/>
          <w:szCs w:val="24"/>
        </w:rPr>
        <w:t>Predkladaný návrh umožňuje štátu prostredníctvom zákonodarnej moci (prijatia osobitných zákonov) účinnú ochranu poľnohospodárskej pôdy a lesnej pôdy. Po prijatí predloženého návrhu bude možné zákonom ustanoviť, že pôda (v určitom rozsahu limitovanom potravinou bezpečnosťou štátu) bude môcť byť iba vo vlastníctve určitých zákonom stanovených subjektov osôb  (napr. samostatne hospodáriaceho roľníka).</w:t>
      </w:r>
    </w:p>
    <w:p w:rsidR="00B15D02" w:rsidP="00E559F0">
      <w:pPr>
        <w:pStyle w:val="NormalWeb"/>
        <w:bidi w:val="0"/>
        <w:spacing w:before="0" w:beforeAutospacing="0" w:after="120" w:afterAutospacing="0" w:line="312" w:lineRule="auto"/>
        <w:ind w:firstLine="708"/>
        <w:contextualSpacing/>
        <w:jc w:val="both"/>
        <w:rPr>
          <w:rFonts w:ascii="Times New Roman" w:hAnsi="Times New Roman"/>
        </w:rPr>
      </w:pPr>
    </w:p>
    <w:p w:rsidR="007C2485" w:rsidP="00E559F0">
      <w:pPr>
        <w:pStyle w:val="NormalWeb"/>
        <w:bidi w:val="0"/>
        <w:spacing w:before="0" w:beforeAutospacing="0" w:after="120" w:afterAutospacing="0" w:line="312" w:lineRule="auto"/>
        <w:ind w:firstLine="708"/>
        <w:contextualSpacing/>
        <w:jc w:val="both"/>
        <w:rPr>
          <w:rFonts w:ascii="Times New Roman" w:hAnsi="Times New Roman"/>
        </w:rPr>
      </w:pPr>
      <w:r>
        <w:rPr>
          <w:rFonts w:ascii="Times New Roman" w:hAnsi="Times New Roman"/>
        </w:rPr>
        <w:t>V zmysle čl. 44 ods. 4 súčasného znenia Ústavy Slovenskej republiky štát dbá o:</w:t>
      </w:r>
    </w:p>
    <w:p w:rsidR="007C2485" w:rsidP="00E559F0">
      <w:pPr>
        <w:pStyle w:val="NormalWeb"/>
        <w:numPr>
          <w:numId w:val="11"/>
        </w:numPr>
        <w:bidi w:val="0"/>
        <w:spacing w:before="0" w:beforeAutospacing="0" w:after="120" w:afterAutospacing="0" w:line="312" w:lineRule="auto"/>
        <w:ind w:left="709" w:hanging="425"/>
        <w:contextualSpacing/>
        <w:jc w:val="both"/>
        <w:rPr>
          <w:rFonts w:ascii="Times New Roman" w:hAnsi="Times New Roman"/>
        </w:rPr>
      </w:pPr>
      <w:r>
        <w:rPr>
          <w:rFonts w:ascii="Times New Roman" w:hAnsi="Times New Roman"/>
        </w:rPr>
        <w:t>šetrné využívanie prírodných zdrojov,</w:t>
      </w:r>
    </w:p>
    <w:p w:rsidR="007C2485" w:rsidP="00E559F0">
      <w:pPr>
        <w:pStyle w:val="NormalWeb"/>
        <w:numPr>
          <w:numId w:val="11"/>
        </w:numPr>
        <w:bidi w:val="0"/>
        <w:spacing w:before="0" w:beforeAutospacing="0" w:after="120" w:afterAutospacing="0" w:line="312" w:lineRule="auto"/>
        <w:ind w:left="709" w:hanging="425"/>
        <w:contextualSpacing/>
        <w:jc w:val="both"/>
        <w:rPr>
          <w:rFonts w:ascii="Times New Roman" w:hAnsi="Times New Roman"/>
        </w:rPr>
      </w:pPr>
      <w:r>
        <w:rPr>
          <w:rFonts w:ascii="Times New Roman" w:hAnsi="Times New Roman"/>
        </w:rPr>
        <w:t>ekologickú rovnováhu,</w:t>
      </w:r>
    </w:p>
    <w:p w:rsidR="007C2485" w:rsidP="00E559F0">
      <w:pPr>
        <w:pStyle w:val="NormalWeb"/>
        <w:numPr>
          <w:numId w:val="11"/>
        </w:numPr>
        <w:bidi w:val="0"/>
        <w:spacing w:before="0" w:beforeAutospacing="0" w:after="120" w:afterAutospacing="0" w:line="312" w:lineRule="auto"/>
        <w:ind w:left="709" w:hanging="425"/>
        <w:contextualSpacing/>
        <w:jc w:val="both"/>
        <w:rPr>
          <w:rFonts w:ascii="Times New Roman" w:hAnsi="Times New Roman"/>
        </w:rPr>
      </w:pPr>
      <w:r>
        <w:rPr>
          <w:rFonts w:ascii="Times New Roman" w:hAnsi="Times New Roman"/>
        </w:rPr>
        <w:t xml:space="preserve">účinnú starostlivosť o životné prostredia </w:t>
      </w:r>
    </w:p>
    <w:p w:rsidR="007C2485" w:rsidP="00E559F0">
      <w:pPr>
        <w:pStyle w:val="NormalWeb"/>
        <w:bidi w:val="0"/>
        <w:spacing w:before="0" w:beforeAutospacing="0" w:after="120" w:afterAutospacing="0" w:line="312" w:lineRule="auto"/>
        <w:contextualSpacing/>
        <w:jc w:val="both"/>
        <w:rPr>
          <w:rFonts w:ascii="Times New Roman" w:hAnsi="Times New Roman"/>
        </w:rPr>
      </w:pPr>
      <w:r>
        <w:rPr>
          <w:rFonts w:ascii="Times New Roman" w:hAnsi="Times New Roman"/>
        </w:rPr>
        <w:t>a zabezpečuje ochranu určeným druhom voľne žijúcich rastlín a ochranu voľne žijúcich živočíchov.</w:t>
      </w:r>
    </w:p>
    <w:p w:rsidR="00B15D02" w:rsidP="00E559F0">
      <w:pPr>
        <w:pStyle w:val="NormalWeb"/>
        <w:bidi w:val="0"/>
        <w:spacing w:before="0" w:beforeAutospacing="0" w:after="120" w:afterAutospacing="0" w:line="312" w:lineRule="auto"/>
        <w:contextualSpacing/>
        <w:jc w:val="both"/>
        <w:rPr>
          <w:rFonts w:ascii="Times New Roman" w:hAnsi="Times New Roman"/>
        </w:rPr>
      </w:pPr>
    </w:p>
    <w:p w:rsidR="007C2485" w:rsidP="00E559F0">
      <w:pPr>
        <w:pStyle w:val="NormalWeb"/>
        <w:bidi w:val="0"/>
        <w:spacing w:before="0" w:beforeAutospacing="0" w:after="120" w:afterAutospacing="0" w:line="312" w:lineRule="auto"/>
        <w:ind w:firstLine="708"/>
        <w:contextualSpacing/>
        <w:jc w:val="both"/>
        <w:rPr>
          <w:rFonts w:ascii="Times New Roman" w:hAnsi="Times New Roman"/>
        </w:rPr>
      </w:pPr>
      <w:r>
        <w:rPr>
          <w:rFonts w:ascii="Times New Roman" w:hAnsi="Times New Roman"/>
        </w:rPr>
        <w:t xml:space="preserve">Podľa predkladaného návrhu sa rozšíri povinnosť štátu dbať okrem vyššie uvedeného </w:t>
      </w:r>
      <w:r w:rsidRPr="003A7D06">
        <w:rPr>
          <w:rFonts w:ascii="Times New Roman" w:hAnsi="Times New Roman"/>
          <w:u w:val="single"/>
        </w:rPr>
        <w:t>o povinnosť dbať o ochranu poľnohospodárskej pôdy a lesnej pôdy</w:t>
      </w:r>
      <w:r>
        <w:rPr>
          <w:rFonts w:ascii="Times New Roman" w:hAnsi="Times New Roman"/>
          <w:u w:val="single"/>
        </w:rPr>
        <w:t xml:space="preserve"> a podporu vidieckeho charakteru života</w:t>
      </w:r>
      <w:r>
        <w:rPr>
          <w:rFonts w:ascii="Times New Roman" w:hAnsi="Times New Roman"/>
        </w:rPr>
        <w:t>. Vidiecky charakter života ako historicky typický pre územie Slovenskej republiky je súčasťou kultúry (kultúrneho dedičstva) národa a zasluhuje si osobitnú pozornosť.</w:t>
      </w:r>
    </w:p>
    <w:p w:rsidR="007C2485" w:rsidP="00E559F0">
      <w:pPr>
        <w:pStyle w:val="NormalWeb"/>
        <w:bidi w:val="0"/>
        <w:spacing w:before="0" w:beforeAutospacing="0" w:after="120" w:afterAutospacing="0" w:line="312" w:lineRule="auto"/>
        <w:ind w:firstLine="708"/>
        <w:contextualSpacing/>
        <w:jc w:val="both"/>
        <w:rPr>
          <w:rFonts w:ascii="Times New Roman" w:hAnsi="Times New Roman"/>
        </w:rPr>
      </w:pPr>
      <w:r>
        <w:rPr>
          <w:rFonts w:ascii="Times New Roman" w:hAnsi="Times New Roman"/>
        </w:rPr>
        <w:t xml:space="preserve">Článok 44 Ústavy Slovenskej republiky sa návrhom dopĺňa o nový samostatný odsek, ktorý zakotvuje určitú </w:t>
      </w:r>
      <w:r w:rsidRPr="005343CD">
        <w:rPr>
          <w:rFonts w:ascii="Times New Roman" w:hAnsi="Times New Roman"/>
          <w:u w:val="single"/>
        </w:rPr>
        <w:t>definíciu pôdy</w:t>
      </w:r>
      <w:r>
        <w:rPr>
          <w:rFonts w:ascii="Times New Roman" w:hAnsi="Times New Roman"/>
        </w:rPr>
        <w:t xml:space="preserve"> (poľnohospodárskej a lesnej) a tiež zakotvuje povinnosť štátu zachovávať pôdu vrátane jej produkčného stavu pre ďalšie generácie. </w:t>
      </w:r>
      <w:r w:rsidRPr="000A50A4">
        <w:rPr>
          <w:rFonts w:ascii="Times New Roman" w:hAnsi="Times New Roman"/>
          <w:u w:val="single"/>
        </w:rPr>
        <w:t>Pôda je zadefinovaná ako neobnoviteľný prírodný zdroj</w:t>
      </w:r>
      <w:r>
        <w:rPr>
          <w:rFonts w:ascii="Times New Roman" w:hAnsi="Times New Roman"/>
        </w:rPr>
        <w:t>, tzn. nemožno ju zamieňať s v tejto súvislosti často pertraktovaným pojmom „</w:t>
      </w:r>
      <w:r w:rsidRPr="00611D57">
        <w:rPr>
          <w:rFonts w:ascii="Times New Roman" w:hAnsi="Times New Roman"/>
          <w:u w:val="single"/>
        </w:rPr>
        <w:t>tovar</w:t>
      </w:r>
      <w:r>
        <w:rPr>
          <w:rFonts w:ascii="Times New Roman" w:hAnsi="Times New Roman"/>
        </w:rPr>
        <w:t xml:space="preserve">“. Pôda je bezpochyby prírodným bohatstvom štátu, dôležitou komoditou strategického významu, nenahraditeľnou zložkou životného prostredia a všetkých živých ekosystémov a limitujúcim </w:t>
      </w:r>
      <w:r w:rsidR="00B15D02">
        <w:rPr>
          <w:rFonts w:ascii="Times New Roman" w:hAnsi="Times New Roman"/>
        </w:rPr>
        <w:t xml:space="preserve">činiteľom </w:t>
      </w:r>
      <w:r>
        <w:rPr>
          <w:rFonts w:ascii="Times New Roman" w:hAnsi="Times New Roman"/>
        </w:rPr>
        <w:t>trvalo udržateľného rozvoja regiónov a celej spoločnosti. Na jej ochrane (regulácií nadobúdania vlastníckeho práva) je nepochybne daný verejný záujem. Pôd</w:t>
      </w:r>
      <w:r w:rsidR="00B15D02">
        <w:rPr>
          <w:rFonts w:ascii="Times New Roman" w:hAnsi="Times New Roman"/>
        </w:rPr>
        <w:t>u ako jedinečný a neobnoviteľný</w:t>
      </w:r>
      <w:r>
        <w:rPr>
          <w:rFonts w:ascii="Times New Roman" w:hAnsi="Times New Roman"/>
        </w:rPr>
        <w:t xml:space="preserve"> prírodný zdroj, ako osobitný výrobný prostriedok potrebný na zabezpečenie potravinovej bezpečnosti </w:t>
      </w:r>
      <w:r w:rsidR="00B15D02">
        <w:rPr>
          <w:rFonts w:ascii="Times New Roman" w:hAnsi="Times New Roman"/>
        </w:rPr>
        <w:t>štátu</w:t>
      </w:r>
      <w:r>
        <w:rPr>
          <w:rFonts w:ascii="Times New Roman" w:hAnsi="Times New Roman"/>
        </w:rPr>
        <w:t xml:space="preserve">, ktorú je možné v širšom kontexte chápať ako </w:t>
      </w:r>
      <w:r w:rsidRPr="00611D57">
        <w:rPr>
          <w:rFonts w:ascii="Times New Roman" w:hAnsi="Times New Roman"/>
          <w:u w:val="single"/>
        </w:rPr>
        <w:t>súčasť zvrchovanosti štátu</w:t>
      </w:r>
      <w:r>
        <w:rPr>
          <w:rFonts w:ascii="Times New Roman" w:hAnsi="Times New Roman"/>
        </w:rPr>
        <w:t>, je nevyhnutné ústavnoprávne chrániť.</w:t>
      </w:r>
    </w:p>
    <w:p w:rsidR="007C2485" w:rsidP="00E559F0">
      <w:pPr>
        <w:pStyle w:val="NormalWeb"/>
        <w:bidi w:val="0"/>
        <w:spacing w:before="0" w:beforeAutospacing="0" w:after="120" w:afterAutospacing="0" w:line="312" w:lineRule="auto"/>
        <w:ind w:firstLine="708"/>
        <w:contextualSpacing/>
        <w:jc w:val="both"/>
        <w:rPr>
          <w:rFonts w:ascii="Times New Roman" w:hAnsi="Times New Roman"/>
        </w:rPr>
      </w:pPr>
      <w:r>
        <w:rPr>
          <w:rFonts w:ascii="Times New Roman" w:hAnsi="Times New Roman"/>
        </w:rPr>
        <w:t>Zakomponovanie ochrany pôdy do článku 44 Ústavy Slovenskej republiky vychádza z premisy, že pôdu nemožno vnímať len cez optiku vlastníctva alebo výrobných prostriedkov, ale je potrebné ju vnímať ako súčasť životného prostredia, ako jednu zo zložiek potrebných na zabezpečenie ekologickej rovnováhy. Článok 44 Ústavy Slovenskej republiky zakotvuje právo na priaznivé životné prostredie (právo na prírodné zdroje) ako inkorporáciu, tzv. tretej generácie ľudských práv.</w:t>
      </w:r>
    </w:p>
    <w:p w:rsidR="00965746" w:rsidP="00E559F0">
      <w:pPr>
        <w:pStyle w:val="NormalWeb"/>
        <w:bidi w:val="0"/>
        <w:spacing w:before="0" w:beforeAutospacing="0" w:after="120" w:afterAutospacing="0" w:line="312" w:lineRule="auto"/>
        <w:ind w:right="-108" w:firstLine="708"/>
        <w:contextualSpacing/>
        <w:jc w:val="both"/>
        <w:rPr>
          <w:rFonts w:ascii="Times New Roman" w:hAnsi="Times New Roman"/>
        </w:rPr>
      </w:pPr>
      <w:r w:rsidRPr="00EF0DEA" w:rsidR="007C2485">
        <w:rPr>
          <w:rFonts w:ascii="Times New Roman" w:hAnsi="Times New Roman"/>
        </w:rPr>
        <w:t xml:space="preserve">V tejto etape predkladaný návrh ústavného zákona nezakladá žiadne vplyvy na rozpočet verejnej správy a ani na informatizáciu spoločnosti. Predpokladá sa pozitívny vplyv na </w:t>
      </w:r>
      <w:r w:rsidR="007C2485">
        <w:rPr>
          <w:rFonts w:ascii="Times New Roman" w:hAnsi="Times New Roman"/>
        </w:rPr>
        <w:t>životné prostredie</w:t>
      </w:r>
      <w:r w:rsidRPr="00EF0DEA" w:rsidR="007C2485">
        <w:rPr>
          <w:rFonts w:ascii="Times New Roman" w:hAnsi="Times New Roman"/>
        </w:rPr>
        <w:t xml:space="preserve">. Uvedené sa môže prejaviť aj vo zvýšení konkurencieschopnosti </w:t>
      </w:r>
      <w:r w:rsidR="007C2485">
        <w:rPr>
          <w:rFonts w:ascii="Times New Roman" w:hAnsi="Times New Roman"/>
        </w:rPr>
        <w:t>domácich poľnohospodárov na spoločnom trhu</w:t>
      </w:r>
      <w:r w:rsidRPr="00EF0DEA" w:rsidR="007C2485">
        <w:rPr>
          <w:rFonts w:ascii="Times New Roman" w:hAnsi="Times New Roman"/>
        </w:rPr>
        <w:t xml:space="preserve">. Zároveň sa očakáva pozitívny sociálny vplyv </w:t>
      </w:r>
      <w:r w:rsidR="007C2485">
        <w:rPr>
          <w:rFonts w:ascii="Times New Roman" w:hAnsi="Times New Roman"/>
        </w:rPr>
        <w:t>na celú spoločnosť, ktorá v súčasnosti čelí rôznym globalizačným hrozbám</w:t>
      </w:r>
      <w:r w:rsidR="00B15D02">
        <w:rPr>
          <w:rFonts w:ascii="Times New Roman" w:hAnsi="Times New Roman"/>
        </w:rPr>
        <w:t xml:space="preserve">, </w:t>
      </w:r>
      <w:r w:rsidR="007C2485">
        <w:rPr>
          <w:rFonts w:ascii="Times New Roman" w:hAnsi="Times New Roman"/>
        </w:rPr>
        <w:t>s poukazom na Ústavou garantovanú potravinovú bezpečnosť štátu.</w:t>
      </w:r>
    </w:p>
    <w:p w:rsidR="007B50DC" w:rsidP="00E559F0">
      <w:pPr>
        <w:pStyle w:val="NormalWeb"/>
        <w:bidi w:val="0"/>
        <w:spacing w:before="0" w:beforeAutospacing="0" w:after="120" w:afterAutospacing="0" w:line="312" w:lineRule="auto"/>
        <w:ind w:right="-108" w:firstLine="708"/>
        <w:contextualSpacing/>
        <w:jc w:val="both"/>
        <w:rPr>
          <w:rFonts w:ascii="Times New Roman" w:hAnsi="Times New Roman"/>
        </w:rPr>
      </w:pPr>
    </w:p>
    <w:p w:rsidR="007B50DC" w:rsidRPr="007B50DC" w:rsidP="00E559F0">
      <w:pPr>
        <w:pStyle w:val="NormalWeb"/>
        <w:bidi w:val="0"/>
        <w:spacing w:before="0" w:beforeAutospacing="0" w:after="120" w:afterAutospacing="0" w:line="312" w:lineRule="auto"/>
        <w:ind w:right="-108"/>
        <w:contextualSpacing/>
        <w:jc w:val="both"/>
        <w:rPr>
          <w:rFonts w:ascii="Times New Roman" w:hAnsi="Times New Roman"/>
          <w:b/>
          <w:bCs/>
          <w:caps/>
          <w:spacing w:val="30"/>
          <w:sz w:val="2"/>
          <w:szCs w:val="2"/>
        </w:rPr>
      </w:pPr>
      <w:r>
        <w:rPr>
          <w:rFonts w:ascii="Times New Roman" w:hAnsi="Times New Roman"/>
        </w:rPr>
        <w:br w:type="page"/>
      </w:r>
    </w:p>
    <w:p w:rsidR="00873784" w:rsidRPr="00E559F0" w:rsidP="00E559F0">
      <w:pPr>
        <w:pStyle w:val="ListParagraph"/>
        <w:numPr>
          <w:numId w:val="1"/>
        </w:numPr>
        <w:bidi w:val="0"/>
        <w:spacing w:after="0" w:line="312" w:lineRule="auto"/>
        <w:ind w:hanging="294"/>
        <w:jc w:val="both"/>
        <w:rPr>
          <w:rFonts w:ascii="Times New Roman" w:hAnsi="Times New Roman"/>
          <w:b/>
          <w:sz w:val="24"/>
          <w:szCs w:val="24"/>
        </w:rPr>
      </w:pPr>
      <w:r w:rsidRPr="0062248F">
        <w:rPr>
          <w:rFonts w:ascii="Times New Roman" w:hAnsi="Times New Roman"/>
          <w:b/>
          <w:sz w:val="24"/>
          <w:szCs w:val="24"/>
        </w:rPr>
        <w:t>Osobitná časť</w:t>
      </w:r>
    </w:p>
    <w:p w:rsidR="0079121A" w:rsidRPr="0062248F" w:rsidP="00E559F0">
      <w:pPr>
        <w:pStyle w:val="ListParagraph"/>
        <w:bidi w:val="0"/>
        <w:spacing w:after="0" w:line="312" w:lineRule="auto"/>
        <w:jc w:val="both"/>
        <w:rPr>
          <w:rFonts w:ascii="Times New Roman" w:hAnsi="Times New Roman"/>
          <w:b/>
          <w:sz w:val="24"/>
          <w:szCs w:val="24"/>
        </w:rPr>
      </w:pPr>
    </w:p>
    <w:p w:rsidR="00873784" w:rsidRPr="00582063" w:rsidP="00E559F0">
      <w:pPr>
        <w:pStyle w:val="ListParagraph"/>
        <w:bidi w:val="0"/>
        <w:spacing w:after="0" w:line="312" w:lineRule="auto"/>
        <w:ind w:left="0"/>
        <w:jc w:val="both"/>
        <w:rPr>
          <w:rFonts w:ascii="Times New Roman" w:hAnsi="Times New Roman"/>
          <w:b/>
          <w:sz w:val="24"/>
          <w:szCs w:val="24"/>
          <w:u w:val="single"/>
        </w:rPr>
      </w:pPr>
      <w:r w:rsidRPr="00582063">
        <w:rPr>
          <w:rFonts w:ascii="Times New Roman" w:hAnsi="Times New Roman"/>
          <w:b/>
          <w:sz w:val="24"/>
          <w:szCs w:val="24"/>
          <w:u w:val="single"/>
        </w:rPr>
        <w:t>K čl. I</w:t>
      </w:r>
    </w:p>
    <w:p w:rsidR="00873784" w:rsidRPr="0062248F" w:rsidP="00E559F0">
      <w:pPr>
        <w:pStyle w:val="ListParagraph"/>
        <w:bidi w:val="0"/>
        <w:spacing w:after="0" w:line="312" w:lineRule="auto"/>
        <w:ind w:left="426"/>
        <w:jc w:val="both"/>
        <w:rPr>
          <w:rFonts w:ascii="Times New Roman" w:hAnsi="Times New Roman"/>
          <w:b/>
          <w:sz w:val="24"/>
          <w:szCs w:val="24"/>
        </w:rPr>
      </w:pPr>
    </w:p>
    <w:p w:rsidR="00873784" w:rsidRPr="00E559F0" w:rsidP="00E559F0">
      <w:pPr>
        <w:pStyle w:val="ListParagraph"/>
        <w:bidi w:val="0"/>
        <w:spacing w:after="0" w:line="312" w:lineRule="auto"/>
        <w:ind w:left="0"/>
        <w:jc w:val="both"/>
        <w:rPr>
          <w:rFonts w:ascii="Times New Roman" w:hAnsi="Times New Roman"/>
          <w:sz w:val="24"/>
          <w:szCs w:val="24"/>
        </w:rPr>
      </w:pPr>
      <w:r w:rsidRPr="00E559F0">
        <w:rPr>
          <w:rFonts w:ascii="Times New Roman" w:hAnsi="Times New Roman"/>
          <w:b/>
          <w:sz w:val="24"/>
          <w:szCs w:val="24"/>
        </w:rPr>
        <w:t>K bodu 1</w:t>
      </w:r>
    </w:p>
    <w:p w:rsidR="00873784" w:rsidRPr="0062248F" w:rsidP="00E559F0">
      <w:pPr>
        <w:pStyle w:val="ListParagraph"/>
        <w:bidi w:val="0"/>
        <w:spacing w:after="0" w:line="312" w:lineRule="auto"/>
        <w:ind w:left="0"/>
        <w:jc w:val="both"/>
        <w:rPr>
          <w:rFonts w:ascii="Times New Roman" w:hAnsi="Times New Roman"/>
          <w:sz w:val="24"/>
          <w:szCs w:val="24"/>
        </w:rPr>
      </w:pPr>
    </w:p>
    <w:p w:rsidR="00873784" w:rsidRPr="0062248F" w:rsidP="00E559F0">
      <w:pPr>
        <w:pStyle w:val="ListParagraph"/>
        <w:bidi w:val="0"/>
        <w:spacing w:after="0" w:line="312" w:lineRule="auto"/>
        <w:ind w:left="0"/>
        <w:jc w:val="both"/>
        <w:rPr>
          <w:rFonts w:ascii="Times New Roman" w:hAnsi="Times New Roman"/>
          <w:sz w:val="24"/>
          <w:szCs w:val="24"/>
        </w:rPr>
      </w:pPr>
      <w:r w:rsidRPr="0062248F" w:rsidR="00DC6129">
        <w:rPr>
          <w:rFonts w:ascii="Times New Roman" w:hAnsi="Times New Roman"/>
          <w:sz w:val="24"/>
          <w:szCs w:val="24"/>
        </w:rPr>
        <w:tab/>
      </w:r>
      <w:r w:rsidRPr="00582063" w:rsidR="00582063">
        <w:rPr>
          <w:rFonts w:ascii="Times New Roman" w:hAnsi="Times New Roman"/>
          <w:sz w:val="24"/>
          <w:szCs w:val="24"/>
        </w:rPr>
        <w:t xml:space="preserve">Platný text čl. 20 ods. 2 Ústavy Slovenskej republiky, ktorý umožňuje štátu osobitnými zákonmi upraviť režim vlastníctva z určitých špecifických dôvodov celospoločenského záujmu (zabezpečovanie potrieb spoločnosti, rozvoja národného hospodárstva a verejného záujmu) sa rozširuje v súlade s programovým vyhlásením vlády o tzv. potravinovú bezpečnosť, pričom </w:t>
      </w:r>
      <w:r w:rsidR="00C96705">
        <w:rPr>
          <w:rFonts w:ascii="Times New Roman" w:hAnsi="Times New Roman"/>
          <w:sz w:val="24"/>
          <w:szCs w:val="24"/>
        </w:rPr>
        <w:t xml:space="preserve">za </w:t>
      </w:r>
      <w:r w:rsidRPr="00582063" w:rsidR="00582063">
        <w:rPr>
          <w:rFonts w:ascii="Times New Roman" w:hAnsi="Times New Roman"/>
          <w:sz w:val="24"/>
          <w:szCs w:val="24"/>
        </w:rPr>
        <w:t xml:space="preserve">vlastníka okrem </w:t>
      </w:r>
      <w:r w:rsidR="00582063">
        <w:rPr>
          <w:rFonts w:ascii="Times New Roman" w:hAnsi="Times New Roman"/>
          <w:sz w:val="24"/>
          <w:szCs w:val="24"/>
        </w:rPr>
        <w:t>štátu a obce zakotvuje aj osoby</w:t>
      </w:r>
      <w:r w:rsidRPr="00582063" w:rsidR="00582063">
        <w:rPr>
          <w:rFonts w:ascii="Times New Roman" w:hAnsi="Times New Roman"/>
          <w:sz w:val="24"/>
          <w:szCs w:val="24"/>
        </w:rPr>
        <w:t>, ktoré určí osobitný predpis. Oproti predošlej formulácií, ktorá umožňovala určiť vlastníctvo štátu, obce a právnických osôb, sa táto primerane rozširuje aj o ďalšie subjekty.</w:t>
      </w:r>
    </w:p>
    <w:p w:rsidR="00C96705" w:rsidRPr="0062248F" w:rsidP="00E559F0">
      <w:pPr>
        <w:pStyle w:val="ListParagraph"/>
        <w:bidi w:val="0"/>
        <w:spacing w:after="0" w:line="312" w:lineRule="auto"/>
        <w:ind w:left="0"/>
        <w:jc w:val="both"/>
        <w:rPr>
          <w:rFonts w:ascii="Times New Roman" w:hAnsi="Times New Roman"/>
          <w:sz w:val="24"/>
          <w:szCs w:val="24"/>
        </w:rPr>
      </w:pPr>
    </w:p>
    <w:p w:rsidR="00E4625D" w:rsidRPr="00E559F0" w:rsidP="00E559F0">
      <w:pPr>
        <w:pStyle w:val="ListParagraph"/>
        <w:bidi w:val="0"/>
        <w:spacing w:after="0" w:line="312" w:lineRule="auto"/>
        <w:ind w:left="0"/>
        <w:jc w:val="both"/>
        <w:rPr>
          <w:rFonts w:ascii="Times New Roman" w:hAnsi="Times New Roman"/>
          <w:sz w:val="24"/>
          <w:szCs w:val="24"/>
          <w:lang w:eastAsia="cs-CZ"/>
        </w:rPr>
      </w:pPr>
      <w:r w:rsidRPr="00E559F0" w:rsidR="00873784">
        <w:rPr>
          <w:rFonts w:ascii="Times New Roman" w:hAnsi="Times New Roman"/>
          <w:b/>
          <w:sz w:val="24"/>
          <w:szCs w:val="24"/>
          <w:lang w:eastAsia="cs-CZ"/>
        </w:rPr>
        <w:t>K bodu 2</w:t>
      </w:r>
    </w:p>
    <w:p w:rsidR="00E4625D" w:rsidRPr="0062248F" w:rsidP="00E559F0">
      <w:pPr>
        <w:pStyle w:val="ListParagraph"/>
        <w:bidi w:val="0"/>
        <w:spacing w:after="0" w:line="312" w:lineRule="auto"/>
        <w:ind w:left="0"/>
        <w:jc w:val="both"/>
        <w:rPr>
          <w:rFonts w:ascii="Times New Roman" w:hAnsi="Times New Roman"/>
          <w:sz w:val="24"/>
          <w:szCs w:val="24"/>
          <w:lang w:eastAsia="cs-CZ"/>
        </w:rPr>
      </w:pPr>
      <w:r w:rsidRPr="0062248F">
        <w:rPr>
          <w:rFonts w:ascii="Times New Roman" w:hAnsi="Times New Roman"/>
          <w:sz w:val="24"/>
          <w:szCs w:val="24"/>
          <w:lang w:eastAsia="cs-CZ"/>
        </w:rPr>
        <w:tab/>
      </w:r>
    </w:p>
    <w:p w:rsidR="00E4625D" w:rsidRPr="0062248F" w:rsidP="00E559F0">
      <w:pPr>
        <w:pStyle w:val="ListParagraph"/>
        <w:bidi w:val="0"/>
        <w:spacing w:after="0" w:line="312" w:lineRule="auto"/>
        <w:ind w:left="0"/>
        <w:jc w:val="both"/>
        <w:rPr>
          <w:rFonts w:ascii="Times New Roman" w:hAnsi="Times New Roman"/>
          <w:color w:val="000000"/>
          <w:sz w:val="24"/>
          <w:szCs w:val="24"/>
          <w:lang w:eastAsia="cs-CZ"/>
        </w:rPr>
      </w:pPr>
      <w:r w:rsidRPr="0062248F" w:rsidR="00A1797F">
        <w:rPr>
          <w:rFonts w:ascii="Times New Roman" w:hAnsi="Times New Roman"/>
          <w:sz w:val="24"/>
          <w:szCs w:val="24"/>
          <w:lang w:eastAsia="cs-CZ"/>
        </w:rPr>
        <w:tab/>
      </w:r>
      <w:r w:rsidRPr="00C96705" w:rsidR="00C96705">
        <w:rPr>
          <w:rFonts w:ascii="Times New Roman" w:hAnsi="Times New Roman"/>
          <w:color w:val="000000"/>
          <w:sz w:val="24"/>
          <w:szCs w:val="24"/>
          <w:lang w:eastAsia="cs-CZ"/>
        </w:rPr>
        <w:t>Navrhuje sa, aby štát v rámci Práva na ochranu životného prostredia a kultúrneho dedičstva dbal okrem šetrného využívania prírodných zdrojov, ekologickej rovnováhy, účinnej starostlivosť o životné prostredie, zabezpečovania ochrany určeným druhom voľne rastúcich rastlín a voľne žijúcich živočíchov aj o ochranu poľnohospodárskej a lesnej pôdy a podporu vidieckeho charakteru života.</w:t>
      </w:r>
    </w:p>
    <w:p w:rsidR="00853306" w:rsidRPr="0062248F" w:rsidP="00E559F0">
      <w:pPr>
        <w:pStyle w:val="ListParagraph"/>
        <w:bidi w:val="0"/>
        <w:spacing w:after="0" w:line="312" w:lineRule="auto"/>
        <w:ind w:left="0"/>
        <w:jc w:val="both"/>
        <w:rPr>
          <w:rFonts w:ascii="Times New Roman" w:hAnsi="Times New Roman"/>
          <w:sz w:val="24"/>
          <w:szCs w:val="24"/>
          <w:u w:val="single"/>
          <w:lang w:eastAsia="cs-CZ"/>
        </w:rPr>
      </w:pPr>
    </w:p>
    <w:p w:rsidR="00873784" w:rsidRPr="00E559F0" w:rsidP="00E559F0">
      <w:pPr>
        <w:pStyle w:val="ListParagraph"/>
        <w:bidi w:val="0"/>
        <w:spacing w:after="0" w:line="312" w:lineRule="auto"/>
        <w:ind w:left="0"/>
        <w:jc w:val="both"/>
        <w:rPr>
          <w:rFonts w:ascii="Times New Roman" w:hAnsi="Times New Roman"/>
          <w:sz w:val="24"/>
          <w:szCs w:val="24"/>
          <w:lang w:eastAsia="cs-CZ"/>
        </w:rPr>
      </w:pPr>
      <w:r w:rsidRPr="00E559F0">
        <w:rPr>
          <w:rFonts w:ascii="Times New Roman" w:hAnsi="Times New Roman"/>
          <w:b/>
          <w:sz w:val="24"/>
          <w:szCs w:val="24"/>
          <w:lang w:eastAsia="cs-CZ"/>
        </w:rPr>
        <w:t>K bodu 3</w:t>
      </w:r>
    </w:p>
    <w:p w:rsidR="005F4D76" w:rsidRPr="0062248F" w:rsidP="00E559F0">
      <w:pPr>
        <w:pStyle w:val="ListParagraph"/>
        <w:bidi w:val="0"/>
        <w:spacing w:after="0" w:line="312" w:lineRule="auto"/>
        <w:ind w:left="0"/>
        <w:jc w:val="both"/>
        <w:rPr>
          <w:rFonts w:ascii="Times New Roman" w:hAnsi="Times New Roman"/>
          <w:color w:val="FF0000"/>
          <w:sz w:val="24"/>
          <w:szCs w:val="24"/>
          <w:lang w:eastAsia="cs-CZ"/>
        </w:rPr>
      </w:pPr>
      <w:r w:rsidRPr="0062248F" w:rsidR="00873784">
        <w:rPr>
          <w:rFonts w:ascii="Times New Roman" w:hAnsi="Times New Roman"/>
          <w:color w:val="FF0000"/>
          <w:sz w:val="24"/>
          <w:szCs w:val="24"/>
          <w:lang w:eastAsia="cs-CZ"/>
        </w:rPr>
        <w:tab/>
        <w:tab/>
      </w:r>
    </w:p>
    <w:p w:rsidR="00873784" w:rsidRPr="0062248F" w:rsidP="00E559F0">
      <w:pPr>
        <w:pStyle w:val="ListParagraph"/>
        <w:bidi w:val="0"/>
        <w:spacing w:after="0" w:line="312" w:lineRule="auto"/>
        <w:ind w:left="0"/>
        <w:jc w:val="both"/>
        <w:rPr>
          <w:rFonts w:ascii="Times New Roman" w:hAnsi="Times New Roman"/>
          <w:color w:val="000000"/>
          <w:sz w:val="24"/>
          <w:szCs w:val="24"/>
          <w:lang w:eastAsia="cs-CZ"/>
        </w:rPr>
      </w:pPr>
      <w:r w:rsidRPr="0062248F" w:rsidR="00E4625D">
        <w:rPr>
          <w:rFonts w:ascii="Times New Roman" w:hAnsi="Times New Roman"/>
          <w:color w:val="FF0000"/>
          <w:sz w:val="24"/>
          <w:szCs w:val="24"/>
          <w:lang w:eastAsia="cs-CZ"/>
        </w:rPr>
        <w:tab/>
      </w:r>
      <w:r w:rsidRPr="00323273" w:rsidR="00323273">
        <w:rPr>
          <w:rFonts w:ascii="Times New Roman" w:hAnsi="Times New Roman"/>
          <w:color w:val="000000"/>
          <w:sz w:val="24"/>
          <w:szCs w:val="24"/>
          <w:lang w:eastAsia="cs-CZ"/>
        </w:rPr>
        <w:t>Navrhuje sa, aby bola pôda zadefinovaná ako neobnoviteľný prírodný zdroj požíva</w:t>
      </w:r>
      <w:r w:rsidR="00787FC9">
        <w:rPr>
          <w:rFonts w:ascii="Times New Roman" w:hAnsi="Times New Roman"/>
          <w:color w:val="000000"/>
          <w:sz w:val="24"/>
          <w:szCs w:val="24"/>
          <w:lang w:eastAsia="cs-CZ"/>
        </w:rPr>
        <w:t>júci</w:t>
      </w:r>
      <w:r w:rsidRPr="00323273" w:rsidR="00323273">
        <w:rPr>
          <w:rFonts w:ascii="Times New Roman" w:hAnsi="Times New Roman"/>
          <w:color w:val="000000"/>
          <w:sz w:val="24"/>
          <w:szCs w:val="24"/>
          <w:lang w:eastAsia="cs-CZ"/>
        </w:rPr>
        <w:t xml:space="preserve"> osobitnú ochranu zo strany štátu a spoločnosti. V súčasnosti je totiž definícia pôdy vykladaná rôznym spôsobom (ako napr. tovar), čomu má navrhované znenie odseku 5 článku 44 </w:t>
      </w:r>
      <w:r w:rsidRPr="00582063" w:rsidR="00772145">
        <w:rPr>
          <w:rFonts w:ascii="Times New Roman" w:hAnsi="Times New Roman"/>
          <w:sz w:val="24"/>
          <w:szCs w:val="24"/>
        </w:rPr>
        <w:t>Ústavy Slovenskej republiky</w:t>
      </w:r>
      <w:r w:rsidRPr="00323273" w:rsidR="00772145">
        <w:rPr>
          <w:rFonts w:ascii="Times New Roman" w:hAnsi="Times New Roman"/>
          <w:color w:val="000000"/>
          <w:sz w:val="24"/>
          <w:szCs w:val="24"/>
          <w:lang w:eastAsia="cs-CZ"/>
        </w:rPr>
        <w:t xml:space="preserve"> </w:t>
      </w:r>
      <w:r w:rsidRPr="00323273" w:rsidR="00323273">
        <w:rPr>
          <w:rFonts w:ascii="Times New Roman" w:hAnsi="Times New Roman"/>
          <w:color w:val="000000"/>
          <w:sz w:val="24"/>
          <w:szCs w:val="24"/>
          <w:lang w:eastAsia="cs-CZ"/>
        </w:rPr>
        <w:t>zamedziť.</w:t>
      </w:r>
    </w:p>
    <w:p w:rsidR="00E4625D" w:rsidRPr="0062248F" w:rsidP="00E559F0">
      <w:pPr>
        <w:pStyle w:val="ListParagraph"/>
        <w:bidi w:val="0"/>
        <w:spacing w:after="0" w:line="312" w:lineRule="auto"/>
        <w:ind w:left="0"/>
        <w:jc w:val="both"/>
        <w:rPr>
          <w:rFonts w:ascii="Times New Roman" w:hAnsi="Times New Roman"/>
          <w:sz w:val="24"/>
          <w:szCs w:val="24"/>
          <w:u w:val="single"/>
          <w:lang w:eastAsia="cs-CZ"/>
        </w:rPr>
      </w:pPr>
    </w:p>
    <w:p w:rsidR="00873784" w:rsidRPr="00E559F0" w:rsidP="00E559F0">
      <w:pPr>
        <w:pStyle w:val="ListParagraph"/>
        <w:bidi w:val="0"/>
        <w:spacing w:after="0" w:line="312" w:lineRule="auto"/>
        <w:ind w:left="0"/>
        <w:jc w:val="both"/>
        <w:rPr>
          <w:rFonts w:ascii="Times New Roman" w:hAnsi="Times New Roman"/>
          <w:b/>
          <w:color w:val="000000"/>
          <w:sz w:val="24"/>
          <w:szCs w:val="24"/>
          <w:lang w:eastAsia="cs-CZ"/>
        </w:rPr>
      </w:pPr>
      <w:r w:rsidRPr="00E559F0" w:rsidR="00772145">
        <w:rPr>
          <w:rFonts w:ascii="Times New Roman" w:hAnsi="Times New Roman"/>
          <w:b/>
          <w:color w:val="000000"/>
          <w:sz w:val="24"/>
          <w:szCs w:val="24"/>
          <w:lang w:eastAsia="cs-CZ"/>
        </w:rPr>
        <w:t>K bodu 4</w:t>
      </w:r>
    </w:p>
    <w:p w:rsidR="005F4D76" w:rsidRPr="0062248F" w:rsidP="00E559F0">
      <w:pPr>
        <w:pStyle w:val="ListParagraph"/>
        <w:bidi w:val="0"/>
        <w:spacing w:after="0" w:line="312" w:lineRule="auto"/>
        <w:ind w:left="0"/>
        <w:jc w:val="both"/>
        <w:rPr>
          <w:rFonts w:ascii="Times New Roman" w:hAnsi="Times New Roman"/>
          <w:color w:val="000000"/>
          <w:sz w:val="24"/>
          <w:szCs w:val="24"/>
          <w:lang w:eastAsia="cs-CZ"/>
        </w:rPr>
      </w:pPr>
      <w:r w:rsidRPr="0062248F" w:rsidR="00475163">
        <w:rPr>
          <w:rFonts w:ascii="Times New Roman" w:hAnsi="Times New Roman"/>
          <w:color w:val="000000"/>
          <w:sz w:val="24"/>
          <w:szCs w:val="24"/>
          <w:lang w:eastAsia="cs-CZ"/>
        </w:rPr>
        <w:tab/>
      </w:r>
    </w:p>
    <w:p w:rsidR="0090536A" w:rsidRPr="0090536A" w:rsidP="00E559F0">
      <w:pPr>
        <w:bidi w:val="0"/>
        <w:spacing w:after="0" w:line="312" w:lineRule="auto"/>
        <w:ind w:firstLine="708"/>
        <w:contextualSpacing/>
        <w:jc w:val="both"/>
        <w:rPr>
          <w:rFonts w:ascii="Times New Roman" w:hAnsi="Times New Roman"/>
          <w:color w:val="000000"/>
          <w:sz w:val="24"/>
          <w:szCs w:val="24"/>
        </w:rPr>
      </w:pPr>
      <w:r w:rsidRPr="0090536A">
        <w:rPr>
          <w:rFonts w:ascii="Times New Roman" w:hAnsi="Times New Roman"/>
          <w:color w:val="000000"/>
          <w:sz w:val="24"/>
          <w:szCs w:val="24"/>
        </w:rPr>
        <w:t>Legislatívno-technická zmena v súvislosti s vložením nového odseku 5 v čl. 44 Ústavy Slovenskej republiky.</w:t>
      </w:r>
    </w:p>
    <w:p w:rsidR="0090536A" w:rsidP="00E559F0">
      <w:pPr>
        <w:bidi w:val="0"/>
        <w:spacing w:after="0" w:line="312" w:lineRule="auto"/>
        <w:contextualSpacing/>
        <w:jc w:val="both"/>
        <w:rPr>
          <w:rFonts w:ascii="Times New Roman" w:hAnsi="Times New Roman"/>
          <w:b/>
          <w:color w:val="000000"/>
          <w:sz w:val="24"/>
          <w:szCs w:val="24"/>
        </w:rPr>
      </w:pPr>
    </w:p>
    <w:p w:rsidR="00A1797F" w:rsidRPr="0090536A" w:rsidP="00E559F0">
      <w:pPr>
        <w:bidi w:val="0"/>
        <w:spacing w:after="0" w:line="312" w:lineRule="auto"/>
        <w:contextualSpacing/>
        <w:jc w:val="both"/>
        <w:rPr>
          <w:rFonts w:ascii="Times New Roman" w:hAnsi="Times New Roman"/>
          <w:b/>
          <w:color w:val="000000"/>
          <w:sz w:val="24"/>
          <w:szCs w:val="24"/>
          <w:u w:val="single"/>
        </w:rPr>
      </w:pPr>
      <w:r w:rsidRPr="0090536A" w:rsidR="005F4D76">
        <w:rPr>
          <w:rFonts w:ascii="Times New Roman" w:hAnsi="Times New Roman"/>
          <w:b/>
          <w:color w:val="000000"/>
          <w:sz w:val="24"/>
          <w:szCs w:val="24"/>
          <w:u w:val="single"/>
        </w:rPr>
        <w:t>K čl. II</w:t>
      </w:r>
    </w:p>
    <w:p w:rsidR="0090536A" w:rsidRPr="0062248F" w:rsidP="00E559F0">
      <w:pPr>
        <w:bidi w:val="0"/>
        <w:spacing w:after="0" w:line="312" w:lineRule="auto"/>
        <w:contextualSpacing/>
        <w:jc w:val="both"/>
        <w:rPr>
          <w:rFonts w:ascii="Times New Roman" w:hAnsi="Times New Roman"/>
          <w:b/>
          <w:color w:val="000000"/>
          <w:sz w:val="24"/>
          <w:szCs w:val="24"/>
        </w:rPr>
      </w:pPr>
    </w:p>
    <w:p w:rsidR="005F4D76" w:rsidP="00E559F0">
      <w:pPr>
        <w:bidi w:val="0"/>
        <w:spacing w:after="0" w:line="312" w:lineRule="auto"/>
        <w:contextualSpacing/>
        <w:jc w:val="both"/>
        <w:rPr>
          <w:rFonts w:ascii="Times New Roman" w:hAnsi="Times New Roman"/>
          <w:color w:val="000000"/>
          <w:sz w:val="24"/>
          <w:szCs w:val="24"/>
        </w:rPr>
      </w:pPr>
      <w:r w:rsidRPr="0062248F" w:rsidR="00A1797F">
        <w:rPr>
          <w:rFonts w:ascii="Times New Roman" w:hAnsi="Times New Roman"/>
          <w:b/>
          <w:color w:val="000000"/>
          <w:sz w:val="24"/>
          <w:szCs w:val="24"/>
        </w:rPr>
        <w:tab/>
      </w:r>
      <w:r w:rsidRPr="00314754" w:rsidR="00314754">
        <w:rPr>
          <w:rFonts w:ascii="Times New Roman" w:hAnsi="Times New Roman"/>
          <w:color w:val="000000"/>
          <w:sz w:val="24"/>
          <w:szCs w:val="24"/>
        </w:rPr>
        <w:t>Ú</w:t>
      </w:r>
      <w:r w:rsidRPr="00314754" w:rsidR="00BE68FA">
        <w:rPr>
          <w:rFonts w:ascii="Times New Roman" w:hAnsi="Times New Roman"/>
          <w:color w:val="000000"/>
          <w:sz w:val="24"/>
          <w:szCs w:val="24"/>
        </w:rPr>
        <w:t>či</w:t>
      </w:r>
      <w:r w:rsidRPr="0062248F" w:rsidR="00BE68FA">
        <w:rPr>
          <w:rFonts w:ascii="Times New Roman" w:hAnsi="Times New Roman"/>
          <w:color w:val="000000"/>
          <w:sz w:val="24"/>
          <w:szCs w:val="24"/>
        </w:rPr>
        <w:t xml:space="preserve">nnosť </w:t>
      </w:r>
      <w:r w:rsidRPr="0090536A" w:rsidR="0090536A">
        <w:rPr>
          <w:rFonts w:ascii="Times New Roman" w:hAnsi="Times New Roman"/>
          <w:color w:val="000000"/>
          <w:sz w:val="24"/>
          <w:szCs w:val="24"/>
        </w:rPr>
        <w:t xml:space="preserve">predkladaného ústavného </w:t>
      </w:r>
      <w:r w:rsidRPr="0062248F" w:rsidR="00BE68FA">
        <w:rPr>
          <w:rFonts w:ascii="Times New Roman" w:hAnsi="Times New Roman"/>
          <w:color w:val="000000"/>
          <w:sz w:val="24"/>
          <w:szCs w:val="24"/>
        </w:rPr>
        <w:t xml:space="preserve">zákona </w:t>
      </w:r>
      <w:r w:rsidR="00314754">
        <w:rPr>
          <w:rFonts w:ascii="Times New Roman" w:hAnsi="Times New Roman"/>
          <w:color w:val="000000"/>
          <w:sz w:val="24"/>
          <w:szCs w:val="24"/>
        </w:rPr>
        <w:t xml:space="preserve">sa navrhuje </w:t>
      </w:r>
      <w:r w:rsidRPr="00314754" w:rsidR="00314754">
        <w:rPr>
          <w:rFonts w:ascii="Times New Roman" w:hAnsi="Times New Roman"/>
          <w:color w:val="000000"/>
          <w:sz w:val="24"/>
          <w:szCs w:val="24"/>
        </w:rPr>
        <w:t>dňom vyhlásenia.</w:t>
      </w:r>
    </w:p>
    <w:p w:rsidR="00314754" w:rsidRPr="0062248F" w:rsidP="00E559F0">
      <w:pPr>
        <w:bidi w:val="0"/>
        <w:spacing w:after="0" w:line="312" w:lineRule="auto"/>
        <w:contextualSpacing/>
        <w:jc w:val="both"/>
        <w:rPr>
          <w:rFonts w:ascii="Times New Roman" w:hAnsi="Times New Roman"/>
          <w:b/>
          <w:color w:val="000000"/>
          <w:sz w:val="24"/>
          <w:szCs w:val="24"/>
        </w:rPr>
      </w:pPr>
    </w:p>
    <w:p w:rsidR="00ED5CC3" w:rsidRPr="00ED5CC3" w:rsidP="001B2943">
      <w:pPr>
        <w:widowControl w:val="0"/>
        <w:suppressAutoHyphens/>
        <w:bidi w:val="0"/>
        <w:spacing w:after="0" w:line="240" w:lineRule="auto"/>
        <w:ind w:right="-427"/>
        <w:jc w:val="center"/>
        <w:rPr>
          <w:rFonts w:ascii="Times New Roman" w:eastAsia="SimSun" w:hAnsi="Times New Roman"/>
          <w:b/>
          <w:bCs/>
          <w:spacing w:val="30"/>
          <w:kern w:val="2"/>
          <w:sz w:val="24"/>
          <w:szCs w:val="24"/>
          <w:lang w:eastAsia="ar-SA"/>
        </w:rPr>
      </w:pPr>
      <w:r w:rsidRPr="00ED5CC3" w:rsidR="00D0233E">
        <w:rPr>
          <w:rFonts w:ascii="Times New Roman" w:eastAsia="SimSun" w:hAnsi="Times New Roman" w:hint="default"/>
          <w:b/>
          <w:bCs/>
          <w:spacing w:val="30"/>
          <w:kern w:val="2"/>
          <w:sz w:val="24"/>
          <w:szCs w:val="24"/>
          <w:lang w:eastAsia="ar-SA"/>
        </w:rPr>
        <w:t>DOLOŽ</w:t>
      </w:r>
      <w:r w:rsidRPr="00ED5CC3" w:rsidR="00D0233E">
        <w:rPr>
          <w:rFonts w:ascii="Times New Roman" w:eastAsia="SimSun" w:hAnsi="Times New Roman" w:hint="default"/>
          <w:b/>
          <w:bCs/>
          <w:spacing w:val="30"/>
          <w:kern w:val="2"/>
          <w:sz w:val="24"/>
          <w:szCs w:val="24"/>
          <w:lang w:eastAsia="ar-SA"/>
        </w:rPr>
        <w:t xml:space="preserve">KA </w:t>
      </w:r>
    </w:p>
    <w:p w:rsidR="00807EA8" w:rsidRPr="00ED5CC3" w:rsidP="001B2943">
      <w:pPr>
        <w:widowControl w:val="0"/>
        <w:suppressAutoHyphens/>
        <w:bidi w:val="0"/>
        <w:spacing w:after="0" w:line="240" w:lineRule="auto"/>
        <w:ind w:right="-427"/>
        <w:jc w:val="center"/>
        <w:rPr>
          <w:rFonts w:ascii="Times New Roman" w:eastAsia="SimSun" w:hAnsi="Times New Roman"/>
          <w:kern w:val="2"/>
          <w:sz w:val="24"/>
          <w:szCs w:val="24"/>
          <w:lang w:eastAsia="ar-SA"/>
        </w:rPr>
      </w:pPr>
      <w:r w:rsidRPr="00ED5CC3" w:rsidR="00ED5CC3">
        <w:rPr>
          <w:rFonts w:ascii="Times New Roman" w:eastAsia="SimSun" w:hAnsi="Times New Roman" w:hint="default"/>
          <w:b/>
          <w:bCs/>
          <w:spacing w:val="30"/>
          <w:kern w:val="2"/>
          <w:sz w:val="24"/>
          <w:szCs w:val="24"/>
          <w:lang w:eastAsia="ar-SA"/>
        </w:rPr>
        <w:t>vybraný</w:t>
      </w:r>
      <w:r w:rsidRPr="00ED5CC3" w:rsidR="00ED5CC3">
        <w:rPr>
          <w:rFonts w:ascii="Times New Roman" w:eastAsia="SimSun" w:hAnsi="Times New Roman" w:hint="default"/>
          <w:b/>
          <w:bCs/>
          <w:spacing w:val="30"/>
          <w:kern w:val="2"/>
          <w:sz w:val="24"/>
          <w:szCs w:val="24"/>
          <w:lang w:eastAsia="ar-SA"/>
        </w:rPr>
        <w:t>ch vplyvov</w:t>
      </w:r>
    </w:p>
    <w:p w:rsidR="00807EA8" w:rsidRPr="0062248F" w:rsidP="001B2943">
      <w:pPr>
        <w:pBdr>
          <w:bottom w:val="single" w:sz="12" w:space="1" w:color="auto"/>
        </w:pBdr>
        <w:bidi w:val="0"/>
        <w:spacing w:after="0" w:line="240" w:lineRule="auto"/>
        <w:ind w:right="-427" w:firstLine="720"/>
        <w:jc w:val="both"/>
        <w:rPr>
          <w:rFonts w:ascii="Times New Roman" w:hAnsi="Times New Roman"/>
          <w:b/>
          <w:sz w:val="24"/>
          <w:szCs w:val="20"/>
        </w:rPr>
      </w:pPr>
    </w:p>
    <w:p w:rsidR="00ED5CC3" w:rsidRPr="0062248F" w:rsidP="00ED5CC3">
      <w:pPr>
        <w:widowControl w:val="0"/>
        <w:suppressAutoHyphens/>
        <w:bidi w:val="0"/>
        <w:spacing w:after="120" w:line="240" w:lineRule="auto"/>
        <w:ind w:right="-425"/>
        <w:rPr>
          <w:rFonts w:ascii="Times New Roman" w:eastAsia="SimSun" w:hAnsi="Times New Roman"/>
          <w:kern w:val="2"/>
          <w:sz w:val="24"/>
          <w:szCs w:val="24"/>
          <w:lang w:eastAsia="ar-SA"/>
        </w:rPr>
      </w:pPr>
    </w:p>
    <w:p w:rsidR="00573422" w:rsidP="00ED5CC3">
      <w:pPr>
        <w:widowControl w:val="0"/>
        <w:tabs>
          <w:tab w:val="left" w:pos="0"/>
        </w:tabs>
        <w:suppressAutoHyphens/>
        <w:bidi w:val="0"/>
        <w:spacing w:after="120" w:line="276" w:lineRule="auto"/>
        <w:ind w:right="-425"/>
        <w:jc w:val="both"/>
        <w:rPr>
          <w:rFonts w:ascii="Times New Roman" w:eastAsia="SimSun" w:hAnsi="Times New Roman"/>
          <w:b/>
          <w:bCs/>
          <w:kern w:val="2"/>
          <w:sz w:val="24"/>
          <w:szCs w:val="24"/>
          <w:lang w:eastAsia="ar-SA"/>
        </w:rPr>
      </w:pPr>
      <w:r w:rsidRPr="0062248F" w:rsidR="00095B36">
        <w:rPr>
          <w:rFonts w:ascii="Times New Roman" w:eastAsia="SimSun" w:hAnsi="Times New Roman" w:hint="default"/>
          <w:b/>
          <w:bCs/>
          <w:kern w:val="2"/>
          <w:sz w:val="24"/>
          <w:szCs w:val="24"/>
          <w:lang w:eastAsia="ar-SA"/>
        </w:rPr>
        <w:t>A.1. Ná</w:t>
      </w:r>
      <w:r w:rsidRPr="0062248F" w:rsidR="00095B36">
        <w:rPr>
          <w:rFonts w:ascii="Times New Roman" w:eastAsia="SimSun" w:hAnsi="Times New Roman" w:hint="default"/>
          <w:b/>
          <w:bCs/>
          <w:kern w:val="2"/>
          <w:sz w:val="24"/>
          <w:szCs w:val="24"/>
          <w:lang w:eastAsia="ar-SA"/>
        </w:rPr>
        <w:t>zov materiá</w:t>
      </w:r>
      <w:r w:rsidRPr="0062248F" w:rsidR="00095B36">
        <w:rPr>
          <w:rFonts w:ascii="Times New Roman" w:eastAsia="SimSun" w:hAnsi="Times New Roman" w:hint="default"/>
          <w:b/>
          <w:bCs/>
          <w:kern w:val="2"/>
          <w:sz w:val="24"/>
          <w:szCs w:val="24"/>
          <w:lang w:eastAsia="ar-SA"/>
        </w:rPr>
        <w:t xml:space="preserve">lu: </w:t>
      </w:r>
    </w:p>
    <w:p w:rsidR="00095B36" w:rsidP="00ED5CC3">
      <w:pPr>
        <w:widowControl w:val="0"/>
        <w:tabs>
          <w:tab w:val="left" w:pos="0"/>
        </w:tabs>
        <w:suppressAutoHyphens/>
        <w:bidi w:val="0"/>
        <w:spacing w:after="120" w:line="276" w:lineRule="auto"/>
        <w:ind w:right="-425"/>
        <w:jc w:val="both"/>
        <w:rPr>
          <w:rFonts w:ascii="Times New Roman" w:eastAsia="SimSun" w:hAnsi="Times New Roman"/>
          <w:bCs/>
          <w:kern w:val="2"/>
          <w:sz w:val="24"/>
          <w:szCs w:val="24"/>
          <w:lang w:eastAsia="ar-SA"/>
        </w:rPr>
      </w:pPr>
      <w:r w:rsidRPr="0062248F" w:rsidR="00853306">
        <w:rPr>
          <w:rFonts w:ascii="Times New Roman" w:eastAsia="SimSun" w:hAnsi="Times New Roman" w:hint="default"/>
          <w:bCs/>
          <w:kern w:val="2"/>
          <w:sz w:val="24"/>
          <w:szCs w:val="24"/>
          <w:lang w:eastAsia="ar-SA"/>
        </w:rPr>
        <w:t>Ná</w:t>
      </w:r>
      <w:r w:rsidRPr="0062248F" w:rsidR="00853306">
        <w:rPr>
          <w:rFonts w:ascii="Times New Roman" w:eastAsia="SimSun" w:hAnsi="Times New Roman" w:hint="default"/>
          <w:bCs/>
          <w:kern w:val="2"/>
          <w:sz w:val="24"/>
          <w:szCs w:val="24"/>
          <w:lang w:eastAsia="ar-SA"/>
        </w:rPr>
        <w:t xml:space="preserve">vrh </w:t>
      </w:r>
      <w:r w:rsidR="003A641D">
        <w:rPr>
          <w:rFonts w:ascii="Times New Roman" w:eastAsia="SimSun" w:hAnsi="Times New Roman" w:hint="default"/>
          <w:bCs/>
          <w:kern w:val="2"/>
          <w:sz w:val="24"/>
          <w:szCs w:val="24"/>
          <w:lang w:eastAsia="ar-SA"/>
        </w:rPr>
        <w:t>ú</w:t>
      </w:r>
      <w:r w:rsidR="003A641D">
        <w:rPr>
          <w:rFonts w:ascii="Times New Roman" w:eastAsia="SimSun" w:hAnsi="Times New Roman" w:hint="default"/>
          <w:bCs/>
          <w:kern w:val="2"/>
          <w:sz w:val="24"/>
          <w:szCs w:val="24"/>
          <w:lang w:eastAsia="ar-SA"/>
        </w:rPr>
        <w:t>stavné</w:t>
      </w:r>
      <w:r w:rsidR="003A641D">
        <w:rPr>
          <w:rFonts w:ascii="Times New Roman" w:eastAsia="SimSun" w:hAnsi="Times New Roman" w:hint="default"/>
          <w:bCs/>
          <w:kern w:val="2"/>
          <w:sz w:val="24"/>
          <w:szCs w:val="24"/>
          <w:lang w:eastAsia="ar-SA"/>
        </w:rPr>
        <w:t xml:space="preserve">ho </w:t>
      </w:r>
      <w:r w:rsidRPr="0062248F" w:rsidR="00853306">
        <w:rPr>
          <w:rFonts w:ascii="Times New Roman" w:eastAsia="SimSun" w:hAnsi="Times New Roman" w:hint="default"/>
          <w:bCs/>
          <w:kern w:val="2"/>
          <w:sz w:val="24"/>
          <w:szCs w:val="24"/>
          <w:lang w:eastAsia="ar-SA"/>
        </w:rPr>
        <w:t>zá</w:t>
      </w:r>
      <w:r w:rsidRPr="0062248F" w:rsidR="00853306">
        <w:rPr>
          <w:rFonts w:ascii="Times New Roman" w:eastAsia="SimSun" w:hAnsi="Times New Roman" w:hint="default"/>
          <w:bCs/>
          <w:kern w:val="2"/>
          <w:sz w:val="24"/>
          <w:szCs w:val="24"/>
          <w:lang w:eastAsia="ar-SA"/>
        </w:rPr>
        <w:t>kona</w:t>
      </w:r>
      <w:r w:rsidRPr="0014581B" w:rsidR="0014581B">
        <w:rPr>
          <w:rFonts w:ascii="Times New Roman" w:eastAsia="SimSun" w:hAnsi="Times New Roman" w:hint="default"/>
          <w:bCs/>
          <w:kern w:val="2"/>
          <w:sz w:val="24"/>
          <w:szCs w:val="24"/>
          <w:lang w:eastAsia="ar-SA"/>
        </w:rPr>
        <w:t>, ktorý</w:t>
      </w:r>
      <w:r w:rsidRPr="0014581B" w:rsidR="0014581B">
        <w:rPr>
          <w:rFonts w:ascii="Times New Roman" w:eastAsia="SimSun" w:hAnsi="Times New Roman" w:hint="default"/>
          <w:bCs/>
          <w:kern w:val="2"/>
          <w:sz w:val="24"/>
          <w:szCs w:val="24"/>
          <w:lang w:eastAsia="ar-SA"/>
        </w:rPr>
        <w:t>m sa mení</w:t>
      </w:r>
      <w:r w:rsidRPr="0014581B" w:rsidR="0014581B">
        <w:rPr>
          <w:rFonts w:ascii="Times New Roman" w:eastAsia="SimSun" w:hAnsi="Times New Roman" w:hint="default"/>
          <w:bCs/>
          <w:kern w:val="2"/>
          <w:sz w:val="24"/>
          <w:szCs w:val="24"/>
          <w:lang w:eastAsia="ar-SA"/>
        </w:rPr>
        <w:t xml:space="preserve"> a dopĺň</w:t>
      </w:r>
      <w:r w:rsidRPr="0014581B" w:rsidR="0014581B">
        <w:rPr>
          <w:rFonts w:ascii="Times New Roman" w:eastAsia="SimSun" w:hAnsi="Times New Roman" w:hint="default"/>
          <w:bCs/>
          <w:kern w:val="2"/>
          <w:sz w:val="24"/>
          <w:szCs w:val="24"/>
          <w:lang w:eastAsia="ar-SA"/>
        </w:rPr>
        <w:t>a Ú</w:t>
      </w:r>
      <w:r w:rsidRPr="0014581B" w:rsidR="0014581B">
        <w:rPr>
          <w:rFonts w:ascii="Times New Roman" w:eastAsia="SimSun" w:hAnsi="Times New Roman" w:hint="default"/>
          <w:bCs/>
          <w:kern w:val="2"/>
          <w:sz w:val="24"/>
          <w:szCs w:val="24"/>
          <w:lang w:eastAsia="ar-SA"/>
        </w:rPr>
        <w:t>stava Slovenskej republiky č</w:t>
      </w:r>
      <w:r w:rsidRPr="0014581B" w:rsidR="0014581B">
        <w:rPr>
          <w:rFonts w:ascii="Times New Roman" w:eastAsia="SimSun" w:hAnsi="Times New Roman" w:hint="default"/>
          <w:bCs/>
          <w:kern w:val="2"/>
          <w:sz w:val="24"/>
          <w:szCs w:val="24"/>
          <w:lang w:eastAsia="ar-SA"/>
        </w:rPr>
        <w:t>. 460/1992 Zb. v znení</w:t>
      </w:r>
      <w:r w:rsidRPr="0014581B" w:rsidR="0014581B">
        <w:rPr>
          <w:rFonts w:ascii="Times New Roman" w:eastAsia="SimSun" w:hAnsi="Times New Roman" w:hint="default"/>
          <w:bCs/>
          <w:kern w:val="2"/>
          <w:sz w:val="24"/>
          <w:szCs w:val="24"/>
          <w:lang w:eastAsia="ar-SA"/>
        </w:rPr>
        <w:t xml:space="preserve"> neskorší</w:t>
      </w:r>
      <w:r w:rsidRPr="0014581B" w:rsidR="0014581B">
        <w:rPr>
          <w:rFonts w:ascii="Times New Roman" w:eastAsia="SimSun" w:hAnsi="Times New Roman" w:hint="default"/>
          <w:bCs/>
          <w:kern w:val="2"/>
          <w:sz w:val="24"/>
          <w:szCs w:val="24"/>
          <w:lang w:eastAsia="ar-SA"/>
        </w:rPr>
        <w:t>ch predpisov</w:t>
      </w:r>
    </w:p>
    <w:p w:rsidR="0014581B" w:rsidRPr="0062248F" w:rsidP="00ED5CC3">
      <w:pPr>
        <w:widowControl w:val="0"/>
        <w:tabs>
          <w:tab w:val="left" w:pos="0"/>
        </w:tabs>
        <w:suppressAutoHyphens/>
        <w:bidi w:val="0"/>
        <w:spacing w:after="120" w:line="276" w:lineRule="auto"/>
        <w:ind w:right="-425"/>
        <w:jc w:val="both"/>
        <w:rPr>
          <w:rFonts w:ascii="Times New Roman" w:eastAsia="SimSun" w:hAnsi="Times New Roman"/>
          <w:kern w:val="2"/>
          <w:sz w:val="24"/>
          <w:szCs w:val="24"/>
          <w:lang w:eastAsia="ar-SA"/>
        </w:rPr>
      </w:pPr>
    </w:p>
    <w:p w:rsidR="00095B36" w:rsidRPr="0062248F" w:rsidP="00ED5CC3">
      <w:pPr>
        <w:widowControl w:val="0"/>
        <w:suppressAutoHyphens/>
        <w:bidi w:val="0"/>
        <w:spacing w:after="120" w:line="276" w:lineRule="auto"/>
        <w:ind w:right="-425"/>
        <w:jc w:val="both"/>
        <w:rPr>
          <w:rFonts w:ascii="Times New Roman" w:eastAsia="SimSun" w:hAnsi="Times New Roman"/>
          <w:sz w:val="24"/>
          <w:szCs w:val="24"/>
          <w:lang w:val="cs-CZ" w:eastAsia="ar-SA"/>
        </w:rPr>
      </w:pPr>
      <w:r w:rsidRPr="0062248F">
        <w:rPr>
          <w:rFonts w:ascii="Times New Roman" w:eastAsia="SimSun" w:hAnsi="Times New Roman"/>
          <w:b/>
          <w:bCs/>
          <w:kern w:val="2"/>
          <w:sz w:val="24"/>
          <w:szCs w:val="24"/>
          <w:lang w:eastAsia="ar-SA"/>
        </w:rPr>
        <w:t>A.2. Vplyvy:</w:t>
      </w:r>
    </w:p>
    <w:tbl>
      <w:tblPr>
        <w:tblStyle w:val="TableNormal"/>
        <w:tblW w:w="9356" w:type="dxa"/>
        <w:tblInd w:w="108" w:type="dxa"/>
        <w:tblLayout w:type="fixed"/>
        <w:tblLook w:val="04A0"/>
      </w:tblPr>
      <w:tblGrid>
        <w:gridCol w:w="5954"/>
        <w:gridCol w:w="1134"/>
        <w:gridCol w:w="1134"/>
        <w:gridCol w:w="1134"/>
      </w:tblGrid>
      <w:tr>
        <w:tblPrEx>
          <w:tblW w:w="9356" w:type="dxa"/>
          <w:tblInd w:w="108" w:type="dxa"/>
          <w:tblLayout w:type="fixed"/>
          <w:tblLook w:val="04A0"/>
        </w:tblPrEx>
        <w:trPr>
          <w:trHeight w:val="397"/>
        </w:trPr>
        <w:tc>
          <w:tcPr>
            <w:tcW w:w="5954" w:type="dxa"/>
            <w:tcBorders>
              <w:top w:val="single" w:sz="4" w:space="0" w:color="C0C0C0"/>
              <w:left w:val="single" w:sz="4" w:space="0" w:color="C0C0C0"/>
              <w:bottom w:val="single" w:sz="4" w:space="0" w:color="C0C0C0"/>
              <w:right w:val="nil"/>
            </w:tcBorders>
            <w:textDirection w:val="lrTb"/>
            <w:vAlign w:val="center"/>
          </w:tcPr>
          <w:p w:rsidR="00DD6053" w:rsidRPr="0062248F" w:rsidP="00ED5CC3">
            <w:pPr>
              <w:widowControl w:val="0"/>
              <w:suppressAutoHyphens/>
              <w:bidi w:val="0"/>
              <w:snapToGrid w:val="0"/>
              <w:spacing w:after="0" w:line="276" w:lineRule="auto"/>
              <w:ind w:right="-427"/>
              <w:rPr>
                <w:rFonts w:ascii="Times New Roman" w:eastAsia="SimSun" w:hAnsi="Times New Roman"/>
                <w:szCs w:val="24"/>
                <w:lang w:val="cs-CZ" w:eastAsia="ar-SA"/>
              </w:rPr>
            </w:pPr>
          </w:p>
        </w:tc>
        <w:tc>
          <w:tcPr>
            <w:tcW w:w="1134" w:type="dxa"/>
            <w:tcBorders>
              <w:top w:val="single" w:sz="4" w:space="0" w:color="C0C0C0"/>
              <w:left w:val="single" w:sz="4" w:space="0" w:color="C0C0C0"/>
              <w:bottom w:val="single" w:sz="4" w:space="0" w:color="C0C0C0"/>
              <w:right w:val="nil"/>
            </w:tcBorders>
            <w:textDirection w:val="lrTb"/>
            <w:vAlign w:val="center"/>
            <w:hideMark/>
          </w:tcPr>
          <w:p w:rsidR="00DD6053" w:rsidRPr="0062248F" w:rsidP="00ED5CC3">
            <w:pPr>
              <w:widowControl w:val="0"/>
              <w:suppressAutoHyphens/>
              <w:bidi w:val="0"/>
              <w:spacing w:after="0" w:line="276" w:lineRule="auto"/>
              <w:ind w:right="-427"/>
              <w:rPr>
                <w:rFonts w:ascii="Times New Roman" w:eastAsia="SimSun" w:hAnsi="Times New Roman" w:hint="default"/>
                <w:kern w:val="2"/>
                <w:szCs w:val="24"/>
                <w:lang w:eastAsia="ar-SA"/>
              </w:rPr>
            </w:pPr>
            <w:r w:rsidRPr="0062248F">
              <w:rPr>
                <w:rFonts w:ascii="Times New Roman" w:eastAsia="SimSun" w:hAnsi="Times New Roman" w:hint="default"/>
                <w:kern w:val="2"/>
                <w:szCs w:val="24"/>
                <w:lang w:eastAsia="ar-SA"/>
              </w:rPr>
              <w:t>Pozití</w:t>
            </w:r>
            <w:r w:rsidRPr="0062248F">
              <w:rPr>
                <w:rFonts w:ascii="Times New Roman" w:eastAsia="SimSun" w:hAnsi="Times New Roman" w:hint="default"/>
                <w:kern w:val="2"/>
                <w:szCs w:val="24"/>
                <w:lang w:eastAsia="ar-SA"/>
              </w:rPr>
              <w:t>vne</w:t>
            </w:r>
          </w:p>
        </w:tc>
        <w:tc>
          <w:tcPr>
            <w:tcW w:w="1134" w:type="dxa"/>
            <w:tcBorders>
              <w:top w:val="single" w:sz="4" w:space="0" w:color="C0C0C0"/>
              <w:left w:val="single" w:sz="4" w:space="0" w:color="C0C0C0"/>
              <w:bottom w:val="single" w:sz="4" w:space="0" w:color="C0C0C0"/>
              <w:right w:val="single" w:sz="4" w:space="0" w:color="C0C0C0"/>
            </w:tcBorders>
            <w:textDirection w:val="lrTb"/>
            <w:vAlign w:val="center"/>
          </w:tcPr>
          <w:p w:rsidR="00DD6053" w:rsidRPr="0062248F" w:rsidP="00ED5CC3">
            <w:pPr>
              <w:widowControl w:val="0"/>
              <w:suppressAutoHyphens/>
              <w:bidi w:val="0"/>
              <w:spacing w:after="0" w:line="276" w:lineRule="auto"/>
              <w:ind w:right="-427"/>
              <w:rPr>
                <w:rFonts w:ascii="Times New Roman" w:eastAsia="SimSun" w:hAnsi="Times New Roman"/>
                <w:kern w:val="2"/>
                <w:szCs w:val="24"/>
                <w:lang w:eastAsia="ar-SA"/>
              </w:rPr>
            </w:pPr>
            <w:r w:rsidRPr="0062248F" w:rsidR="001440B2">
              <w:rPr>
                <w:rFonts w:ascii="Times New Roman" w:eastAsia="SimSun" w:hAnsi="Times New Roman" w:hint="default"/>
                <w:kern w:val="2"/>
                <w:szCs w:val="24"/>
                <w:lang w:eastAsia="ar-SA"/>
              </w:rPr>
              <w:t>Negatí</w:t>
            </w:r>
            <w:r w:rsidRPr="0062248F" w:rsidR="001440B2">
              <w:rPr>
                <w:rFonts w:ascii="Times New Roman" w:eastAsia="SimSun" w:hAnsi="Times New Roman" w:hint="default"/>
                <w:kern w:val="2"/>
                <w:szCs w:val="24"/>
                <w:lang w:eastAsia="ar-SA"/>
              </w:rPr>
              <w:t>vne</w:t>
            </w:r>
          </w:p>
        </w:tc>
        <w:tc>
          <w:tcPr>
            <w:tcW w:w="1134" w:type="dxa"/>
            <w:tcBorders>
              <w:top w:val="single" w:sz="4" w:space="0" w:color="C0C0C0"/>
              <w:left w:val="single" w:sz="4" w:space="0" w:color="C0C0C0"/>
              <w:bottom w:val="single" w:sz="4" w:space="0" w:color="C0C0C0"/>
              <w:right w:val="single" w:sz="4" w:space="0" w:color="BFBFBF"/>
            </w:tcBorders>
            <w:textDirection w:val="lrTb"/>
            <w:vAlign w:val="center"/>
            <w:hideMark/>
          </w:tcPr>
          <w:p w:rsidR="00DD6053" w:rsidRPr="0062248F" w:rsidP="00ED5CC3">
            <w:pPr>
              <w:widowControl w:val="0"/>
              <w:suppressAutoHyphens/>
              <w:bidi w:val="0"/>
              <w:spacing w:after="0" w:line="276" w:lineRule="auto"/>
              <w:ind w:right="-44"/>
              <w:rPr>
                <w:rFonts w:ascii="Times New Roman" w:eastAsia="SimSun" w:hAnsi="Times New Roman" w:hint="default"/>
                <w:kern w:val="2"/>
                <w:szCs w:val="24"/>
                <w:lang w:eastAsia="ar-SA"/>
              </w:rPr>
            </w:pPr>
            <w:r w:rsidRPr="0062248F">
              <w:rPr>
                <w:rFonts w:ascii="Times New Roman" w:eastAsia="SimSun" w:hAnsi="Times New Roman" w:hint="default"/>
                <w:kern w:val="2"/>
                <w:szCs w:val="24"/>
                <w:lang w:eastAsia="ar-SA"/>
              </w:rPr>
              <w:t>Ž</w:t>
            </w:r>
            <w:r w:rsidRPr="0062248F">
              <w:rPr>
                <w:rFonts w:ascii="Times New Roman" w:eastAsia="SimSun" w:hAnsi="Times New Roman" w:hint="default"/>
                <w:kern w:val="2"/>
                <w:szCs w:val="24"/>
                <w:lang w:eastAsia="ar-SA"/>
              </w:rPr>
              <w:t>iadne</w:t>
            </w:r>
          </w:p>
        </w:tc>
      </w:tr>
      <w:tr>
        <w:tblPrEx>
          <w:tblW w:w="9356" w:type="dxa"/>
          <w:tblInd w:w="108" w:type="dxa"/>
          <w:tblLayout w:type="fixed"/>
          <w:tblLook w:val="04A0"/>
        </w:tblPrEx>
        <w:trPr>
          <w:trHeight w:val="397"/>
        </w:trPr>
        <w:tc>
          <w:tcPr>
            <w:tcW w:w="5954" w:type="dxa"/>
            <w:tcBorders>
              <w:top w:val="single" w:sz="4" w:space="0" w:color="C0C0C0"/>
              <w:left w:val="single" w:sz="4" w:space="0" w:color="C0C0C0"/>
              <w:bottom w:val="single" w:sz="4" w:space="0" w:color="C0C0C0"/>
              <w:right w:val="nil"/>
            </w:tcBorders>
            <w:textDirection w:val="lrTb"/>
            <w:vAlign w:val="center"/>
            <w:hideMark/>
          </w:tcPr>
          <w:p w:rsidR="00DD6053" w:rsidRPr="0062248F" w:rsidP="00ED5CC3">
            <w:pPr>
              <w:widowControl w:val="0"/>
              <w:suppressAutoHyphens/>
              <w:bidi w:val="0"/>
              <w:spacing w:after="0" w:line="276" w:lineRule="auto"/>
              <w:ind w:right="-427"/>
              <w:rPr>
                <w:rFonts w:ascii="Times New Roman" w:eastAsia="SimSun" w:hAnsi="Times New Roman" w:hint="default"/>
                <w:kern w:val="2"/>
                <w:szCs w:val="24"/>
                <w:lang w:eastAsia="ar-SA"/>
              </w:rPr>
            </w:pPr>
            <w:r w:rsidRPr="0062248F">
              <w:rPr>
                <w:rFonts w:ascii="Times New Roman" w:eastAsia="SimSun" w:hAnsi="Times New Roman" w:hint="default"/>
                <w:kern w:val="2"/>
                <w:szCs w:val="24"/>
                <w:lang w:eastAsia="ar-SA"/>
              </w:rPr>
              <w:t>1. Vplyvy na rozpoč</w:t>
            </w:r>
            <w:r w:rsidRPr="0062248F">
              <w:rPr>
                <w:rFonts w:ascii="Times New Roman" w:eastAsia="SimSun" w:hAnsi="Times New Roman" w:hint="default"/>
                <w:kern w:val="2"/>
                <w:szCs w:val="24"/>
                <w:lang w:eastAsia="ar-SA"/>
              </w:rPr>
              <w:t>et verejnej sprá</w:t>
            </w:r>
            <w:r w:rsidRPr="0062248F">
              <w:rPr>
                <w:rFonts w:ascii="Times New Roman" w:eastAsia="SimSun" w:hAnsi="Times New Roman" w:hint="default"/>
                <w:kern w:val="2"/>
                <w:szCs w:val="24"/>
                <w:lang w:eastAsia="ar-SA"/>
              </w:rPr>
              <w:t>vy</w:t>
            </w:r>
          </w:p>
        </w:tc>
        <w:tc>
          <w:tcPr>
            <w:tcW w:w="1134" w:type="dxa"/>
            <w:tcBorders>
              <w:top w:val="single" w:sz="4" w:space="0" w:color="C0C0C0"/>
              <w:left w:val="single" w:sz="4" w:space="0" w:color="C0C0C0"/>
              <w:bottom w:val="single" w:sz="4" w:space="0" w:color="C0C0C0"/>
              <w:right w:val="nil"/>
            </w:tcBorders>
            <w:textDirection w:val="lrTb"/>
            <w:vAlign w:val="center"/>
          </w:tcPr>
          <w:p w:rsidR="00DD6053" w:rsidRPr="0062248F" w:rsidP="00ED5CC3">
            <w:pPr>
              <w:widowControl w:val="0"/>
              <w:suppressAutoHyphens/>
              <w:bidi w:val="0"/>
              <w:snapToGrid w:val="0"/>
              <w:spacing w:after="0" w:line="276" w:lineRule="auto"/>
              <w:jc w:val="center"/>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C0C0C0"/>
            </w:tcBorders>
            <w:textDirection w:val="lrTb"/>
            <w:vAlign w:val="center"/>
          </w:tcPr>
          <w:p w:rsidR="00DD6053" w:rsidRPr="0062248F" w:rsidP="00ED5CC3">
            <w:pPr>
              <w:widowControl w:val="0"/>
              <w:suppressAutoHyphens/>
              <w:bidi w:val="0"/>
              <w:spacing w:after="0" w:line="276" w:lineRule="auto"/>
              <w:jc w:val="center"/>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BFBFBF"/>
            </w:tcBorders>
            <w:textDirection w:val="lrTb"/>
            <w:vAlign w:val="center"/>
            <w:hideMark/>
          </w:tcPr>
          <w:p w:rsidR="00DD6053" w:rsidRPr="0062248F" w:rsidP="00ED5CC3">
            <w:pPr>
              <w:widowControl w:val="0"/>
              <w:suppressAutoHyphens/>
              <w:bidi w:val="0"/>
              <w:spacing w:after="0" w:line="276" w:lineRule="auto"/>
              <w:jc w:val="center"/>
              <w:rPr>
                <w:rFonts w:ascii="Times New Roman" w:eastAsia="SimSun" w:hAnsi="Times New Roman"/>
                <w:kern w:val="2"/>
                <w:szCs w:val="24"/>
                <w:lang w:eastAsia="ar-SA"/>
              </w:rPr>
            </w:pPr>
            <w:r w:rsidRPr="0062248F">
              <w:rPr>
                <w:rFonts w:ascii="Times New Roman" w:eastAsia="SimSun" w:hAnsi="Times New Roman"/>
                <w:kern w:val="2"/>
                <w:szCs w:val="24"/>
                <w:lang w:eastAsia="ar-SA"/>
              </w:rPr>
              <w:t>x</w:t>
            </w:r>
          </w:p>
        </w:tc>
      </w:tr>
      <w:tr>
        <w:tblPrEx>
          <w:tblW w:w="9356" w:type="dxa"/>
          <w:tblInd w:w="108" w:type="dxa"/>
          <w:tblLayout w:type="fixed"/>
          <w:tblLook w:val="04A0"/>
        </w:tblPrEx>
        <w:trPr>
          <w:trHeight w:val="397"/>
        </w:trPr>
        <w:tc>
          <w:tcPr>
            <w:tcW w:w="5954" w:type="dxa"/>
            <w:tcBorders>
              <w:top w:val="single" w:sz="4" w:space="0" w:color="C0C0C0"/>
              <w:left w:val="single" w:sz="4" w:space="0" w:color="C0C0C0"/>
              <w:bottom w:val="single" w:sz="4" w:space="0" w:color="C0C0C0"/>
              <w:right w:val="nil"/>
            </w:tcBorders>
            <w:textDirection w:val="lrTb"/>
            <w:vAlign w:val="center"/>
            <w:hideMark/>
          </w:tcPr>
          <w:p w:rsidR="00C63A88" w:rsidRPr="0062248F" w:rsidP="00ED5CC3">
            <w:pPr>
              <w:widowControl w:val="0"/>
              <w:suppressAutoHyphens/>
              <w:bidi w:val="0"/>
              <w:spacing w:after="0" w:line="276" w:lineRule="auto"/>
              <w:ind w:right="-427"/>
              <w:rPr>
                <w:rFonts w:ascii="Times New Roman" w:eastAsia="SimSun" w:hAnsi="Times New Roman"/>
                <w:kern w:val="2"/>
                <w:szCs w:val="24"/>
                <w:lang w:eastAsia="ar-SA"/>
              </w:rPr>
            </w:pPr>
            <w:r w:rsidRPr="0062248F" w:rsidR="00DD6053">
              <w:rPr>
                <w:rFonts w:ascii="Times New Roman" w:eastAsia="SimSun" w:hAnsi="Times New Roman" w:hint="default"/>
                <w:kern w:val="2"/>
                <w:szCs w:val="24"/>
                <w:lang w:eastAsia="ar-SA"/>
              </w:rPr>
              <w:t>2. Vplyvy na podnikateľ</w:t>
            </w:r>
            <w:r w:rsidRPr="0062248F" w:rsidR="00DD6053">
              <w:rPr>
                <w:rFonts w:ascii="Times New Roman" w:eastAsia="SimSun" w:hAnsi="Times New Roman" w:hint="default"/>
                <w:kern w:val="2"/>
                <w:szCs w:val="24"/>
                <w:lang w:eastAsia="ar-SA"/>
              </w:rPr>
              <w:t>ské</w:t>
            </w:r>
            <w:r w:rsidRPr="0062248F" w:rsidR="00DD6053">
              <w:rPr>
                <w:rFonts w:ascii="Times New Roman" w:eastAsia="SimSun" w:hAnsi="Times New Roman" w:hint="default"/>
                <w:kern w:val="2"/>
                <w:szCs w:val="24"/>
                <w:lang w:eastAsia="ar-SA"/>
              </w:rPr>
              <w:t xml:space="preserve"> prostredie </w:t>
            </w:r>
            <w:r w:rsidRPr="0062248F" w:rsidR="00DD6053">
              <w:rPr>
                <w:rFonts w:ascii="Times New Roman" w:eastAsia="SimSun" w:hAnsi="Times New Roman" w:hint="default"/>
                <w:kern w:val="2"/>
                <w:szCs w:val="24"/>
                <w:lang w:eastAsia="ar-SA"/>
              </w:rPr>
              <w:t>–</w:t>
            </w:r>
            <w:r w:rsidRPr="0062248F" w:rsidR="00DD6053">
              <w:rPr>
                <w:rFonts w:ascii="Times New Roman" w:eastAsia="SimSun" w:hAnsi="Times New Roman" w:hint="default"/>
                <w:kern w:val="2"/>
                <w:szCs w:val="24"/>
                <w:lang w:eastAsia="ar-SA"/>
              </w:rPr>
              <w:t xml:space="preserve"> dochá</w:t>
            </w:r>
            <w:r w:rsidRPr="0062248F" w:rsidR="00DD6053">
              <w:rPr>
                <w:rFonts w:ascii="Times New Roman" w:eastAsia="SimSun" w:hAnsi="Times New Roman" w:hint="default"/>
                <w:kern w:val="2"/>
                <w:szCs w:val="24"/>
                <w:lang w:eastAsia="ar-SA"/>
              </w:rPr>
              <w:t>dza k zvýš</w:t>
            </w:r>
            <w:r w:rsidRPr="0062248F" w:rsidR="00DD6053">
              <w:rPr>
                <w:rFonts w:ascii="Times New Roman" w:eastAsia="SimSun" w:hAnsi="Times New Roman" w:hint="default"/>
                <w:kern w:val="2"/>
                <w:szCs w:val="24"/>
                <w:lang w:eastAsia="ar-SA"/>
              </w:rPr>
              <w:t>eniu</w:t>
            </w:r>
          </w:p>
          <w:p w:rsidR="00DD6053" w:rsidRPr="0062248F" w:rsidP="00ED5CC3">
            <w:pPr>
              <w:widowControl w:val="0"/>
              <w:suppressAutoHyphens/>
              <w:bidi w:val="0"/>
              <w:spacing w:after="0" w:line="276" w:lineRule="auto"/>
              <w:ind w:right="-427"/>
              <w:rPr>
                <w:rFonts w:ascii="Times New Roman" w:eastAsia="SimSun" w:hAnsi="Times New Roman" w:hint="default"/>
                <w:kern w:val="2"/>
                <w:szCs w:val="24"/>
                <w:lang w:eastAsia="ar-SA"/>
              </w:rPr>
            </w:pPr>
            <w:r w:rsidRPr="0062248F">
              <w:rPr>
                <w:rFonts w:ascii="Times New Roman" w:eastAsia="SimSun" w:hAnsi="Times New Roman" w:hint="default"/>
                <w:kern w:val="2"/>
                <w:szCs w:val="24"/>
                <w:lang w:eastAsia="ar-SA"/>
              </w:rPr>
              <w:t>regulač</w:t>
            </w:r>
            <w:r w:rsidRPr="0062248F">
              <w:rPr>
                <w:rFonts w:ascii="Times New Roman" w:eastAsia="SimSun" w:hAnsi="Times New Roman" w:hint="default"/>
                <w:kern w:val="2"/>
                <w:szCs w:val="24"/>
                <w:lang w:eastAsia="ar-SA"/>
              </w:rPr>
              <w:t>né</w:t>
            </w:r>
            <w:r w:rsidRPr="0062248F">
              <w:rPr>
                <w:rFonts w:ascii="Times New Roman" w:eastAsia="SimSun" w:hAnsi="Times New Roman" w:hint="default"/>
                <w:kern w:val="2"/>
                <w:szCs w:val="24"/>
                <w:lang w:eastAsia="ar-SA"/>
              </w:rPr>
              <w:t>ho zať</w:t>
            </w:r>
            <w:r w:rsidRPr="0062248F">
              <w:rPr>
                <w:rFonts w:ascii="Times New Roman" w:eastAsia="SimSun" w:hAnsi="Times New Roman" w:hint="default"/>
                <w:kern w:val="2"/>
                <w:szCs w:val="24"/>
                <w:lang w:eastAsia="ar-SA"/>
              </w:rPr>
              <w:t>až</w:t>
            </w:r>
            <w:r w:rsidRPr="0062248F">
              <w:rPr>
                <w:rFonts w:ascii="Times New Roman" w:eastAsia="SimSun" w:hAnsi="Times New Roman" w:hint="default"/>
                <w:kern w:val="2"/>
                <w:szCs w:val="24"/>
                <w:lang w:eastAsia="ar-SA"/>
              </w:rPr>
              <w:t>enia?</w:t>
            </w:r>
          </w:p>
        </w:tc>
        <w:tc>
          <w:tcPr>
            <w:tcW w:w="1134" w:type="dxa"/>
            <w:tcBorders>
              <w:top w:val="single" w:sz="4" w:space="0" w:color="C0C0C0"/>
              <w:left w:val="single" w:sz="4" w:space="0" w:color="C0C0C0"/>
              <w:bottom w:val="single" w:sz="4" w:space="0" w:color="C0C0C0"/>
              <w:right w:val="nil"/>
            </w:tcBorders>
            <w:textDirection w:val="lrTb"/>
            <w:vAlign w:val="center"/>
          </w:tcPr>
          <w:p w:rsidR="00DD6053" w:rsidRPr="0062248F" w:rsidP="00ED5CC3">
            <w:pPr>
              <w:widowControl w:val="0"/>
              <w:suppressAutoHyphens/>
              <w:bidi w:val="0"/>
              <w:snapToGrid w:val="0"/>
              <w:spacing w:after="0" w:line="276" w:lineRule="auto"/>
              <w:jc w:val="center"/>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C0C0C0"/>
            </w:tcBorders>
            <w:textDirection w:val="lrTb"/>
            <w:vAlign w:val="center"/>
          </w:tcPr>
          <w:p w:rsidR="00DD6053" w:rsidRPr="0062248F" w:rsidP="00ED5CC3">
            <w:pPr>
              <w:widowControl w:val="0"/>
              <w:suppressAutoHyphens/>
              <w:bidi w:val="0"/>
              <w:spacing w:after="0" w:line="276" w:lineRule="auto"/>
              <w:jc w:val="center"/>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BFBFBF"/>
            </w:tcBorders>
            <w:textDirection w:val="lrTb"/>
            <w:vAlign w:val="center"/>
            <w:hideMark/>
          </w:tcPr>
          <w:p w:rsidR="00DD6053" w:rsidRPr="0062248F" w:rsidP="00ED5CC3">
            <w:pPr>
              <w:widowControl w:val="0"/>
              <w:suppressAutoHyphens/>
              <w:bidi w:val="0"/>
              <w:spacing w:after="0" w:line="276" w:lineRule="auto"/>
              <w:jc w:val="center"/>
              <w:rPr>
                <w:rFonts w:ascii="Times New Roman" w:eastAsia="SimSun" w:hAnsi="Times New Roman"/>
                <w:kern w:val="2"/>
                <w:szCs w:val="24"/>
                <w:lang w:eastAsia="ar-SA"/>
              </w:rPr>
            </w:pPr>
            <w:r w:rsidRPr="0062248F">
              <w:rPr>
                <w:rFonts w:ascii="Times New Roman" w:eastAsia="SimSun" w:hAnsi="Times New Roman"/>
                <w:kern w:val="2"/>
                <w:szCs w:val="24"/>
                <w:lang w:eastAsia="ar-SA"/>
              </w:rPr>
              <w:t>x</w:t>
            </w:r>
          </w:p>
        </w:tc>
      </w:tr>
      <w:tr>
        <w:tblPrEx>
          <w:tblW w:w="9356" w:type="dxa"/>
          <w:tblInd w:w="108" w:type="dxa"/>
          <w:tblLayout w:type="fixed"/>
          <w:tblLook w:val="04A0"/>
        </w:tblPrEx>
        <w:trPr>
          <w:trHeight w:val="397"/>
        </w:trPr>
        <w:tc>
          <w:tcPr>
            <w:tcW w:w="5954" w:type="dxa"/>
            <w:tcBorders>
              <w:top w:val="single" w:sz="4" w:space="0" w:color="C0C0C0"/>
              <w:left w:val="single" w:sz="4" w:space="0" w:color="C0C0C0"/>
              <w:bottom w:val="single" w:sz="4" w:space="0" w:color="C0C0C0"/>
              <w:right w:val="nil"/>
            </w:tcBorders>
            <w:textDirection w:val="lrTb"/>
            <w:vAlign w:val="center"/>
            <w:hideMark/>
          </w:tcPr>
          <w:p w:rsidR="00DD6053" w:rsidRPr="0062248F" w:rsidP="00ED5CC3">
            <w:pPr>
              <w:widowControl w:val="0"/>
              <w:suppressAutoHyphens/>
              <w:bidi w:val="0"/>
              <w:spacing w:after="0" w:line="276" w:lineRule="auto"/>
              <w:ind w:right="-427"/>
              <w:rPr>
                <w:rFonts w:ascii="Times New Roman" w:eastAsia="SimSun" w:hAnsi="Times New Roman" w:hint="default"/>
                <w:kern w:val="2"/>
                <w:szCs w:val="24"/>
                <w:lang w:eastAsia="ar-SA"/>
              </w:rPr>
            </w:pPr>
            <w:r w:rsidRPr="0062248F">
              <w:rPr>
                <w:rFonts w:ascii="Times New Roman" w:eastAsia="SimSun" w:hAnsi="Times New Roman" w:hint="default"/>
                <w:kern w:val="2"/>
                <w:szCs w:val="24"/>
                <w:lang w:eastAsia="ar-SA"/>
              </w:rPr>
              <w:t>3. Sociá</w:t>
            </w:r>
            <w:r w:rsidRPr="0062248F">
              <w:rPr>
                <w:rFonts w:ascii="Times New Roman" w:eastAsia="SimSun" w:hAnsi="Times New Roman" w:hint="default"/>
                <w:kern w:val="2"/>
                <w:szCs w:val="24"/>
                <w:lang w:eastAsia="ar-SA"/>
              </w:rPr>
              <w:t>lne vplyvy</w:t>
            </w:r>
          </w:p>
        </w:tc>
        <w:tc>
          <w:tcPr>
            <w:tcW w:w="1134" w:type="dxa"/>
            <w:tcBorders>
              <w:top w:val="single" w:sz="4" w:space="0" w:color="C0C0C0"/>
              <w:left w:val="single" w:sz="4" w:space="0" w:color="C0C0C0"/>
              <w:bottom w:val="single" w:sz="4" w:space="0" w:color="C0C0C0"/>
              <w:right w:val="nil"/>
            </w:tcBorders>
            <w:textDirection w:val="lrTb"/>
            <w:vAlign w:val="center"/>
            <w:hideMark/>
          </w:tcPr>
          <w:p w:rsidR="00DD6053" w:rsidRPr="0062248F" w:rsidP="00ED5CC3">
            <w:pPr>
              <w:widowControl w:val="0"/>
              <w:suppressAutoHyphens/>
              <w:bidi w:val="0"/>
              <w:spacing w:after="0" w:line="276" w:lineRule="auto"/>
              <w:jc w:val="center"/>
              <w:rPr>
                <w:rFonts w:ascii="Times New Roman" w:eastAsia="SimSun" w:hAnsi="Times New Roman"/>
                <w:kern w:val="2"/>
                <w:szCs w:val="24"/>
                <w:lang w:eastAsia="ar-SA"/>
              </w:rPr>
            </w:pPr>
            <w:r w:rsidR="00573422">
              <w:rPr>
                <w:rFonts w:ascii="Times New Roman" w:eastAsia="SimSun" w:hAnsi="Times New Roman"/>
                <w:kern w:val="2"/>
                <w:szCs w:val="24"/>
                <w:lang w:eastAsia="ar-SA"/>
              </w:rPr>
              <w:t>x</w:t>
            </w:r>
          </w:p>
        </w:tc>
        <w:tc>
          <w:tcPr>
            <w:tcW w:w="1134" w:type="dxa"/>
            <w:tcBorders>
              <w:top w:val="single" w:sz="4" w:space="0" w:color="C0C0C0"/>
              <w:left w:val="single" w:sz="4" w:space="0" w:color="C0C0C0"/>
              <w:bottom w:val="single" w:sz="4" w:space="0" w:color="C0C0C0"/>
              <w:right w:val="single" w:sz="4" w:space="0" w:color="C0C0C0"/>
            </w:tcBorders>
            <w:textDirection w:val="lrTb"/>
            <w:vAlign w:val="center"/>
          </w:tcPr>
          <w:p w:rsidR="00DD6053" w:rsidRPr="0062248F" w:rsidP="00ED5CC3">
            <w:pPr>
              <w:widowControl w:val="0"/>
              <w:suppressAutoHyphens/>
              <w:bidi w:val="0"/>
              <w:spacing w:after="0" w:line="276" w:lineRule="auto"/>
              <w:jc w:val="center"/>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BFBFBF"/>
            </w:tcBorders>
            <w:textDirection w:val="lrTb"/>
            <w:vAlign w:val="center"/>
            <w:hideMark/>
          </w:tcPr>
          <w:p w:rsidR="00DD6053" w:rsidRPr="0062248F" w:rsidP="00ED5CC3">
            <w:pPr>
              <w:widowControl w:val="0"/>
              <w:suppressAutoHyphens/>
              <w:bidi w:val="0"/>
              <w:spacing w:after="0" w:line="276" w:lineRule="auto"/>
              <w:jc w:val="center"/>
              <w:rPr>
                <w:rFonts w:ascii="Times New Roman" w:eastAsia="SimSun" w:hAnsi="Times New Roman"/>
                <w:kern w:val="2"/>
                <w:szCs w:val="24"/>
                <w:lang w:eastAsia="ar-SA"/>
              </w:rPr>
            </w:pPr>
          </w:p>
        </w:tc>
      </w:tr>
      <w:tr>
        <w:tblPrEx>
          <w:tblW w:w="9356" w:type="dxa"/>
          <w:tblInd w:w="108" w:type="dxa"/>
          <w:tblLayout w:type="fixed"/>
          <w:tblLook w:val="04A0"/>
        </w:tblPrEx>
        <w:trPr>
          <w:trHeight w:val="397"/>
        </w:trPr>
        <w:tc>
          <w:tcPr>
            <w:tcW w:w="5954" w:type="dxa"/>
            <w:tcBorders>
              <w:top w:val="single" w:sz="4" w:space="0" w:color="C0C0C0"/>
              <w:left w:val="single" w:sz="4" w:space="0" w:color="C0C0C0"/>
              <w:bottom w:val="single" w:sz="4" w:space="0" w:color="C0C0C0"/>
              <w:right w:val="nil"/>
            </w:tcBorders>
            <w:textDirection w:val="lrTb"/>
            <w:vAlign w:val="center"/>
            <w:hideMark/>
          </w:tcPr>
          <w:p w:rsidR="00DD6053" w:rsidRPr="0062248F" w:rsidP="00ED5CC3">
            <w:pPr>
              <w:widowControl w:val="0"/>
              <w:suppressAutoHyphens/>
              <w:bidi w:val="0"/>
              <w:spacing w:after="0" w:line="276" w:lineRule="auto"/>
              <w:ind w:right="-427"/>
              <w:rPr>
                <w:rFonts w:ascii="Times New Roman" w:eastAsia="SimSun" w:hAnsi="Times New Roman" w:hint="default"/>
                <w:kern w:val="2"/>
                <w:szCs w:val="24"/>
                <w:lang w:eastAsia="ar-SA"/>
              </w:rPr>
            </w:pPr>
            <w:r w:rsidRPr="0062248F">
              <w:rPr>
                <w:rFonts w:ascii="Times New Roman" w:eastAsia="SimSun" w:hAnsi="Times New Roman" w:hint="default"/>
                <w:kern w:val="2"/>
                <w:szCs w:val="24"/>
                <w:lang w:eastAsia="ar-SA"/>
              </w:rPr>
              <w:t>–</w:t>
            </w:r>
            <w:r w:rsidRPr="0062248F">
              <w:rPr>
                <w:rFonts w:ascii="Times New Roman" w:eastAsia="SimSun" w:hAnsi="Times New Roman" w:hint="default"/>
                <w:kern w:val="2"/>
                <w:szCs w:val="24"/>
                <w:lang w:eastAsia="ar-SA"/>
              </w:rPr>
              <w:t xml:space="preserve"> vplyvy na hospodá</w:t>
            </w:r>
            <w:r w:rsidRPr="0062248F">
              <w:rPr>
                <w:rFonts w:ascii="Times New Roman" w:eastAsia="SimSun" w:hAnsi="Times New Roman" w:hint="default"/>
                <w:kern w:val="2"/>
                <w:szCs w:val="24"/>
                <w:lang w:eastAsia="ar-SA"/>
              </w:rPr>
              <w:t>renie obyvateľ</w:t>
            </w:r>
            <w:r w:rsidRPr="0062248F">
              <w:rPr>
                <w:rFonts w:ascii="Times New Roman" w:eastAsia="SimSun" w:hAnsi="Times New Roman" w:hint="default"/>
                <w:kern w:val="2"/>
                <w:szCs w:val="24"/>
                <w:lang w:eastAsia="ar-SA"/>
              </w:rPr>
              <w:t>stva,</w:t>
            </w:r>
          </w:p>
        </w:tc>
        <w:tc>
          <w:tcPr>
            <w:tcW w:w="1134" w:type="dxa"/>
            <w:tcBorders>
              <w:top w:val="single" w:sz="4" w:space="0" w:color="C0C0C0"/>
              <w:left w:val="single" w:sz="4" w:space="0" w:color="C0C0C0"/>
              <w:bottom w:val="single" w:sz="4" w:space="0" w:color="C0C0C0"/>
              <w:right w:val="nil"/>
            </w:tcBorders>
            <w:textDirection w:val="lrTb"/>
            <w:vAlign w:val="center"/>
            <w:hideMark/>
          </w:tcPr>
          <w:p w:rsidR="00DD6053" w:rsidRPr="0062248F" w:rsidP="00ED5CC3">
            <w:pPr>
              <w:widowControl w:val="0"/>
              <w:suppressAutoHyphens/>
              <w:bidi w:val="0"/>
              <w:spacing w:after="0" w:line="276" w:lineRule="auto"/>
              <w:jc w:val="center"/>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C0C0C0"/>
            </w:tcBorders>
            <w:textDirection w:val="lrTb"/>
            <w:vAlign w:val="center"/>
          </w:tcPr>
          <w:p w:rsidR="00DD6053" w:rsidRPr="0062248F" w:rsidP="00ED5CC3">
            <w:pPr>
              <w:widowControl w:val="0"/>
              <w:suppressAutoHyphens/>
              <w:bidi w:val="0"/>
              <w:spacing w:after="0" w:line="276" w:lineRule="auto"/>
              <w:jc w:val="center"/>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BFBFBF"/>
            </w:tcBorders>
            <w:textDirection w:val="lrTb"/>
            <w:vAlign w:val="center"/>
            <w:hideMark/>
          </w:tcPr>
          <w:p w:rsidR="00DD6053" w:rsidRPr="0062248F" w:rsidP="00ED5CC3">
            <w:pPr>
              <w:widowControl w:val="0"/>
              <w:suppressAutoHyphens/>
              <w:bidi w:val="0"/>
              <w:spacing w:after="0" w:line="276" w:lineRule="auto"/>
              <w:jc w:val="center"/>
              <w:rPr>
                <w:rFonts w:ascii="Times New Roman" w:eastAsia="SimSun" w:hAnsi="Times New Roman"/>
                <w:kern w:val="2"/>
                <w:szCs w:val="24"/>
                <w:lang w:eastAsia="ar-SA"/>
              </w:rPr>
            </w:pPr>
            <w:r w:rsidRPr="0062248F" w:rsidR="00C63A88">
              <w:rPr>
                <w:rFonts w:ascii="Times New Roman" w:eastAsia="SimSun" w:hAnsi="Times New Roman"/>
                <w:kern w:val="2"/>
                <w:szCs w:val="24"/>
                <w:lang w:eastAsia="ar-SA"/>
              </w:rPr>
              <w:t>x</w:t>
            </w:r>
          </w:p>
        </w:tc>
      </w:tr>
      <w:tr>
        <w:tblPrEx>
          <w:tblW w:w="9356" w:type="dxa"/>
          <w:tblInd w:w="108" w:type="dxa"/>
          <w:tblLayout w:type="fixed"/>
          <w:tblLook w:val="04A0"/>
        </w:tblPrEx>
        <w:trPr>
          <w:trHeight w:val="397"/>
        </w:trPr>
        <w:tc>
          <w:tcPr>
            <w:tcW w:w="5954" w:type="dxa"/>
            <w:tcBorders>
              <w:top w:val="single" w:sz="4" w:space="0" w:color="C0C0C0"/>
              <w:left w:val="single" w:sz="4" w:space="0" w:color="C0C0C0"/>
              <w:bottom w:val="single" w:sz="4" w:space="0" w:color="C0C0C0"/>
              <w:right w:val="nil"/>
            </w:tcBorders>
            <w:textDirection w:val="lrTb"/>
            <w:vAlign w:val="center"/>
            <w:hideMark/>
          </w:tcPr>
          <w:p w:rsidR="00DD6053" w:rsidRPr="0062248F" w:rsidP="00ED5CC3">
            <w:pPr>
              <w:widowControl w:val="0"/>
              <w:suppressAutoHyphens/>
              <w:bidi w:val="0"/>
              <w:spacing w:after="0" w:line="276" w:lineRule="auto"/>
              <w:ind w:right="-427"/>
              <w:rPr>
                <w:rFonts w:ascii="Times New Roman" w:eastAsia="SimSun" w:hAnsi="Times New Roman" w:hint="default"/>
                <w:kern w:val="2"/>
                <w:szCs w:val="24"/>
                <w:lang w:eastAsia="ar-SA"/>
              </w:rPr>
            </w:pPr>
            <w:r w:rsidRPr="0062248F">
              <w:rPr>
                <w:rFonts w:ascii="Times New Roman" w:eastAsia="SimSun" w:hAnsi="Times New Roman" w:hint="default"/>
                <w:kern w:val="2"/>
                <w:szCs w:val="24"/>
                <w:lang w:eastAsia="ar-SA"/>
              </w:rPr>
              <w:t>–</w:t>
            </w:r>
            <w:r w:rsidRPr="0062248F">
              <w:rPr>
                <w:rFonts w:ascii="Times New Roman" w:eastAsia="SimSun" w:hAnsi="Times New Roman" w:hint="default"/>
                <w:kern w:val="2"/>
                <w:szCs w:val="24"/>
                <w:lang w:eastAsia="ar-SA"/>
              </w:rPr>
              <w:t xml:space="preserve"> sociá</w:t>
            </w:r>
            <w:r w:rsidRPr="0062248F">
              <w:rPr>
                <w:rFonts w:ascii="Times New Roman" w:eastAsia="SimSun" w:hAnsi="Times New Roman" w:hint="default"/>
                <w:kern w:val="2"/>
                <w:szCs w:val="24"/>
                <w:lang w:eastAsia="ar-SA"/>
              </w:rPr>
              <w:t>lnu exklú</w:t>
            </w:r>
            <w:r w:rsidRPr="0062248F">
              <w:rPr>
                <w:rFonts w:ascii="Times New Roman" w:eastAsia="SimSun" w:hAnsi="Times New Roman" w:hint="default"/>
                <w:kern w:val="2"/>
                <w:szCs w:val="24"/>
                <w:lang w:eastAsia="ar-SA"/>
              </w:rPr>
              <w:t>ziu,</w:t>
            </w:r>
          </w:p>
        </w:tc>
        <w:tc>
          <w:tcPr>
            <w:tcW w:w="1134" w:type="dxa"/>
            <w:tcBorders>
              <w:top w:val="single" w:sz="4" w:space="0" w:color="C0C0C0"/>
              <w:left w:val="single" w:sz="4" w:space="0" w:color="C0C0C0"/>
              <w:bottom w:val="single" w:sz="4" w:space="0" w:color="C0C0C0"/>
              <w:right w:val="nil"/>
            </w:tcBorders>
            <w:textDirection w:val="lrTb"/>
            <w:vAlign w:val="center"/>
            <w:hideMark/>
          </w:tcPr>
          <w:p w:rsidR="00DD6053" w:rsidRPr="0062248F" w:rsidP="00ED5CC3">
            <w:pPr>
              <w:widowControl w:val="0"/>
              <w:suppressAutoHyphens/>
              <w:bidi w:val="0"/>
              <w:spacing w:after="0" w:line="276" w:lineRule="auto"/>
              <w:jc w:val="center"/>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C0C0C0"/>
            </w:tcBorders>
            <w:textDirection w:val="lrTb"/>
            <w:vAlign w:val="center"/>
          </w:tcPr>
          <w:p w:rsidR="00DD6053" w:rsidRPr="0062248F" w:rsidP="00ED5CC3">
            <w:pPr>
              <w:widowControl w:val="0"/>
              <w:suppressAutoHyphens/>
              <w:bidi w:val="0"/>
              <w:spacing w:after="0" w:line="276" w:lineRule="auto"/>
              <w:jc w:val="center"/>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BFBFBF"/>
            </w:tcBorders>
            <w:textDirection w:val="lrTb"/>
            <w:vAlign w:val="center"/>
            <w:hideMark/>
          </w:tcPr>
          <w:p w:rsidR="00DD6053" w:rsidRPr="0062248F" w:rsidP="00ED5CC3">
            <w:pPr>
              <w:widowControl w:val="0"/>
              <w:suppressAutoHyphens/>
              <w:bidi w:val="0"/>
              <w:spacing w:after="0" w:line="276" w:lineRule="auto"/>
              <w:jc w:val="center"/>
              <w:rPr>
                <w:rFonts w:ascii="Times New Roman" w:eastAsia="SimSun" w:hAnsi="Times New Roman"/>
                <w:kern w:val="2"/>
                <w:szCs w:val="24"/>
                <w:lang w:eastAsia="ar-SA"/>
              </w:rPr>
            </w:pPr>
            <w:r w:rsidRPr="0062248F">
              <w:rPr>
                <w:rFonts w:ascii="Times New Roman" w:eastAsia="SimSun" w:hAnsi="Times New Roman"/>
                <w:kern w:val="2"/>
                <w:szCs w:val="24"/>
                <w:lang w:eastAsia="ar-SA"/>
              </w:rPr>
              <w:t>x</w:t>
            </w:r>
          </w:p>
        </w:tc>
      </w:tr>
      <w:tr>
        <w:tblPrEx>
          <w:tblW w:w="9356" w:type="dxa"/>
          <w:tblInd w:w="108" w:type="dxa"/>
          <w:tblLayout w:type="fixed"/>
          <w:tblLook w:val="04A0"/>
        </w:tblPrEx>
        <w:trPr>
          <w:trHeight w:val="397"/>
        </w:trPr>
        <w:tc>
          <w:tcPr>
            <w:tcW w:w="5954" w:type="dxa"/>
            <w:tcBorders>
              <w:top w:val="single" w:sz="4" w:space="0" w:color="C0C0C0"/>
              <w:left w:val="single" w:sz="4" w:space="0" w:color="C0C0C0"/>
              <w:bottom w:val="single" w:sz="4" w:space="0" w:color="C0C0C0"/>
              <w:right w:val="nil"/>
            </w:tcBorders>
            <w:textDirection w:val="lrTb"/>
            <w:vAlign w:val="center"/>
            <w:hideMark/>
          </w:tcPr>
          <w:p w:rsidR="00DD6053" w:rsidRPr="0062248F" w:rsidP="00ED5CC3">
            <w:pPr>
              <w:widowControl w:val="0"/>
              <w:suppressAutoHyphens/>
              <w:bidi w:val="0"/>
              <w:spacing w:after="0" w:line="276" w:lineRule="auto"/>
              <w:ind w:right="-427"/>
              <w:rPr>
                <w:rFonts w:ascii="Times New Roman" w:eastAsia="SimSun" w:hAnsi="Times New Roman" w:hint="default"/>
                <w:kern w:val="2"/>
                <w:szCs w:val="24"/>
                <w:lang w:eastAsia="ar-SA"/>
              </w:rPr>
            </w:pPr>
            <w:r w:rsidRPr="0062248F">
              <w:rPr>
                <w:rFonts w:ascii="Times New Roman" w:eastAsia="SimSun" w:hAnsi="Times New Roman" w:hint="default"/>
                <w:kern w:val="2"/>
                <w:szCs w:val="24"/>
                <w:lang w:eastAsia="ar-SA"/>
              </w:rPr>
              <w:t>–</w:t>
            </w:r>
            <w:r w:rsidRPr="0062248F">
              <w:rPr>
                <w:rFonts w:ascii="Times New Roman" w:eastAsia="SimSun" w:hAnsi="Times New Roman" w:hint="default"/>
                <w:kern w:val="2"/>
                <w:szCs w:val="24"/>
                <w:lang w:eastAsia="ar-SA"/>
              </w:rPr>
              <w:t xml:space="preserve"> rovnosť</w:t>
            </w:r>
            <w:r w:rsidRPr="0062248F">
              <w:rPr>
                <w:rFonts w:ascii="Times New Roman" w:eastAsia="SimSun" w:hAnsi="Times New Roman" w:hint="default"/>
                <w:kern w:val="2"/>
                <w:szCs w:val="24"/>
                <w:lang w:eastAsia="ar-SA"/>
              </w:rPr>
              <w:t xml:space="preserve"> prí</w:t>
            </w:r>
            <w:r w:rsidRPr="0062248F">
              <w:rPr>
                <w:rFonts w:ascii="Times New Roman" w:eastAsia="SimSun" w:hAnsi="Times New Roman" w:hint="default"/>
                <w:kern w:val="2"/>
                <w:szCs w:val="24"/>
                <w:lang w:eastAsia="ar-SA"/>
              </w:rPr>
              <w:t>lež</w:t>
            </w:r>
            <w:r w:rsidRPr="0062248F">
              <w:rPr>
                <w:rFonts w:ascii="Times New Roman" w:eastAsia="SimSun" w:hAnsi="Times New Roman" w:hint="default"/>
                <w:kern w:val="2"/>
                <w:szCs w:val="24"/>
                <w:lang w:eastAsia="ar-SA"/>
              </w:rPr>
              <w:t>itostí</w:t>
            </w:r>
            <w:r w:rsidRPr="0062248F">
              <w:rPr>
                <w:rFonts w:ascii="Times New Roman" w:eastAsia="SimSun" w:hAnsi="Times New Roman" w:hint="default"/>
                <w:kern w:val="2"/>
                <w:szCs w:val="24"/>
                <w:lang w:eastAsia="ar-SA"/>
              </w:rPr>
              <w:t xml:space="preserve"> a rodovú</w:t>
            </w:r>
            <w:r w:rsidRPr="0062248F">
              <w:rPr>
                <w:rFonts w:ascii="Times New Roman" w:eastAsia="SimSun" w:hAnsi="Times New Roman" w:hint="default"/>
                <w:kern w:val="2"/>
                <w:szCs w:val="24"/>
                <w:lang w:eastAsia="ar-SA"/>
              </w:rPr>
              <w:t xml:space="preserve"> rovnosť</w:t>
            </w:r>
            <w:r w:rsidRPr="0062248F">
              <w:rPr>
                <w:rFonts w:ascii="Times New Roman" w:eastAsia="SimSun" w:hAnsi="Times New Roman" w:hint="default"/>
                <w:kern w:val="2"/>
                <w:szCs w:val="24"/>
                <w:lang w:eastAsia="ar-SA"/>
              </w:rPr>
              <w:t xml:space="preserve"> a vplyvy na zamestnanosť</w:t>
            </w:r>
          </w:p>
        </w:tc>
        <w:tc>
          <w:tcPr>
            <w:tcW w:w="1134" w:type="dxa"/>
            <w:tcBorders>
              <w:top w:val="single" w:sz="4" w:space="0" w:color="C0C0C0"/>
              <w:left w:val="single" w:sz="4" w:space="0" w:color="C0C0C0"/>
              <w:bottom w:val="single" w:sz="4" w:space="0" w:color="C0C0C0"/>
              <w:right w:val="nil"/>
            </w:tcBorders>
            <w:textDirection w:val="lrTb"/>
            <w:vAlign w:val="center"/>
          </w:tcPr>
          <w:p w:rsidR="00DD6053" w:rsidRPr="0062248F" w:rsidP="00ED5CC3">
            <w:pPr>
              <w:widowControl w:val="0"/>
              <w:suppressAutoHyphens/>
              <w:bidi w:val="0"/>
              <w:snapToGrid w:val="0"/>
              <w:spacing w:after="0" w:line="276" w:lineRule="auto"/>
              <w:jc w:val="center"/>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C0C0C0"/>
            </w:tcBorders>
            <w:textDirection w:val="lrTb"/>
            <w:vAlign w:val="center"/>
          </w:tcPr>
          <w:p w:rsidR="00DD6053" w:rsidRPr="0062248F" w:rsidP="00ED5CC3">
            <w:pPr>
              <w:widowControl w:val="0"/>
              <w:suppressAutoHyphens/>
              <w:bidi w:val="0"/>
              <w:spacing w:after="0" w:line="276" w:lineRule="auto"/>
              <w:jc w:val="center"/>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BFBFBF"/>
            </w:tcBorders>
            <w:textDirection w:val="lrTb"/>
            <w:vAlign w:val="center"/>
            <w:hideMark/>
          </w:tcPr>
          <w:p w:rsidR="00DD6053" w:rsidRPr="0062248F" w:rsidP="00ED5CC3">
            <w:pPr>
              <w:widowControl w:val="0"/>
              <w:suppressAutoHyphens/>
              <w:bidi w:val="0"/>
              <w:spacing w:after="0" w:line="276" w:lineRule="auto"/>
              <w:jc w:val="center"/>
              <w:rPr>
                <w:rFonts w:ascii="Times New Roman" w:eastAsia="SimSun" w:hAnsi="Times New Roman"/>
                <w:kern w:val="2"/>
                <w:szCs w:val="24"/>
                <w:lang w:eastAsia="ar-SA"/>
              </w:rPr>
            </w:pPr>
            <w:r w:rsidRPr="0062248F">
              <w:rPr>
                <w:rFonts w:ascii="Times New Roman" w:eastAsia="SimSun" w:hAnsi="Times New Roman"/>
                <w:kern w:val="2"/>
                <w:szCs w:val="24"/>
                <w:lang w:eastAsia="ar-SA"/>
              </w:rPr>
              <w:t>x</w:t>
            </w:r>
          </w:p>
        </w:tc>
      </w:tr>
      <w:tr>
        <w:tblPrEx>
          <w:tblW w:w="9356" w:type="dxa"/>
          <w:tblInd w:w="108" w:type="dxa"/>
          <w:tblLayout w:type="fixed"/>
          <w:tblLook w:val="04A0"/>
        </w:tblPrEx>
        <w:trPr>
          <w:trHeight w:val="397"/>
        </w:trPr>
        <w:tc>
          <w:tcPr>
            <w:tcW w:w="5954" w:type="dxa"/>
            <w:tcBorders>
              <w:top w:val="single" w:sz="4" w:space="0" w:color="C0C0C0"/>
              <w:left w:val="single" w:sz="4" w:space="0" w:color="C0C0C0"/>
              <w:bottom w:val="single" w:sz="4" w:space="0" w:color="C0C0C0"/>
              <w:right w:val="nil"/>
            </w:tcBorders>
            <w:textDirection w:val="lrTb"/>
            <w:vAlign w:val="center"/>
            <w:hideMark/>
          </w:tcPr>
          <w:p w:rsidR="00DD6053" w:rsidRPr="0062248F" w:rsidP="00ED5CC3">
            <w:pPr>
              <w:widowControl w:val="0"/>
              <w:suppressAutoHyphens/>
              <w:bidi w:val="0"/>
              <w:spacing w:after="0" w:line="276" w:lineRule="auto"/>
              <w:ind w:right="-427"/>
              <w:rPr>
                <w:rFonts w:ascii="Times New Roman" w:eastAsia="SimSun" w:hAnsi="Times New Roman" w:hint="default"/>
                <w:kern w:val="2"/>
                <w:szCs w:val="24"/>
                <w:lang w:eastAsia="ar-SA"/>
              </w:rPr>
            </w:pPr>
            <w:r w:rsidRPr="0062248F">
              <w:rPr>
                <w:rFonts w:ascii="Times New Roman" w:eastAsia="SimSun" w:hAnsi="Times New Roman" w:hint="default"/>
                <w:kern w:val="2"/>
                <w:szCs w:val="24"/>
                <w:lang w:eastAsia="ar-SA"/>
              </w:rPr>
              <w:t>4. Vplyvy na ž</w:t>
            </w:r>
            <w:r w:rsidRPr="0062248F">
              <w:rPr>
                <w:rFonts w:ascii="Times New Roman" w:eastAsia="SimSun" w:hAnsi="Times New Roman" w:hint="default"/>
                <w:kern w:val="2"/>
                <w:szCs w:val="24"/>
                <w:lang w:eastAsia="ar-SA"/>
              </w:rPr>
              <w:t>ivotné</w:t>
            </w:r>
            <w:r w:rsidRPr="0062248F">
              <w:rPr>
                <w:rFonts w:ascii="Times New Roman" w:eastAsia="SimSun" w:hAnsi="Times New Roman" w:hint="default"/>
                <w:kern w:val="2"/>
                <w:szCs w:val="24"/>
                <w:lang w:eastAsia="ar-SA"/>
              </w:rPr>
              <w:t xml:space="preserve"> prostredie</w:t>
            </w:r>
          </w:p>
        </w:tc>
        <w:tc>
          <w:tcPr>
            <w:tcW w:w="1134" w:type="dxa"/>
            <w:tcBorders>
              <w:top w:val="single" w:sz="4" w:space="0" w:color="C0C0C0"/>
              <w:left w:val="single" w:sz="4" w:space="0" w:color="C0C0C0"/>
              <w:bottom w:val="single" w:sz="4" w:space="0" w:color="C0C0C0"/>
              <w:right w:val="nil"/>
            </w:tcBorders>
            <w:textDirection w:val="lrTb"/>
            <w:vAlign w:val="center"/>
          </w:tcPr>
          <w:p w:rsidR="00DD6053" w:rsidRPr="0062248F" w:rsidP="00ED5CC3">
            <w:pPr>
              <w:widowControl w:val="0"/>
              <w:suppressAutoHyphens/>
              <w:bidi w:val="0"/>
              <w:snapToGrid w:val="0"/>
              <w:spacing w:after="0" w:line="276" w:lineRule="auto"/>
              <w:jc w:val="center"/>
              <w:rPr>
                <w:rFonts w:ascii="Times New Roman" w:eastAsia="SimSun" w:hAnsi="Times New Roman"/>
                <w:kern w:val="2"/>
                <w:szCs w:val="24"/>
                <w:lang w:eastAsia="ar-SA"/>
              </w:rPr>
            </w:pPr>
            <w:r w:rsidR="004C0824">
              <w:rPr>
                <w:rFonts w:ascii="Times New Roman" w:eastAsia="SimSun" w:hAnsi="Times New Roman"/>
                <w:kern w:val="2"/>
                <w:szCs w:val="24"/>
                <w:lang w:eastAsia="ar-SA"/>
              </w:rPr>
              <w:t>x</w:t>
            </w:r>
          </w:p>
        </w:tc>
        <w:tc>
          <w:tcPr>
            <w:tcW w:w="1134" w:type="dxa"/>
            <w:tcBorders>
              <w:top w:val="single" w:sz="4" w:space="0" w:color="C0C0C0"/>
              <w:left w:val="single" w:sz="4" w:space="0" w:color="C0C0C0"/>
              <w:bottom w:val="single" w:sz="4" w:space="0" w:color="C0C0C0"/>
              <w:right w:val="single" w:sz="4" w:space="0" w:color="C0C0C0"/>
            </w:tcBorders>
            <w:textDirection w:val="lrTb"/>
            <w:vAlign w:val="center"/>
          </w:tcPr>
          <w:p w:rsidR="00DD6053" w:rsidRPr="0062248F" w:rsidP="00ED5CC3">
            <w:pPr>
              <w:widowControl w:val="0"/>
              <w:suppressAutoHyphens/>
              <w:bidi w:val="0"/>
              <w:spacing w:after="0" w:line="276" w:lineRule="auto"/>
              <w:jc w:val="center"/>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BFBFBF"/>
            </w:tcBorders>
            <w:textDirection w:val="lrTb"/>
            <w:vAlign w:val="center"/>
            <w:hideMark/>
          </w:tcPr>
          <w:p w:rsidR="00DD6053" w:rsidRPr="0062248F" w:rsidP="00ED5CC3">
            <w:pPr>
              <w:widowControl w:val="0"/>
              <w:suppressAutoHyphens/>
              <w:bidi w:val="0"/>
              <w:spacing w:after="0" w:line="276" w:lineRule="auto"/>
              <w:jc w:val="center"/>
              <w:rPr>
                <w:rFonts w:ascii="Times New Roman" w:eastAsia="SimSun" w:hAnsi="Times New Roman"/>
                <w:kern w:val="2"/>
                <w:szCs w:val="24"/>
                <w:lang w:eastAsia="ar-SA"/>
              </w:rPr>
            </w:pPr>
          </w:p>
        </w:tc>
      </w:tr>
      <w:tr>
        <w:tblPrEx>
          <w:tblW w:w="9356" w:type="dxa"/>
          <w:tblInd w:w="108" w:type="dxa"/>
          <w:tblLayout w:type="fixed"/>
          <w:tblLook w:val="04A0"/>
        </w:tblPrEx>
        <w:trPr>
          <w:trHeight w:val="397"/>
        </w:trPr>
        <w:tc>
          <w:tcPr>
            <w:tcW w:w="5954" w:type="dxa"/>
            <w:tcBorders>
              <w:top w:val="single" w:sz="4" w:space="0" w:color="C0C0C0"/>
              <w:left w:val="single" w:sz="4" w:space="0" w:color="C0C0C0"/>
              <w:bottom w:val="single" w:sz="4" w:space="0" w:color="C0C0C0"/>
              <w:right w:val="nil"/>
            </w:tcBorders>
            <w:textDirection w:val="lrTb"/>
            <w:vAlign w:val="center"/>
            <w:hideMark/>
          </w:tcPr>
          <w:p w:rsidR="00DD6053" w:rsidRPr="0062248F" w:rsidP="00ED5CC3">
            <w:pPr>
              <w:widowControl w:val="0"/>
              <w:suppressAutoHyphens/>
              <w:bidi w:val="0"/>
              <w:spacing w:after="0" w:line="276" w:lineRule="auto"/>
              <w:ind w:right="-427"/>
              <w:rPr>
                <w:rFonts w:ascii="Times New Roman" w:eastAsia="SimSun" w:hAnsi="Times New Roman" w:hint="default"/>
                <w:kern w:val="2"/>
                <w:szCs w:val="24"/>
                <w:lang w:eastAsia="ar-SA"/>
              </w:rPr>
            </w:pPr>
            <w:r w:rsidRPr="0062248F">
              <w:rPr>
                <w:rFonts w:ascii="Times New Roman" w:eastAsia="SimSun" w:hAnsi="Times New Roman" w:hint="default"/>
                <w:kern w:val="2"/>
                <w:szCs w:val="24"/>
                <w:lang w:eastAsia="ar-SA"/>
              </w:rPr>
              <w:t>5. Vplyvy na informatizá</w:t>
            </w:r>
            <w:r w:rsidRPr="0062248F">
              <w:rPr>
                <w:rFonts w:ascii="Times New Roman" w:eastAsia="SimSun" w:hAnsi="Times New Roman" w:hint="default"/>
                <w:kern w:val="2"/>
                <w:szCs w:val="24"/>
                <w:lang w:eastAsia="ar-SA"/>
              </w:rPr>
              <w:t>ciu spoloč</w:t>
            </w:r>
            <w:r w:rsidRPr="0062248F">
              <w:rPr>
                <w:rFonts w:ascii="Times New Roman" w:eastAsia="SimSun" w:hAnsi="Times New Roman" w:hint="default"/>
                <w:kern w:val="2"/>
                <w:szCs w:val="24"/>
                <w:lang w:eastAsia="ar-SA"/>
              </w:rPr>
              <w:t>nosti</w:t>
            </w:r>
          </w:p>
        </w:tc>
        <w:tc>
          <w:tcPr>
            <w:tcW w:w="1134" w:type="dxa"/>
            <w:tcBorders>
              <w:top w:val="single" w:sz="4" w:space="0" w:color="C0C0C0"/>
              <w:left w:val="single" w:sz="4" w:space="0" w:color="C0C0C0"/>
              <w:bottom w:val="single" w:sz="4" w:space="0" w:color="C0C0C0"/>
              <w:right w:val="nil"/>
            </w:tcBorders>
            <w:textDirection w:val="lrTb"/>
            <w:vAlign w:val="center"/>
          </w:tcPr>
          <w:p w:rsidR="00DD6053" w:rsidRPr="0062248F" w:rsidP="00ED5CC3">
            <w:pPr>
              <w:widowControl w:val="0"/>
              <w:suppressAutoHyphens/>
              <w:bidi w:val="0"/>
              <w:snapToGrid w:val="0"/>
              <w:spacing w:after="0" w:line="276" w:lineRule="auto"/>
              <w:jc w:val="center"/>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C0C0C0"/>
            </w:tcBorders>
            <w:textDirection w:val="lrTb"/>
            <w:vAlign w:val="center"/>
          </w:tcPr>
          <w:p w:rsidR="00DD6053" w:rsidRPr="0062248F" w:rsidP="00ED5CC3">
            <w:pPr>
              <w:widowControl w:val="0"/>
              <w:suppressAutoHyphens/>
              <w:bidi w:val="0"/>
              <w:spacing w:after="0" w:line="276" w:lineRule="auto"/>
              <w:jc w:val="center"/>
              <w:rPr>
                <w:rFonts w:ascii="Times New Roman" w:eastAsia="SimSun" w:hAnsi="Times New Roman"/>
                <w:kern w:val="2"/>
                <w:szCs w:val="24"/>
                <w:lang w:eastAsia="ar-SA"/>
              </w:rPr>
            </w:pPr>
          </w:p>
        </w:tc>
        <w:tc>
          <w:tcPr>
            <w:tcW w:w="1134" w:type="dxa"/>
            <w:tcBorders>
              <w:top w:val="single" w:sz="4" w:space="0" w:color="C0C0C0"/>
              <w:left w:val="single" w:sz="4" w:space="0" w:color="C0C0C0"/>
              <w:bottom w:val="single" w:sz="4" w:space="0" w:color="C0C0C0"/>
              <w:right w:val="single" w:sz="4" w:space="0" w:color="BFBFBF"/>
            </w:tcBorders>
            <w:textDirection w:val="lrTb"/>
            <w:vAlign w:val="center"/>
            <w:hideMark/>
          </w:tcPr>
          <w:p w:rsidR="00DD6053" w:rsidRPr="0062248F" w:rsidP="00ED5CC3">
            <w:pPr>
              <w:widowControl w:val="0"/>
              <w:suppressAutoHyphens/>
              <w:bidi w:val="0"/>
              <w:spacing w:after="0" w:line="276" w:lineRule="auto"/>
              <w:jc w:val="center"/>
              <w:rPr>
                <w:rFonts w:ascii="Times New Roman" w:eastAsia="SimSun" w:hAnsi="Times New Roman"/>
                <w:kern w:val="2"/>
                <w:szCs w:val="24"/>
                <w:lang w:eastAsia="ar-SA"/>
              </w:rPr>
            </w:pPr>
            <w:r w:rsidRPr="0062248F">
              <w:rPr>
                <w:rFonts w:ascii="Times New Roman" w:eastAsia="SimSun" w:hAnsi="Times New Roman"/>
                <w:kern w:val="2"/>
                <w:szCs w:val="24"/>
                <w:lang w:eastAsia="ar-SA"/>
              </w:rPr>
              <w:t>x</w:t>
            </w:r>
          </w:p>
        </w:tc>
      </w:tr>
    </w:tbl>
    <w:p w:rsidR="00095B36" w:rsidRPr="0062248F" w:rsidP="00ED5CC3">
      <w:pPr>
        <w:widowControl w:val="0"/>
        <w:suppressAutoHyphens/>
        <w:bidi w:val="0"/>
        <w:spacing w:after="0" w:line="276" w:lineRule="auto"/>
        <w:ind w:right="-427"/>
        <w:jc w:val="both"/>
        <w:rPr>
          <w:rFonts w:ascii="Times New Roman" w:eastAsia="SimSun" w:hAnsi="Times New Roman"/>
          <w:b/>
          <w:bCs/>
          <w:kern w:val="2"/>
          <w:sz w:val="24"/>
          <w:szCs w:val="24"/>
          <w:lang w:eastAsia="ar-SA"/>
        </w:rPr>
      </w:pPr>
      <w:r w:rsidRPr="0062248F">
        <w:rPr>
          <w:rFonts w:ascii="Times New Roman" w:eastAsia="SimSun" w:hAnsi="Times New Roman"/>
          <w:kern w:val="2"/>
          <w:sz w:val="24"/>
          <w:szCs w:val="24"/>
          <w:lang w:eastAsia="ar-SA"/>
        </w:rPr>
        <w:t> </w:t>
      </w:r>
    </w:p>
    <w:p w:rsidR="00573422" w:rsidP="00ED5CC3">
      <w:pPr>
        <w:widowControl w:val="0"/>
        <w:suppressAutoHyphens/>
        <w:bidi w:val="0"/>
        <w:spacing w:after="120" w:line="276" w:lineRule="auto"/>
        <w:ind w:right="-425"/>
        <w:jc w:val="both"/>
        <w:rPr>
          <w:rFonts w:ascii="Times New Roman" w:eastAsia="SimSun" w:hAnsi="Times New Roman"/>
          <w:sz w:val="24"/>
          <w:szCs w:val="24"/>
          <w:lang w:eastAsia="ar-SA"/>
        </w:rPr>
      </w:pPr>
      <w:r w:rsidRPr="0062248F" w:rsidR="00095B36">
        <w:rPr>
          <w:rFonts w:ascii="Times New Roman" w:eastAsia="SimSun" w:hAnsi="Times New Roman" w:hint="default"/>
          <w:b/>
          <w:bCs/>
          <w:kern w:val="2"/>
          <w:sz w:val="24"/>
          <w:szCs w:val="24"/>
          <w:lang w:eastAsia="ar-SA"/>
        </w:rPr>
        <w:t>A.3. Pozná</w:t>
      </w:r>
      <w:r w:rsidRPr="0062248F" w:rsidR="00095B36">
        <w:rPr>
          <w:rFonts w:ascii="Times New Roman" w:eastAsia="SimSun" w:hAnsi="Times New Roman" w:hint="default"/>
          <w:b/>
          <w:bCs/>
          <w:kern w:val="2"/>
          <w:sz w:val="24"/>
          <w:szCs w:val="24"/>
          <w:lang w:eastAsia="ar-SA"/>
        </w:rPr>
        <w:t>mky</w:t>
      </w:r>
      <w:r w:rsidRPr="00573422">
        <w:rPr>
          <w:rFonts w:ascii="Times New Roman" w:eastAsia="SimSun" w:hAnsi="Times New Roman"/>
          <w:b/>
          <w:sz w:val="24"/>
          <w:szCs w:val="24"/>
          <w:lang w:eastAsia="ar-SA"/>
        </w:rPr>
        <w:t>:</w:t>
      </w:r>
      <w:r>
        <w:rPr>
          <w:rFonts w:ascii="Times New Roman" w:eastAsia="SimSun" w:hAnsi="Times New Roman"/>
          <w:sz w:val="24"/>
          <w:szCs w:val="24"/>
          <w:lang w:eastAsia="ar-SA"/>
        </w:rPr>
        <w:t xml:space="preserve"> </w:t>
      </w:r>
    </w:p>
    <w:p w:rsidR="00573422" w:rsidP="00ED5CC3">
      <w:pPr>
        <w:widowControl w:val="0"/>
        <w:suppressAutoHyphens/>
        <w:bidi w:val="0"/>
        <w:spacing w:after="120" w:line="276" w:lineRule="auto"/>
        <w:ind w:right="-425"/>
        <w:jc w:val="both"/>
        <w:rPr>
          <w:rFonts w:ascii="Times New Roman" w:eastAsia="SimSun" w:hAnsi="Times New Roman"/>
          <w:sz w:val="24"/>
          <w:szCs w:val="24"/>
          <w:lang w:eastAsia="ar-SA"/>
        </w:rPr>
      </w:pPr>
      <w:r w:rsidRPr="0062248F" w:rsidR="00095B36">
        <w:rPr>
          <w:rFonts w:ascii="Times New Roman" w:eastAsia="SimSun" w:hAnsi="Times New Roman" w:hint="default"/>
          <w:sz w:val="24"/>
          <w:szCs w:val="24"/>
          <w:lang w:eastAsia="ar-SA"/>
        </w:rPr>
        <w:t>Ná</w:t>
      </w:r>
      <w:r w:rsidRPr="0062248F" w:rsidR="00095B36">
        <w:rPr>
          <w:rFonts w:ascii="Times New Roman" w:eastAsia="SimSun" w:hAnsi="Times New Roman" w:hint="default"/>
          <w:sz w:val="24"/>
          <w:szCs w:val="24"/>
          <w:lang w:eastAsia="ar-SA"/>
        </w:rPr>
        <w:t xml:space="preserve">vrh </w:t>
      </w:r>
      <w:r>
        <w:rPr>
          <w:rFonts w:ascii="Times New Roman" w:eastAsia="SimSun" w:hAnsi="Times New Roman" w:hint="default"/>
          <w:sz w:val="24"/>
          <w:szCs w:val="24"/>
          <w:lang w:eastAsia="ar-SA"/>
        </w:rPr>
        <w:t>ú</w:t>
      </w:r>
      <w:r>
        <w:rPr>
          <w:rFonts w:ascii="Times New Roman" w:eastAsia="SimSun" w:hAnsi="Times New Roman" w:hint="default"/>
          <w:sz w:val="24"/>
          <w:szCs w:val="24"/>
          <w:lang w:eastAsia="ar-SA"/>
        </w:rPr>
        <w:t>stavné</w:t>
      </w:r>
      <w:r>
        <w:rPr>
          <w:rFonts w:ascii="Times New Roman" w:eastAsia="SimSun" w:hAnsi="Times New Roman" w:hint="default"/>
          <w:sz w:val="24"/>
          <w:szCs w:val="24"/>
          <w:lang w:eastAsia="ar-SA"/>
        </w:rPr>
        <w:t xml:space="preserve">ho </w:t>
      </w:r>
      <w:r w:rsidRPr="0062248F" w:rsidR="00095B36">
        <w:rPr>
          <w:rFonts w:ascii="Times New Roman" w:eastAsia="SimSun" w:hAnsi="Times New Roman" w:hint="default"/>
          <w:sz w:val="24"/>
          <w:szCs w:val="24"/>
          <w:lang w:eastAsia="ar-SA"/>
        </w:rPr>
        <w:t>zá</w:t>
      </w:r>
      <w:r w:rsidRPr="0062248F" w:rsidR="00095B36">
        <w:rPr>
          <w:rFonts w:ascii="Times New Roman" w:eastAsia="SimSun" w:hAnsi="Times New Roman" w:hint="default"/>
          <w:sz w:val="24"/>
          <w:szCs w:val="24"/>
          <w:lang w:eastAsia="ar-SA"/>
        </w:rPr>
        <w:t>kona nezakladá</w:t>
      </w:r>
      <w:r w:rsidRPr="0062248F" w:rsidR="00095B36">
        <w:rPr>
          <w:rFonts w:ascii="Times New Roman" w:eastAsia="SimSun" w:hAnsi="Times New Roman" w:hint="default"/>
          <w:sz w:val="24"/>
          <w:szCs w:val="24"/>
          <w:lang w:eastAsia="ar-SA"/>
        </w:rPr>
        <w:t xml:space="preserve"> zvýš</w:t>
      </w:r>
      <w:r w:rsidRPr="0062248F" w:rsidR="00095B36">
        <w:rPr>
          <w:rFonts w:ascii="Times New Roman" w:eastAsia="SimSun" w:hAnsi="Times New Roman" w:hint="default"/>
          <w:sz w:val="24"/>
          <w:szCs w:val="24"/>
          <w:lang w:eastAsia="ar-SA"/>
        </w:rPr>
        <w:t>ené</w:t>
      </w:r>
      <w:r w:rsidRPr="0062248F" w:rsidR="00095B36">
        <w:rPr>
          <w:rFonts w:ascii="Times New Roman" w:eastAsia="SimSun" w:hAnsi="Times New Roman" w:hint="default"/>
          <w:sz w:val="24"/>
          <w:szCs w:val="24"/>
          <w:lang w:eastAsia="ar-SA"/>
        </w:rPr>
        <w:t xml:space="preserve"> ná</w:t>
      </w:r>
      <w:r w:rsidRPr="0062248F" w:rsidR="00095B36">
        <w:rPr>
          <w:rFonts w:ascii="Times New Roman" w:eastAsia="SimSun" w:hAnsi="Times New Roman" w:hint="default"/>
          <w:sz w:val="24"/>
          <w:szCs w:val="24"/>
          <w:lang w:eastAsia="ar-SA"/>
        </w:rPr>
        <w:t>roky na vý</w:t>
      </w:r>
      <w:r w:rsidRPr="0062248F" w:rsidR="00095B36">
        <w:rPr>
          <w:rFonts w:ascii="Times New Roman" w:eastAsia="SimSun" w:hAnsi="Times New Roman" w:hint="default"/>
          <w:sz w:val="24"/>
          <w:szCs w:val="24"/>
          <w:lang w:eastAsia="ar-SA"/>
        </w:rPr>
        <w:t>davkovú</w:t>
      </w:r>
      <w:r w:rsidRPr="0062248F" w:rsidR="00095B36">
        <w:rPr>
          <w:rFonts w:ascii="Times New Roman" w:eastAsia="SimSun" w:hAnsi="Times New Roman" w:hint="default"/>
          <w:sz w:val="24"/>
          <w:szCs w:val="24"/>
          <w:lang w:eastAsia="ar-SA"/>
        </w:rPr>
        <w:t xml:space="preserve"> č</w:t>
      </w:r>
      <w:r w:rsidRPr="0062248F" w:rsidR="00095B36">
        <w:rPr>
          <w:rFonts w:ascii="Times New Roman" w:eastAsia="SimSun" w:hAnsi="Times New Roman" w:hint="default"/>
          <w:sz w:val="24"/>
          <w:szCs w:val="24"/>
          <w:lang w:eastAsia="ar-SA"/>
        </w:rPr>
        <w:t>asť</w:t>
      </w:r>
      <w:r w:rsidRPr="0062248F" w:rsidR="00095B36">
        <w:rPr>
          <w:rFonts w:ascii="Times New Roman" w:eastAsia="SimSun" w:hAnsi="Times New Roman" w:hint="default"/>
          <w:sz w:val="24"/>
          <w:szCs w:val="24"/>
          <w:lang w:eastAsia="ar-SA"/>
        </w:rPr>
        <w:t xml:space="preserve"> š</w:t>
      </w:r>
      <w:r w:rsidRPr="0062248F" w:rsidR="00095B36">
        <w:rPr>
          <w:rFonts w:ascii="Times New Roman" w:eastAsia="SimSun" w:hAnsi="Times New Roman" w:hint="default"/>
          <w:sz w:val="24"/>
          <w:szCs w:val="24"/>
          <w:lang w:eastAsia="ar-SA"/>
        </w:rPr>
        <w:t>tá</w:t>
      </w:r>
      <w:r w:rsidRPr="0062248F" w:rsidR="00095B36">
        <w:rPr>
          <w:rFonts w:ascii="Times New Roman" w:eastAsia="SimSun" w:hAnsi="Times New Roman" w:hint="default"/>
          <w:sz w:val="24"/>
          <w:szCs w:val="24"/>
          <w:lang w:eastAsia="ar-SA"/>
        </w:rPr>
        <w:t>tneho rozpoč</w:t>
      </w:r>
      <w:r w:rsidRPr="0062248F" w:rsidR="00095B36">
        <w:rPr>
          <w:rFonts w:ascii="Times New Roman" w:eastAsia="SimSun" w:hAnsi="Times New Roman" w:hint="default"/>
          <w:sz w:val="24"/>
          <w:szCs w:val="24"/>
          <w:lang w:eastAsia="ar-SA"/>
        </w:rPr>
        <w:t>tu, rozpoč</w:t>
      </w:r>
      <w:r w:rsidRPr="0062248F" w:rsidR="00095B36">
        <w:rPr>
          <w:rFonts w:ascii="Times New Roman" w:eastAsia="SimSun" w:hAnsi="Times New Roman" w:hint="default"/>
          <w:sz w:val="24"/>
          <w:szCs w:val="24"/>
          <w:lang w:eastAsia="ar-SA"/>
        </w:rPr>
        <w:t>et verejnej sprá</w:t>
      </w:r>
      <w:r w:rsidRPr="0062248F" w:rsidR="00095B36">
        <w:rPr>
          <w:rFonts w:ascii="Times New Roman" w:eastAsia="SimSun" w:hAnsi="Times New Roman" w:hint="default"/>
          <w:sz w:val="24"/>
          <w:szCs w:val="24"/>
          <w:lang w:eastAsia="ar-SA"/>
        </w:rPr>
        <w:t>vy, nemá</w:t>
      </w:r>
      <w:r w:rsidRPr="0062248F" w:rsidR="00095B36">
        <w:rPr>
          <w:rFonts w:ascii="Times New Roman" w:eastAsia="SimSun" w:hAnsi="Times New Roman" w:hint="default"/>
          <w:sz w:val="24"/>
          <w:szCs w:val="24"/>
          <w:lang w:eastAsia="ar-SA"/>
        </w:rPr>
        <w:t xml:space="preserve"> negatí</w:t>
      </w:r>
      <w:r w:rsidRPr="0062248F" w:rsidR="00095B36">
        <w:rPr>
          <w:rFonts w:ascii="Times New Roman" w:eastAsia="SimSun" w:hAnsi="Times New Roman" w:hint="default"/>
          <w:sz w:val="24"/>
          <w:szCs w:val="24"/>
          <w:lang w:eastAsia="ar-SA"/>
        </w:rPr>
        <w:t>vny vpl</w:t>
      </w:r>
      <w:r>
        <w:rPr>
          <w:rFonts w:ascii="Times New Roman" w:eastAsia="SimSun" w:hAnsi="Times New Roman" w:hint="default"/>
          <w:sz w:val="24"/>
          <w:szCs w:val="24"/>
          <w:lang w:eastAsia="ar-SA"/>
        </w:rPr>
        <w:t>yv na podnikateľ</w:t>
      </w:r>
      <w:r>
        <w:rPr>
          <w:rFonts w:ascii="Times New Roman" w:eastAsia="SimSun" w:hAnsi="Times New Roman" w:hint="default"/>
          <w:sz w:val="24"/>
          <w:szCs w:val="24"/>
          <w:lang w:eastAsia="ar-SA"/>
        </w:rPr>
        <w:t>ské</w:t>
      </w:r>
      <w:r>
        <w:rPr>
          <w:rFonts w:ascii="Times New Roman" w:eastAsia="SimSun" w:hAnsi="Times New Roman" w:hint="default"/>
          <w:sz w:val="24"/>
          <w:szCs w:val="24"/>
          <w:lang w:eastAsia="ar-SA"/>
        </w:rPr>
        <w:t xml:space="preserve"> prostredie. P</w:t>
      </w:r>
      <w:r w:rsidRPr="0062248F">
        <w:rPr>
          <w:rFonts w:ascii="Times New Roman" w:eastAsia="SimSun" w:hAnsi="Times New Roman" w:hint="default"/>
          <w:sz w:val="24"/>
          <w:szCs w:val="24"/>
          <w:lang w:eastAsia="ar-SA"/>
        </w:rPr>
        <w:t>redlož</w:t>
      </w:r>
      <w:r w:rsidRPr="0062248F">
        <w:rPr>
          <w:rFonts w:ascii="Times New Roman" w:eastAsia="SimSun" w:hAnsi="Times New Roman" w:hint="default"/>
          <w:sz w:val="24"/>
          <w:szCs w:val="24"/>
          <w:lang w:eastAsia="ar-SA"/>
        </w:rPr>
        <w:t>ený</w:t>
      </w:r>
      <w:r w:rsidRPr="0062248F">
        <w:rPr>
          <w:rFonts w:ascii="Times New Roman" w:eastAsia="SimSun" w:hAnsi="Times New Roman" w:hint="default"/>
          <w:sz w:val="24"/>
          <w:szCs w:val="24"/>
          <w:lang w:eastAsia="ar-SA"/>
        </w:rPr>
        <w:t xml:space="preserve"> ná</w:t>
      </w:r>
      <w:r w:rsidRPr="0062248F">
        <w:rPr>
          <w:rFonts w:ascii="Times New Roman" w:eastAsia="SimSun" w:hAnsi="Times New Roman" w:hint="default"/>
          <w:sz w:val="24"/>
          <w:szCs w:val="24"/>
          <w:lang w:eastAsia="ar-SA"/>
        </w:rPr>
        <w:t xml:space="preserve">vrh </w:t>
      </w:r>
      <w:r>
        <w:rPr>
          <w:rFonts w:ascii="Times New Roman" w:eastAsia="SimSun" w:hAnsi="Times New Roman" w:hint="default"/>
          <w:sz w:val="24"/>
          <w:szCs w:val="24"/>
          <w:lang w:eastAsia="ar-SA"/>
        </w:rPr>
        <w:t>ú</w:t>
      </w:r>
      <w:r>
        <w:rPr>
          <w:rFonts w:ascii="Times New Roman" w:eastAsia="SimSun" w:hAnsi="Times New Roman" w:hint="default"/>
          <w:sz w:val="24"/>
          <w:szCs w:val="24"/>
          <w:lang w:eastAsia="ar-SA"/>
        </w:rPr>
        <w:t>stavné</w:t>
      </w:r>
      <w:r>
        <w:rPr>
          <w:rFonts w:ascii="Times New Roman" w:eastAsia="SimSun" w:hAnsi="Times New Roman" w:hint="default"/>
          <w:sz w:val="24"/>
          <w:szCs w:val="24"/>
          <w:lang w:eastAsia="ar-SA"/>
        </w:rPr>
        <w:t xml:space="preserve">ho </w:t>
      </w:r>
      <w:r w:rsidRPr="0062248F">
        <w:rPr>
          <w:rFonts w:ascii="Times New Roman" w:eastAsia="SimSun" w:hAnsi="Times New Roman" w:hint="default"/>
          <w:sz w:val="24"/>
          <w:szCs w:val="24"/>
          <w:lang w:eastAsia="ar-SA"/>
        </w:rPr>
        <w:t>zá</w:t>
      </w:r>
      <w:r w:rsidRPr="0062248F">
        <w:rPr>
          <w:rFonts w:ascii="Times New Roman" w:eastAsia="SimSun" w:hAnsi="Times New Roman" w:hint="default"/>
          <w:sz w:val="24"/>
          <w:szCs w:val="24"/>
          <w:lang w:eastAsia="ar-SA"/>
        </w:rPr>
        <w:t>kona nemá</w:t>
      </w:r>
      <w:r w:rsidRPr="0062248F">
        <w:rPr>
          <w:rFonts w:ascii="Times New Roman" w:eastAsia="SimSun" w:hAnsi="Times New Roman" w:hint="default"/>
          <w:sz w:val="24"/>
          <w:szCs w:val="24"/>
          <w:lang w:eastAsia="ar-SA"/>
        </w:rPr>
        <w:t xml:space="preserve"> </w:t>
      </w:r>
      <w:r>
        <w:rPr>
          <w:rFonts w:ascii="Times New Roman" w:eastAsia="SimSun" w:hAnsi="Times New Roman"/>
          <w:sz w:val="24"/>
          <w:szCs w:val="24"/>
          <w:lang w:eastAsia="ar-SA"/>
        </w:rPr>
        <w:t xml:space="preserve">vplyv </w:t>
      </w:r>
      <w:r w:rsidRPr="0062248F">
        <w:rPr>
          <w:rFonts w:ascii="Times New Roman" w:eastAsia="SimSun" w:hAnsi="Times New Roman" w:hint="default"/>
          <w:sz w:val="24"/>
          <w:szCs w:val="24"/>
          <w:lang w:eastAsia="ar-SA"/>
        </w:rPr>
        <w:t>na zamestnanosť</w:t>
      </w:r>
      <w:r>
        <w:rPr>
          <w:rFonts w:ascii="Times New Roman" w:eastAsia="SimSun" w:hAnsi="Times New Roman"/>
          <w:sz w:val="24"/>
          <w:szCs w:val="24"/>
          <w:lang w:eastAsia="ar-SA"/>
        </w:rPr>
        <w:t>,</w:t>
      </w:r>
      <w:r w:rsidRPr="0062248F">
        <w:rPr>
          <w:rFonts w:ascii="Times New Roman" w:eastAsia="SimSun" w:hAnsi="Times New Roman" w:hint="default"/>
          <w:sz w:val="24"/>
          <w:szCs w:val="24"/>
          <w:lang w:eastAsia="ar-SA"/>
        </w:rPr>
        <w:t xml:space="preserve"> ani vplyv na hospodá</w:t>
      </w:r>
      <w:r w:rsidRPr="0062248F">
        <w:rPr>
          <w:rFonts w:ascii="Times New Roman" w:eastAsia="SimSun" w:hAnsi="Times New Roman" w:hint="default"/>
          <w:sz w:val="24"/>
          <w:szCs w:val="24"/>
          <w:lang w:eastAsia="ar-SA"/>
        </w:rPr>
        <w:t>renie obyvateľ</w:t>
      </w:r>
      <w:r w:rsidRPr="0062248F">
        <w:rPr>
          <w:rFonts w:ascii="Times New Roman" w:eastAsia="SimSun" w:hAnsi="Times New Roman" w:hint="default"/>
          <w:sz w:val="24"/>
          <w:szCs w:val="24"/>
          <w:lang w:eastAsia="ar-SA"/>
        </w:rPr>
        <w:t>stva a ani vply</w:t>
      </w:r>
      <w:r>
        <w:rPr>
          <w:rFonts w:ascii="Times New Roman" w:eastAsia="SimSun" w:hAnsi="Times New Roman" w:hint="default"/>
          <w:sz w:val="24"/>
          <w:szCs w:val="24"/>
          <w:lang w:eastAsia="ar-SA"/>
        </w:rPr>
        <w:t>v na informatizá</w:t>
      </w:r>
      <w:r>
        <w:rPr>
          <w:rFonts w:ascii="Times New Roman" w:eastAsia="SimSun" w:hAnsi="Times New Roman" w:hint="default"/>
          <w:sz w:val="24"/>
          <w:szCs w:val="24"/>
          <w:lang w:eastAsia="ar-SA"/>
        </w:rPr>
        <w:t>ciu spoloč</w:t>
      </w:r>
      <w:r>
        <w:rPr>
          <w:rFonts w:ascii="Times New Roman" w:eastAsia="SimSun" w:hAnsi="Times New Roman" w:hint="default"/>
          <w:sz w:val="24"/>
          <w:szCs w:val="24"/>
          <w:lang w:eastAsia="ar-SA"/>
        </w:rPr>
        <w:t xml:space="preserve">nosti. </w:t>
      </w:r>
      <w:r w:rsidRPr="00573422">
        <w:rPr>
          <w:rFonts w:ascii="Times New Roman" w:eastAsia="SimSun" w:hAnsi="Times New Roman" w:hint="default"/>
          <w:sz w:val="24"/>
          <w:szCs w:val="24"/>
          <w:lang w:eastAsia="ar-SA"/>
        </w:rPr>
        <w:t>Predpokladá</w:t>
      </w:r>
      <w:r w:rsidRPr="00573422">
        <w:rPr>
          <w:rFonts w:ascii="Times New Roman" w:eastAsia="SimSun" w:hAnsi="Times New Roman" w:hint="default"/>
          <w:sz w:val="24"/>
          <w:szCs w:val="24"/>
          <w:lang w:eastAsia="ar-SA"/>
        </w:rPr>
        <w:t xml:space="preserve"> sa pozití</w:t>
      </w:r>
      <w:r w:rsidRPr="00573422">
        <w:rPr>
          <w:rFonts w:ascii="Times New Roman" w:eastAsia="SimSun" w:hAnsi="Times New Roman" w:hint="default"/>
          <w:sz w:val="24"/>
          <w:szCs w:val="24"/>
          <w:lang w:eastAsia="ar-SA"/>
        </w:rPr>
        <w:t>vny vplyv na ž</w:t>
      </w:r>
      <w:r w:rsidRPr="00573422">
        <w:rPr>
          <w:rFonts w:ascii="Times New Roman" w:eastAsia="SimSun" w:hAnsi="Times New Roman" w:hint="default"/>
          <w:sz w:val="24"/>
          <w:szCs w:val="24"/>
          <w:lang w:eastAsia="ar-SA"/>
        </w:rPr>
        <w:t>ivotné</w:t>
      </w:r>
      <w:r w:rsidRPr="00573422">
        <w:rPr>
          <w:rFonts w:ascii="Times New Roman" w:eastAsia="SimSun" w:hAnsi="Times New Roman" w:hint="default"/>
          <w:sz w:val="24"/>
          <w:szCs w:val="24"/>
          <w:lang w:eastAsia="ar-SA"/>
        </w:rPr>
        <w:t xml:space="preserve"> prostredie.</w:t>
      </w:r>
      <w:r w:rsidRPr="0062248F" w:rsidR="00095B36">
        <w:rPr>
          <w:rFonts w:ascii="Times New Roman" w:eastAsia="SimSun" w:hAnsi="Times New Roman"/>
          <w:sz w:val="24"/>
          <w:szCs w:val="24"/>
          <w:lang w:eastAsia="ar-SA"/>
        </w:rPr>
        <w:t xml:space="preserve"> </w:t>
      </w:r>
      <w:r w:rsidRPr="00573422">
        <w:rPr>
          <w:rFonts w:ascii="Times New Roman" w:eastAsia="SimSun" w:hAnsi="Times New Roman" w:hint="default"/>
          <w:sz w:val="24"/>
          <w:szCs w:val="24"/>
          <w:lang w:eastAsia="ar-SA"/>
        </w:rPr>
        <w:t>Uvedené</w:t>
      </w:r>
      <w:r w:rsidRPr="00573422">
        <w:rPr>
          <w:rFonts w:ascii="Times New Roman" w:eastAsia="SimSun" w:hAnsi="Times New Roman" w:hint="default"/>
          <w:sz w:val="24"/>
          <w:szCs w:val="24"/>
          <w:lang w:eastAsia="ar-SA"/>
        </w:rPr>
        <w:t xml:space="preserve"> sa môž</w:t>
      </w:r>
      <w:r w:rsidRPr="00573422">
        <w:rPr>
          <w:rFonts w:ascii="Times New Roman" w:eastAsia="SimSun" w:hAnsi="Times New Roman" w:hint="default"/>
          <w:sz w:val="24"/>
          <w:szCs w:val="24"/>
          <w:lang w:eastAsia="ar-SA"/>
        </w:rPr>
        <w:t>e prejaviť</w:t>
      </w:r>
      <w:r w:rsidRPr="00573422">
        <w:rPr>
          <w:rFonts w:ascii="Times New Roman" w:eastAsia="SimSun" w:hAnsi="Times New Roman" w:hint="default"/>
          <w:sz w:val="24"/>
          <w:szCs w:val="24"/>
          <w:lang w:eastAsia="ar-SA"/>
        </w:rPr>
        <w:t xml:space="preserve"> aj vo zvýš</w:t>
      </w:r>
      <w:r w:rsidRPr="00573422">
        <w:rPr>
          <w:rFonts w:ascii="Times New Roman" w:eastAsia="SimSun" w:hAnsi="Times New Roman" w:hint="default"/>
          <w:sz w:val="24"/>
          <w:szCs w:val="24"/>
          <w:lang w:eastAsia="ar-SA"/>
        </w:rPr>
        <w:t>ení</w:t>
      </w:r>
      <w:r w:rsidRPr="00573422">
        <w:rPr>
          <w:rFonts w:ascii="Times New Roman" w:eastAsia="SimSun" w:hAnsi="Times New Roman" w:hint="default"/>
          <w:sz w:val="24"/>
          <w:szCs w:val="24"/>
          <w:lang w:eastAsia="ar-SA"/>
        </w:rPr>
        <w:t xml:space="preserve"> konkurencieschopnosti domá</w:t>
      </w:r>
      <w:r w:rsidRPr="00573422">
        <w:rPr>
          <w:rFonts w:ascii="Times New Roman" w:eastAsia="SimSun" w:hAnsi="Times New Roman" w:hint="default"/>
          <w:sz w:val="24"/>
          <w:szCs w:val="24"/>
          <w:lang w:eastAsia="ar-SA"/>
        </w:rPr>
        <w:t>cich poľ</w:t>
      </w:r>
      <w:r w:rsidRPr="00573422">
        <w:rPr>
          <w:rFonts w:ascii="Times New Roman" w:eastAsia="SimSun" w:hAnsi="Times New Roman" w:hint="default"/>
          <w:sz w:val="24"/>
          <w:szCs w:val="24"/>
          <w:lang w:eastAsia="ar-SA"/>
        </w:rPr>
        <w:t>nohospodá</w:t>
      </w:r>
      <w:r w:rsidRPr="00573422">
        <w:rPr>
          <w:rFonts w:ascii="Times New Roman" w:eastAsia="SimSun" w:hAnsi="Times New Roman" w:hint="default"/>
          <w:sz w:val="24"/>
          <w:szCs w:val="24"/>
          <w:lang w:eastAsia="ar-SA"/>
        </w:rPr>
        <w:t>rov n</w:t>
      </w:r>
      <w:r w:rsidRPr="00573422">
        <w:rPr>
          <w:rFonts w:ascii="Times New Roman" w:eastAsia="SimSun" w:hAnsi="Times New Roman" w:hint="default"/>
          <w:sz w:val="24"/>
          <w:szCs w:val="24"/>
          <w:lang w:eastAsia="ar-SA"/>
        </w:rPr>
        <w:t>a spoloč</w:t>
      </w:r>
      <w:r w:rsidRPr="00573422">
        <w:rPr>
          <w:rFonts w:ascii="Times New Roman" w:eastAsia="SimSun" w:hAnsi="Times New Roman" w:hint="default"/>
          <w:sz w:val="24"/>
          <w:szCs w:val="24"/>
          <w:lang w:eastAsia="ar-SA"/>
        </w:rPr>
        <w:t>nom trhu. Zá</w:t>
      </w:r>
      <w:r w:rsidRPr="00573422">
        <w:rPr>
          <w:rFonts w:ascii="Times New Roman" w:eastAsia="SimSun" w:hAnsi="Times New Roman" w:hint="default"/>
          <w:sz w:val="24"/>
          <w:szCs w:val="24"/>
          <w:lang w:eastAsia="ar-SA"/>
        </w:rPr>
        <w:t>roveň</w:t>
      </w:r>
      <w:r w:rsidRPr="00573422">
        <w:rPr>
          <w:rFonts w:ascii="Times New Roman" w:eastAsia="SimSun" w:hAnsi="Times New Roman" w:hint="default"/>
          <w:sz w:val="24"/>
          <w:szCs w:val="24"/>
          <w:lang w:eastAsia="ar-SA"/>
        </w:rPr>
        <w:t xml:space="preserve"> sa oč</w:t>
      </w:r>
      <w:r w:rsidRPr="00573422">
        <w:rPr>
          <w:rFonts w:ascii="Times New Roman" w:eastAsia="SimSun" w:hAnsi="Times New Roman" w:hint="default"/>
          <w:sz w:val="24"/>
          <w:szCs w:val="24"/>
          <w:lang w:eastAsia="ar-SA"/>
        </w:rPr>
        <w:t>aká</w:t>
      </w:r>
      <w:r w:rsidRPr="00573422">
        <w:rPr>
          <w:rFonts w:ascii="Times New Roman" w:eastAsia="SimSun" w:hAnsi="Times New Roman" w:hint="default"/>
          <w:sz w:val="24"/>
          <w:szCs w:val="24"/>
          <w:lang w:eastAsia="ar-SA"/>
        </w:rPr>
        <w:t>va pozití</w:t>
      </w:r>
      <w:r w:rsidRPr="00573422">
        <w:rPr>
          <w:rFonts w:ascii="Times New Roman" w:eastAsia="SimSun" w:hAnsi="Times New Roman" w:hint="default"/>
          <w:sz w:val="24"/>
          <w:szCs w:val="24"/>
          <w:lang w:eastAsia="ar-SA"/>
        </w:rPr>
        <w:t>vny sociá</w:t>
      </w:r>
      <w:r w:rsidRPr="00573422">
        <w:rPr>
          <w:rFonts w:ascii="Times New Roman" w:eastAsia="SimSun" w:hAnsi="Times New Roman" w:hint="default"/>
          <w:sz w:val="24"/>
          <w:szCs w:val="24"/>
          <w:lang w:eastAsia="ar-SA"/>
        </w:rPr>
        <w:t>lny vplyv na celú</w:t>
      </w:r>
      <w:r w:rsidRPr="00573422">
        <w:rPr>
          <w:rFonts w:ascii="Times New Roman" w:eastAsia="SimSun" w:hAnsi="Times New Roman" w:hint="default"/>
          <w:sz w:val="24"/>
          <w:szCs w:val="24"/>
          <w:lang w:eastAsia="ar-SA"/>
        </w:rPr>
        <w:t xml:space="preserve"> spoloč</w:t>
      </w:r>
      <w:r w:rsidRPr="00573422">
        <w:rPr>
          <w:rFonts w:ascii="Times New Roman" w:eastAsia="SimSun" w:hAnsi="Times New Roman" w:hint="default"/>
          <w:sz w:val="24"/>
          <w:szCs w:val="24"/>
          <w:lang w:eastAsia="ar-SA"/>
        </w:rPr>
        <w:t>nosť</w:t>
      </w:r>
      <w:r w:rsidRPr="00573422">
        <w:rPr>
          <w:rFonts w:ascii="Times New Roman" w:eastAsia="SimSun" w:hAnsi="Times New Roman" w:hint="default"/>
          <w:sz w:val="24"/>
          <w:szCs w:val="24"/>
          <w:lang w:eastAsia="ar-SA"/>
        </w:rPr>
        <w:t>, ktorá</w:t>
      </w:r>
      <w:r w:rsidRPr="00573422">
        <w:rPr>
          <w:rFonts w:ascii="Times New Roman" w:eastAsia="SimSun" w:hAnsi="Times New Roman" w:hint="default"/>
          <w:sz w:val="24"/>
          <w:szCs w:val="24"/>
          <w:lang w:eastAsia="ar-SA"/>
        </w:rPr>
        <w:t xml:space="preserve"> v súč</w:t>
      </w:r>
      <w:r w:rsidRPr="00573422">
        <w:rPr>
          <w:rFonts w:ascii="Times New Roman" w:eastAsia="SimSun" w:hAnsi="Times New Roman" w:hint="default"/>
          <w:sz w:val="24"/>
          <w:szCs w:val="24"/>
          <w:lang w:eastAsia="ar-SA"/>
        </w:rPr>
        <w:t>asnosti č</w:t>
      </w:r>
      <w:r w:rsidRPr="00573422">
        <w:rPr>
          <w:rFonts w:ascii="Times New Roman" w:eastAsia="SimSun" w:hAnsi="Times New Roman" w:hint="default"/>
          <w:sz w:val="24"/>
          <w:szCs w:val="24"/>
          <w:lang w:eastAsia="ar-SA"/>
        </w:rPr>
        <w:t>elí</w:t>
      </w:r>
      <w:r w:rsidRPr="00573422">
        <w:rPr>
          <w:rFonts w:ascii="Times New Roman" w:eastAsia="SimSun" w:hAnsi="Times New Roman" w:hint="default"/>
          <w:sz w:val="24"/>
          <w:szCs w:val="24"/>
          <w:lang w:eastAsia="ar-SA"/>
        </w:rPr>
        <w:t xml:space="preserve"> rô</w:t>
      </w:r>
      <w:r w:rsidRPr="00573422">
        <w:rPr>
          <w:rFonts w:ascii="Times New Roman" w:eastAsia="SimSun" w:hAnsi="Times New Roman" w:hint="default"/>
          <w:sz w:val="24"/>
          <w:szCs w:val="24"/>
          <w:lang w:eastAsia="ar-SA"/>
        </w:rPr>
        <w:t>znym globalizač</w:t>
      </w:r>
      <w:r w:rsidRPr="00573422">
        <w:rPr>
          <w:rFonts w:ascii="Times New Roman" w:eastAsia="SimSun" w:hAnsi="Times New Roman" w:hint="default"/>
          <w:sz w:val="24"/>
          <w:szCs w:val="24"/>
          <w:lang w:eastAsia="ar-SA"/>
        </w:rPr>
        <w:t>ný</w:t>
      </w:r>
      <w:r w:rsidRPr="00573422">
        <w:rPr>
          <w:rFonts w:ascii="Times New Roman" w:eastAsia="SimSun" w:hAnsi="Times New Roman" w:hint="default"/>
          <w:sz w:val="24"/>
          <w:szCs w:val="24"/>
          <w:lang w:eastAsia="ar-SA"/>
        </w:rPr>
        <w:t>m hrozbá</w:t>
      </w:r>
      <w:r w:rsidRPr="00573422">
        <w:rPr>
          <w:rFonts w:ascii="Times New Roman" w:eastAsia="SimSun" w:hAnsi="Times New Roman" w:hint="default"/>
          <w:sz w:val="24"/>
          <w:szCs w:val="24"/>
          <w:lang w:eastAsia="ar-SA"/>
        </w:rPr>
        <w:t>m, s poukazom na Ú</w:t>
      </w:r>
      <w:r w:rsidRPr="00573422">
        <w:rPr>
          <w:rFonts w:ascii="Times New Roman" w:eastAsia="SimSun" w:hAnsi="Times New Roman" w:hint="default"/>
          <w:sz w:val="24"/>
          <w:szCs w:val="24"/>
          <w:lang w:eastAsia="ar-SA"/>
        </w:rPr>
        <w:t>stavou garantovanú</w:t>
      </w:r>
      <w:r w:rsidRPr="00573422">
        <w:rPr>
          <w:rFonts w:ascii="Times New Roman" w:eastAsia="SimSun" w:hAnsi="Times New Roman" w:hint="default"/>
          <w:sz w:val="24"/>
          <w:szCs w:val="24"/>
          <w:lang w:eastAsia="ar-SA"/>
        </w:rPr>
        <w:t xml:space="preserve"> potravinovú</w:t>
      </w:r>
      <w:r w:rsidRPr="00573422">
        <w:rPr>
          <w:rFonts w:ascii="Times New Roman" w:eastAsia="SimSun" w:hAnsi="Times New Roman" w:hint="default"/>
          <w:sz w:val="24"/>
          <w:szCs w:val="24"/>
          <w:lang w:eastAsia="ar-SA"/>
        </w:rPr>
        <w:t xml:space="preserve"> bezpeč</w:t>
      </w:r>
      <w:r w:rsidRPr="00573422">
        <w:rPr>
          <w:rFonts w:ascii="Times New Roman" w:eastAsia="SimSun" w:hAnsi="Times New Roman" w:hint="default"/>
          <w:sz w:val="24"/>
          <w:szCs w:val="24"/>
          <w:lang w:eastAsia="ar-SA"/>
        </w:rPr>
        <w:t>nosť</w:t>
      </w:r>
      <w:r w:rsidRPr="00573422">
        <w:rPr>
          <w:rFonts w:ascii="Times New Roman" w:eastAsia="SimSun" w:hAnsi="Times New Roman" w:hint="default"/>
          <w:sz w:val="24"/>
          <w:szCs w:val="24"/>
          <w:lang w:eastAsia="ar-SA"/>
        </w:rPr>
        <w:t xml:space="preserve"> š</w:t>
      </w:r>
      <w:r w:rsidRPr="00573422">
        <w:rPr>
          <w:rFonts w:ascii="Times New Roman" w:eastAsia="SimSun" w:hAnsi="Times New Roman" w:hint="default"/>
          <w:sz w:val="24"/>
          <w:szCs w:val="24"/>
          <w:lang w:eastAsia="ar-SA"/>
        </w:rPr>
        <w:t>tá</w:t>
      </w:r>
      <w:r w:rsidRPr="00573422">
        <w:rPr>
          <w:rFonts w:ascii="Times New Roman" w:eastAsia="SimSun" w:hAnsi="Times New Roman" w:hint="default"/>
          <w:sz w:val="24"/>
          <w:szCs w:val="24"/>
          <w:lang w:eastAsia="ar-SA"/>
        </w:rPr>
        <w:t>tu.</w:t>
      </w:r>
    </w:p>
    <w:p w:rsidR="00573422" w:rsidRPr="0062248F" w:rsidP="00ED5CC3">
      <w:pPr>
        <w:widowControl w:val="0"/>
        <w:suppressAutoHyphens/>
        <w:bidi w:val="0"/>
        <w:spacing w:after="120" w:line="276" w:lineRule="auto"/>
        <w:ind w:right="-425"/>
        <w:jc w:val="both"/>
        <w:rPr>
          <w:rFonts w:ascii="Times New Roman" w:eastAsia="SimSun" w:hAnsi="Times New Roman"/>
          <w:b/>
          <w:bCs/>
          <w:kern w:val="2"/>
          <w:sz w:val="24"/>
          <w:szCs w:val="24"/>
          <w:lang w:eastAsia="ar-SA"/>
        </w:rPr>
      </w:pPr>
    </w:p>
    <w:p w:rsidR="00095B36" w:rsidRPr="0062248F" w:rsidP="00ED5CC3">
      <w:pPr>
        <w:widowControl w:val="0"/>
        <w:suppressAutoHyphens/>
        <w:bidi w:val="0"/>
        <w:spacing w:after="120" w:line="276" w:lineRule="auto"/>
        <w:ind w:right="-425"/>
        <w:jc w:val="both"/>
        <w:rPr>
          <w:rFonts w:ascii="Times New Roman" w:eastAsia="SimSun" w:hAnsi="Times New Roman"/>
          <w:kern w:val="2"/>
          <w:sz w:val="24"/>
          <w:szCs w:val="24"/>
          <w:lang w:eastAsia="ar-SA"/>
        </w:rPr>
      </w:pPr>
      <w:r w:rsidRPr="0062248F">
        <w:rPr>
          <w:rFonts w:ascii="Times New Roman" w:eastAsia="SimSun" w:hAnsi="Times New Roman" w:hint="default"/>
          <w:b/>
          <w:bCs/>
          <w:kern w:val="2"/>
          <w:sz w:val="24"/>
          <w:szCs w:val="24"/>
          <w:lang w:eastAsia="ar-SA"/>
        </w:rPr>
        <w:t>A.4. Alternatí</w:t>
      </w:r>
      <w:r w:rsidRPr="0062248F">
        <w:rPr>
          <w:rFonts w:ascii="Times New Roman" w:eastAsia="SimSun" w:hAnsi="Times New Roman" w:hint="default"/>
          <w:b/>
          <w:bCs/>
          <w:kern w:val="2"/>
          <w:sz w:val="24"/>
          <w:szCs w:val="24"/>
          <w:lang w:eastAsia="ar-SA"/>
        </w:rPr>
        <w:t>vne rieš</w:t>
      </w:r>
      <w:r w:rsidRPr="0062248F">
        <w:rPr>
          <w:rFonts w:ascii="Times New Roman" w:eastAsia="SimSun" w:hAnsi="Times New Roman" w:hint="default"/>
          <w:b/>
          <w:bCs/>
          <w:kern w:val="2"/>
          <w:sz w:val="24"/>
          <w:szCs w:val="24"/>
          <w:lang w:eastAsia="ar-SA"/>
        </w:rPr>
        <w:t>enia</w:t>
      </w:r>
      <w:r w:rsidR="00D0233E">
        <w:rPr>
          <w:rFonts w:ascii="Times New Roman" w:eastAsia="SimSun" w:hAnsi="Times New Roman"/>
          <w:b/>
          <w:bCs/>
          <w:kern w:val="2"/>
          <w:sz w:val="24"/>
          <w:szCs w:val="24"/>
          <w:lang w:eastAsia="ar-SA"/>
        </w:rPr>
        <w:t>:</w:t>
      </w:r>
    </w:p>
    <w:p w:rsidR="00095B36" w:rsidRPr="0062248F" w:rsidP="00ED5CC3">
      <w:pPr>
        <w:widowControl w:val="0"/>
        <w:suppressAutoHyphens/>
        <w:bidi w:val="0"/>
        <w:spacing w:after="120" w:line="276" w:lineRule="auto"/>
        <w:ind w:right="-425"/>
        <w:jc w:val="both"/>
        <w:rPr>
          <w:rFonts w:ascii="Times New Roman" w:eastAsia="SimSun" w:hAnsi="Times New Roman"/>
          <w:b/>
          <w:bCs/>
          <w:kern w:val="2"/>
          <w:sz w:val="24"/>
          <w:szCs w:val="24"/>
          <w:lang w:eastAsia="ar-SA"/>
        </w:rPr>
      </w:pPr>
      <w:r w:rsidRPr="0062248F">
        <w:rPr>
          <w:rFonts w:ascii="Times New Roman" w:eastAsia="SimSun" w:hAnsi="Times New Roman" w:hint="default"/>
          <w:kern w:val="2"/>
          <w:sz w:val="24"/>
          <w:szCs w:val="24"/>
          <w:lang w:eastAsia="ar-SA"/>
        </w:rPr>
        <w:t>Bezpredmetné </w:t>
      </w:r>
    </w:p>
    <w:p w:rsidR="00095B36" w:rsidRPr="0062248F" w:rsidP="00ED5CC3">
      <w:pPr>
        <w:widowControl w:val="0"/>
        <w:suppressAutoHyphens/>
        <w:bidi w:val="0"/>
        <w:spacing w:after="120" w:line="276" w:lineRule="auto"/>
        <w:ind w:right="-425"/>
        <w:jc w:val="both"/>
        <w:rPr>
          <w:rFonts w:ascii="Times New Roman" w:eastAsia="SimSun" w:hAnsi="Times New Roman"/>
          <w:b/>
          <w:bCs/>
          <w:kern w:val="2"/>
          <w:sz w:val="24"/>
          <w:szCs w:val="24"/>
          <w:lang w:eastAsia="ar-SA"/>
        </w:rPr>
      </w:pPr>
    </w:p>
    <w:p w:rsidR="00095B36" w:rsidRPr="0062248F" w:rsidP="00ED5CC3">
      <w:pPr>
        <w:widowControl w:val="0"/>
        <w:suppressAutoHyphens/>
        <w:bidi w:val="0"/>
        <w:spacing w:after="120" w:line="276" w:lineRule="auto"/>
        <w:ind w:left="567" w:right="-425" w:hanging="567"/>
        <w:jc w:val="both"/>
        <w:rPr>
          <w:rFonts w:ascii="Times New Roman" w:eastAsia="SimSun" w:hAnsi="Times New Roman"/>
          <w:kern w:val="2"/>
          <w:sz w:val="24"/>
          <w:szCs w:val="24"/>
          <w:lang w:eastAsia="ar-SA"/>
        </w:rPr>
      </w:pPr>
      <w:r w:rsidRPr="0062248F">
        <w:rPr>
          <w:rFonts w:ascii="Times New Roman" w:eastAsia="SimSun" w:hAnsi="Times New Roman"/>
          <w:b/>
          <w:bCs/>
          <w:kern w:val="2"/>
          <w:sz w:val="24"/>
          <w:szCs w:val="24"/>
          <w:lang w:eastAsia="ar-SA"/>
        </w:rPr>
        <w:t xml:space="preserve">A.5. </w:t>
        <w:tab/>
      </w:r>
      <w:r w:rsidRPr="0062248F">
        <w:rPr>
          <w:rFonts w:ascii="Times New Roman" w:eastAsia="SimSun" w:hAnsi="Times New Roman"/>
          <w:b/>
          <w:bCs/>
          <w:kern w:val="2"/>
          <w:sz w:val="24"/>
          <w:szCs w:val="24"/>
          <w:lang w:eastAsia="ar-SA"/>
        </w:rPr>
        <w:t>Stanovisko gestorov</w:t>
      </w:r>
      <w:r w:rsidR="00D0233E">
        <w:rPr>
          <w:rFonts w:ascii="Times New Roman" w:eastAsia="SimSun" w:hAnsi="Times New Roman"/>
          <w:b/>
          <w:bCs/>
          <w:kern w:val="2"/>
          <w:sz w:val="24"/>
          <w:szCs w:val="24"/>
          <w:lang w:eastAsia="ar-SA"/>
        </w:rPr>
        <w:t>:</w:t>
      </w:r>
    </w:p>
    <w:p w:rsidR="00095B36" w:rsidRPr="0062248F" w:rsidP="00ED5CC3">
      <w:pPr>
        <w:widowControl w:val="0"/>
        <w:suppressAutoHyphens/>
        <w:bidi w:val="0"/>
        <w:spacing w:after="120" w:line="276" w:lineRule="auto"/>
        <w:ind w:right="-425"/>
        <w:rPr>
          <w:rFonts w:ascii="Times New Roman" w:eastAsia="SimSun" w:hAnsi="Times New Roman"/>
          <w:kern w:val="2"/>
          <w:sz w:val="24"/>
          <w:szCs w:val="24"/>
          <w:lang w:eastAsia="ar-SA"/>
        </w:rPr>
      </w:pPr>
      <w:r w:rsidRPr="00D071DB" w:rsidR="00D071DB">
        <w:rPr>
          <w:rFonts w:ascii="Times New Roman" w:eastAsia="SimSun" w:hAnsi="Times New Roman" w:hint="default"/>
          <w:kern w:val="2"/>
          <w:sz w:val="24"/>
          <w:szCs w:val="24"/>
          <w:lang w:eastAsia="ar-SA"/>
        </w:rPr>
        <w:t>Ná</w:t>
      </w:r>
      <w:r w:rsidRPr="00D071DB" w:rsidR="00D071DB">
        <w:rPr>
          <w:rFonts w:ascii="Times New Roman" w:eastAsia="SimSun" w:hAnsi="Times New Roman" w:hint="default"/>
          <w:kern w:val="2"/>
          <w:sz w:val="24"/>
          <w:szCs w:val="24"/>
          <w:lang w:eastAsia="ar-SA"/>
        </w:rPr>
        <w:t>vrh zá</w:t>
      </w:r>
      <w:r w:rsidRPr="00D071DB" w:rsidR="00D071DB">
        <w:rPr>
          <w:rFonts w:ascii="Times New Roman" w:eastAsia="SimSun" w:hAnsi="Times New Roman" w:hint="default"/>
          <w:kern w:val="2"/>
          <w:sz w:val="24"/>
          <w:szCs w:val="24"/>
          <w:lang w:eastAsia="ar-SA"/>
        </w:rPr>
        <w:t>kona bol zaslaný</w:t>
      </w:r>
      <w:r w:rsidRPr="00D071DB" w:rsidR="00D071DB">
        <w:rPr>
          <w:rFonts w:ascii="Times New Roman" w:eastAsia="SimSun" w:hAnsi="Times New Roman" w:hint="default"/>
          <w:kern w:val="2"/>
          <w:sz w:val="24"/>
          <w:szCs w:val="24"/>
          <w:lang w:eastAsia="ar-SA"/>
        </w:rPr>
        <w:t xml:space="preserve"> na vyjadrenie Ministerstvu financií</w:t>
      </w:r>
      <w:r w:rsidRPr="00D071DB" w:rsidR="00D071DB">
        <w:rPr>
          <w:rFonts w:ascii="Times New Roman" w:eastAsia="SimSun" w:hAnsi="Times New Roman" w:hint="default"/>
          <w:kern w:val="2"/>
          <w:sz w:val="24"/>
          <w:szCs w:val="24"/>
          <w:lang w:eastAsia="ar-SA"/>
        </w:rPr>
        <w:t xml:space="preserve"> SR a stanovisko tohto ministerstva tvorí</w:t>
      </w:r>
      <w:r w:rsidRPr="00D071DB" w:rsidR="00D071DB">
        <w:rPr>
          <w:rFonts w:ascii="Times New Roman" w:eastAsia="SimSun" w:hAnsi="Times New Roman" w:hint="default"/>
          <w:kern w:val="2"/>
          <w:sz w:val="24"/>
          <w:szCs w:val="24"/>
          <w:lang w:eastAsia="ar-SA"/>
        </w:rPr>
        <w:t xml:space="preserve"> súč</w:t>
      </w:r>
      <w:r w:rsidRPr="00D071DB" w:rsidR="00D071DB">
        <w:rPr>
          <w:rFonts w:ascii="Times New Roman" w:eastAsia="SimSun" w:hAnsi="Times New Roman" w:hint="default"/>
          <w:kern w:val="2"/>
          <w:sz w:val="24"/>
          <w:szCs w:val="24"/>
          <w:lang w:eastAsia="ar-SA"/>
        </w:rPr>
        <w:t>asť</w:t>
      </w:r>
      <w:r w:rsidRPr="00D071DB" w:rsidR="00D071DB">
        <w:rPr>
          <w:rFonts w:ascii="Times New Roman" w:eastAsia="SimSun" w:hAnsi="Times New Roman" w:hint="default"/>
          <w:kern w:val="2"/>
          <w:sz w:val="24"/>
          <w:szCs w:val="24"/>
          <w:lang w:eastAsia="ar-SA"/>
        </w:rPr>
        <w:t xml:space="preserve"> predkladané</w:t>
      </w:r>
      <w:r w:rsidRPr="00D071DB" w:rsidR="00D071DB">
        <w:rPr>
          <w:rFonts w:ascii="Times New Roman" w:eastAsia="SimSun" w:hAnsi="Times New Roman" w:hint="default"/>
          <w:kern w:val="2"/>
          <w:sz w:val="24"/>
          <w:szCs w:val="24"/>
          <w:lang w:eastAsia="ar-SA"/>
        </w:rPr>
        <w:t>ho materiá</w:t>
      </w:r>
      <w:r w:rsidRPr="00D071DB" w:rsidR="00D071DB">
        <w:rPr>
          <w:rFonts w:ascii="Times New Roman" w:eastAsia="SimSun" w:hAnsi="Times New Roman" w:hint="default"/>
          <w:kern w:val="2"/>
          <w:sz w:val="24"/>
          <w:szCs w:val="24"/>
          <w:lang w:eastAsia="ar-SA"/>
        </w:rPr>
        <w:t>lu.</w:t>
      </w:r>
    </w:p>
    <w:p w:rsidR="00464CCB" w:rsidP="00573422">
      <w:pPr>
        <w:bidi w:val="0"/>
        <w:spacing w:after="0" w:line="240" w:lineRule="auto"/>
        <w:jc w:val="center"/>
        <w:rPr>
          <w:rFonts w:ascii="Times New Roman" w:hAnsi="Times New Roman"/>
          <w:b/>
          <w:bCs/>
          <w:sz w:val="24"/>
          <w:szCs w:val="24"/>
        </w:rPr>
      </w:pPr>
    </w:p>
    <w:p w:rsidR="00D3664C" w:rsidRPr="00ED5CC3" w:rsidP="00573422">
      <w:pPr>
        <w:bidi w:val="0"/>
        <w:spacing w:after="0" w:line="240" w:lineRule="auto"/>
        <w:jc w:val="center"/>
        <w:rPr>
          <w:rFonts w:ascii="Times New Roman" w:hAnsi="Times New Roman"/>
          <w:b/>
          <w:bCs/>
          <w:szCs w:val="24"/>
        </w:rPr>
      </w:pPr>
      <w:r w:rsidRPr="00ED5CC3">
        <w:rPr>
          <w:rFonts w:ascii="Times New Roman" w:hAnsi="Times New Roman"/>
          <w:b/>
          <w:bCs/>
          <w:sz w:val="24"/>
          <w:szCs w:val="24"/>
        </w:rPr>
        <w:t>DOLOŽKA  ZLUČITEĽNOSTI</w:t>
      </w:r>
    </w:p>
    <w:p w:rsidR="00D3664C" w:rsidRPr="00ED5CC3" w:rsidP="00573422">
      <w:pPr>
        <w:bidi w:val="0"/>
        <w:spacing w:after="0" w:line="240" w:lineRule="auto"/>
        <w:jc w:val="center"/>
        <w:rPr>
          <w:rFonts w:ascii="Times New Roman" w:hAnsi="Times New Roman"/>
          <w:b/>
          <w:sz w:val="24"/>
          <w:szCs w:val="28"/>
        </w:rPr>
      </w:pPr>
      <w:r w:rsidRPr="00ED5CC3">
        <w:rPr>
          <w:rFonts w:ascii="Times New Roman" w:hAnsi="Times New Roman"/>
          <w:b/>
          <w:bCs/>
          <w:sz w:val="24"/>
          <w:szCs w:val="28"/>
        </w:rPr>
        <w:t xml:space="preserve">návrhu zákona s </w:t>
      </w:r>
      <w:r w:rsidRPr="00ED5CC3">
        <w:rPr>
          <w:rFonts w:ascii="Times New Roman" w:hAnsi="Times New Roman"/>
          <w:b/>
          <w:sz w:val="24"/>
          <w:szCs w:val="28"/>
        </w:rPr>
        <w:t>právom Európskej únie</w:t>
      </w:r>
    </w:p>
    <w:p w:rsidR="00D3664C" w:rsidRPr="0062248F" w:rsidP="001B2943">
      <w:pPr>
        <w:pBdr>
          <w:bottom w:val="single" w:sz="12" w:space="1" w:color="auto"/>
        </w:pBdr>
        <w:bidi w:val="0"/>
        <w:spacing w:after="0" w:line="240" w:lineRule="auto"/>
        <w:ind w:firstLine="720"/>
        <w:jc w:val="both"/>
        <w:rPr>
          <w:rFonts w:ascii="Times New Roman" w:hAnsi="Times New Roman"/>
          <w:b/>
          <w:sz w:val="24"/>
          <w:szCs w:val="20"/>
        </w:rPr>
      </w:pPr>
    </w:p>
    <w:p w:rsidR="00D3664C" w:rsidRPr="0062248F" w:rsidP="00ED5CC3">
      <w:pPr>
        <w:bidi w:val="0"/>
        <w:spacing w:after="120" w:line="240" w:lineRule="auto"/>
        <w:ind w:left="360"/>
        <w:jc w:val="both"/>
        <w:rPr>
          <w:rFonts w:ascii="Times New Roman" w:hAnsi="Times New Roman"/>
          <w:sz w:val="24"/>
          <w:szCs w:val="24"/>
        </w:rPr>
      </w:pPr>
    </w:p>
    <w:p w:rsidR="00D3664C" w:rsidRPr="0062248F" w:rsidP="00ED5CC3">
      <w:pPr>
        <w:numPr>
          <w:numId w:val="7"/>
        </w:numPr>
        <w:tabs>
          <w:tab w:val="clear" w:pos="720"/>
        </w:tabs>
        <w:bidi w:val="0"/>
        <w:spacing w:after="120" w:line="240" w:lineRule="auto"/>
        <w:ind w:left="426" w:hanging="426"/>
        <w:jc w:val="both"/>
        <w:rPr>
          <w:rFonts w:ascii="Times New Roman" w:hAnsi="Times New Roman"/>
          <w:sz w:val="24"/>
          <w:szCs w:val="20"/>
        </w:rPr>
      </w:pPr>
      <w:r w:rsidRPr="0062248F">
        <w:rPr>
          <w:rFonts w:ascii="Times New Roman" w:hAnsi="Times New Roman"/>
          <w:b/>
          <w:sz w:val="24"/>
          <w:szCs w:val="24"/>
        </w:rPr>
        <w:t xml:space="preserve">Navrhovateľ zákona: </w:t>
      </w:r>
      <w:r w:rsidR="008433A7">
        <w:rPr>
          <w:rFonts w:ascii="Times New Roman" w:hAnsi="Times New Roman"/>
          <w:sz w:val="24"/>
          <w:szCs w:val="24"/>
        </w:rPr>
        <w:t>poslanci</w:t>
      </w:r>
      <w:r w:rsidRPr="0062248F">
        <w:rPr>
          <w:rFonts w:ascii="Times New Roman" w:hAnsi="Times New Roman"/>
          <w:sz w:val="24"/>
          <w:szCs w:val="24"/>
        </w:rPr>
        <w:t xml:space="preserve"> Národnej rady Slovenskej republiky</w:t>
      </w:r>
    </w:p>
    <w:p w:rsidR="00D3664C" w:rsidRPr="0062248F" w:rsidP="00ED5CC3">
      <w:pPr>
        <w:bidi w:val="0"/>
        <w:spacing w:after="120" w:line="240" w:lineRule="auto"/>
        <w:ind w:left="426" w:hanging="426"/>
        <w:jc w:val="both"/>
        <w:rPr>
          <w:rFonts w:ascii="Times New Roman" w:hAnsi="Times New Roman"/>
          <w:sz w:val="24"/>
          <w:szCs w:val="20"/>
        </w:rPr>
      </w:pPr>
    </w:p>
    <w:p w:rsidR="00D3664C" w:rsidRPr="0062248F" w:rsidP="00ED5CC3">
      <w:pPr>
        <w:numPr>
          <w:numId w:val="7"/>
        </w:numPr>
        <w:tabs>
          <w:tab w:val="clear" w:pos="720"/>
        </w:tabs>
        <w:autoSpaceDE w:val="0"/>
        <w:autoSpaceDN w:val="0"/>
        <w:bidi w:val="0"/>
        <w:spacing w:after="120" w:line="240" w:lineRule="auto"/>
        <w:ind w:left="426" w:hanging="426"/>
        <w:jc w:val="both"/>
        <w:rPr>
          <w:rFonts w:ascii="Times New Roman" w:hAnsi="Times New Roman"/>
          <w:b/>
          <w:sz w:val="24"/>
          <w:szCs w:val="24"/>
        </w:rPr>
      </w:pPr>
      <w:r w:rsidRPr="0062248F">
        <w:rPr>
          <w:rFonts w:ascii="Times New Roman" w:hAnsi="Times New Roman"/>
          <w:b/>
          <w:sz w:val="24"/>
          <w:szCs w:val="24"/>
        </w:rPr>
        <w:t xml:space="preserve">Názov návrhu zákona: </w:t>
      </w:r>
      <w:r w:rsidRPr="008433A7" w:rsidR="008433A7">
        <w:rPr>
          <w:rFonts w:ascii="Times New Roman" w:hAnsi="Times New Roman"/>
          <w:sz w:val="24"/>
          <w:szCs w:val="24"/>
        </w:rPr>
        <w:t>Návrh ústavného zákona, ktorým sa mení a dopĺňa Ústava Slovenskej republiky č. 460/1992 Zb. v znení neskorších predpisov</w:t>
      </w:r>
    </w:p>
    <w:p w:rsidR="00D3664C" w:rsidRPr="0062248F" w:rsidP="00ED5CC3">
      <w:pPr>
        <w:autoSpaceDE w:val="0"/>
        <w:autoSpaceDN w:val="0"/>
        <w:bidi w:val="0"/>
        <w:spacing w:after="120" w:line="240" w:lineRule="auto"/>
        <w:ind w:left="426" w:hanging="426"/>
        <w:jc w:val="both"/>
        <w:rPr>
          <w:rFonts w:ascii="Times New Roman" w:hAnsi="Times New Roman"/>
          <w:b/>
          <w:sz w:val="24"/>
          <w:szCs w:val="24"/>
        </w:rPr>
      </w:pPr>
    </w:p>
    <w:p w:rsidR="00D3664C" w:rsidP="00ED5CC3">
      <w:pPr>
        <w:bidi w:val="0"/>
        <w:spacing w:after="120" w:line="240" w:lineRule="auto"/>
        <w:ind w:left="426" w:hanging="426"/>
        <w:jc w:val="both"/>
        <w:rPr>
          <w:rFonts w:ascii="Times New Roman" w:hAnsi="Times New Roman"/>
          <w:sz w:val="24"/>
          <w:szCs w:val="24"/>
        </w:rPr>
      </w:pPr>
      <w:r w:rsidRPr="0062248F">
        <w:rPr>
          <w:rFonts w:ascii="Times New Roman" w:hAnsi="Times New Roman"/>
          <w:b/>
          <w:sz w:val="24"/>
          <w:szCs w:val="24"/>
        </w:rPr>
        <w:t xml:space="preserve">3.   Predmet návrhu </w:t>
      </w:r>
      <w:r w:rsidR="008433A7">
        <w:rPr>
          <w:rFonts w:ascii="Times New Roman" w:hAnsi="Times New Roman"/>
          <w:b/>
          <w:sz w:val="24"/>
          <w:szCs w:val="24"/>
        </w:rPr>
        <w:t>zákona:</w:t>
      </w:r>
      <w:r w:rsidRPr="0062248F" w:rsidR="00807EA8">
        <w:rPr>
          <w:rFonts w:ascii="Times New Roman" w:hAnsi="Times New Roman"/>
          <w:sz w:val="24"/>
          <w:szCs w:val="24"/>
        </w:rPr>
        <w:t xml:space="preserve"> </w:t>
      </w:r>
    </w:p>
    <w:p w:rsidR="008433A7" w:rsidRPr="008433A7" w:rsidP="00ED5CC3">
      <w:pPr>
        <w:bidi w:val="0"/>
        <w:spacing w:after="120" w:line="240" w:lineRule="auto"/>
        <w:ind w:left="426"/>
        <w:jc w:val="both"/>
        <w:rPr>
          <w:rFonts w:ascii="Times New Roman" w:hAnsi="Times New Roman"/>
          <w:sz w:val="24"/>
          <w:szCs w:val="20"/>
        </w:rPr>
      </w:pPr>
      <w:r w:rsidRPr="008433A7">
        <w:rPr>
          <w:rFonts w:ascii="Times New Roman" w:hAnsi="Times New Roman"/>
          <w:sz w:val="24"/>
          <w:szCs w:val="20"/>
        </w:rPr>
        <w:t xml:space="preserve">a) nie je upravený v </w:t>
      </w:r>
      <w:r>
        <w:rPr>
          <w:rFonts w:ascii="Times New Roman" w:hAnsi="Times New Roman"/>
          <w:sz w:val="24"/>
          <w:szCs w:val="20"/>
        </w:rPr>
        <w:t>primárnom práve Európskej únie,</w:t>
      </w:r>
    </w:p>
    <w:p w:rsidR="008433A7" w:rsidRPr="008433A7" w:rsidP="00ED5CC3">
      <w:pPr>
        <w:bidi w:val="0"/>
        <w:spacing w:after="120" w:line="240" w:lineRule="auto"/>
        <w:ind w:left="426"/>
        <w:jc w:val="both"/>
        <w:rPr>
          <w:rFonts w:ascii="Times New Roman" w:hAnsi="Times New Roman"/>
          <w:sz w:val="24"/>
          <w:szCs w:val="20"/>
        </w:rPr>
      </w:pPr>
      <w:r w:rsidRPr="008433A7">
        <w:rPr>
          <w:rFonts w:ascii="Times New Roman" w:hAnsi="Times New Roman"/>
          <w:sz w:val="24"/>
          <w:szCs w:val="20"/>
        </w:rPr>
        <w:t>b) nie je upravený v sekundárnom práve Európskej únie,</w:t>
      </w:r>
    </w:p>
    <w:p w:rsidR="008433A7" w:rsidP="00ED5CC3">
      <w:pPr>
        <w:bidi w:val="0"/>
        <w:spacing w:after="120" w:line="240" w:lineRule="auto"/>
        <w:ind w:left="426"/>
        <w:jc w:val="both"/>
        <w:rPr>
          <w:rFonts w:ascii="Times New Roman" w:hAnsi="Times New Roman"/>
          <w:sz w:val="24"/>
          <w:szCs w:val="20"/>
        </w:rPr>
      </w:pPr>
      <w:r w:rsidRPr="008433A7">
        <w:rPr>
          <w:rFonts w:ascii="Times New Roman" w:hAnsi="Times New Roman"/>
          <w:sz w:val="24"/>
          <w:szCs w:val="20"/>
        </w:rPr>
        <w:t>c) nie je obsiahnutý v judikatú</w:t>
      </w:r>
      <w:r>
        <w:rPr>
          <w:rFonts w:ascii="Times New Roman" w:hAnsi="Times New Roman"/>
          <w:sz w:val="24"/>
          <w:szCs w:val="20"/>
        </w:rPr>
        <w:t>re Súdneho dvora Európskej únie</w:t>
      </w:r>
      <w:r w:rsidR="00372AC8">
        <w:rPr>
          <w:rFonts w:ascii="Times New Roman" w:hAnsi="Times New Roman"/>
          <w:sz w:val="24"/>
          <w:szCs w:val="20"/>
        </w:rPr>
        <w:t>.</w:t>
      </w:r>
    </w:p>
    <w:p w:rsidR="008433A7" w:rsidRPr="0062248F" w:rsidP="00ED5CC3">
      <w:pPr>
        <w:bidi w:val="0"/>
        <w:spacing w:after="120" w:line="240" w:lineRule="auto"/>
        <w:ind w:left="426" w:hanging="426"/>
        <w:jc w:val="both"/>
        <w:rPr>
          <w:rFonts w:ascii="Times New Roman" w:hAnsi="Times New Roman"/>
          <w:sz w:val="24"/>
          <w:szCs w:val="20"/>
        </w:rPr>
      </w:pPr>
    </w:p>
    <w:p w:rsidR="00D3664C" w:rsidRPr="0062248F" w:rsidP="00ED5CC3">
      <w:pPr>
        <w:bidi w:val="0"/>
        <w:spacing w:after="120" w:line="240" w:lineRule="auto"/>
        <w:jc w:val="both"/>
        <w:rPr>
          <w:rFonts w:ascii="Times New Roman" w:hAnsi="Times New Roman"/>
          <w:sz w:val="24"/>
          <w:szCs w:val="24"/>
        </w:rPr>
      </w:pPr>
      <w:r w:rsidRPr="0062248F">
        <w:rPr>
          <w:rFonts w:ascii="Times New Roman" w:hAnsi="Times New Roman"/>
          <w:sz w:val="24"/>
          <w:szCs w:val="20"/>
        </w:rPr>
        <w:t xml:space="preserve">      </w:t>
      </w:r>
      <w:r w:rsidRPr="008433A7" w:rsidR="008433A7">
        <w:rPr>
          <w:rFonts w:ascii="Times New Roman" w:hAnsi="Times New Roman"/>
          <w:sz w:val="24"/>
          <w:szCs w:val="20"/>
        </w:rPr>
        <w:t>Vzhľadom na to, že predmet návrhu zákona nie je upravený v práve Európskej ún</w:t>
      </w:r>
      <w:r w:rsidR="008433A7">
        <w:rPr>
          <w:rFonts w:ascii="Times New Roman" w:hAnsi="Times New Roman"/>
          <w:sz w:val="24"/>
          <w:szCs w:val="20"/>
        </w:rPr>
        <w:t xml:space="preserve">ie, je </w:t>
      </w:r>
      <w:r w:rsidRPr="008433A7" w:rsidR="008433A7">
        <w:rPr>
          <w:rFonts w:ascii="Times New Roman" w:hAnsi="Times New Roman"/>
          <w:sz w:val="24"/>
          <w:szCs w:val="20"/>
        </w:rPr>
        <w:t>bezpredmetné v</w:t>
      </w:r>
      <w:r w:rsidR="008433A7">
        <w:rPr>
          <w:rFonts w:ascii="Times New Roman" w:hAnsi="Times New Roman"/>
          <w:sz w:val="24"/>
          <w:szCs w:val="20"/>
        </w:rPr>
        <w:t>yjadrovať sa k bodom 4. a 5.</w:t>
      </w:r>
      <w:r w:rsidRPr="0062248F">
        <w:rPr>
          <w:rFonts w:ascii="Times New Roman" w:hAnsi="Times New Roman"/>
          <w:sz w:val="24"/>
          <w:szCs w:val="24"/>
        </w:rPr>
        <w:t xml:space="preserve">        </w:t>
      </w:r>
    </w:p>
    <w:p w:rsidR="00095B36" w:rsidRPr="0062248F" w:rsidP="00ED5CC3">
      <w:pPr>
        <w:pStyle w:val="ListParagraph"/>
        <w:bidi w:val="0"/>
        <w:spacing w:after="120"/>
        <w:jc w:val="both"/>
        <w:rPr>
          <w:rFonts w:ascii="Times New Roman" w:hAnsi="Times New Roman"/>
          <w:b/>
          <w:sz w:val="24"/>
          <w:szCs w:val="24"/>
        </w:rPr>
      </w:pPr>
    </w:p>
    <w:p w:rsidR="00873784" w:rsidRPr="0062248F" w:rsidP="00ED5CC3">
      <w:pPr>
        <w:bidi w:val="0"/>
        <w:spacing w:after="120"/>
        <w:rPr>
          <w:rFonts w:ascii="Times New Roman" w:hAnsi="Times New Roman"/>
        </w:rPr>
      </w:pPr>
    </w:p>
    <w:p w:rsidR="00873784" w:rsidRPr="0062248F" w:rsidP="00ED5CC3">
      <w:pPr>
        <w:bidi w:val="0"/>
        <w:spacing w:after="120"/>
        <w:rPr>
          <w:rFonts w:ascii="Times New Roman" w:hAnsi="Times New Roman"/>
        </w:rPr>
      </w:pPr>
    </w:p>
    <w:p w:rsidR="00873784" w:rsidRPr="0062248F" w:rsidP="00ED5CC3">
      <w:pPr>
        <w:bidi w:val="0"/>
        <w:spacing w:after="120"/>
        <w:rPr>
          <w:rFonts w:ascii="Times New Roman" w:hAnsi="Times New Roman"/>
        </w:rPr>
      </w:pPr>
    </w:p>
    <w:sectPr w:rsidSect="00790641">
      <w:footerReference w:type="default" r:id="rId5"/>
      <w:pgSz w:w="11906" w:h="16838"/>
      <w:pgMar w:top="1417" w:right="1417" w:bottom="1417" w:left="156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SimSun">
    <w:altName w:val="??ˇ¦|||||ˇ¦||||ˇ¦||ˇ¦|ˇ§ˇěˇ¦||ˇ¦ˇěˇ¦¨§ˇ¦|||"/>
    <w:panose1 w:val="02010600030101010101"/>
    <w:charset w:val="86"/>
    <w:family w:val="auto"/>
    <w:pitch w:val="variable"/>
    <w:sig w:usb0="00000000" w:usb1="00000000" w:usb2="00000000" w:usb3="00000000" w:csb0="00040001"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FF" w:csb1="00000000"/>
  </w:font>
  <w:font w:name="@SimSun">
    <w:panose1 w:val="02010600030101010101"/>
    <w:charset w:val="86"/>
    <w:family w:val="auto"/>
    <w:pitch w:val="variable"/>
    <w:sig w:usb0="00000000" w:usb1="00000000" w:usb2="00000000" w:usb3="00000000" w:csb0="0004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D76">
    <w:pPr>
      <w:pStyle w:val="Footer"/>
      <w:bidi w:val="0"/>
      <w:jc w:val="center"/>
    </w:pPr>
    <w:r>
      <w:fldChar w:fldCharType="begin"/>
    </w:r>
    <w:r>
      <w:instrText>PAGE   \* MERGEFORMAT</w:instrText>
    </w:r>
    <w:r>
      <w:fldChar w:fldCharType="separate"/>
    </w:r>
    <w:r w:rsidR="00314754">
      <w:rPr>
        <w:noProof/>
      </w:rPr>
      <w:t>5</w:t>
    </w:r>
    <w:r>
      <w:fldChar w:fldCharType="end"/>
    </w:r>
  </w:p>
  <w:p w:rsidR="005F4D76">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C7DC2"/>
    <w:multiLevelType w:val="hybridMultilevel"/>
    <w:tmpl w:val="D30C2CA2"/>
    <w:lvl w:ilvl="0">
      <w:start w:val="1"/>
      <w:numFmt w:val="decimal"/>
      <w:lvlText w:val="%1."/>
      <w:lvlJc w:val="left"/>
      <w:pPr>
        <w:tabs>
          <w:tab w:val="num" w:pos="720"/>
        </w:tabs>
        <w:ind w:left="720" w:hanging="360"/>
      </w:pPr>
      <w:rPr>
        <w:rFonts w:cs="Times New Roman"/>
        <w:b/>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A807FCE"/>
    <w:multiLevelType w:val="hybridMultilevel"/>
    <w:tmpl w:val="23DE461C"/>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47B56F1"/>
    <w:multiLevelType w:val="hybridMultilevel"/>
    <w:tmpl w:val="27880600"/>
    <w:lvl w:ilvl="0">
      <w:start w:val="1"/>
      <w:numFmt w:val="bullet"/>
      <w:lvlText w:val=""/>
      <w:lvlJc w:val="left"/>
      <w:pPr>
        <w:ind w:left="1428" w:hanging="360"/>
      </w:pPr>
      <w:rPr>
        <w:rFonts w:ascii="Symbol" w:hAnsi="Symbol" w:hint="default"/>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3">
    <w:nsid w:val="1B6B03E6"/>
    <w:multiLevelType w:val="hybridMultilevel"/>
    <w:tmpl w:val="09DA56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21F19D5"/>
    <w:multiLevelType w:val="hybridMultilevel"/>
    <w:tmpl w:val="86A04E42"/>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5">
    <w:nsid w:val="3AFC0324"/>
    <w:multiLevelType w:val="hybridMultilevel"/>
    <w:tmpl w:val="35E4FC3C"/>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45CC55EE"/>
    <w:multiLevelType w:val="hybridMultilevel"/>
    <w:tmpl w:val="86504B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6B8C19F6"/>
    <w:multiLevelType w:val="hybridMultilevel"/>
    <w:tmpl w:val="6DA27A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71A1107B"/>
    <w:multiLevelType w:val="hybridMultilevel"/>
    <w:tmpl w:val="ADFC459E"/>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hint="default"/>
      </w:rPr>
    </w:lvl>
    <w:lvl w:ilvl="8">
      <w:start w:val="1"/>
      <w:numFmt w:val="bullet"/>
      <w:lvlText w:val=""/>
      <w:lvlJc w:val="left"/>
      <w:pPr>
        <w:ind w:left="6906" w:hanging="360"/>
      </w:pPr>
      <w:rPr>
        <w:rFonts w:ascii="Wingdings" w:hAnsi="Wingdings" w:hint="default"/>
      </w:rPr>
    </w:lvl>
  </w:abstractNum>
  <w:abstractNum w:abstractNumId="9">
    <w:nsid w:val="7A51523A"/>
    <w:multiLevelType w:val="hybridMultilevel"/>
    <w:tmpl w:val="A7CE2038"/>
    <w:lvl w:ilvl="0">
      <w:start w:val="1"/>
      <w:numFmt w:val="bullet"/>
      <w:lvlText w:val=""/>
      <w:lvlJc w:val="left"/>
      <w:pPr>
        <w:ind w:left="1785" w:hanging="360"/>
      </w:pPr>
      <w:rPr>
        <w:rFonts w:ascii="Symbol" w:hAnsi="Symbol" w:hint="default"/>
      </w:rPr>
    </w:lvl>
    <w:lvl w:ilvl="1">
      <w:start w:val="1"/>
      <w:numFmt w:val="bullet"/>
      <w:lvlText w:val="o"/>
      <w:lvlJc w:val="left"/>
      <w:pPr>
        <w:ind w:left="2505" w:hanging="360"/>
      </w:pPr>
      <w:rPr>
        <w:rFonts w:ascii="Courier New" w:hAnsi="Courier New" w:hint="default"/>
      </w:rPr>
    </w:lvl>
    <w:lvl w:ilvl="2">
      <w:start w:val="1"/>
      <w:numFmt w:val="bullet"/>
      <w:lvlText w:val=""/>
      <w:lvlJc w:val="left"/>
      <w:pPr>
        <w:ind w:left="3225" w:hanging="360"/>
      </w:pPr>
      <w:rPr>
        <w:rFonts w:ascii="Wingdings" w:hAnsi="Wingdings" w:hint="default"/>
      </w:rPr>
    </w:lvl>
    <w:lvl w:ilvl="3">
      <w:start w:val="1"/>
      <w:numFmt w:val="bullet"/>
      <w:lvlText w:val=""/>
      <w:lvlJc w:val="left"/>
      <w:pPr>
        <w:ind w:left="3945" w:hanging="360"/>
      </w:pPr>
      <w:rPr>
        <w:rFonts w:ascii="Symbol" w:hAnsi="Symbol" w:hint="default"/>
      </w:rPr>
    </w:lvl>
    <w:lvl w:ilvl="4">
      <w:start w:val="1"/>
      <w:numFmt w:val="bullet"/>
      <w:lvlText w:val="o"/>
      <w:lvlJc w:val="left"/>
      <w:pPr>
        <w:ind w:left="4665" w:hanging="360"/>
      </w:pPr>
      <w:rPr>
        <w:rFonts w:ascii="Courier New" w:hAnsi="Courier New" w:hint="default"/>
      </w:rPr>
    </w:lvl>
    <w:lvl w:ilvl="5">
      <w:start w:val="1"/>
      <w:numFmt w:val="bullet"/>
      <w:lvlText w:val=""/>
      <w:lvlJc w:val="left"/>
      <w:pPr>
        <w:ind w:left="5385" w:hanging="360"/>
      </w:pPr>
      <w:rPr>
        <w:rFonts w:ascii="Wingdings" w:hAnsi="Wingdings" w:hint="default"/>
      </w:rPr>
    </w:lvl>
    <w:lvl w:ilvl="6">
      <w:start w:val="1"/>
      <w:numFmt w:val="bullet"/>
      <w:lvlText w:val=""/>
      <w:lvlJc w:val="left"/>
      <w:pPr>
        <w:ind w:left="6105" w:hanging="360"/>
      </w:pPr>
      <w:rPr>
        <w:rFonts w:ascii="Symbol" w:hAnsi="Symbol" w:hint="default"/>
      </w:rPr>
    </w:lvl>
    <w:lvl w:ilvl="7">
      <w:start w:val="1"/>
      <w:numFmt w:val="bullet"/>
      <w:lvlText w:val="o"/>
      <w:lvlJc w:val="left"/>
      <w:pPr>
        <w:ind w:left="6825" w:hanging="360"/>
      </w:pPr>
      <w:rPr>
        <w:rFonts w:ascii="Courier New" w:hAnsi="Courier New" w:hint="default"/>
      </w:rPr>
    </w:lvl>
    <w:lvl w:ilvl="8">
      <w:start w:val="1"/>
      <w:numFmt w:val="bullet"/>
      <w:lvlText w:val=""/>
      <w:lvlJc w:val="left"/>
      <w:pPr>
        <w:ind w:left="7545" w:hanging="360"/>
      </w:pPr>
      <w:rPr>
        <w:rFonts w:ascii="Wingdings" w:hAnsi="Wingdings" w:hint="default"/>
      </w:rPr>
    </w:lvl>
  </w:abstractNum>
  <w:abstractNum w:abstractNumId="10">
    <w:nsid w:val="7BE13F41"/>
    <w:multiLevelType w:val="hybridMultilevel"/>
    <w:tmpl w:val="A4BC342E"/>
    <w:lvl w:ilvl="0">
      <w:start w:val="1"/>
      <w:numFmt w:val="decimal"/>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num w:numId="1">
    <w:abstractNumId w:val="5"/>
  </w:num>
  <w:num w:numId="2">
    <w:abstractNumId w:val="1"/>
  </w:num>
  <w:num w:numId="3">
    <w:abstractNumId w:val="9"/>
  </w:num>
  <w:num w:numId="4">
    <w:abstractNumId w:val="4"/>
  </w:num>
  <w:num w:numId="5">
    <w:abstractNumId w:val="8"/>
  </w:num>
  <w:num w:numId="6">
    <w:abstractNumId w:val="3"/>
  </w:num>
  <w:num w:numId="7">
    <w:abstractNumId w:val="0"/>
  </w:num>
  <w:num w:numId="8">
    <w:abstractNumId w:val="6"/>
  </w:num>
  <w:num w:numId="9">
    <w:abstractNumId w:val="7"/>
  </w:num>
  <w:num w:numId="10">
    <w:abstractNumId w:val="1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873784"/>
    <w:rsid w:val="000216F6"/>
    <w:rsid w:val="00022688"/>
    <w:rsid w:val="000335D8"/>
    <w:rsid w:val="0008280E"/>
    <w:rsid w:val="00082D8D"/>
    <w:rsid w:val="00095B36"/>
    <w:rsid w:val="000A50A4"/>
    <w:rsid w:val="000D36C3"/>
    <w:rsid w:val="0010266E"/>
    <w:rsid w:val="00107461"/>
    <w:rsid w:val="00115223"/>
    <w:rsid w:val="00130A34"/>
    <w:rsid w:val="00136EB0"/>
    <w:rsid w:val="001440B2"/>
    <w:rsid w:val="0014581B"/>
    <w:rsid w:val="0016614B"/>
    <w:rsid w:val="0018214E"/>
    <w:rsid w:val="00184A3D"/>
    <w:rsid w:val="00194874"/>
    <w:rsid w:val="001B2943"/>
    <w:rsid w:val="001C5D3B"/>
    <w:rsid w:val="00211978"/>
    <w:rsid w:val="00211D4F"/>
    <w:rsid w:val="002176CC"/>
    <w:rsid w:val="0023365B"/>
    <w:rsid w:val="00236AD3"/>
    <w:rsid w:val="00242874"/>
    <w:rsid w:val="002558FC"/>
    <w:rsid w:val="00265AAE"/>
    <w:rsid w:val="00277FF8"/>
    <w:rsid w:val="002844DE"/>
    <w:rsid w:val="00285E8F"/>
    <w:rsid w:val="00294A8A"/>
    <w:rsid w:val="00296593"/>
    <w:rsid w:val="00297605"/>
    <w:rsid w:val="002C66BC"/>
    <w:rsid w:val="002D5DB3"/>
    <w:rsid w:val="0030537F"/>
    <w:rsid w:val="003131D1"/>
    <w:rsid w:val="00314754"/>
    <w:rsid w:val="0031777F"/>
    <w:rsid w:val="00323273"/>
    <w:rsid w:val="00372AC8"/>
    <w:rsid w:val="003814ED"/>
    <w:rsid w:val="00383717"/>
    <w:rsid w:val="00391031"/>
    <w:rsid w:val="00395C27"/>
    <w:rsid w:val="003A42F9"/>
    <w:rsid w:val="003A641D"/>
    <w:rsid w:val="003A7D06"/>
    <w:rsid w:val="003E4D49"/>
    <w:rsid w:val="004250BA"/>
    <w:rsid w:val="004561D9"/>
    <w:rsid w:val="00457CEB"/>
    <w:rsid w:val="00464CCB"/>
    <w:rsid w:val="0047409C"/>
    <w:rsid w:val="00475163"/>
    <w:rsid w:val="0048262D"/>
    <w:rsid w:val="004C0824"/>
    <w:rsid w:val="004E199D"/>
    <w:rsid w:val="004E390F"/>
    <w:rsid w:val="004F119E"/>
    <w:rsid w:val="004F5858"/>
    <w:rsid w:val="004F69ED"/>
    <w:rsid w:val="0050472F"/>
    <w:rsid w:val="005315D7"/>
    <w:rsid w:val="005343CD"/>
    <w:rsid w:val="00534C1A"/>
    <w:rsid w:val="00550B0F"/>
    <w:rsid w:val="00555BCA"/>
    <w:rsid w:val="005618AD"/>
    <w:rsid w:val="00573422"/>
    <w:rsid w:val="00582063"/>
    <w:rsid w:val="00583439"/>
    <w:rsid w:val="00586DC0"/>
    <w:rsid w:val="005A23D7"/>
    <w:rsid w:val="005B6D3D"/>
    <w:rsid w:val="005C5E3A"/>
    <w:rsid w:val="005C6DFB"/>
    <w:rsid w:val="005D3661"/>
    <w:rsid w:val="005D46FA"/>
    <w:rsid w:val="005E0276"/>
    <w:rsid w:val="005E0F01"/>
    <w:rsid w:val="005E1778"/>
    <w:rsid w:val="005E2582"/>
    <w:rsid w:val="005F453F"/>
    <w:rsid w:val="005F4D76"/>
    <w:rsid w:val="00611D57"/>
    <w:rsid w:val="00615221"/>
    <w:rsid w:val="0062248F"/>
    <w:rsid w:val="006306DD"/>
    <w:rsid w:val="00660F4B"/>
    <w:rsid w:val="006719AB"/>
    <w:rsid w:val="00673624"/>
    <w:rsid w:val="00677804"/>
    <w:rsid w:val="006811BA"/>
    <w:rsid w:val="006D1671"/>
    <w:rsid w:val="006E1CCC"/>
    <w:rsid w:val="006F03D5"/>
    <w:rsid w:val="00724113"/>
    <w:rsid w:val="00732B93"/>
    <w:rsid w:val="0073348C"/>
    <w:rsid w:val="00737420"/>
    <w:rsid w:val="007714A7"/>
    <w:rsid w:val="00772145"/>
    <w:rsid w:val="00787FC9"/>
    <w:rsid w:val="00790641"/>
    <w:rsid w:val="0079121A"/>
    <w:rsid w:val="007A3EE1"/>
    <w:rsid w:val="007B3B75"/>
    <w:rsid w:val="007B50DC"/>
    <w:rsid w:val="007C2485"/>
    <w:rsid w:val="007E19A4"/>
    <w:rsid w:val="00807EA8"/>
    <w:rsid w:val="008236C8"/>
    <w:rsid w:val="008354FF"/>
    <w:rsid w:val="0083634F"/>
    <w:rsid w:val="008433A7"/>
    <w:rsid w:val="00853306"/>
    <w:rsid w:val="00855B93"/>
    <w:rsid w:val="00873784"/>
    <w:rsid w:val="00891730"/>
    <w:rsid w:val="008B179C"/>
    <w:rsid w:val="008E36DC"/>
    <w:rsid w:val="008F2BAE"/>
    <w:rsid w:val="008F7874"/>
    <w:rsid w:val="0090536A"/>
    <w:rsid w:val="00924752"/>
    <w:rsid w:val="00965746"/>
    <w:rsid w:val="0098546D"/>
    <w:rsid w:val="009873E8"/>
    <w:rsid w:val="00993BB4"/>
    <w:rsid w:val="00997EDB"/>
    <w:rsid w:val="009A47A6"/>
    <w:rsid w:val="009C3076"/>
    <w:rsid w:val="009C68A0"/>
    <w:rsid w:val="009E7334"/>
    <w:rsid w:val="009F1EC8"/>
    <w:rsid w:val="009F7BB5"/>
    <w:rsid w:val="00A1797F"/>
    <w:rsid w:val="00A27981"/>
    <w:rsid w:val="00A30B78"/>
    <w:rsid w:val="00A36131"/>
    <w:rsid w:val="00A54E57"/>
    <w:rsid w:val="00A7048C"/>
    <w:rsid w:val="00A8681A"/>
    <w:rsid w:val="00AC1EFC"/>
    <w:rsid w:val="00AC20A5"/>
    <w:rsid w:val="00AC3B09"/>
    <w:rsid w:val="00AD168C"/>
    <w:rsid w:val="00B07407"/>
    <w:rsid w:val="00B15D02"/>
    <w:rsid w:val="00B2409E"/>
    <w:rsid w:val="00B6636A"/>
    <w:rsid w:val="00B810C5"/>
    <w:rsid w:val="00B94365"/>
    <w:rsid w:val="00BB62B7"/>
    <w:rsid w:val="00BE68FA"/>
    <w:rsid w:val="00C10848"/>
    <w:rsid w:val="00C22DA2"/>
    <w:rsid w:val="00C3289E"/>
    <w:rsid w:val="00C51DAC"/>
    <w:rsid w:val="00C536AC"/>
    <w:rsid w:val="00C61485"/>
    <w:rsid w:val="00C63A88"/>
    <w:rsid w:val="00C63C1D"/>
    <w:rsid w:val="00C647C4"/>
    <w:rsid w:val="00C748E8"/>
    <w:rsid w:val="00C96705"/>
    <w:rsid w:val="00CA6DEF"/>
    <w:rsid w:val="00CE4A4D"/>
    <w:rsid w:val="00CF000C"/>
    <w:rsid w:val="00CF25C8"/>
    <w:rsid w:val="00CF517A"/>
    <w:rsid w:val="00D0233E"/>
    <w:rsid w:val="00D071DB"/>
    <w:rsid w:val="00D07313"/>
    <w:rsid w:val="00D12E1A"/>
    <w:rsid w:val="00D36247"/>
    <w:rsid w:val="00D3664C"/>
    <w:rsid w:val="00D62C9A"/>
    <w:rsid w:val="00D63FAC"/>
    <w:rsid w:val="00D65848"/>
    <w:rsid w:val="00D75CD0"/>
    <w:rsid w:val="00D80C95"/>
    <w:rsid w:val="00D908BA"/>
    <w:rsid w:val="00D94AB2"/>
    <w:rsid w:val="00DB3B4E"/>
    <w:rsid w:val="00DC1652"/>
    <w:rsid w:val="00DC6129"/>
    <w:rsid w:val="00DD24B6"/>
    <w:rsid w:val="00DD6053"/>
    <w:rsid w:val="00DD71DF"/>
    <w:rsid w:val="00DE0682"/>
    <w:rsid w:val="00E07FAF"/>
    <w:rsid w:val="00E15E56"/>
    <w:rsid w:val="00E23718"/>
    <w:rsid w:val="00E4625D"/>
    <w:rsid w:val="00E559F0"/>
    <w:rsid w:val="00E85AF7"/>
    <w:rsid w:val="00EA73AA"/>
    <w:rsid w:val="00EC29DA"/>
    <w:rsid w:val="00ED4AAB"/>
    <w:rsid w:val="00ED5CC3"/>
    <w:rsid w:val="00EE1A37"/>
    <w:rsid w:val="00EF0DEA"/>
    <w:rsid w:val="00F02D50"/>
    <w:rsid w:val="00F1316D"/>
    <w:rsid w:val="00F1525F"/>
    <w:rsid w:val="00F26722"/>
    <w:rsid w:val="00F436A1"/>
    <w:rsid w:val="00F525C2"/>
    <w:rsid w:val="00F528D5"/>
    <w:rsid w:val="00F5696A"/>
    <w:rsid w:val="00F61100"/>
    <w:rsid w:val="00F6748C"/>
    <w:rsid w:val="00F775E6"/>
    <w:rsid w:val="00F77F22"/>
    <w:rsid w:val="00F95122"/>
    <w:rsid w:val="00FB0ED4"/>
    <w:rsid w:val="00FC4791"/>
    <w:rsid w:val="00FD766B"/>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784"/>
    <w:pPr>
      <w:framePr w:wrap="auto"/>
      <w:widowControl/>
      <w:autoSpaceDE/>
      <w:autoSpaceDN/>
      <w:adjustRightInd/>
      <w:spacing w:after="160" w:line="259"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873784"/>
    <w:pPr>
      <w:ind w:left="720"/>
      <w:contextualSpacing/>
      <w:jc w:val="left"/>
    </w:pPr>
  </w:style>
  <w:style w:type="paragraph" w:styleId="Header">
    <w:name w:val="header"/>
    <w:basedOn w:val="Normal"/>
    <w:link w:val="HlavikaChar"/>
    <w:uiPriority w:val="99"/>
    <w:unhideWhenUsed/>
    <w:rsid w:val="005F4D76"/>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5F4D76"/>
    <w:rPr>
      <w:rFonts w:cs="Times New Roman"/>
      <w:rtl w:val="0"/>
      <w:cs w:val="0"/>
    </w:rPr>
  </w:style>
  <w:style w:type="paragraph" w:styleId="Footer">
    <w:name w:val="footer"/>
    <w:basedOn w:val="Normal"/>
    <w:link w:val="PtaChar"/>
    <w:uiPriority w:val="99"/>
    <w:unhideWhenUsed/>
    <w:rsid w:val="005F4D76"/>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5F4D76"/>
    <w:rPr>
      <w:rFonts w:cs="Times New Roman"/>
      <w:rtl w:val="0"/>
      <w:cs w:val="0"/>
    </w:rPr>
  </w:style>
  <w:style w:type="paragraph" w:styleId="BalloonText">
    <w:name w:val="Balloon Text"/>
    <w:basedOn w:val="Normal"/>
    <w:link w:val="TextbublinyChar"/>
    <w:uiPriority w:val="99"/>
    <w:semiHidden/>
    <w:unhideWhenUsed/>
    <w:rsid w:val="00DE0682"/>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DE0682"/>
    <w:rPr>
      <w:rFonts w:ascii="Segoe UI" w:hAnsi="Segoe UI" w:cs="Times New Roman"/>
      <w:sz w:val="18"/>
      <w:rtl w:val="0"/>
      <w:cs w:val="0"/>
    </w:rPr>
  </w:style>
  <w:style w:type="paragraph" w:styleId="NormalWeb">
    <w:name w:val="Normal (Web)"/>
    <w:aliases w:val="webb"/>
    <w:basedOn w:val="Normal"/>
    <w:uiPriority w:val="99"/>
    <w:rsid w:val="0062248F"/>
    <w:pPr>
      <w:spacing w:before="100" w:beforeAutospacing="1" w:after="100" w:afterAutospacing="1" w:line="240" w:lineRule="auto"/>
      <w:jc w:val="left"/>
    </w:pPr>
    <w:rPr>
      <w:rFonts w:ascii="Times New Roman" w:hAnsi="Times New Roman"/>
      <w:sz w:val="24"/>
      <w:szCs w:val="24"/>
      <w:lang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B177C-CBA0-404F-A1EA-DA2E489D3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56</TotalTime>
  <Pages>5</Pages>
  <Words>1205</Words>
  <Characters>6873</Characters>
  <Application>Microsoft Office Word</Application>
  <DocSecurity>0</DocSecurity>
  <Lines>0</Lines>
  <Paragraphs>0</Paragraphs>
  <ScaleCrop>false</ScaleCrop>
  <Company>Hewlett-Packard Company</Company>
  <LinksUpToDate>false</LinksUpToDate>
  <CharactersWithSpaces>8062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Gašparíková, Jarmila</dc:creator>
  <cp:lastModifiedBy>Bernaťák, Tibor (asistent)</cp:lastModifiedBy>
  <cp:revision>33</cp:revision>
  <cp:lastPrinted>2016-09-22T16:39:00Z</cp:lastPrinted>
  <dcterms:created xsi:type="dcterms:W3CDTF">2016-09-22T14:07:00Z</dcterms:created>
  <dcterms:modified xsi:type="dcterms:W3CDTF">2016-12-15T11:50:00Z</dcterms:modified>
</cp:coreProperties>
</file>