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E1DFF">
        <w:rPr>
          <w:sz w:val="22"/>
          <w:szCs w:val="22"/>
        </w:rPr>
        <w:t>2230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E1DFF">
        <w:t>353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E1DFF">
        <w:rPr>
          <w:rFonts w:ascii="Arial" w:hAnsi="Arial" w:cs="Arial"/>
          <w:sz w:val="22"/>
          <w:szCs w:val="22"/>
        </w:rPr>
        <w:t> 8. decembra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E1DFF">
        <w:rPr>
          <w:rFonts w:cs="Arial"/>
          <w:szCs w:val="22"/>
        </w:rPr>
        <w:t xml:space="preserve">Miroslava IVANA, Milana LAURENČÍKA, Martina KLUSA a Jany KIŠŠOVEJ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FE1DFF">
        <w:rPr>
          <w:rFonts w:cs="Arial"/>
          <w:szCs w:val="22"/>
        </w:rPr>
        <w:t>zákon č. 725/2004 Z. z. o podmienkach prevádzky vozidiel v premávke na pozemných komunikáciách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E1DFF">
        <w:rPr>
          <w:rFonts w:cs="Arial"/>
          <w:szCs w:val="22"/>
        </w:rPr>
        <w:t>341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E1DFF">
        <w:rPr>
          <w:rFonts w:cs="Arial"/>
          <w:szCs w:val="22"/>
        </w:rPr>
        <w:t>1. decembra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E1DF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FE1DFF">
        <w:rPr>
          <w:rFonts w:ascii="Arial" w:hAnsi="Arial" w:cs="Arial"/>
          <w:sz w:val="22"/>
          <w:szCs w:val="22"/>
        </w:rPr>
        <w:t xml:space="preserve">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E1DFF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</w:t>
      </w:r>
      <w:r w:rsidR="00FE1D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výbor</w:t>
      </w:r>
      <w:r w:rsidR="00FE1DF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FE1DFF">
        <w:rPr>
          <w:rFonts w:ascii="Arial" w:hAnsi="Arial" w:cs="Arial"/>
          <w:b/>
          <w:bCs/>
          <w:sz w:val="22"/>
          <w:u w:val="single"/>
        </w:rPr>
        <w:t>17. marca 2017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FE1DFF">
        <w:rPr>
          <w:rFonts w:ascii="Arial" w:hAnsi="Arial" w:cs="Arial"/>
          <w:b/>
          <w:bCs/>
          <w:sz w:val="22"/>
          <w:u w:val="single"/>
        </w:rPr>
        <w:t>20. marca 2017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A0558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7353A"/>
    <w:rsid w:val="00C7728F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E1DF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175</Words>
  <Characters>1000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2016-12-08T11:49:00Z</cp:lastPrinted>
  <dcterms:created xsi:type="dcterms:W3CDTF">2016-12-15T09:31:00Z</dcterms:created>
  <dcterms:modified xsi:type="dcterms:W3CDTF">2016-12-15T09:31:00Z</dcterms:modified>
</cp:coreProperties>
</file>