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494801" w:rsidRPr="00B347D7" w:rsidP="00494801">
      <w:pPr>
        <w:bidi w:val="0"/>
        <w:spacing w:line="240" w:lineRule="auto"/>
        <w:contextualSpacing w:val="0"/>
        <w:jc w:val="center"/>
        <w:rPr>
          <w:rFonts w:ascii="Times New Roman" w:hAnsi="Times New Roman" w:cs="Times New Roman"/>
          <w:b/>
          <w:bCs/>
          <w:color w:val="auto"/>
          <w:sz w:val="24"/>
          <w:szCs w:val="24"/>
        </w:rPr>
      </w:pPr>
    </w:p>
    <w:p w:rsidR="00494801" w:rsidRPr="00B347D7" w:rsidP="00494801">
      <w:pPr>
        <w:keepNext/>
        <w:bidi w:val="0"/>
        <w:spacing w:before="480" w:line="240" w:lineRule="auto"/>
        <w:contextualSpacing w:val="0"/>
        <w:jc w:val="center"/>
        <w:outlineLvl w:val="0"/>
        <w:rPr>
          <w:rFonts w:ascii="Times New Roman" w:hAnsi="Times New Roman" w:cs="Times New Roman"/>
          <w:b/>
          <w:bCs/>
          <w:color w:val="auto"/>
          <w:sz w:val="24"/>
          <w:szCs w:val="24"/>
        </w:rPr>
      </w:pPr>
    </w:p>
    <w:p w:rsidR="00E378A9" w:rsidRPr="00B347D7" w:rsidP="00494801">
      <w:pPr>
        <w:keepNext/>
        <w:bidi w:val="0"/>
        <w:spacing w:before="480" w:line="240" w:lineRule="auto"/>
        <w:contextualSpacing w:val="0"/>
        <w:jc w:val="center"/>
        <w:outlineLvl w:val="0"/>
        <w:rPr>
          <w:rFonts w:ascii="Times New Roman" w:hAnsi="Times New Roman" w:cs="Times New Roman"/>
          <w:b/>
          <w:bCs/>
          <w:color w:val="auto"/>
          <w:sz w:val="24"/>
          <w:szCs w:val="24"/>
        </w:rPr>
      </w:pPr>
    </w:p>
    <w:p w:rsidR="00E378A9" w:rsidRPr="00B347D7" w:rsidP="00494801">
      <w:pPr>
        <w:keepNext/>
        <w:bidi w:val="0"/>
        <w:spacing w:before="480" w:line="240" w:lineRule="auto"/>
        <w:contextualSpacing w:val="0"/>
        <w:jc w:val="center"/>
        <w:outlineLvl w:val="0"/>
        <w:rPr>
          <w:rFonts w:ascii="Times New Roman" w:hAnsi="Times New Roman" w:cs="Times New Roman"/>
          <w:b/>
          <w:bCs/>
          <w:color w:val="auto"/>
          <w:sz w:val="24"/>
          <w:szCs w:val="24"/>
        </w:rPr>
      </w:pPr>
    </w:p>
    <w:p w:rsidR="00E378A9" w:rsidRPr="00B347D7" w:rsidP="00494801">
      <w:pPr>
        <w:keepNext/>
        <w:bidi w:val="0"/>
        <w:spacing w:before="480" w:line="240" w:lineRule="auto"/>
        <w:contextualSpacing w:val="0"/>
        <w:jc w:val="center"/>
        <w:outlineLvl w:val="0"/>
        <w:rPr>
          <w:rFonts w:ascii="Times New Roman" w:hAnsi="Times New Roman" w:cs="Times New Roman"/>
          <w:b/>
          <w:bCs/>
          <w:color w:val="auto"/>
          <w:sz w:val="24"/>
          <w:szCs w:val="24"/>
        </w:rPr>
      </w:pPr>
    </w:p>
    <w:p w:rsidR="00EA3F20" w:rsidRPr="00B347D7" w:rsidP="00E378A9">
      <w:pPr>
        <w:bidi w:val="0"/>
        <w:contextualSpacing w:val="0"/>
        <w:jc w:val="center"/>
        <w:rPr>
          <w:rFonts w:ascii="Times New Roman" w:hAnsi="Times New Roman" w:cs="Times New Roman"/>
          <w:b/>
          <w:color w:val="auto"/>
          <w:sz w:val="24"/>
          <w:szCs w:val="24"/>
        </w:rPr>
      </w:pPr>
      <w:r w:rsidRPr="00B347D7" w:rsidR="00E378A9">
        <w:rPr>
          <w:rFonts w:ascii="Times New Roman" w:hAnsi="Times New Roman" w:cs="Times New Roman"/>
          <w:b/>
          <w:color w:val="auto"/>
          <w:sz w:val="24"/>
          <w:szCs w:val="24"/>
        </w:rPr>
        <w:t>z 29</w:t>
      </w:r>
      <w:r w:rsidRPr="00B347D7" w:rsidR="00494801">
        <w:rPr>
          <w:rFonts w:ascii="Times New Roman" w:hAnsi="Times New Roman" w:cs="Times New Roman"/>
          <w:b/>
          <w:color w:val="auto"/>
          <w:sz w:val="24"/>
          <w:szCs w:val="24"/>
        </w:rPr>
        <w:t>.</w:t>
      </w:r>
      <w:r w:rsidRPr="00B347D7" w:rsidR="00E378A9">
        <w:rPr>
          <w:rFonts w:ascii="Times New Roman" w:hAnsi="Times New Roman" w:cs="Times New Roman"/>
          <w:b/>
          <w:color w:val="auto"/>
          <w:sz w:val="24"/>
          <w:szCs w:val="24"/>
        </w:rPr>
        <w:t xml:space="preserve"> novembra</w:t>
      </w:r>
      <w:r w:rsidRPr="00B347D7" w:rsidR="00494801">
        <w:rPr>
          <w:rFonts w:ascii="Times New Roman" w:hAnsi="Times New Roman" w:cs="Times New Roman"/>
          <w:b/>
          <w:color w:val="auto"/>
          <w:sz w:val="24"/>
          <w:szCs w:val="24"/>
        </w:rPr>
        <w:t xml:space="preserve"> 2016,</w:t>
      </w:r>
    </w:p>
    <w:p w:rsidR="00EA3F20" w:rsidRPr="00B347D7">
      <w:pPr>
        <w:bidi w:val="0"/>
        <w:contextualSpacing w:val="0"/>
        <w:jc w:val="center"/>
        <w:rPr>
          <w:rFonts w:ascii="Times New Roman" w:hAnsi="Times New Roman" w:cs="Times New Roman"/>
          <w:color w:val="auto"/>
        </w:rPr>
      </w:pPr>
    </w:p>
    <w:p w:rsidR="00EA3F20" w:rsidRPr="00B347D7">
      <w:pPr>
        <w:bidi w:val="0"/>
        <w:contextualSpacing w:val="0"/>
        <w:jc w:val="center"/>
        <w:rPr>
          <w:rFonts w:ascii="Times New Roman" w:hAnsi="Times New Roman" w:cs="Times New Roman"/>
          <w:color w:val="auto"/>
        </w:rPr>
      </w:pPr>
      <w:r w:rsidRPr="00B347D7" w:rsidR="00B912C0">
        <w:rPr>
          <w:rFonts w:ascii="Times New Roman" w:hAnsi="Times New Roman" w:cs="Times New Roman"/>
          <w:b/>
          <w:color w:val="auto"/>
          <w:sz w:val="24"/>
          <w:szCs w:val="24"/>
        </w:rPr>
        <w:t>ktorým sa mení a dopĺňa zákon č. 440/2015 Z. z. o športe a o zmene a doplnení niektorých zákonov a ktorým sa mení zákon č. 552/2003 Z. z. o výkone práce vo verejnom záujme v znení neskorších predpisov</w:t>
      </w:r>
    </w:p>
    <w:p w:rsidR="00EA3F20" w:rsidRPr="00B347D7">
      <w:pPr>
        <w:bidi w:val="0"/>
        <w:contextualSpacing w:val="0"/>
        <w:jc w:val="center"/>
        <w:rPr>
          <w:rFonts w:ascii="Times New Roman" w:hAnsi="Times New Roman" w:cs="Times New Roman"/>
          <w:color w:val="auto"/>
        </w:rPr>
      </w:pPr>
    </w:p>
    <w:p w:rsidR="00EA3F20" w:rsidRPr="00B347D7">
      <w:pPr>
        <w:bidi w:val="0"/>
        <w:contextualSpacing w:val="0"/>
        <w:jc w:val="both"/>
        <w:rPr>
          <w:rFonts w:ascii="Times New Roman" w:hAnsi="Times New Roman" w:cs="Times New Roman"/>
          <w:color w:val="auto"/>
        </w:rPr>
      </w:pP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Národná rada Slovenskej republiky sa uzniesla na tomto zákone:</w:t>
      </w:r>
    </w:p>
    <w:p w:rsidR="00EA3F20" w:rsidRPr="00B347D7" w:rsidP="00CB2485">
      <w:pPr>
        <w:bidi w:val="0"/>
        <w:ind w:hanging="142"/>
        <w:contextualSpacing w:val="0"/>
        <w:jc w:val="both"/>
        <w:rPr>
          <w:rFonts w:ascii="Times New Roman" w:hAnsi="Times New Roman" w:cs="Times New Roman"/>
          <w:color w:val="auto"/>
        </w:rPr>
      </w:pPr>
    </w:p>
    <w:p w:rsidR="00EA3F20" w:rsidRPr="00B347D7">
      <w:pPr>
        <w:bidi w:val="0"/>
        <w:contextualSpacing w:val="0"/>
        <w:jc w:val="center"/>
        <w:rPr>
          <w:rFonts w:ascii="Times New Roman" w:hAnsi="Times New Roman" w:cs="Times New Roman"/>
          <w:color w:val="auto"/>
        </w:rPr>
      </w:pPr>
      <w:r w:rsidRPr="00B347D7" w:rsidR="00B912C0">
        <w:rPr>
          <w:rFonts w:ascii="Times New Roman" w:hAnsi="Times New Roman" w:cs="Times New Roman"/>
          <w:b/>
          <w:color w:val="auto"/>
          <w:sz w:val="24"/>
          <w:szCs w:val="24"/>
        </w:rPr>
        <w:t>Čl. I</w:t>
      </w:r>
    </w:p>
    <w:p w:rsidR="00EA3F20" w:rsidRPr="00B347D7">
      <w:pPr>
        <w:bidi w:val="0"/>
        <w:contextualSpacing w:val="0"/>
        <w:jc w:val="center"/>
        <w:rPr>
          <w:rFonts w:ascii="Times New Roman" w:hAnsi="Times New Roman" w:cs="Times New Roman"/>
          <w:color w:val="auto"/>
        </w:rPr>
      </w:pP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Zákon č. 440/2015 Z. z. o športe a o zmene a doplnení niektorých zákonov sa mení a dopĺňa takto:</w:t>
      </w:r>
    </w:p>
    <w:p w:rsidR="00EA3F20" w:rsidRPr="00B347D7">
      <w:pPr>
        <w:bidi w:val="0"/>
        <w:contextualSpacing w:val="0"/>
        <w:jc w:val="both"/>
        <w:rPr>
          <w:rFonts w:ascii="Times New Roman" w:hAnsi="Times New Roman" w:cs="Times New Roman"/>
          <w:color w:val="auto"/>
        </w:rPr>
      </w:pPr>
    </w:p>
    <w:p w:rsidR="00CB2485" w:rsidRPr="00B347D7" w:rsidP="00B347D7">
      <w:pPr>
        <w:pStyle w:val="ListParagraph"/>
        <w:numPr>
          <w:numId w:val="23"/>
        </w:numPr>
        <w:tabs>
          <w:tab w:val="left" w:pos="567"/>
        </w:tabs>
        <w:bidi w:val="0"/>
        <w:ind w:left="0" w:firstLine="284"/>
        <w:contextualSpacing w:val="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V § 3 písm. c) prvom bode sa za slovo „zväzu” vkladajú slová „alebo Ministerstva školstva, vedy, výskumu a športu Slovenskej republiky (ďalej len „ministerstvo školstva”) podľa § 58 písm. k)“.</w:t>
      </w:r>
    </w:p>
    <w:p w:rsidR="00CB2485" w:rsidRPr="00B347D7" w:rsidP="00861EB7">
      <w:pPr>
        <w:pStyle w:val="ListParagraph"/>
        <w:bidi w:val="0"/>
        <w:ind w:hanging="436"/>
        <w:contextualSpacing w:val="0"/>
        <w:jc w:val="both"/>
        <w:rPr>
          <w:rFonts w:ascii="Times New Roman" w:hAnsi="Times New Roman" w:cs="Times New Roman"/>
          <w:color w:val="auto"/>
          <w:sz w:val="24"/>
          <w:szCs w:val="24"/>
        </w:rPr>
      </w:pPr>
    </w:p>
    <w:p w:rsidR="00CB2485" w:rsidRPr="00861EB7" w:rsidP="00B347D7">
      <w:pPr>
        <w:pStyle w:val="ListParagraph"/>
        <w:numPr>
          <w:numId w:val="23"/>
        </w:numPr>
        <w:tabs>
          <w:tab w:val="left" w:pos="567"/>
        </w:tabs>
        <w:bidi w:val="0"/>
        <w:ind w:left="0" w:firstLine="284"/>
        <w:contextualSpacing w:val="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 3 sa dopĺňa písmenami t) a</w:t>
      </w:r>
      <w:r w:rsidRPr="00B347D7">
        <w:rPr>
          <w:rFonts w:ascii="Times New Roman" w:hAnsi="Times New Roman" w:cs="Times New Roman"/>
          <w:color w:val="auto"/>
          <w:sz w:val="24"/>
          <w:szCs w:val="24"/>
        </w:rPr>
        <w:t> </w:t>
      </w:r>
      <w:r w:rsidRPr="00861EB7">
        <w:rPr>
          <w:rFonts w:ascii="Times New Roman" w:hAnsi="Times New Roman" w:cs="Times New Roman"/>
          <w:color w:val="auto"/>
          <w:sz w:val="24"/>
          <w:szCs w:val="24"/>
        </w:rPr>
        <w:t>u), ktoré znejú:</w:t>
      </w:r>
    </w:p>
    <w:p w:rsidR="00CB2485" w:rsidRPr="00B347D7" w:rsidP="00CB2485">
      <w:pPr>
        <w:bidi w:val="0"/>
        <w:contextualSpacing w:val="0"/>
        <w:jc w:val="both"/>
        <w:rPr>
          <w:rFonts w:ascii="Times New Roman" w:hAnsi="Times New Roman" w:cs="Times New Roman"/>
          <w:color w:val="auto"/>
          <w:sz w:val="24"/>
          <w:szCs w:val="24"/>
        </w:rPr>
      </w:pPr>
      <w:r w:rsidRPr="00B347D7">
        <w:rPr>
          <w:rFonts w:ascii="Times New Roman" w:hAnsi="Times New Roman" w:cs="Times New Roman"/>
          <w:color w:val="auto"/>
          <w:sz w:val="24"/>
          <w:szCs w:val="24"/>
        </w:rPr>
        <w:t>„t) športom všetky formy telesných aktivít, ktoré prostredníctvom príležitostnej účasti alebo organizovanej účasti vedú k preukazovaniu alebo zvyšovaniu telesnej zdatnosti a duševnej pohody, formujú sociálne väzby alebo umožňujú dosahovať výsledky v súťažiach na všetkých úrovniach,</w:t>
      </w:r>
    </w:p>
    <w:p w:rsidR="00CB2485" w:rsidRPr="00B347D7">
      <w:pPr>
        <w:bidi w:val="0"/>
        <w:contextualSpacing w:val="0"/>
        <w:jc w:val="both"/>
        <w:rPr>
          <w:rFonts w:ascii="Times New Roman" w:hAnsi="Times New Roman" w:cs="Times New Roman"/>
          <w:color w:val="auto"/>
          <w:sz w:val="24"/>
          <w:szCs w:val="24"/>
        </w:rPr>
      </w:pPr>
      <w:r w:rsidRPr="00B347D7">
        <w:rPr>
          <w:rFonts w:ascii="Times New Roman" w:hAnsi="Times New Roman" w:cs="Times New Roman"/>
          <w:color w:val="auto"/>
          <w:sz w:val="24"/>
          <w:szCs w:val="24"/>
        </w:rPr>
        <w:t>u) zoznam športovcov top tímu zoznam športových reprezentantov v kategórii dospelých a talentovaných športovcov zostavený na základe dosiahnutých športových výsledkov na významnej súťaži.“.</w:t>
      </w:r>
      <w:r w:rsidRPr="00B347D7">
        <w:rPr>
          <w:rFonts w:ascii="Times New Roman" w:hAnsi="Times New Roman" w:cs="Times New Roman"/>
          <w:color w:val="auto"/>
          <w:sz w:val="24"/>
          <w:szCs w:val="24"/>
        </w:rPr>
        <w:t xml:space="preserve"> </w:t>
      </w:r>
    </w:p>
    <w:p w:rsidR="00EA3F20" w:rsidRPr="00B347D7">
      <w:pPr>
        <w:bidi w:val="0"/>
        <w:contextualSpacing w:val="0"/>
        <w:jc w:val="both"/>
        <w:rPr>
          <w:rFonts w:ascii="Times New Roman" w:hAnsi="Times New Roman" w:cs="Times New Roman"/>
          <w:color w:val="auto"/>
        </w:rPr>
      </w:pPr>
    </w:p>
    <w:p w:rsidR="00EA3F20" w:rsidRPr="00B347D7" w:rsidP="00861EB7">
      <w:pPr>
        <w:numPr>
          <w:numId w:val="11"/>
        </w:numPr>
        <w:tabs>
          <w:tab w:val="left" w:pos="567"/>
        </w:tabs>
        <w:bidi w:val="0"/>
        <w:ind w:left="0" w:firstLine="284"/>
        <w:jc w:val="both"/>
        <w:rPr>
          <w:rFonts w:ascii="Times New Roman" w:hAnsi="Times New Roman" w:cs="Times New Roman"/>
          <w:color w:val="auto"/>
        </w:rPr>
      </w:pPr>
      <w:r w:rsidRPr="00B347D7" w:rsidR="00B912C0">
        <w:rPr>
          <w:rFonts w:ascii="Times New Roman" w:hAnsi="Times New Roman" w:cs="Times New Roman"/>
          <w:color w:val="auto"/>
          <w:sz w:val="24"/>
          <w:szCs w:val="24"/>
        </w:rPr>
        <w:t>V § 4 ods. 5 sa číslovka „18” nahrádza číslovkou „23” a vypúšťa sa časť vety za bodkočiarkou.</w:t>
      </w:r>
    </w:p>
    <w:p w:rsidR="00EA3F20" w:rsidRPr="00B347D7">
      <w:pPr>
        <w:bidi w:val="0"/>
        <w:contextualSpacing w:val="0"/>
        <w:jc w:val="both"/>
        <w:rPr>
          <w:rFonts w:ascii="Times New Roman" w:hAnsi="Times New Roman" w:cs="Times New Roman"/>
          <w:color w:val="auto"/>
        </w:rPr>
      </w:pPr>
    </w:p>
    <w:p w:rsidR="00EA3F20" w:rsidRPr="00B347D7" w:rsidP="00B347D7">
      <w:pPr>
        <w:numPr>
          <w:numId w:val="11"/>
        </w:numPr>
        <w:bidi w:val="0"/>
        <w:ind w:left="0" w:firstLine="284"/>
        <w:jc w:val="both"/>
        <w:rPr>
          <w:rFonts w:ascii="Times New Roman" w:hAnsi="Times New Roman" w:cs="Times New Roman"/>
          <w:color w:val="auto"/>
        </w:rPr>
      </w:pPr>
      <w:r w:rsidRPr="00B347D7" w:rsidR="00B912C0">
        <w:rPr>
          <w:rFonts w:ascii="Times New Roman" w:hAnsi="Times New Roman" w:cs="Times New Roman"/>
          <w:color w:val="auto"/>
          <w:sz w:val="24"/>
          <w:szCs w:val="24"/>
        </w:rPr>
        <w:t>V § 4 odsek 6 znie: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„(6) Aktívnym športovcom je športovec, ktorý sa v poslednom roku zúčastnil najmenej na troch súťažiach organizovaných športovou organizáciou, za ktorú je registrovaný v zdrojovej evidencii; za účasť na súťaži sa nepovažuje </w:t>
      </w:r>
      <w:r w:rsidRPr="00B347D7" w:rsidR="008D7153">
        <w:rPr>
          <w:rFonts w:ascii="Times New Roman" w:hAnsi="Times New Roman" w:cs="Times New Roman"/>
          <w:color w:val="auto"/>
          <w:sz w:val="24"/>
          <w:szCs w:val="24"/>
        </w:rPr>
        <w:t>účasť na súťaži</w:t>
      </w:r>
      <w:r w:rsidRPr="00B347D7" w:rsidR="00B912C0">
        <w:rPr>
          <w:rFonts w:ascii="Times New Roman" w:hAnsi="Times New Roman" w:cs="Times New Roman"/>
          <w:color w:val="auto"/>
          <w:sz w:val="24"/>
          <w:szCs w:val="24"/>
        </w:rPr>
        <w:t xml:space="preserve"> športu pre všetkých.”.</w:t>
      </w:r>
    </w:p>
    <w:p w:rsidR="00EA3F20" w:rsidRPr="00B347D7" w:rsidP="00E378A9">
      <w:pPr>
        <w:numPr>
          <w:numId w:val="11"/>
        </w:numPr>
        <w:bidi w:val="0"/>
        <w:ind w:left="0" w:firstLine="36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V § 5 ods. 8 prvej vete sa na konci </w:t>
      </w:r>
      <w:r w:rsidRPr="00B347D7" w:rsidR="004C381F">
        <w:rPr>
          <w:rFonts w:ascii="Times New Roman" w:hAnsi="Times New Roman" w:cs="Times New Roman"/>
          <w:color w:val="auto"/>
          <w:sz w:val="24"/>
          <w:szCs w:val="24"/>
        </w:rPr>
        <w:t>bodka nahrádza bodkočiarkou a pripájajú sa tieto</w:t>
      </w:r>
      <w:r w:rsidRPr="00B347D7" w:rsidR="00B912C0">
        <w:rPr>
          <w:rFonts w:ascii="Times New Roman" w:hAnsi="Times New Roman" w:cs="Times New Roman"/>
          <w:color w:val="auto"/>
          <w:sz w:val="24"/>
          <w:szCs w:val="24"/>
        </w:rPr>
        <w:t xml:space="preserve"> slová: „ak ide o talentovaného športovca, aj lekár so špecializáciou v špecializačnom odbore pediatria.”. </w:t>
      </w:r>
    </w:p>
    <w:p w:rsidR="00EA3F20" w:rsidRPr="00B347D7">
      <w:pPr>
        <w:bidi w:val="0"/>
        <w:contextualSpacing w:val="0"/>
        <w:jc w:val="both"/>
        <w:rPr>
          <w:rFonts w:ascii="Times New Roman" w:hAnsi="Times New Roman" w:cs="Times New Roman"/>
          <w:color w:val="auto"/>
        </w:rPr>
      </w:pPr>
    </w:p>
    <w:p w:rsidR="00EA3F20" w:rsidRPr="00B347D7">
      <w:pPr>
        <w:numPr>
          <w:numId w:val="11"/>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 odsek 3 znie: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„(3) Športový odborník podľa odseku 1 písm. a) až d) vykonáva činnosť športového odborníka</w:t>
      </w:r>
    </w:p>
    <w:p w:rsidR="00EA3F20" w:rsidRPr="00B347D7">
      <w:pPr>
        <w:numPr>
          <w:numId w:val="14"/>
        </w:numPr>
        <w:bidi w:val="0"/>
        <w:spacing w:line="240" w:lineRule="auto"/>
        <w:ind w:hanging="360"/>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ako podnikanie,</w:t>
      </w:r>
    </w:p>
    <w:p w:rsidR="00EA3F20" w:rsidRPr="00B347D7">
      <w:pPr>
        <w:numPr>
          <w:numId w:val="14"/>
        </w:numPr>
        <w:bidi w:val="0"/>
        <w:spacing w:line="240" w:lineRule="auto"/>
        <w:ind w:hanging="360"/>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na základe pracovnoprávneho vzťahu alebo obdobného pracovného vzťahu,</w:t>
      </w:r>
    </w:p>
    <w:p w:rsidR="00EA3F20" w:rsidRPr="00B347D7">
      <w:pPr>
        <w:numPr>
          <w:numId w:val="14"/>
        </w:numPr>
        <w:bidi w:val="0"/>
        <w:spacing w:line="240" w:lineRule="auto"/>
        <w:ind w:hanging="360"/>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ako dobrovoľník</w:t>
      </w:r>
      <w:r w:rsidRPr="00B347D7" w:rsidR="00B912C0">
        <w:rPr>
          <w:rFonts w:ascii="Times New Roman" w:hAnsi="Times New Roman" w:cs="Times New Roman"/>
          <w:color w:val="auto"/>
          <w:sz w:val="24"/>
          <w:szCs w:val="24"/>
          <w:vertAlign w:val="superscript"/>
        </w:rPr>
        <w:t>6a</w:t>
      </w:r>
      <w:r w:rsidRPr="00B347D7" w:rsidR="00B912C0">
        <w:rPr>
          <w:rFonts w:ascii="Times New Roman" w:hAnsi="Times New Roman" w:cs="Times New Roman"/>
          <w:color w:val="auto"/>
          <w:sz w:val="24"/>
          <w:szCs w:val="24"/>
        </w:rPr>
        <w:t>) alebo</w:t>
      </w:r>
    </w:p>
    <w:p w:rsidR="00EA3F20" w:rsidRPr="00B347D7">
      <w:pPr>
        <w:numPr>
          <w:numId w:val="14"/>
        </w:numPr>
        <w:bidi w:val="0"/>
        <w:spacing w:line="240" w:lineRule="auto"/>
        <w:ind w:hanging="360"/>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 xml:space="preserve">bez zmluvy.”. </w:t>
      </w:r>
    </w:p>
    <w:p w:rsidR="00D77E10" w:rsidRPr="00B347D7" w:rsidP="00D77E10">
      <w:pPr>
        <w:bidi w:val="0"/>
        <w:spacing w:line="240" w:lineRule="auto"/>
        <w:ind w:left="360"/>
        <w:rPr>
          <w:rFonts w:ascii="Times New Roman" w:hAnsi="Times New Roman" w:cs="Times New Roman"/>
          <w:color w:val="auto"/>
          <w:sz w:val="24"/>
          <w:szCs w:val="24"/>
        </w:rPr>
      </w:pPr>
    </w:p>
    <w:p w:rsidR="00D77E10" w:rsidRPr="00B347D7" w:rsidP="00D77E10">
      <w:pPr>
        <w:bidi w:val="0"/>
        <w:ind w:firstLine="360"/>
        <w:contextualSpacing w:val="0"/>
        <w:jc w:val="both"/>
        <w:rPr>
          <w:rFonts w:ascii="Times New Roman" w:hAnsi="Times New Roman" w:cs="Times New Roman"/>
          <w:color w:val="auto"/>
        </w:rPr>
      </w:pPr>
      <w:r w:rsidRPr="00B347D7">
        <w:rPr>
          <w:rFonts w:ascii="Times New Roman" w:hAnsi="Times New Roman" w:cs="Times New Roman"/>
          <w:color w:val="auto"/>
          <w:sz w:val="24"/>
          <w:szCs w:val="24"/>
        </w:rPr>
        <w:t>Poznámka pod čiarou k odkazu 6a znie:</w:t>
      </w:r>
    </w:p>
    <w:p w:rsidR="00D77E10" w:rsidRPr="00B347D7" w:rsidP="00D77E10">
      <w:pPr>
        <w:bidi w:val="0"/>
        <w:contextualSpacing w:val="0"/>
        <w:jc w:val="both"/>
        <w:rPr>
          <w:rFonts w:ascii="Times New Roman" w:hAnsi="Times New Roman" w:cs="Times New Roman"/>
          <w:color w:val="auto"/>
        </w:rPr>
      </w:pPr>
      <w:r w:rsidRPr="00B347D7" w:rsidR="00BB0F05">
        <w:rPr>
          <w:rFonts w:ascii="Times New Roman" w:hAnsi="Times New Roman" w:cs="Times New Roman"/>
          <w:color w:val="auto"/>
          <w:sz w:val="24"/>
          <w:szCs w:val="24"/>
        </w:rPr>
        <w:t>„</w:t>
      </w:r>
      <w:r w:rsidRPr="00B347D7">
        <w:rPr>
          <w:rFonts w:ascii="Times New Roman" w:hAnsi="Times New Roman" w:cs="Times New Roman"/>
          <w:color w:val="auto"/>
          <w:sz w:val="24"/>
          <w:szCs w:val="24"/>
          <w:vertAlign w:val="superscript"/>
        </w:rPr>
        <w:t>6a</w:t>
      </w:r>
      <w:r w:rsidRPr="00B347D7">
        <w:rPr>
          <w:rFonts w:ascii="Times New Roman" w:hAnsi="Times New Roman" w:cs="Times New Roman"/>
          <w:color w:val="auto"/>
          <w:sz w:val="24"/>
          <w:szCs w:val="24"/>
        </w:rPr>
        <w:t>) § 6 zákona č. 406/2011 Z. z. o dobrovoľníctve a o zmene a doplnení niektorých zákonov v znení zákona č. 440/2015 Z. z.“.</w:t>
      </w:r>
    </w:p>
    <w:p w:rsidR="00EA3F20" w:rsidRPr="00B347D7">
      <w:pPr>
        <w:bidi w:val="0"/>
        <w:contextualSpacing w:val="0"/>
        <w:jc w:val="both"/>
        <w:rPr>
          <w:rFonts w:ascii="Times New Roman" w:hAnsi="Times New Roman" w:cs="Times New Roman"/>
          <w:color w:val="auto"/>
        </w:rPr>
      </w:pPr>
    </w:p>
    <w:p w:rsidR="00EA3F20" w:rsidRPr="00B347D7">
      <w:pPr>
        <w:numPr>
          <w:numId w:val="11"/>
        </w:numPr>
        <w:bidi w:val="0"/>
        <w:ind w:hanging="360"/>
        <w:jc w:val="both"/>
        <w:rPr>
          <w:rFonts w:ascii="Times New Roman" w:hAnsi="Times New Roman" w:cs="Times New Roman"/>
          <w:color w:val="auto"/>
        </w:rPr>
      </w:pPr>
      <w:r w:rsidRPr="00B347D7" w:rsidR="00C07F49">
        <w:rPr>
          <w:rFonts w:ascii="Times New Roman" w:hAnsi="Times New Roman" w:cs="Times New Roman"/>
          <w:color w:val="auto"/>
          <w:sz w:val="24"/>
          <w:szCs w:val="24"/>
        </w:rPr>
        <w:t>§ 6 sa dopĺňa odsekmi 4 až 10</w:t>
      </w:r>
      <w:r w:rsidRPr="00B347D7" w:rsidR="00B912C0">
        <w:rPr>
          <w:rFonts w:ascii="Times New Roman" w:hAnsi="Times New Roman" w:cs="Times New Roman"/>
          <w:color w:val="auto"/>
          <w:sz w:val="24"/>
          <w:szCs w:val="24"/>
        </w:rPr>
        <w:t>, ktoré znejú:</w:t>
      </w:r>
    </w:p>
    <w:p w:rsidR="00EA3F20" w:rsidRPr="00B347D7">
      <w:pPr>
        <w:bidi w:val="0"/>
        <w:contextualSpacing w:val="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 xml:space="preserve">„(4) </w:t>
      </w:r>
      <w:r w:rsidRPr="00B347D7" w:rsidR="00277461">
        <w:rPr>
          <w:rFonts w:ascii="Times New Roman" w:hAnsi="Times New Roman" w:cs="Times New Roman"/>
          <w:color w:val="auto"/>
          <w:sz w:val="24"/>
          <w:szCs w:val="24"/>
        </w:rPr>
        <w:t xml:space="preserve">Oprávnenie vykonávať činnosť športového odborníka ako podnikanie vzniká dňom zápisu </w:t>
      </w:r>
      <w:r w:rsidRPr="00B347D7" w:rsidR="00291B5F">
        <w:rPr>
          <w:rFonts w:ascii="Times New Roman" w:hAnsi="Times New Roman" w:cs="Times New Roman"/>
          <w:color w:val="auto"/>
          <w:sz w:val="24"/>
          <w:szCs w:val="24"/>
        </w:rPr>
        <w:t xml:space="preserve">oprávnenia na podnikanie </w:t>
      </w:r>
      <w:r w:rsidRPr="00B347D7" w:rsidR="00277461">
        <w:rPr>
          <w:rFonts w:ascii="Times New Roman" w:hAnsi="Times New Roman" w:cs="Times New Roman"/>
          <w:color w:val="auto"/>
          <w:sz w:val="24"/>
          <w:szCs w:val="24"/>
        </w:rPr>
        <w:t>do registra fyzických osôb v športe podľa § 80 ods. 6 písm. h). Športový odborník, ktorý získal oprávnenie na výkon činnosti špo</w:t>
      </w:r>
      <w:r w:rsidRPr="00B347D7" w:rsidR="00CA0944">
        <w:rPr>
          <w:rFonts w:ascii="Times New Roman" w:hAnsi="Times New Roman" w:cs="Times New Roman"/>
          <w:color w:val="auto"/>
          <w:sz w:val="24"/>
          <w:szCs w:val="24"/>
        </w:rPr>
        <w:t>rtového odborníka podľa odseku</w:t>
      </w:r>
      <w:r w:rsidRPr="00B347D7" w:rsidR="00277461">
        <w:rPr>
          <w:rFonts w:ascii="Times New Roman" w:hAnsi="Times New Roman" w:cs="Times New Roman"/>
          <w:color w:val="auto"/>
          <w:sz w:val="24"/>
          <w:szCs w:val="24"/>
        </w:rPr>
        <w:t xml:space="preserve"> 2, môže písomne požiadať ministerstvo školstva o zápis oprávnenia na podnikanie. Žiadosť o zápis oprávnenia na podnikanie možno podať aj</w:t>
      </w:r>
      <w:r w:rsidRPr="00B347D7" w:rsidR="00B912C0">
        <w:rPr>
          <w:rFonts w:ascii="Times New Roman" w:hAnsi="Times New Roman" w:cs="Times New Roman"/>
          <w:color w:val="auto"/>
          <w:sz w:val="24"/>
          <w:szCs w:val="24"/>
        </w:rPr>
        <w:t xml:space="preserve"> prostredníctvom okresného úradu, ktorý plní úlohy jednotného kontaktného miesta.</w:t>
      </w:r>
      <w:r w:rsidRPr="00B347D7" w:rsidR="00B912C0">
        <w:rPr>
          <w:rFonts w:ascii="Times New Roman" w:hAnsi="Times New Roman" w:cs="Times New Roman"/>
          <w:color w:val="auto"/>
          <w:sz w:val="24"/>
          <w:szCs w:val="24"/>
          <w:vertAlign w:val="superscript"/>
        </w:rPr>
        <w:t>6b</w:t>
      </w:r>
      <w:r w:rsidRPr="00B347D7" w:rsidR="00B912C0">
        <w:rPr>
          <w:rFonts w:ascii="Times New Roman" w:hAnsi="Times New Roman" w:cs="Times New Roman"/>
          <w:color w:val="auto"/>
          <w:sz w:val="24"/>
          <w:szCs w:val="24"/>
        </w:rPr>
        <w:t xml:space="preserve">) </w:t>
      </w:r>
      <w:r w:rsidRPr="00B347D7" w:rsidR="00277461">
        <w:rPr>
          <w:rFonts w:ascii="Times New Roman" w:hAnsi="Times New Roman" w:cs="Times New Roman"/>
          <w:color w:val="auto"/>
          <w:sz w:val="24"/>
          <w:szCs w:val="24"/>
        </w:rPr>
        <w:t xml:space="preserve">Súčasťou žiadosti podanej prostredníctvom jednotného kontaktného miesta je potvrdenie o zápise športového odborníka do registra fyzických osôb v športe podľa § 80 ods. 11. </w:t>
      </w:r>
      <w:r w:rsidRPr="00B347D7" w:rsidR="00B912C0">
        <w:rPr>
          <w:rFonts w:ascii="Times New Roman" w:hAnsi="Times New Roman" w:cs="Times New Roman"/>
          <w:color w:val="auto"/>
          <w:sz w:val="24"/>
          <w:szCs w:val="24"/>
        </w:rPr>
        <w:t xml:space="preserve">Jednotné kontaktné miesto doručí žiadosť </w:t>
      </w:r>
      <w:r w:rsidRPr="00B347D7" w:rsidR="00CF2EC0">
        <w:rPr>
          <w:rFonts w:ascii="Times New Roman" w:hAnsi="Times New Roman" w:cs="Times New Roman"/>
          <w:color w:val="auto"/>
          <w:sz w:val="24"/>
          <w:szCs w:val="24"/>
        </w:rPr>
        <w:t>ministerstvu školstva</w:t>
      </w:r>
      <w:r w:rsidRPr="00B347D7" w:rsidR="00B912C0">
        <w:rPr>
          <w:rFonts w:ascii="Times New Roman" w:hAnsi="Times New Roman" w:cs="Times New Roman"/>
          <w:color w:val="auto"/>
          <w:sz w:val="21"/>
          <w:szCs w:val="21"/>
          <w:highlight w:val="white"/>
        </w:rPr>
        <w:t>.</w:t>
      </w:r>
    </w:p>
    <w:p w:rsidR="00EA3F20" w:rsidRPr="00B347D7">
      <w:pPr>
        <w:bidi w:val="0"/>
        <w:contextualSpacing w:val="0"/>
        <w:jc w:val="both"/>
        <w:rPr>
          <w:rFonts w:ascii="Times New Roman" w:hAnsi="Times New Roman" w:cs="Times New Roman"/>
          <w:color w:val="auto"/>
        </w:rPr>
      </w:pP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(5) Ministerstvo školstva zapíše oprávnenie športového odborníka na podnikanie do registra fyzických osôb v športe podľa § 80 ods. 6 písm. h). Vykonanie zápisu ministerstvo</w:t>
      </w:r>
      <w:r w:rsidRPr="00B347D7" w:rsidR="00CA0944">
        <w:rPr>
          <w:rFonts w:ascii="Times New Roman" w:hAnsi="Times New Roman" w:cs="Times New Roman"/>
          <w:color w:val="auto"/>
          <w:sz w:val="24"/>
          <w:szCs w:val="24"/>
        </w:rPr>
        <w:t xml:space="preserve"> školstva bezodkladne</w:t>
      </w:r>
      <w:r w:rsidRPr="00B347D7" w:rsidR="00B912C0">
        <w:rPr>
          <w:rFonts w:ascii="Times New Roman" w:hAnsi="Times New Roman" w:cs="Times New Roman"/>
          <w:color w:val="auto"/>
          <w:sz w:val="24"/>
          <w:szCs w:val="24"/>
        </w:rPr>
        <w:t xml:space="preserve"> oznámi </w:t>
      </w:r>
      <w:r w:rsidRPr="00B347D7" w:rsidR="00277461">
        <w:rPr>
          <w:rFonts w:ascii="Times New Roman" w:hAnsi="Times New Roman" w:cs="Times New Roman"/>
          <w:color w:val="auto"/>
          <w:sz w:val="24"/>
          <w:szCs w:val="24"/>
        </w:rPr>
        <w:t xml:space="preserve">športovému odborníkovi alebo jednotnému kontaktnému miestu, ak </w:t>
      </w:r>
      <w:r w:rsidRPr="00B347D7" w:rsidR="000D0F39">
        <w:rPr>
          <w:rFonts w:ascii="Times New Roman" w:hAnsi="Times New Roman" w:cs="Times New Roman"/>
          <w:color w:val="auto"/>
          <w:sz w:val="24"/>
          <w:szCs w:val="24"/>
        </w:rPr>
        <w:t>bola žiadosť podaná prostredníctvom jednotného kontaktného miesta.</w:t>
      </w:r>
      <w:r w:rsidRPr="00B347D7" w:rsidR="00B912C0">
        <w:rPr>
          <w:rFonts w:ascii="Times New Roman" w:hAnsi="Times New Roman" w:cs="Times New Roman"/>
          <w:color w:val="auto"/>
          <w:sz w:val="24"/>
          <w:szCs w:val="24"/>
        </w:rPr>
        <w:t xml:space="preserve">  </w:t>
      </w:r>
    </w:p>
    <w:p w:rsidR="00EA3F20" w:rsidRPr="00B347D7">
      <w:pPr>
        <w:bidi w:val="0"/>
        <w:contextualSpacing w:val="0"/>
        <w:jc w:val="both"/>
        <w:rPr>
          <w:rFonts w:ascii="Times New Roman" w:hAnsi="Times New Roman" w:cs="Times New Roman"/>
          <w:color w:val="auto"/>
        </w:rPr>
      </w:pP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highlight w:val="white"/>
        </w:rPr>
        <w:t xml:space="preserve">(6) Športový odborník môže oznámiť ministerstvu školstva </w:t>
      </w:r>
      <w:r w:rsidRPr="00B347D7" w:rsidR="000D0F39">
        <w:rPr>
          <w:rFonts w:ascii="Times New Roman" w:hAnsi="Times New Roman" w:cs="Times New Roman"/>
          <w:color w:val="auto"/>
          <w:sz w:val="24"/>
          <w:szCs w:val="24"/>
          <w:highlight w:val="white"/>
        </w:rPr>
        <w:t>alebo jednotnému  kontaktnému miestu</w:t>
      </w:r>
      <w:r w:rsidRPr="00B347D7" w:rsidR="00B912C0">
        <w:rPr>
          <w:rFonts w:ascii="Times New Roman" w:hAnsi="Times New Roman" w:cs="Times New Roman"/>
          <w:color w:val="auto"/>
          <w:sz w:val="24"/>
          <w:szCs w:val="24"/>
          <w:highlight w:val="white"/>
        </w:rPr>
        <w:t xml:space="preserve"> pozastavenie podnikania. Ministerstvo školstva zapíše </w:t>
      </w:r>
      <w:r w:rsidRPr="00B347D7" w:rsidR="00AA44CD">
        <w:rPr>
          <w:rFonts w:ascii="Times New Roman" w:hAnsi="Times New Roman" w:cs="Times New Roman"/>
          <w:color w:val="auto"/>
          <w:sz w:val="24"/>
          <w:szCs w:val="24"/>
        </w:rPr>
        <w:t>do registra fyzických osôb v športe</w:t>
      </w:r>
      <w:r w:rsidRPr="00B347D7" w:rsidR="00AA44CD">
        <w:rPr>
          <w:rFonts w:ascii="Times New Roman" w:hAnsi="Times New Roman" w:cs="Times New Roman"/>
          <w:color w:val="auto"/>
          <w:sz w:val="24"/>
          <w:szCs w:val="24"/>
          <w:highlight w:val="white"/>
        </w:rPr>
        <w:t xml:space="preserve"> </w:t>
      </w:r>
      <w:r w:rsidRPr="00B347D7" w:rsidR="00B912C0">
        <w:rPr>
          <w:rFonts w:ascii="Times New Roman" w:hAnsi="Times New Roman" w:cs="Times New Roman"/>
          <w:color w:val="auto"/>
          <w:sz w:val="24"/>
          <w:szCs w:val="24"/>
          <w:highlight w:val="white"/>
        </w:rPr>
        <w:t xml:space="preserve">pozastavenie </w:t>
      </w:r>
      <w:r w:rsidRPr="00B347D7" w:rsidR="000D0F39">
        <w:rPr>
          <w:rFonts w:ascii="Times New Roman" w:hAnsi="Times New Roman" w:cs="Times New Roman"/>
          <w:color w:val="auto"/>
          <w:sz w:val="24"/>
          <w:szCs w:val="24"/>
          <w:highlight w:val="white"/>
        </w:rPr>
        <w:t>podnikania</w:t>
      </w:r>
      <w:r w:rsidRPr="00B347D7" w:rsidR="00B912C0">
        <w:rPr>
          <w:rFonts w:ascii="Times New Roman" w:hAnsi="Times New Roman" w:cs="Times New Roman"/>
          <w:color w:val="auto"/>
          <w:sz w:val="24"/>
          <w:szCs w:val="24"/>
          <w:highlight w:val="white"/>
        </w:rPr>
        <w:t xml:space="preserve"> podľa § 80 ods. 6 písm. h) tretieho bodu. Účinky pozastavenia podnikania športového odborníka nastávajú dňom doručenia oznámenia o pozastavení podnikania ministerstvu školstva, alebo ak je v oznámení uvedený neskorší deň, týmto dňom.</w:t>
      </w:r>
    </w:p>
    <w:p w:rsidR="00EA3F20" w:rsidRPr="00B347D7">
      <w:pPr>
        <w:widowControl w:val="0"/>
        <w:bidi w:val="0"/>
        <w:contextualSpacing w:val="0"/>
        <w:jc w:val="both"/>
        <w:rPr>
          <w:rFonts w:ascii="Times New Roman" w:hAnsi="Times New Roman" w:cs="Times New Roman"/>
          <w:color w:val="auto"/>
        </w:rPr>
      </w:pPr>
    </w:p>
    <w:p w:rsidR="00EA3F20" w:rsidRPr="00B347D7">
      <w:pPr>
        <w:widowControl w:val="0"/>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highlight w:val="white"/>
        </w:rPr>
        <w:t xml:space="preserve">(7) Po pozastavení podnikania športový odborník nadobudne oprávnenie </w:t>
      </w:r>
      <w:r w:rsidRPr="00B347D7" w:rsidR="000D0F39">
        <w:rPr>
          <w:rFonts w:ascii="Times New Roman" w:hAnsi="Times New Roman" w:cs="Times New Roman"/>
          <w:color w:val="auto"/>
          <w:sz w:val="24"/>
          <w:szCs w:val="24"/>
          <w:highlight w:val="white"/>
        </w:rPr>
        <w:t xml:space="preserve">na </w:t>
      </w:r>
      <w:r w:rsidRPr="00B347D7" w:rsidR="00291B5F">
        <w:rPr>
          <w:rFonts w:ascii="Times New Roman" w:hAnsi="Times New Roman" w:cs="Times New Roman"/>
          <w:color w:val="auto"/>
          <w:sz w:val="24"/>
          <w:szCs w:val="24"/>
          <w:highlight w:val="white"/>
        </w:rPr>
        <w:t>podnika</w:t>
      </w:r>
      <w:r w:rsidRPr="00B347D7" w:rsidR="000D0F39">
        <w:rPr>
          <w:rFonts w:ascii="Times New Roman" w:hAnsi="Times New Roman" w:cs="Times New Roman"/>
          <w:color w:val="auto"/>
          <w:sz w:val="24"/>
          <w:szCs w:val="24"/>
          <w:highlight w:val="white"/>
        </w:rPr>
        <w:t xml:space="preserve">nie </w:t>
      </w:r>
      <w:r w:rsidRPr="00B347D7" w:rsidR="007E1554">
        <w:rPr>
          <w:rFonts w:ascii="Times New Roman" w:hAnsi="Times New Roman" w:cs="Times New Roman"/>
          <w:color w:val="auto"/>
          <w:sz w:val="24"/>
          <w:szCs w:val="24"/>
          <w:highlight w:val="white"/>
        </w:rPr>
        <w:t>uplynutím obdobia</w:t>
      </w:r>
      <w:r w:rsidRPr="00B347D7" w:rsidR="00B912C0">
        <w:rPr>
          <w:rFonts w:ascii="Times New Roman" w:hAnsi="Times New Roman" w:cs="Times New Roman"/>
          <w:color w:val="auto"/>
          <w:sz w:val="24"/>
          <w:szCs w:val="24"/>
          <w:highlight w:val="white"/>
        </w:rPr>
        <w:t xml:space="preserve"> pozastavenia podnikania alebo dňom </w:t>
      </w:r>
      <w:r w:rsidRPr="00B347D7" w:rsidR="007E1554">
        <w:rPr>
          <w:rFonts w:ascii="Times New Roman" w:hAnsi="Times New Roman" w:cs="Times New Roman"/>
          <w:color w:val="auto"/>
          <w:sz w:val="24"/>
          <w:szCs w:val="24"/>
          <w:highlight w:val="white"/>
        </w:rPr>
        <w:t>uvedeným v oznámení o zmene obdobia</w:t>
      </w:r>
      <w:r w:rsidRPr="00B347D7" w:rsidR="00B912C0">
        <w:rPr>
          <w:rFonts w:ascii="Times New Roman" w:hAnsi="Times New Roman" w:cs="Times New Roman"/>
          <w:color w:val="auto"/>
          <w:sz w:val="24"/>
          <w:szCs w:val="24"/>
          <w:highlight w:val="white"/>
        </w:rPr>
        <w:t xml:space="preserve"> pozastavenia podnikania. Pozastavenie podnikania nemôže trvať kratšie ako tri mesiace a dlhšie ako tri roky; pozastavenie podnikania je možné aj opakovane.</w:t>
      </w:r>
    </w:p>
    <w:p w:rsidR="00EA3F20" w:rsidRPr="00B347D7">
      <w:pPr>
        <w:widowControl w:val="0"/>
        <w:bidi w:val="0"/>
        <w:contextualSpacing w:val="0"/>
        <w:jc w:val="both"/>
        <w:rPr>
          <w:rFonts w:ascii="Times New Roman" w:hAnsi="Times New Roman" w:cs="Times New Roman"/>
          <w:color w:val="auto"/>
        </w:rPr>
      </w:pPr>
    </w:p>
    <w:p w:rsidR="00EA3F20" w:rsidRPr="00B347D7">
      <w:pPr>
        <w:widowControl w:val="0"/>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highlight w:val="white"/>
        </w:rPr>
        <w:t>(8) Oprávnenie športového odborníka podnikať zaniká</w:t>
      </w:r>
    </w:p>
    <w:p w:rsidR="00EA3F20" w:rsidRPr="00B347D7">
      <w:pPr>
        <w:widowControl w:val="0"/>
        <w:numPr>
          <w:numId w:val="15"/>
        </w:numPr>
        <w:bidi w:val="0"/>
        <w:ind w:hanging="360"/>
        <w:jc w:val="both"/>
        <w:rPr>
          <w:rFonts w:ascii="Times New Roman" w:hAnsi="Times New Roman" w:cs="Times New Roman"/>
          <w:color w:val="auto"/>
          <w:sz w:val="24"/>
          <w:szCs w:val="24"/>
          <w:highlight w:val="white"/>
        </w:rPr>
      </w:pPr>
      <w:r w:rsidRPr="00B347D7" w:rsidR="00CA0944">
        <w:rPr>
          <w:rFonts w:ascii="Times New Roman" w:hAnsi="Times New Roman" w:cs="Times New Roman"/>
          <w:color w:val="auto"/>
          <w:sz w:val="24"/>
          <w:szCs w:val="24"/>
          <w:highlight w:val="white"/>
        </w:rPr>
        <w:t>smrťou alebo vyhlásením</w:t>
      </w:r>
      <w:r w:rsidRPr="00B347D7" w:rsidR="00B912C0">
        <w:rPr>
          <w:rFonts w:ascii="Times New Roman" w:hAnsi="Times New Roman" w:cs="Times New Roman"/>
          <w:color w:val="auto"/>
          <w:sz w:val="24"/>
          <w:szCs w:val="24"/>
          <w:highlight w:val="white"/>
        </w:rPr>
        <w:t xml:space="preserve"> za mŕtveho,</w:t>
      </w:r>
    </w:p>
    <w:p w:rsidR="00EA3F20" w:rsidRPr="00B347D7">
      <w:pPr>
        <w:widowControl w:val="0"/>
        <w:numPr>
          <w:numId w:val="15"/>
        </w:numPr>
        <w:bidi w:val="0"/>
        <w:ind w:hanging="360"/>
        <w:jc w:val="both"/>
        <w:rPr>
          <w:rFonts w:ascii="Times New Roman" w:hAnsi="Times New Roman" w:cs="Times New Roman"/>
          <w:color w:val="auto"/>
          <w:sz w:val="24"/>
          <w:szCs w:val="24"/>
          <w:highlight w:val="white"/>
        </w:rPr>
      </w:pPr>
      <w:r w:rsidRPr="00B347D7" w:rsidR="00B912C0">
        <w:rPr>
          <w:rFonts w:ascii="Times New Roman" w:hAnsi="Times New Roman" w:cs="Times New Roman"/>
          <w:color w:val="auto"/>
          <w:sz w:val="24"/>
          <w:szCs w:val="24"/>
          <w:highlight w:val="white"/>
        </w:rPr>
        <w:t xml:space="preserve">stratou odbornej spôsobilosti požadovanej na výkon </w:t>
      </w:r>
      <w:r w:rsidRPr="00B347D7" w:rsidR="00C36E85">
        <w:rPr>
          <w:rFonts w:ascii="Times New Roman" w:hAnsi="Times New Roman" w:cs="Times New Roman"/>
          <w:color w:val="auto"/>
          <w:sz w:val="24"/>
          <w:szCs w:val="24"/>
          <w:highlight w:val="white"/>
        </w:rPr>
        <w:t>činnosti športového odborníka</w:t>
      </w:r>
      <w:r w:rsidRPr="00B347D7" w:rsidR="00B912C0">
        <w:rPr>
          <w:rFonts w:ascii="Times New Roman" w:hAnsi="Times New Roman" w:cs="Times New Roman"/>
          <w:color w:val="auto"/>
          <w:sz w:val="24"/>
          <w:szCs w:val="24"/>
          <w:highlight w:val="white"/>
        </w:rPr>
        <w:t>,</w:t>
      </w:r>
    </w:p>
    <w:p w:rsidR="00EA3F20" w:rsidRPr="00B347D7">
      <w:pPr>
        <w:widowControl w:val="0"/>
        <w:numPr>
          <w:numId w:val="15"/>
        </w:numPr>
        <w:bidi w:val="0"/>
        <w:ind w:hanging="360"/>
        <w:jc w:val="both"/>
        <w:rPr>
          <w:rFonts w:ascii="Times New Roman" w:hAnsi="Times New Roman" w:cs="Times New Roman"/>
          <w:color w:val="auto"/>
          <w:sz w:val="24"/>
          <w:szCs w:val="24"/>
          <w:highlight w:val="white"/>
        </w:rPr>
      </w:pPr>
      <w:r w:rsidRPr="00B347D7" w:rsidR="00B912C0">
        <w:rPr>
          <w:rFonts w:ascii="Times New Roman" w:hAnsi="Times New Roman" w:cs="Times New Roman"/>
          <w:color w:val="auto"/>
          <w:sz w:val="24"/>
          <w:szCs w:val="24"/>
          <w:highlight w:val="white"/>
        </w:rPr>
        <w:t>stratou bezúhonnosti</w:t>
      </w:r>
      <w:r w:rsidRPr="00B347D7" w:rsidR="00C36E85">
        <w:rPr>
          <w:rFonts w:ascii="Times New Roman" w:hAnsi="Times New Roman" w:cs="Times New Roman"/>
          <w:color w:val="auto"/>
          <w:sz w:val="24"/>
          <w:szCs w:val="24"/>
          <w:highlight w:val="white"/>
        </w:rPr>
        <w:t xml:space="preserve"> požadovanej na výkon činnosti športového odborníka</w:t>
      </w:r>
      <w:r w:rsidRPr="00B347D7" w:rsidR="00B912C0">
        <w:rPr>
          <w:rFonts w:ascii="Times New Roman" w:hAnsi="Times New Roman" w:cs="Times New Roman"/>
          <w:color w:val="auto"/>
          <w:sz w:val="24"/>
          <w:szCs w:val="24"/>
          <w:highlight w:val="white"/>
        </w:rPr>
        <w:t>,</w:t>
      </w:r>
    </w:p>
    <w:p w:rsidR="00EA3F20" w:rsidRPr="00B347D7">
      <w:pPr>
        <w:widowControl w:val="0"/>
        <w:numPr>
          <w:numId w:val="15"/>
        </w:numPr>
        <w:bidi w:val="0"/>
        <w:ind w:hanging="360"/>
        <w:jc w:val="both"/>
        <w:rPr>
          <w:rFonts w:ascii="Times New Roman" w:hAnsi="Times New Roman" w:cs="Times New Roman"/>
          <w:color w:val="auto"/>
          <w:sz w:val="24"/>
          <w:szCs w:val="24"/>
          <w:highlight w:val="white"/>
        </w:rPr>
      </w:pPr>
      <w:r w:rsidRPr="00B347D7" w:rsidR="00B912C0">
        <w:rPr>
          <w:rFonts w:ascii="Times New Roman" w:hAnsi="Times New Roman" w:cs="Times New Roman"/>
          <w:color w:val="auto"/>
          <w:sz w:val="24"/>
          <w:szCs w:val="24"/>
          <w:highlight w:val="white"/>
        </w:rPr>
        <w:t>oznámením športového odborníka o ukončení podnikania.</w:t>
      </w:r>
    </w:p>
    <w:p w:rsidR="00EA3F20" w:rsidRPr="00B347D7">
      <w:pPr>
        <w:widowControl w:val="0"/>
        <w:bidi w:val="0"/>
        <w:contextualSpacing w:val="0"/>
        <w:jc w:val="both"/>
        <w:rPr>
          <w:rFonts w:ascii="Times New Roman" w:hAnsi="Times New Roman" w:cs="Times New Roman"/>
          <w:color w:val="auto"/>
        </w:rPr>
      </w:pPr>
    </w:p>
    <w:p w:rsidR="00EA3F20" w:rsidRPr="00B347D7">
      <w:pPr>
        <w:widowControl w:val="0"/>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highlight w:val="white"/>
        </w:rPr>
        <w:t xml:space="preserve">(9) Športový odborník môže oznámiť ministerstvu školstva </w:t>
      </w:r>
      <w:r w:rsidRPr="00B347D7" w:rsidR="00670BBA">
        <w:rPr>
          <w:rFonts w:ascii="Times New Roman" w:hAnsi="Times New Roman" w:cs="Times New Roman"/>
          <w:color w:val="auto"/>
          <w:sz w:val="24"/>
          <w:szCs w:val="24"/>
          <w:highlight w:val="white"/>
        </w:rPr>
        <w:t>alebo jednotnému  kontaktnému miestu</w:t>
      </w:r>
      <w:r w:rsidRPr="00B347D7" w:rsidR="00B912C0">
        <w:rPr>
          <w:rFonts w:ascii="Times New Roman" w:hAnsi="Times New Roman" w:cs="Times New Roman"/>
          <w:color w:val="auto"/>
          <w:sz w:val="24"/>
          <w:szCs w:val="24"/>
          <w:highlight w:val="white"/>
        </w:rPr>
        <w:t xml:space="preserve"> ukončenie podnikania. Ministerstvo školstva zapíše </w:t>
      </w:r>
      <w:r w:rsidRPr="00B347D7" w:rsidR="00E25506">
        <w:rPr>
          <w:rFonts w:ascii="Times New Roman" w:hAnsi="Times New Roman" w:cs="Times New Roman"/>
          <w:color w:val="auto"/>
          <w:sz w:val="24"/>
          <w:szCs w:val="24"/>
        </w:rPr>
        <w:t xml:space="preserve">do registra fyzických osôb v športe </w:t>
      </w:r>
      <w:r w:rsidRPr="00B347D7" w:rsidR="00B912C0">
        <w:rPr>
          <w:rFonts w:ascii="Times New Roman" w:hAnsi="Times New Roman" w:cs="Times New Roman"/>
          <w:color w:val="auto"/>
          <w:sz w:val="24"/>
          <w:szCs w:val="24"/>
          <w:highlight w:val="white"/>
        </w:rPr>
        <w:t>ukončenie podnikania podľa § 80 ods. 6 písm. h) druhého bodu. Účinky ukončenia podnikania športového odborníka nastávajú dňom doručenia oznámenia o ukončení podnikania ministerstvu školstva, alebo ak je v oznámení uvedený neskorší deň, týmto dňom.</w:t>
      </w:r>
    </w:p>
    <w:p w:rsidR="00EA3F20" w:rsidRPr="00B347D7">
      <w:pPr>
        <w:widowControl w:val="0"/>
        <w:bidi w:val="0"/>
        <w:contextualSpacing w:val="0"/>
        <w:jc w:val="both"/>
        <w:rPr>
          <w:rFonts w:ascii="Times New Roman" w:hAnsi="Times New Roman" w:cs="Times New Roman"/>
          <w:color w:val="auto"/>
        </w:rPr>
      </w:pPr>
    </w:p>
    <w:p w:rsidR="00EA3F20" w:rsidRPr="00B347D7">
      <w:pPr>
        <w:widowControl w:val="0"/>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(10) Za odbornú činnosť v športe sa nepovažuje záchrana života a špecializované činnosti  v oblasti záchrany života.</w:t>
      </w:r>
      <w:r w:rsidRPr="00B347D7" w:rsidR="00B912C0">
        <w:rPr>
          <w:rFonts w:ascii="Times New Roman" w:hAnsi="Times New Roman" w:cs="Times New Roman"/>
          <w:color w:val="auto"/>
          <w:sz w:val="24"/>
          <w:szCs w:val="24"/>
          <w:highlight w:val="white"/>
        </w:rPr>
        <w:t>”.</w:t>
      </w:r>
    </w:p>
    <w:p w:rsidR="00EA3F20" w:rsidRPr="00B347D7">
      <w:pPr>
        <w:bidi w:val="0"/>
        <w:contextualSpacing w:val="0"/>
        <w:jc w:val="both"/>
        <w:rPr>
          <w:rFonts w:ascii="Times New Roman" w:hAnsi="Times New Roman" w:cs="Times New Roman"/>
          <w:color w:val="auto"/>
        </w:rPr>
      </w:pPr>
    </w:p>
    <w:p w:rsidR="00EA3F20" w:rsidRPr="00B347D7">
      <w:pPr>
        <w:bidi w:val="0"/>
        <w:contextualSpacing w:val="0"/>
        <w:jc w:val="both"/>
        <w:rPr>
          <w:rFonts w:ascii="Times New Roman" w:hAnsi="Times New Roman" w:cs="Times New Roman"/>
          <w:color w:val="auto"/>
        </w:rPr>
      </w:pPr>
      <w:r w:rsidRPr="00B347D7" w:rsidR="00D77E10">
        <w:rPr>
          <w:rFonts w:ascii="Times New Roman" w:hAnsi="Times New Roman" w:cs="Times New Roman"/>
          <w:color w:val="auto"/>
          <w:sz w:val="24"/>
          <w:szCs w:val="24"/>
        </w:rPr>
        <w:t>Poznámka pod čiarou k odkazu 6b znie</w:t>
      </w:r>
      <w:r w:rsidRPr="00B347D7" w:rsidR="00B912C0">
        <w:rPr>
          <w:rFonts w:ascii="Times New Roman" w:hAnsi="Times New Roman" w:cs="Times New Roman"/>
          <w:color w:val="auto"/>
          <w:sz w:val="24"/>
          <w:szCs w:val="24"/>
        </w:rPr>
        <w:t>:</w:t>
      </w:r>
    </w:p>
    <w:p w:rsidR="00EA3F20" w:rsidRPr="00B347D7">
      <w:pPr>
        <w:bidi w:val="0"/>
        <w:contextualSpacing w:val="0"/>
        <w:jc w:val="both"/>
        <w:rPr>
          <w:rFonts w:ascii="Times New Roman" w:hAnsi="Times New Roman" w:cs="Times New Roman"/>
          <w:color w:val="auto"/>
        </w:rPr>
      </w:pPr>
      <w:r w:rsidRPr="00B347D7" w:rsidR="00BB0F05">
        <w:rPr>
          <w:rFonts w:ascii="Times New Roman" w:hAnsi="Times New Roman" w:cs="Times New Roman"/>
          <w:color w:val="auto"/>
          <w:sz w:val="24"/>
          <w:szCs w:val="24"/>
        </w:rPr>
        <w:t>„</w:t>
      </w:r>
      <w:r w:rsidRPr="00B347D7" w:rsidR="00B912C0">
        <w:rPr>
          <w:rFonts w:ascii="Times New Roman" w:hAnsi="Times New Roman" w:cs="Times New Roman"/>
          <w:color w:val="auto"/>
          <w:sz w:val="24"/>
          <w:szCs w:val="24"/>
          <w:vertAlign w:val="superscript"/>
        </w:rPr>
        <w:t>6b</w:t>
      </w:r>
      <w:r w:rsidRPr="00B347D7" w:rsidR="00B912C0">
        <w:rPr>
          <w:rFonts w:ascii="Times New Roman" w:hAnsi="Times New Roman" w:cs="Times New Roman"/>
          <w:color w:val="auto"/>
          <w:sz w:val="24"/>
          <w:szCs w:val="24"/>
        </w:rPr>
        <w:t>) § 66b ods. 2 písm. b) zákona č. 455/1991 Zb. o živnostenskom podnikaní (živnostenský zákon) v znení neskorších predpisov.”.</w:t>
      </w:r>
    </w:p>
    <w:p w:rsidR="00EA3F20" w:rsidRPr="00B347D7">
      <w:pPr>
        <w:bidi w:val="0"/>
        <w:contextualSpacing w:val="0"/>
        <w:jc w:val="both"/>
        <w:rPr>
          <w:rFonts w:ascii="Times New Roman" w:hAnsi="Times New Roman" w:cs="Times New Roman"/>
          <w:color w:val="auto"/>
        </w:rPr>
      </w:pPr>
    </w:p>
    <w:p w:rsidR="00EA3F20" w:rsidRPr="00B347D7">
      <w:pPr>
        <w:numPr>
          <w:numId w:val="11"/>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9 odsek 1 znie: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 Športová organizácia, ktorá je prijímateľom verejných prostriedkov,</w:t>
      </w:r>
      <w:r w:rsidRPr="00B347D7" w:rsidR="00B912C0">
        <w:rPr>
          <w:rFonts w:ascii="Times New Roman" w:hAnsi="Times New Roman" w:cs="Times New Roman"/>
          <w:color w:val="auto"/>
          <w:sz w:val="24"/>
          <w:szCs w:val="24"/>
          <w:vertAlign w:val="superscript"/>
        </w:rPr>
        <w:t>7</w:t>
      </w:r>
      <w:r w:rsidRPr="00B347D7" w:rsidR="00B912C0">
        <w:rPr>
          <w:rFonts w:ascii="Times New Roman" w:hAnsi="Times New Roman" w:cs="Times New Roman"/>
          <w:color w:val="auto"/>
          <w:sz w:val="24"/>
          <w:szCs w:val="24"/>
        </w:rPr>
        <w:t>) vyberá od osôb s jej príslušnosťo</w:t>
      </w:r>
      <w:r w:rsidRPr="00B347D7" w:rsidR="00CA0944">
        <w:rPr>
          <w:rFonts w:ascii="Times New Roman" w:hAnsi="Times New Roman" w:cs="Times New Roman"/>
          <w:color w:val="auto"/>
          <w:sz w:val="24"/>
          <w:szCs w:val="24"/>
        </w:rPr>
        <w:t>u podľa § 3 písm. k) prvého až šiesteho bodu, okrem</w:t>
      </w:r>
      <w:r w:rsidRPr="00B347D7" w:rsidR="00B912C0">
        <w:rPr>
          <w:rFonts w:ascii="Times New Roman" w:hAnsi="Times New Roman" w:cs="Times New Roman"/>
          <w:color w:val="auto"/>
          <w:sz w:val="24"/>
          <w:szCs w:val="24"/>
        </w:rPr>
        <w:t xml:space="preserve"> </w:t>
      </w:r>
      <w:r w:rsidRPr="00B347D7" w:rsidR="00CF2EC0">
        <w:rPr>
          <w:rFonts w:ascii="Times New Roman" w:hAnsi="Times New Roman" w:cs="Times New Roman"/>
          <w:color w:val="auto"/>
          <w:sz w:val="24"/>
          <w:szCs w:val="24"/>
        </w:rPr>
        <w:t>osôb s príslušnosťou založenou zmluvným vzťahom</w:t>
      </w:r>
      <w:r w:rsidRPr="00B347D7" w:rsidR="00CF2EC0">
        <w:rPr>
          <w:rFonts w:ascii="Times New Roman" w:hAnsi="Times New Roman" w:cs="Times New Roman"/>
          <w:color w:val="auto"/>
          <w:sz w:val="24"/>
          <w:szCs w:val="24"/>
        </w:rPr>
        <w:t xml:space="preserve"> </w:t>
      </w:r>
      <w:r w:rsidRPr="00B347D7" w:rsidR="00B912C0">
        <w:rPr>
          <w:rFonts w:ascii="Times New Roman" w:hAnsi="Times New Roman" w:cs="Times New Roman"/>
          <w:color w:val="auto"/>
          <w:sz w:val="24"/>
          <w:szCs w:val="24"/>
        </w:rPr>
        <w:t xml:space="preserve">na základe zmluvy o profesionálnom vykonávaní športu a zmluvy o amatérskom vykonávaní športu a </w:t>
      </w:r>
      <w:r w:rsidRPr="00B347D7" w:rsidR="003919E2">
        <w:rPr>
          <w:rFonts w:ascii="Times New Roman" w:hAnsi="Times New Roman" w:cs="Times New Roman"/>
          <w:color w:val="auto"/>
          <w:sz w:val="24"/>
          <w:szCs w:val="24"/>
        </w:rPr>
        <w:t>dobrovoľníckym vzťahom</w:t>
      </w:r>
      <w:r w:rsidRPr="00B347D7" w:rsidR="00B912C0">
        <w:rPr>
          <w:rFonts w:ascii="Times New Roman" w:hAnsi="Times New Roman" w:cs="Times New Roman"/>
          <w:color w:val="auto"/>
          <w:sz w:val="24"/>
          <w:szCs w:val="24"/>
        </w:rPr>
        <w:t>, ročný príspevok na svoju športovú činnosť; za tento príspevok sa považuje aj členský príspevok. Ak v rámci jedného druhu športu vznikne osobe povinnosť uhrádzať členský príspevok viacerým športovým organizáciám, ku ktorým má príslušnosť na základe členského vzťahu, členský príspevok uhrádza iba jednej športovej organizácii, ku ktorej má príslušnosť, a národnému športovému zväzu.”.</w:t>
      </w:r>
    </w:p>
    <w:p w:rsidR="00EA3F20" w:rsidRPr="00B347D7">
      <w:pPr>
        <w:bidi w:val="0"/>
        <w:contextualSpacing w:val="0"/>
        <w:jc w:val="both"/>
        <w:rPr>
          <w:rFonts w:ascii="Times New Roman" w:hAnsi="Times New Roman" w:cs="Times New Roman"/>
          <w:color w:val="auto"/>
        </w:rPr>
      </w:pPr>
    </w:p>
    <w:p w:rsidR="00EA3F20" w:rsidRPr="00B347D7">
      <w:pPr>
        <w:numPr>
          <w:numId w:val="11"/>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9 ods. 4 sa vypúšťajú slová „má právnu formu občianskeho združenia a”.</w:t>
      </w:r>
    </w:p>
    <w:p w:rsidR="00EA3F20" w:rsidRPr="00B347D7">
      <w:pPr>
        <w:bidi w:val="0"/>
        <w:contextualSpacing w:val="0"/>
        <w:jc w:val="both"/>
        <w:rPr>
          <w:rFonts w:ascii="Times New Roman" w:hAnsi="Times New Roman" w:cs="Times New Roman"/>
          <w:color w:val="auto"/>
        </w:rPr>
      </w:pPr>
    </w:p>
    <w:p w:rsidR="00EA3F20" w:rsidRPr="00B347D7">
      <w:pPr>
        <w:numPr>
          <w:numId w:val="11"/>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9 ods. 5 písmeno h) znie:</w:t>
      </w:r>
    </w:p>
    <w:p w:rsidR="00EA3F20" w:rsidRPr="00B347D7" w:rsidP="00E378A9">
      <w:pPr>
        <w:bidi w:val="0"/>
        <w:ind w:left="142" w:hanging="142"/>
        <w:contextualSpacing w:val="0"/>
        <w:jc w:val="both"/>
        <w:rPr>
          <w:rFonts w:ascii="Times New Roman" w:hAnsi="Times New Roman" w:cs="Times New Roman"/>
          <w:color w:val="auto"/>
        </w:rPr>
      </w:pPr>
      <w:r w:rsidRPr="00B347D7" w:rsidR="00E378A9">
        <w:rPr>
          <w:rFonts w:ascii="Times New Roman" w:hAnsi="Times New Roman" w:cs="Times New Roman"/>
          <w:color w:val="auto"/>
          <w:sz w:val="24"/>
          <w:szCs w:val="24"/>
        </w:rPr>
        <w:t xml:space="preserve"> </w:t>
      </w:r>
      <w:r w:rsidRPr="00B347D7" w:rsidR="00B912C0">
        <w:rPr>
          <w:rFonts w:ascii="Times New Roman" w:hAnsi="Times New Roman" w:cs="Times New Roman"/>
          <w:color w:val="auto"/>
          <w:sz w:val="24"/>
          <w:szCs w:val="24"/>
        </w:rPr>
        <w:t>„h) návrh na vysporiadanie výsledku hospodárenia,”.</w:t>
      </w:r>
    </w:p>
    <w:p w:rsidR="00EA3F20" w:rsidRPr="00B347D7">
      <w:pPr>
        <w:bidi w:val="0"/>
        <w:contextualSpacing w:val="0"/>
        <w:jc w:val="both"/>
        <w:rPr>
          <w:rFonts w:ascii="Times New Roman" w:hAnsi="Times New Roman" w:cs="Times New Roman"/>
          <w:color w:val="auto"/>
        </w:rPr>
      </w:pPr>
    </w:p>
    <w:p w:rsidR="005C1922" w:rsidRPr="00B347D7" w:rsidP="00B347D7">
      <w:pPr>
        <w:numPr>
          <w:numId w:val="11"/>
        </w:numPr>
        <w:bidi w:val="0"/>
        <w:ind w:left="0" w:firstLine="360"/>
        <w:jc w:val="both"/>
        <w:rPr>
          <w:rFonts w:ascii="Times New Roman" w:hAnsi="Times New Roman" w:cs="Times New Roman"/>
          <w:color w:val="auto"/>
          <w:sz w:val="24"/>
          <w:szCs w:val="24"/>
        </w:rPr>
      </w:pPr>
      <w:r w:rsidRPr="00B347D7">
        <w:rPr>
          <w:rFonts w:ascii="Times New Roman" w:hAnsi="Times New Roman" w:cs="Times New Roman"/>
          <w:color w:val="auto"/>
          <w:sz w:val="24"/>
          <w:szCs w:val="24"/>
        </w:rPr>
        <w:t>V § 11 ods. 3 druhej vete sa slová „Ministerstvo školstva, vedy, výskumu a športu Slovenskej republiky (ďalej len „ministerstvo školstva”)” nahrádzajú slovami „hlavný kontrolór športu”.</w:t>
      </w:r>
    </w:p>
    <w:p w:rsidR="00EA3F20" w:rsidRPr="00B347D7">
      <w:pPr>
        <w:bidi w:val="0"/>
        <w:contextualSpacing w:val="0"/>
        <w:jc w:val="both"/>
        <w:rPr>
          <w:rFonts w:ascii="Times New Roman" w:hAnsi="Times New Roman" w:cs="Times New Roman"/>
          <w:color w:val="auto"/>
        </w:rPr>
      </w:pPr>
    </w:p>
    <w:p w:rsidR="00EA3F20" w:rsidRPr="00B347D7" w:rsidP="00E378A9">
      <w:pPr>
        <w:numPr>
          <w:numId w:val="11"/>
        </w:numPr>
        <w:bidi w:val="0"/>
        <w:ind w:left="0" w:firstLine="360"/>
        <w:jc w:val="both"/>
        <w:rPr>
          <w:rFonts w:ascii="Times New Roman" w:hAnsi="Times New Roman" w:cs="Times New Roman"/>
          <w:color w:val="auto"/>
        </w:rPr>
      </w:pPr>
      <w:r w:rsidRPr="00B347D7" w:rsidR="00CA0944">
        <w:rPr>
          <w:rFonts w:ascii="Times New Roman" w:hAnsi="Times New Roman" w:cs="Times New Roman"/>
          <w:color w:val="auto"/>
          <w:sz w:val="24"/>
          <w:szCs w:val="24"/>
        </w:rPr>
        <w:t>V § 11 ods. 3 tretej vete sa na konci bodka nahrádza bodkočiarkou a</w:t>
      </w:r>
      <w:r w:rsidRPr="00B347D7" w:rsidR="00B912C0">
        <w:rPr>
          <w:rFonts w:ascii="Times New Roman" w:hAnsi="Times New Roman" w:cs="Times New Roman"/>
          <w:color w:val="auto"/>
          <w:sz w:val="24"/>
          <w:szCs w:val="24"/>
        </w:rPr>
        <w:t xml:space="preserve"> pripája</w:t>
      </w:r>
      <w:r w:rsidRPr="00B347D7" w:rsidR="00CA0944">
        <w:rPr>
          <w:rFonts w:ascii="Times New Roman" w:hAnsi="Times New Roman" w:cs="Times New Roman"/>
          <w:color w:val="auto"/>
          <w:sz w:val="24"/>
          <w:szCs w:val="24"/>
        </w:rPr>
        <w:t>jú sa tieto</w:t>
      </w:r>
      <w:r w:rsidRPr="00B347D7" w:rsidR="00B912C0">
        <w:rPr>
          <w:rFonts w:ascii="Times New Roman" w:hAnsi="Times New Roman" w:cs="Times New Roman"/>
          <w:color w:val="auto"/>
          <w:sz w:val="24"/>
          <w:szCs w:val="24"/>
        </w:rPr>
        <w:t xml:space="preserve"> slová</w:t>
      </w:r>
      <w:r w:rsidRPr="00B347D7" w:rsidR="00CA0944">
        <w:rPr>
          <w:rFonts w:ascii="Times New Roman" w:hAnsi="Times New Roman" w:cs="Times New Roman"/>
          <w:color w:val="auto"/>
          <w:sz w:val="24"/>
          <w:szCs w:val="24"/>
        </w:rPr>
        <w:t>:</w:t>
      </w:r>
      <w:r w:rsidRPr="00B347D7" w:rsidR="00B912C0">
        <w:rPr>
          <w:rFonts w:ascii="Times New Roman" w:hAnsi="Times New Roman" w:cs="Times New Roman"/>
          <w:color w:val="auto"/>
          <w:sz w:val="24"/>
          <w:szCs w:val="24"/>
        </w:rPr>
        <w:t xml:space="preserve"> „to neplatí, ak je kontrolór opätovne zvolený alebo inak ustanovený na ďalšie funkčné obdobie</w:t>
      </w:r>
      <w:r w:rsidRPr="00B347D7" w:rsidR="00CA0944">
        <w:rPr>
          <w:rFonts w:ascii="Times New Roman" w:hAnsi="Times New Roman" w:cs="Times New Roman"/>
          <w:color w:val="auto"/>
          <w:sz w:val="24"/>
          <w:szCs w:val="24"/>
        </w:rPr>
        <w:t>.</w:t>
      </w:r>
      <w:r w:rsidRPr="00B347D7" w:rsidR="00B912C0">
        <w:rPr>
          <w:rFonts w:ascii="Times New Roman" w:hAnsi="Times New Roman" w:cs="Times New Roman"/>
          <w:color w:val="auto"/>
          <w:sz w:val="24"/>
          <w:szCs w:val="24"/>
        </w:rPr>
        <w:t>” a v poslednej vete sa slovo „dva” nahrádza slovom „štyri”.</w:t>
      </w:r>
    </w:p>
    <w:p w:rsidR="00EA3F20" w:rsidRPr="00B347D7">
      <w:pPr>
        <w:bidi w:val="0"/>
        <w:contextualSpacing w:val="0"/>
        <w:jc w:val="both"/>
        <w:rPr>
          <w:rFonts w:ascii="Times New Roman" w:hAnsi="Times New Roman" w:cs="Times New Roman"/>
          <w:color w:val="auto"/>
        </w:rPr>
      </w:pPr>
    </w:p>
    <w:p w:rsidR="00EA3F20" w:rsidRPr="00B347D7">
      <w:pPr>
        <w:numPr>
          <w:numId w:val="11"/>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12 ods. 2 druhej vete sa slovo „vykonáva” nahrádza slovami „môže vykonávať”.</w:t>
      </w:r>
    </w:p>
    <w:p w:rsidR="00B347D7" w:rsidP="00B347D7">
      <w:pPr>
        <w:pStyle w:val="ListParagraph"/>
        <w:bidi w:val="0"/>
        <w:rPr>
          <w:rFonts w:ascii="Times New Roman" w:hAnsi="Times New Roman" w:cs="Times New Roman"/>
          <w:color w:val="auto"/>
        </w:rPr>
      </w:pPr>
    </w:p>
    <w:p w:rsidR="00B347D7" w:rsidRPr="00B347D7" w:rsidP="00B347D7">
      <w:pPr>
        <w:bidi w:val="0"/>
        <w:ind w:left="720"/>
        <w:jc w:val="both"/>
        <w:rPr>
          <w:rFonts w:ascii="Times New Roman" w:hAnsi="Times New Roman" w:cs="Times New Roman"/>
          <w:color w:val="auto"/>
        </w:rPr>
      </w:pPr>
    </w:p>
    <w:p w:rsidR="00EA3F20" w:rsidRPr="00B347D7">
      <w:pPr>
        <w:numPr>
          <w:numId w:val="11"/>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 14 sa dopĺňa odsekom 11, ktorý znie:</w:t>
      </w:r>
    </w:p>
    <w:p w:rsidR="00EA3F20" w:rsidRPr="00B347D7">
      <w:pPr>
        <w:bidi w:val="0"/>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„(11) Ak pri výkone kontrolnej činnosti kontrolóra hrozí konflikt záujmov, kontrolór postúpi podanie hlavnému kontrolórovi športu.”.</w:t>
      </w:r>
    </w:p>
    <w:p w:rsidR="00EA3F20" w:rsidRPr="00B347D7">
      <w:pPr>
        <w:bidi w:val="0"/>
        <w:contextualSpacing w:val="0"/>
        <w:jc w:val="both"/>
        <w:rPr>
          <w:rFonts w:ascii="Times New Roman" w:hAnsi="Times New Roman" w:cs="Times New Roman"/>
          <w:color w:val="auto"/>
        </w:rPr>
      </w:pPr>
    </w:p>
    <w:p w:rsidR="00EA3F20" w:rsidRPr="00B347D7">
      <w:pPr>
        <w:numPr>
          <w:numId w:val="11"/>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17 ods. 1 písmeno e) znie:</w:t>
      </w:r>
    </w:p>
    <w:p w:rsidR="00EA3F20" w:rsidRPr="00B347D7">
      <w:pPr>
        <w:bidi w:val="0"/>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„e) zápisnicu a prezenčnú listinu zo zasadnutia orgánu s rozhodovacou pôsobnosťou najneskôr 25 dní odo dňa konania zasadnutia,”.</w:t>
      </w:r>
    </w:p>
    <w:p w:rsidR="00EA3F20" w:rsidRPr="00B347D7">
      <w:pPr>
        <w:bidi w:val="0"/>
        <w:contextualSpacing w:val="0"/>
        <w:jc w:val="both"/>
        <w:rPr>
          <w:rFonts w:ascii="Times New Roman" w:hAnsi="Times New Roman" w:cs="Times New Roman"/>
          <w:color w:val="auto"/>
        </w:rPr>
      </w:pPr>
    </w:p>
    <w:p w:rsidR="00EA3F20" w:rsidRPr="00B347D7">
      <w:pPr>
        <w:numPr>
          <w:numId w:val="11"/>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17 ods. 1 písm. f) sa číslovka „15” nahrádza číslovkou „25”.</w:t>
      </w:r>
    </w:p>
    <w:p w:rsidR="00EA3F20" w:rsidRPr="00B347D7">
      <w:pPr>
        <w:bidi w:val="0"/>
        <w:contextualSpacing w:val="0"/>
        <w:jc w:val="both"/>
        <w:rPr>
          <w:rFonts w:ascii="Times New Roman" w:hAnsi="Times New Roman" w:cs="Times New Roman"/>
          <w:color w:val="auto"/>
        </w:rPr>
      </w:pPr>
    </w:p>
    <w:p w:rsidR="0001321C" w:rsidRPr="00B347D7" w:rsidP="00E378A9">
      <w:pPr>
        <w:pStyle w:val="ListParagraph"/>
        <w:numPr>
          <w:numId w:val="11"/>
        </w:numPr>
        <w:tabs>
          <w:tab w:val="left" w:pos="851"/>
        </w:tabs>
        <w:bidi w:val="0"/>
        <w:ind w:left="0" w:firstLine="426"/>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V § 19 ods. 3 písm. a) sa za slovo „športovcov” vkladajú slová „a úroveň súťaže, v ktorej súťažia” a slovo „súťaží”</w:t>
      </w:r>
      <w:r w:rsidRPr="00B347D7">
        <w:rPr>
          <w:rFonts w:ascii="Times New Roman" w:hAnsi="Times New Roman" w:cs="Times New Roman"/>
          <w:color w:val="auto"/>
          <w:sz w:val="24"/>
          <w:szCs w:val="24"/>
        </w:rPr>
        <w:t xml:space="preserve"> sa nahrádza slovom „súťažia”.</w:t>
      </w:r>
    </w:p>
    <w:p w:rsidR="0001321C" w:rsidRPr="00B347D7" w:rsidP="00861EB7">
      <w:pPr>
        <w:pStyle w:val="ListParagraph"/>
        <w:bidi w:val="0"/>
        <w:jc w:val="both"/>
        <w:rPr>
          <w:rFonts w:ascii="Times New Roman" w:hAnsi="Times New Roman" w:cs="Times New Roman"/>
          <w:color w:val="auto"/>
          <w:sz w:val="24"/>
          <w:szCs w:val="24"/>
        </w:rPr>
      </w:pPr>
    </w:p>
    <w:p w:rsidR="00EA3F20" w:rsidRPr="00B347D7">
      <w:pPr>
        <w:numPr>
          <w:numId w:val="11"/>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V § 21 ods. 1 sa vypúšťa písmeno e). </w:t>
      </w:r>
    </w:p>
    <w:p w:rsidR="00E378A9" w:rsidRPr="00B347D7" w:rsidP="00E378A9">
      <w:pPr>
        <w:bidi w:val="0"/>
        <w:ind w:left="720"/>
        <w:contextualSpacing w:val="0"/>
        <w:jc w:val="both"/>
        <w:rPr>
          <w:rFonts w:ascii="Times New Roman" w:hAnsi="Times New Roman" w:cs="Times New Roman"/>
          <w:color w:val="auto"/>
          <w:sz w:val="24"/>
          <w:szCs w:val="24"/>
        </w:rPr>
      </w:pP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Doterajšie písmeno f) sa označuje ako písmeno e).</w:t>
      </w:r>
    </w:p>
    <w:p w:rsidR="00EA3F20" w:rsidRPr="00B347D7">
      <w:pPr>
        <w:bidi w:val="0"/>
        <w:contextualSpacing w:val="0"/>
        <w:jc w:val="both"/>
        <w:rPr>
          <w:rFonts w:ascii="Times New Roman" w:hAnsi="Times New Roman" w:cs="Times New Roman"/>
          <w:color w:val="auto"/>
        </w:rPr>
      </w:pPr>
    </w:p>
    <w:p w:rsidR="00EA3F20" w:rsidRPr="00B347D7" w:rsidP="00E378A9">
      <w:pPr>
        <w:numPr>
          <w:numId w:val="11"/>
        </w:numPr>
        <w:bidi w:val="0"/>
        <w:ind w:left="0" w:firstLine="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21 ods. 2 úvodná veta znie: „Zápisnica zo zasadnutia najvyššieho orgánu, najvyššieho výkonného orgánu a kontrolného orgánu obsahuje”.</w:t>
      </w:r>
    </w:p>
    <w:p w:rsidR="00EA3F20" w:rsidRPr="00B347D7">
      <w:pPr>
        <w:bidi w:val="0"/>
        <w:contextualSpacing w:val="0"/>
        <w:jc w:val="both"/>
        <w:rPr>
          <w:rFonts w:ascii="Times New Roman" w:hAnsi="Times New Roman" w:cs="Times New Roman"/>
          <w:color w:val="auto"/>
        </w:rPr>
      </w:pPr>
    </w:p>
    <w:p w:rsidR="00EA3F20" w:rsidRPr="00B347D7" w:rsidP="00E378A9">
      <w:pPr>
        <w:numPr>
          <w:numId w:val="11"/>
        </w:numPr>
        <w:bidi w:val="0"/>
        <w:ind w:left="0" w:firstLine="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21 ods. 3 sa slová „zo zasadnutia orgánu s rozhodovacou pôsobnosťou” nahrádzajú slovami „podľa odseku 2” a číslovka „15” sa nahrádza číslovkou „25”.</w:t>
      </w:r>
    </w:p>
    <w:p w:rsidR="00EA3F20" w:rsidRPr="00B347D7">
      <w:pPr>
        <w:bidi w:val="0"/>
        <w:contextualSpacing w:val="0"/>
        <w:jc w:val="both"/>
        <w:rPr>
          <w:rFonts w:ascii="Times New Roman" w:hAnsi="Times New Roman" w:cs="Times New Roman"/>
          <w:color w:val="auto"/>
        </w:rPr>
      </w:pPr>
    </w:p>
    <w:p w:rsidR="00EA3F20" w:rsidRPr="00B347D7">
      <w:pPr>
        <w:numPr>
          <w:numId w:val="11"/>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24 odsek 2 znie:</w:t>
      </w:r>
    </w:p>
    <w:p w:rsidR="00EA3F20" w:rsidRPr="00B347D7" w:rsidP="00E378A9">
      <w:pPr>
        <w:bidi w:val="0"/>
        <w:ind w:firstLine="709"/>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„(2) </w:t>
      </w:r>
      <w:r w:rsidRPr="00B347D7" w:rsidR="00353E2D">
        <w:rPr>
          <w:rFonts w:ascii="Times New Roman" w:hAnsi="Times New Roman" w:cs="Times New Roman"/>
          <w:color w:val="auto"/>
          <w:sz w:val="24"/>
          <w:szCs w:val="24"/>
        </w:rPr>
        <w:t xml:space="preserve">Ustanovenia </w:t>
      </w:r>
      <w:r w:rsidRPr="00B347D7" w:rsidR="00B912C0">
        <w:rPr>
          <w:rFonts w:ascii="Times New Roman" w:hAnsi="Times New Roman" w:cs="Times New Roman"/>
          <w:color w:val="auto"/>
          <w:sz w:val="24"/>
          <w:szCs w:val="24"/>
        </w:rPr>
        <w:t>§ 17 ods. 1 a 2 sa na národnú športovú organizáciu vzťahujú rovnako.”.</w:t>
      </w:r>
    </w:p>
    <w:p w:rsidR="00EA3F20" w:rsidRPr="00B347D7">
      <w:pPr>
        <w:bidi w:val="0"/>
        <w:contextualSpacing w:val="0"/>
        <w:jc w:val="both"/>
        <w:rPr>
          <w:rFonts w:ascii="Times New Roman" w:hAnsi="Times New Roman" w:cs="Times New Roman"/>
          <w:color w:val="auto"/>
        </w:rPr>
      </w:pPr>
    </w:p>
    <w:p w:rsidR="003B153F" w:rsidRPr="00861EB7" w:rsidP="00861EB7">
      <w:pPr>
        <w:pStyle w:val="ListParagraph"/>
        <w:numPr>
          <w:numId w:val="27"/>
        </w:numPr>
        <w:bidi w:val="0"/>
        <w:ind w:left="567" w:hanging="283"/>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 26 sa dopĺňa odsekom 5, ktorý znie:</w:t>
      </w:r>
    </w:p>
    <w:p w:rsidR="003B153F" w:rsidRPr="00B347D7" w:rsidP="00861EB7">
      <w:pPr>
        <w:bidi w:val="0"/>
        <w:ind w:firstLine="567"/>
        <w:jc w:val="both"/>
        <w:rPr>
          <w:rFonts w:ascii="Times New Roman" w:hAnsi="Times New Roman" w:cs="Times New Roman"/>
          <w:color w:val="auto"/>
          <w:sz w:val="24"/>
          <w:szCs w:val="24"/>
        </w:rPr>
      </w:pPr>
      <w:r w:rsidRPr="00B347D7">
        <w:rPr>
          <w:rFonts w:ascii="Times New Roman" w:hAnsi="Times New Roman" w:cs="Times New Roman"/>
          <w:color w:val="auto"/>
          <w:sz w:val="24"/>
          <w:szCs w:val="24"/>
        </w:rPr>
        <w:t>„(5) Slovenský paralympijský výbor má na účely vzdelávania v športe podľa § 83 až 85 postavenie národného športového zväzu.”.</w:t>
      </w:r>
    </w:p>
    <w:p w:rsidR="00101CB1" w:rsidRPr="00B347D7" w:rsidP="00861EB7">
      <w:pPr>
        <w:bidi w:val="0"/>
        <w:ind w:left="567"/>
        <w:jc w:val="both"/>
        <w:rPr>
          <w:rFonts w:ascii="Times New Roman" w:hAnsi="Times New Roman" w:cs="Times New Roman"/>
          <w:color w:val="auto"/>
          <w:sz w:val="24"/>
          <w:szCs w:val="24"/>
        </w:rPr>
      </w:pPr>
    </w:p>
    <w:p w:rsidR="004B5E4E" w:rsidRPr="00B347D7" w:rsidP="00861EB7">
      <w:pPr>
        <w:numPr>
          <w:numId w:val="28"/>
        </w:numPr>
        <w:bidi w:val="0"/>
        <w:ind w:hanging="436"/>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V § 31 ods. 2 sa vypúšťa bodkočiark</w:t>
      </w:r>
      <w:r w:rsidRPr="00B347D7">
        <w:rPr>
          <w:rFonts w:ascii="Times New Roman" w:hAnsi="Times New Roman" w:cs="Times New Roman"/>
          <w:color w:val="auto"/>
          <w:sz w:val="24"/>
          <w:szCs w:val="24"/>
        </w:rPr>
        <w:t>a a časť vety za bodkočiarkou.</w:t>
      </w:r>
    </w:p>
    <w:p w:rsidR="004B5E4E" w:rsidRPr="00B347D7" w:rsidP="00861EB7">
      <w:pPr>
        <w:bidi w:val="0"/>
        <w:ind w:left="720"/>
        <w:jc w:val="both"/>
        <w:rPr>
          <w:rFonts w:ascii="Times New Roman" w:hAnsi="Times New Roman" w:cs="Times New Roman"/>
          <w:color w:val="auto"/>
          <w:sz w:val="24"/>
          <w:szCs w:val="24"/>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40 ods. 4 písm. b) sa slová „e) až n)” nahrádzajú slovami „b), e) až n)”.</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42 ods. 1 písm. a) sa slová „a) až d)” nahrádzajú slovami „a), c) alebo písm. d)”.</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left="0" w:firstLine="36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V § 47 ods. 7 sa za číslovku „33,” vkladá číslovka „34,” a za číslovku </w:t>
      </w:r>
      <w:r w:rsidRPr="00B347D7" w:rsidR="007B1C1F">
        <w:rPr>
          <w:rFonts w:ascii="Times New Roman" w:hAnsi="Times New Roman" w:cs="Times New Roman"/>
          <w:color w:val="auto"/>
          <w:sz w:val="24"/>
          <w:szCs w:val="24"/>
        </w:rPr>
        <w:t>„</w:t>
      </w:r>
      <w:r w:rsidRPr="00B347D7" w:rsidR="00B912C0">
        <w:rPr>
          <w:rFonts w:ascii="Times New Roman" w:hAnsi="Times New Roman" w:cs="Times New Roman"/>
          <w:color w:val="auto"/>
          <w:sz w:val="24"/>
          <w:szCs w:val="24"/>
        </w:rPr>
        <w:t>42</w:t>
      </w:r>
      <w:r w:rsidRPr="00B347D7" w:rsidR="007B1C1F">
        <w:rPr>
          <w:rFonts w:ascii="Times New Roman" w:hAnsi="Times New Roman" w:cs="Times New Roman"/>
          <w:color w:val="auto"/>
          <w:sz w:val="24"/>
          <w:szCs w:val="24"/>
        </w:rPr>
        <w:t>“</w:t>
      </w:r>
      <w:r w:rsidRPr="00B347D7" w:rsidR="00B912C0">
        <w:rPr>
          <w:rFonts w:ascii="Times New Roman" w:hAnsi="Times New Roman" w:cs="Times New Roman"/>
          <w:color w:val="auto"/>
          <w:sz w:val="24"/>
          <w:szCs w:val="24"/>
        </w:rPr>
        <w:t xml:space="preserve"> sa vkladá čiarka a číslovka „43”.</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left="0" w:firstLine="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48 ods. 3 prvej vete sa slová „vek podľa § 4 ods. 5” a v druhej vete slová „hornej hranice veku” nahrádzajú slovami „23 rokov veku”.</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left="0" w:firstLine="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48 ods. 9 sa za číslovku „33” vkladajú slová „a 34” a číslovka „42” sa nahrádza číslovkou „43”.</w:t>
      </w: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55 ods. 2 sa vypúšťajú písmená d) až f).</w:t>
      </w:r>
    </w:p>
    <w:p w:rsidR="00EA3F20" w:rsidRPr="00B347D7">
      <w:pPr>
        <w:bidi w:val="0"/>
        <w:contextualSpacing w:val="0"/>
        <w:jc w:val="both"/>
        <w:rPr>
          <w:rFonts w:ascii="Times New Roman" w:hAnsi="Times New Roman" w:cs="Times New Roman"/>
          <w:color w:val="auto"/>
        </w:rPr>
      </w:pPr>
    </w:p>
    <w:p w:rsidR="00385200" w:rsidRPr="00861EB7" w:rsidP="00861EB7">
      <w:pPr>
        <w:pStyle w:val="ListParagraph"/>
        <w:numPr>
          <w:numId w:val="28"/>
        </w:numPr>
        <w:tabs>
          <w:tab w:val="left" w:pos="851"/>
        </w:tabs>
        <w:bidi w:val="0"/>
        <w:ind w:left="426"/>
        <w:contextualSpacing w:val="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V § 58 písmeno k) znie:</w:t>
      </w:r>
    </w:p>
    <w:p w:rsidR="00DB712E" w:rsidRPr="00B347D7" w:rsidP="00E378A9">
      <w:pPr>
        <w:bidi w:val="0"/>
        <w:ind w:firstLine="720"/>
        <w:contextualSpacing w:val="0"/>
        <w:jc w:val="both"/>
        <w:rPr>
          <w:rFonts w:ascii="Times New Roman" w:hAnsi="Times New Roman" w:cs="Times New Roman"/>
          <w:color w:val="auto"/>
          <w:sz w:val="24"/>
          <w:szCs w:val="24"/>
        </w:rPr>
      </w:pPr>
      <w:r w:rsidRPr="00B347D7" w:rsidR="00385200">
        <w:rPr>
          <w:rFonts w:ascii="Times New Roman" w:hAnsi="Times New Roman" w:cs="Times New Roman"/>
          <w:color w:val="auto"/>
          <w:sz w:val="24"/>
          <w:szCs w:val="24"/>
        </w:rPr>
        <w:t>„k) navrhuje športových reprezentantov na zaradenie do rezortného športového strediska, ak v príslušnom športe nepôsobí národný športový zväz alebo ak národný športový zväz bezdôvodne nenavrhne športového reprezentanta do rezortného športového strediska,“.</w:t>
      </w:r>
    </w:p>
    <w:p w:rsidR="00EA3F20" w:rsidRPr="00B347D7" w:rsidP="00DB712E">
      <w:pPr>
        <w:bidi w:val="0"/>
        <w:ind w:left="709" w:firstLine="11"/>
        <w:contextualSpacing w:val="0"/>
        <w:jc w:val="both"/>
        <w:rPr>
          <w:rFonts w:ascii="Times New Roman" w:hAnsi="Times New Roman" w:cs="Times New Roman"/>
          <w:color w:val="auto"/>
        </w:rPr>
      </w:pPr>
    </w:p>
    <w:p w:rsidR="00EA3F20" w:rsidRPr="00B347D7" w:rsidP="00861EB7">
      <w:pPr>
        <w:numPr>
          <w:numId w:val="28"/>
        </w:numPr>
        <w:bidi w:val="0"/>
        <w:ind w:left="0" w:firstLine="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59 ods. 1 písm. a) sa za slová „v tejto organizácii” vkladajú slová „ku dňu vydania potvrdenia”.</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59 sa odsek 1 dopĺňa písmenom c), ktoré znie:</w:t>
      </w:r>
    </w:p>
    <w:p w:rsidR="00EA3F20" w:rsidRPr="00B347D7">
      <w:pPr>
        <w:bidi w:val="0"/>
        <w:ind w:left="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„c) stanovy, ktoré sú v súlade s § 19 až 23.”.</w:t>
      </w:r>
    </w:p>
    <w:p w:rsidR="00EA3F20" w:rsidRPr="00B347D7">
      <w:pPr>
        <w:bidi w:val="0"/>
        <w:contextualSpacing w:val="0"/>
        <w:jc w:val="both"/>
        <w:rPr>
          <w:rFonts w:ascii="Times New Roman" w:hAnsi="Times New Roman" w:cs="Times New Roman"/>
          <w:color w:val="auto"/>
        </w:rPr>
      </w:pPr>
    </w:p>
    <w:p w:rsidR="00786A68" w:rsidRPr="00B347D7" w:rsidP="00861EB7">
      <w:pPr>
        <w:numPr>
          <w:numId w:val="28"/>
        </w:numPr>
        <w:bidi w:val="0"/>
        <w:ind w:left="0" w:firstLine="36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V § 59 ods. 5 sa za slovo „vydanie,” vkladajú slová „alebo neplní úlohy podľa § 16 ods. 2,”.</w:t>
      </w:r>
    </w:p>
    <w:p w:rsidR="00786A68" w:rsidRPr="00B347D7" w:rsidP="00861EB7">
      <w:pPr>
        <w:bidi w:val="0"/>
        <w:ind w:left="720"/>
        <w:jc w:val="both"/>
        <w:rPr>
          <w:rFonts w:ascii="Times New Roman" w:hAnsi="Times New Roman" w:cs="Times New Roman"/>
          <w:color w:val="auto"/>
          <w:sz w:val="24"/>
          <w:szCs w:val="24"/>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Za § 59 sa vkladá § 59a, ktorý vrátane nadpisu znie:</w:t>
      </w:r>
    </w:p>
    <w:p w:rsidR="00EA3F20" w:rsidRPr="00B347D7">
      <w:pPr>
        <w:bidi w:val="0"/>
        <w:contextualSpacing w:val="0"/>
        <w:jc w:val="both"/>
        <w:rPr>
          <w:rFonts w:ascii="Times New Roman" w:hAnsi="Times New Roman" w:cs="Times New Roman"/>
          <w:color w:val="auto"/>
        </w:rPr>
      </w:pPr>
    </w:p>
    <w:p w:rsidR="001135E9" w:rsidRPr="00B347D7">
      <w:pPr>
        <w:bidi w:val="0"/>
        <w:contextualSpacing w:val="0"/>
        <w:jc w:val="both"/>
        <w:rPr>
          <w:rFonts w:ascii="Times New Roman" w:hAnsi="Times New Roman" w:cs="Times New Roman"/>
          <w:color w:val="auto"/>
        </w:rPr>
      </w:pPr>
    </w:p>
    <w:p w:rsidR="00EA3F20" w:rsidRPr="00B347D7">
      <w:pPr>
        <w:bidi w:val="0"/>
        <w:contextualSpacing w:val="0"/>
        <w:jc w:val="center"/>
        <w:rPr>
          <w:rFonts w:ascii="Times New Roman" w:hAnsi="Times New Roman" w:cs="Times New Roman"/>
          <w:color w:val="auto"/>
        </w:rPr>
      </w:pPr>
      <w:r w:rsidRPr="00B347D7" w:rsidR="00B912C0">
        <w:rPr>
          <w:rFonts w:ascii="Times New Roman" w:hAnsi="Times New Roman" w:cs="Times New Roman"/>
          <w:color w:val="auto"/>
          <w:sz w:val="24"/>
          <w:szCs w:val="24"/>
        </w:rPr>
        <w:t>„§ 59a</w:t>
      </w:r>
    </w:p>
    <w:p w:rsidR="00EA3F20" w:rsidRPr="00B347D7">
      <w:pPr>
        <w:bidi w:val="0"/>
        <w:contextualSpacing w:val="0"/>
        <w:jc w:val="center"/>
        <w:rPr>
          <w:rFonts w:ascii="Times New Roman" w:hAnsi="Times New Roman" w:cs="Times New Roman"/>
          <w:color w:val="auto"/>
        </w:rPr>
      </w:pPr>
      <w:r w:rsidRPr="00B347D7" w:rsidR="00B912C0">
        <w:rPr>
          <w:rFonts w:ascii="Times New Roman" w:hAnsi="Times New Roman" w:cs="Times New Roman"/>
          <w:color w:val="auto"/>
          <w:sz w:val="24"/>
          <w:szCs w:val="24"/>
        </w:rPr>
        <w:t>Uznávanie národných športových organizácií</w:t>
      </w:r>
    </w:p>
    <w:p w:rsidR="00EA3F20" w:rsidRPr="00B347D7">
      <w:pPr>
        <w:bidi w:val="0"/>
        <w:contextualSpacing w:val="0"/>
        <w:jc w:val="center"/>
        <w:rPr>
          <w:rFonts w:ascii="Times New Roman" w:hAnsi="Times New Roman" w:cs="Times New Roman"/>
          <w:color w:val="auto"/>
        </w:rPr>
      </w:pPr>
    </w:p>
    <w:p w:rsidR="00EA3F20" w:rsidRPr="00B347D7">
      <w:pPr>
        <w:bidi w:val="0"/>
        <w:spacing w:line="240" w:lineRule="auto"/>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 Ministerstvo školstva vydá osvedčenie o uznaní športovej organizácie za národnú športovú organizáciu na základe žiadosti športovej organizácie s prílohami, ktorými sú</w:t>
      </w:r>
    </w:p>
    <w:p w:rsidR="00EA3F20" w:rsidRPr="00B347D7">
      <w:pPr>
        <w:numPr>
          <w:numId w:val="13"/>
        </w:numPr>
        <w:bidi w:val="0"/>
        <w:spacing w:line="240" w:lineRule="auto"/>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potvrdenie príslušnej medzinárodnej športovej organizácie s celosvetovou pôsobnosťou preukazujúce členstvo športovej organizácie v tejto organizácii v trvaní najmenej dva roky ku dňu vydania potvrdenia,</w:t>
      </w:r>
    </w:p>
    <w:p w:rsidR="00EA3F20" w:rsidRPr="00B347D7">
      <w:pPr>
        <w:numPr>
          <w:numId w:val="13"/>
        </w:numPr>
        <w:bidi w:val="0"/>
        <w:spacing w:line="240" w:lineRule="auto"/>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potvrdenie alebo vyhlásenie preukazujúce vykonávanie výlučnej pôsobnosti na území Slovenskej republiky pre deaflympijský šport, šport špeciálnych olympiád, vysokoškolský šport, školský šport, šport pre všetkých alebo pre inú oblasť športu,</w:t>
      </w:r>
    </w:p>
    <w:p w:rsidR="00EA3F20" w:rsidRPr="00B347D7">
      <w:pPr>
        <w:numPr>
          <w:numId w:val="13"/>
        </w:numPr>
        <w:bidi w:val="0"/>
        <w:spacing w:line="240" w:lineRule="auto"/>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stanovy, ktoré sú v súlade s § 19 až 23.</w:t>
      </w:r>
    </w:p>
    <w:p w:rsidR="00EA3F20" w:rsidRPr="00B347D7">
      <w:pPr>
        <w:bidi w:val="0"/>
        <w:spacing w:line="240" w:lineRule="auto"/>
        <w:contextualSpacing w:val="0"/>
        <w:jc w:val="both"/>
        <w:rPr>
          <w:rFonts w:ascii="Times New Roman" w:hAnsi="Times New Roman" w:cs="Times New Roman"/>
          <w:color w:val="auto"/>
        </w:rPr>
      </w:pPr>
    </w:p>
    <w:p w:rsidR="00EA3F20" w:rsidRPr="00B347D7">
      <w:pPr>
        <w:bidi w:val="0"/>
        <w:spacing w:line="240" w:lineRule="auto"/>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(2) Žiadosť s prílohami podľa odseku 1 sa podáva prostredníctvom informačného systému športu. </w:t>
      </w:r>
    </w:p>
    <w:p w:rsidR="00EA3F20" w:rsidRPr="00B347D7">
      <w:pPr>
        <w:bidi w:val="0"/>
        <w:spacing w:line="240" w:lineRule="auto"/>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spacing w:line="240" w:lineRule="auto"/>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ab/>
        <w:t>(3) Ak ministerstvo školstva vydá osvedčenie o uznaní za národnú športovú organizáciu, uznanie za národnú športovú organizáciu zverejní.</w:t>
      </w:r>
    </w:p>
    <w:p w:rsidR="00EA3F20" w:rsidRPr="00B347D7">
      <w:pPr>
        <w:bidi w:val="0"/>
        <w:spacing w:line="240" w:lineRule="auto"/>
        <w:contextualSpacing w:val="0"/>
        <w:jc w:val="both"/>
        <w:rPr>
          <w:rFonts w:ascii="Times New Roman" w:hAnsi="Times New Roman" w:cs="Times New Roman"/>
          <w:color w:val="auto"/>
        </w:rPr>
      </w:pPr>
    </w:p>
    <w:p w:rsidR="00EA3F20" w:rsidRPr="00B347D7">
      <w:pPr>
        <w:bidi w:val="0"/>
        <w:spacing w:line="240" w:lineRule="auto"/>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(4) Ak športová organizácia nespĺňa podmienky podľa odseku 1, ministerstvo školstva rozhodne o odmietnutí vydania osvedčenia o uznaní za národnú športovú organizáciu. </w:t>
      </w:r>
    </w:p>
    <w:p w:rsidR="00EA3F20" w:rsidRPr="00B347D7">
      <w:pPr>
        <w:bidi w:val="0"/>
        <w:spacing w:line="240" w:lineRule="auto"/>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spacing w:line="240" w:lineRule="auto"/>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ab/>
        <w:t xml:space="preserve">(5) Ak ministerstvo školstva zistí, že národná športová organizácia, ktorá je držiteľom osvedčenia podľa odseku 3, prestala spĺňať podmienky na jeho vydanie, vydá rozhodnutie o zrušení osvedčenia aj bez návrhu a zmenu zverejní. </w:t>
      </w:r>
    </w:p>
    <w:p w:rsidR="00EA3F20" w:rsidRPr="00B347D7">
      <w:pPr>
        <w:bidi w:val="0"/>
        <w:spacing w:line="240" w:lineRule="auto"/>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spacing w:line="240" w:lineRule="auto"/>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ab/>
        <w:t>(6) Rozhodnutie ministerstva školstva podľa odsekov 4 a 5 sa doručuje príslušnej športovej organizácii.”.</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60 ods. 1 sa vypúšťajú slová „o vykonávaní následnej finančnej kontroly”.</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V § 61 ods. 1 písmeno f) znie: </w:t>
      </w:r>
    </w:p>
    <w:p w:rsidR="00EA3F20" w:rsidRPr="00B347D7">
      <w:pPr>
        <w:bidi w:val="0"/>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„f) zabezpečuje vzdelávanie kontrolórov a vykonanie skúšky kontrolórov,”.</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61 sa odsek 1 dopĺňa písmenami h) až k), ktoré znejú:</w:t>
      </w:r>
    </w:p>
    <w:p w:rsidR="00EA3F20" w:rsidRPr="00B347D7">
      <w:pPr>
        <w:bidi w:val="0"/>
        <w:ind w:left="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„h) vykonáva kontrolu dodržiavania právnych predpisov, predpisov a rozhodnutí športovej organizácie v súvislosti so športovou činnosťou,</w:t>
      </w:r>
    </w:p>
    <w:p w:rsidR="00EA3F20" w:rsidRPr="00B347D7">
      <w:pPr>
        <w:bidi w:val="0"/>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i) kontroluje plnenie úloh kontrolóra podľa § 13,</w:t>
      </w:r>
    </w:p>
    <w:p w:rsidR="00EA3F20" w:rsidRPr="00B347D7">
      <w:pPr>
        <w:bidi w:val="0"/>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j) kontroluje plnenie po</w:t>
      </w:r>
      <w:r w:rsidRPr="00B347D7" w:rsidR="00353E2D">
        <w:rPr>
          <w:rFonts w:ascii="Times New Roman" w:hAnsi="Times New Roman" w:cs="Times New Roman"/>
          <w:color w:val="auto"/>
          <w:sz w:val="24"/>
          <w:szCs w:val="24"/>
        </w:rPr>
        <w:t>vinností športových organizácií,</w:t>
      </w:r>
    </w:p>
    <w:p w:rsidR="00EA3F20" w:rsidRPr="00B347D7">
      <w:pPr>
        <w:bidi w:val="0"/>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k) </w:t>
      </w:r>
      <w:r w:rsidRPr="00B347D7" w:rsidR="00DC57A6">
        <w:rPr>
          <w:rFonts w:ascii="Times New Roman" w:hAnsi="Times New Roman" w:cs="Times New Roman"/>
          <w:color w:val="auto"/>
          <w:sz w:val="24"/>
          <w:szCs w:val="24"/>
        </w:rPr>
        <w:t>vykonáva kontrolu dodržiavania</w:t>
      </w:r>
      <w:r w:rsidRPr="00B347D7" w:rsidR="00DC57A6">
        <w:rPr>
          <w:rFonts w:ascii="Times New Roman" w:hAnsi="Times New Roman" w:cs="Times New Roman"/>
          <w:color w:val="auto"/>
          <w:sz w:val="24"/>
          <w:szCs w:val="24"/>
        </w:rPr>
        <w:t xml:space="preserve"> </w:t>
      </w:r>
      <w:r w:rsidRPr="00B347D7" w:rsidR="00B912C0">
        <w:rPr>
          <w:rFonts w:ascii="Times New Roman" w:hAnsi="Times New Roman" w:cs="Times New Roman"/>
          <w:color w:val="auto"/>
          <w:sz w:val="24"/>
          <w:szCs w:val="24"/>
        </w:rPr>
        <w:t>povinností športového odborníka.”.</w:t>
      </w:r>
    </w:p>
    <w:p w:rsidR="00EA3F20" w:rsidRPr="00B347D7">
      <w:pPr>
        <w:bidi w:val="0"/>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61 ods. 6 sa slovo „kontrolóra” nahrádza slovami „hlavného kontrolóra športu”.</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left="0" w:firstLine="360"/>
        <w:jc w:val="both"/>
        <w:rPr>
          <w:rFonts w:ascii="Times New Roman" w:hAnsi="Times New Roman" w:cs="Times New Roman"/>
          <w:color w:val="auto"/>
        </w:rPr>
      </w:pPr>
      <w:r w:rsidRPr="00B347D7" w:rsidR="00353E2D">
        <w:rPr>
          <w:rFonts w:ascii="Times New Roman" w:hAnsi="Times New Roman" w:cs="Times New Roman"/>
          <w:color w:val="auto"/>
          <w:sz w:val="24"/>
          <w:szCs w:val="24"/>
        </w:rPr>
        <w:t>V § 66 ods. 2 písm. b) a</w:t>
      </w:r>
      <w:r w:rsidRPr="00B347D7" w:rsidR="00B912C0">
        <w:rPr>
          <w:rFonts w:ascii="Times New Roman" w:hAnsi="Times New Roman" w:cs="Times New Roman"/>
          <w:color w:val="auto"/>
          <w:sz w:val="24"/>
          <w:szCs w:val="24"/>
        </w:rPr>
        <w:t xml:space="preserve"> ods. 3 písm. d) a § 69 ods. 2 sa slovo „osobitný” nahrádza slovom „samostatný”.</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V § </w:t>
      </w:r>
      <w:r w:rsidRPr="00B347D7" w:rsidR="00184AC0">
        <w:rPr>
          <w:rFonts w:ascii="Times New Roman" w:hAnsi="Times New Roman" w:cs="Times New Roman"/>
          <w:color w:val="auto"/>
          <w:sz w:val="24"/>
          <w:szCs w:val="24"/>
        </w:rPr>
        <w:t>66 ods. 3 písm. a) sa za slová „ak ide o</w:t>
      </w:r>
      <w:r w:rsidRPr="00B347D7" w:rsidR="00B912C0">
        <w:rPr>
          <w:rFonts w:ascii="Times New Roman" w:hAnsi="Times New Roman" w:cs="Times New Roman"/>
          <w:color w:val="auto"/>
          <w:sz w:val="24"/>
          <w:szCs w:val="24"/>
        </w:rPr>
        <w:t>” vkladá slovo „národný”.</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66 ods. 3 písmeno b) znie:</w:t>
      </w:r>
    </w:p>
    <w:p w:rsidR="00EA3F20" w:rsidRPr="00B347D7">
      <w:pPr>
        <w:bidi w:val="0"/>
        <w:ind w:left="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„b) </w:t>
      </w:r>
      <w:r w:rsidRPr="00B347D7" w:rsidR="00F264C0">
        <w:rPr>
          <w:rFonts w:ascii="Times New Roman" w:hAnsi="Times New Roman" w:cs="Times New Roman"/>
          <w:color w:val="auto"/>
          <w:sz w:val="24"/>
          <w:szCs w:val="24"/>
        </w:rPr>
        <w:t>činnosť</w:t>
      </w:r>
      <w:r w:rsidRPr="00B347D7" w:rsidR="00B912C0">
        <w:rPr>
          <w:rFonts w:ascii="Times New Roman" w:hAnsi="Times New Roman" w:cs="Times New Roman"/>
          <w:color w:val="auto"/>
          <w:sz w:val="24"/>
          <w:szCs w:val="24"/>
        </w:rPr>
        <w:t xml:space="preserve"> športovej organizácie je v súlade s § 21 </w:t>
      </w:r>
      <w:r w:rsidRPr="00B347D7" w:rsidR="00F264C0">
        <w:rPr>
          <w:rFonts w:ascii="Times New Roman" w:hAnsi="Times New Roman" w:cs="Times New Roman"/>
          <w:color w:val="auto"/>
          <w:sz w:val="24"/>
          <w:szCs w:val="24"/>
        </w:rPr>
        <w:t>a 22</w:t>
      </w:r>
      <w:r w:rsidRPr="00B347D7" w:rsidR="00B912C0">
        <w:rPr>
          <w:rFonts w:ascii="Times New Roman" w:hAnsi="Times New Roman" w:cs="Times New Roman"/>
          <w:color w:val="auto"/>
          <w:sz w:val="24"/>
          <w:szCs w:val="24"/>
        </w:rPr>
        <w:t>,”.</w:t>
      </w:r>
    </w:p>
    <w:p w:rsidR="00EA3F20" w:rsidRPr="00B347D7">
      <w:pPr>
        <w:bidi w:val="0"/>
        <w:contextualSpacing w:val="0"/>
        <w:jc w:val="both"/>
        <w:rPr>
          <w:rFonts w:ascii="Times New Roman" w:hAnsi="Times New Roman" w:cs="Times New Roman"/>
          <w:color w:val="auto"/>
        </w:rPr>
      </w:pPr>
    </w:p>
    <w:p w:rsidR="00F264C0" w:rsidRPr="00861EB7" w:rsidP="00861EB7">
      <w:pPr>
        <w:numPr>
          <w:numId w:val="28"/>
        </w:numPr>
        <w:bidi w:val="0"/>
        <w:ind w:left="0" w:firstLine="36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V § 66 ods. 6 sa na konci bodka nahrádza bodkočiarkou a pripájajú sa tieto slová: „to platí, aj ak ide o poskytovanie prostriedkov zo štátneho rozpočtu medzi športovými organizáciami navzájom alebo medzi športovými organizáciami a športovcami.”.</w:t>
      </w:r>
    </w:p>
    <w:p w:rsidR="00F264C0" w:rsidRPr="00861EB7" w:rsidP="00861EB7">
      <w:pPr>
        <w:bidi w:val="0"/>
        <w:ind w:left="720"/>
        <w:jc w:val="both"/>
        <w:rPr>
          <w:rFonts w:ascii="Times New Roman" w:hAnsi="Times New Roman" w:cs="Times New Roman"/>
          <w:color w:val="auto"/>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67 ods. 1 písmeno b) znie: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„b) dňom skončenia kontroly vykonanej hlavným kontrolórom športu, ktorou bolo v oblasti boja proti dopingu v športe zistené, že </w:t>
      </w:r>
    </w:p>
    <w:p w:rsidR="00EA3F20" w:rsidRPr="00B347D7">
      <w:pPr>
        <w:numPr>
          <w:numId w:val="1"/>
        </w:numPr>
        <w:bidi w:val="0"/>
        <w:spacing w:line="240" w:lineRule="auto"/>
        <w:ind w:hanging="360"/>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 xml:space="preserve">národný športový zväz alebo národná športová organizácia  do svojich predpisov nezapracovali pravidlá Svetového antidopingového programu, </w:t>
      </w:r>
    </w:p>
    <w:p w:rsidR="00EA3F20" w:rsidRPr="00B347D7">
      <w:pPr>
        <w:numPr>
          <w:numId w:val="1"/>
        </w:numPr>
        <w:bidi w:val="0"/>
        <w:spacing w:line="240" w:lineRule="auto"/>
        <w:ind w:hanging="360"/>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 xml:space="preserve">národný športový zväz alebo národná športová organizácia  nepostupuje podľa svojich predpisov, </w:t>
      </w:r>
    </w:p>
    <w:p w:rsidR="00EA3F20" w:rsidRPr="00B347D7">
      <w:pPr>
        <w:numPr>
          <w:numId w:val="1"/>
        </w:numPr>
        <w:bidi w:val="0"/>
        <w:spacing w:line="240" w:lineRule="auto"/>
        <w:ind w:hanging="360"/>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 xml:space="preserve">športová organizácia neupravila vo svojich predpisoch porušenie pravidiel Svetového antidopingového programu ako závažné disciplinárne previnenia alebo </w:t>
      </w:r>
    </w:p>
    <w:p w:rsidR="00EA3F20" w:rsidRPr="00B347D7">
      <w:pPr>
        <w:numPr>
          <w:numId w:val="1"/>
        </w:numPr>
        <w:bidi w:val="0"/>
        <w:spacing w:line="240" w:lineRule="auto"/>
        <w:ind w:hanging="360"/>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 xml:space="preserve">športová organizácia nepostupuje podľa predpisov v oblasti boja proti dopingu v športe,”. </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67 ods. 2 písm. c) sa slová „členský príspevok” nahrádzajú slovami „príspevok na svoju športovú činnosť”.</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67 ods. 3 písmeno g) znie: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„g) nevyhotoví zápisnicu zo zasadnutia najvyššieho orgánu, najvyššieho výkonného orgánu alebo kontrolného orgánu alebo vyhotoví zápisnicu, ktorá neobsahuje náležitosti podľa § 21 ods. 2,”. </w:t>
      </w: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67 sa odsek 3 dopĺňa písmenami j) a k), ktoré znejú:</w:t>
      </w:r>
    </w:p>
    <w:p w:rsidR="00EA3F20" w:rsidRPr="00B347D7" w:rsidP="00E378A9">
      <w:pPr>
        <w:bidi w:val="0"/>
        <w:ind w:left="426"/>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„j) uvedie nepravdivý údaj v žiadosti podľa § 59 ods. 1, na základe ktorého získal neoprávnenú výhodu,</w:t>
      </w:r>
    </w:p>
    <w:p w:rsidR="00EA3F20" w:rsidRPr="00B347D7" w:rsidP="00E378A9">
      <w:pPr>
        <w:bidi w:val="0"/>
        <w:ind w:firstLine="567"/>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k) uvedie nepravdivé hodnoty váh podľa § 68 ods. 5.”.</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V § 67 sa za odsek 3 vkladá nový odsek 4, ktorý znie: </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„(4) Spôsobilosť prijímateľa verejných prostriedkov stráca národná športová organizácia, ktorá</w:t>
      </w:r>
    </w:p>
    <w:p w:rsidR="00EA3F20" w:rsidRPr="00B347D7">
      <w:pPr>
        <w:numPr>
          <w:numId w:val="5"/>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nezverejní na svojom webovom sídle alebo v informačnom systéme športu údaje podľa § 17 ods. 1,</w:t>
      </w:r>
    </w:p>
    <w:p w:rsidR="00EA3F20" w:rsidRPr="00B347D7">
      <w:pPr>
        <w:numPr>
          <w:numId w:val="5"/>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nesplní povinnosť podľa § 20 ods. 1,</w:t>
      </w:r>
    </w:p>
    <w:p w:rsidR="00EA3F20" w:rsidRPr="00B347D7">
      <w:pPr>
        <w:numPr>
          <w:numId w:val="5"/>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neuskutoční riadne zasadnutie najvyššieho orgánu najmenej raz za rok,</w:t>
      </w:r>
    </w:p>
    <w:p w:rsidR="00EA3F20" w:rsidRPr="00B347D7">
      <w:pPr>
        <w:numPr>
          <w:numId w:val="5"/>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nevyhotoví zápisnicu zo zasadnutia najvyššieho orgánu, najvyššieho výkonného orgánu alebo kontrolného orgánu alebo vyhotoví zápisnicu, ktorá neobsahuje náležitosti podľa § 21 ods. 2,</w:t>
      </w:r>
    </w:p>
    <w:p w:rsidR="00EA3F20" w:rsidRPr="00B347D7" w:rsidP="00B912C0">
      <w:pPr>
        <w:numPr>
          <w:numId w:val="5"/>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uvedie nepravdivý údaj v žiadosti podľa § 59a ods. 1, na základe </w:t>
      </w:r>
      <w:r w:rsidRPr="00B347D7" w:rsidR="0012237D">
        <w:rPr>
          <w:rFonts w:ascii="Times New Roman" w:hAnsi="Times New Roman" w:cs="Times New Roman"/>
          <w:color w:val="auto"/>
          <w:sz w:val="24"/>
          <w:szCs w:val="24"/>
        </w:rPr>
        <w:t xml:space="preserve">ktorého </w:t>
      </w:r>
      <w:r w:rsidRPr="00B347D7" w:rsidR="00B912C0">
        <w:rPr>
          <w:rFonts w:ascii="Times New Roman" w:hAnsi="Times New Roman" w:cs="Times New Roman"/>
          <w:color w:val="auto"/>
          <w:sz w:val="24"/>
          <w:szCs w:val="24"/>
        </w:rPr>
        <w:t>získala neoprávnenú výhodu.”.</w:t>
      </w:r>
    </w:p>
    <w:p w:rsidR="00EA3F20" w:rsidRPr="00B347D7">
      <w:pPr>
        <w:bidi w:val="0"/>
        <w:contextualSpacing w:val="0"/>
        <w:jc w:val="both"/>
        <w:rPr>
          <w:rFonts w:ascii="Times New Roman" w:hAnsi="Times New Roman" w:cs="Times New Roman"/>
          <w:color w:val="auto"/>
        </w:rPr>
      </w:pP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Doterajšie odseky 4 až 8 sa označujú ako odseky 5 až 9.</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67 ods. 6 sa slová „odseku 4” nahrádzajú slovami „odseku 5”.</w:t>
      </w:r>
    </w:p>
    <w:p w:rsidR="00EA3F20" w:rsidRPr="00B347D7">
      <w:pPr>
        <w:bidi w:val="0"/>
        <w:contextualSpacing w:val="0"/>
        <w:jc w:val="both"/>
        <w:rPr>
          <w:rFonts w:ascii="Times New Roman" w:hAnsi="Times New Roman" w:cs="Times New Roman"/>
          <w:color w:val="auto"/>
        </w:rPr>
      </w:pPr>
    </w:p>
    <w:p w:rsidR="00EA3F20" w:rsidRPr="00B347D7" w:rsidP="00861EB7">
      <w:pPr>
        <w:numPr>
          <w:numId w:val="28"/>
        </w:numPr>
        <w:bidi w:val="0"/>
        <w:ind w:left="0" w:firstLine="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67 ods. 8 sa slová „Ak zistený závažný nedostatok nie je možné odstrániť,” sa nahrádzajú slovom „Lehotu,”.</w:t>
      </w:r>
    </w:p>
    <w:p w:rsidR="00EA3F20" w:rsidRPr="00B347D7">
      <w:pPr>
        <w:bidi w:val="0"/>
        <w:contextualSpacing w:val="0"/>
        <w:jc w:val="both"/>
        <w:rPr>
          <w:rFonts w:ascii="Times New Roman" w:hAnsi="Times New Roman" w:cs="Times New Roman"/>
          <w:color w:val="auto"/>
        </w:rPr>
      </w:pPr>
    </w:p>
    <w:p w:rsidR="00EA3F20" w:rsidRPr="00B347D7" w:rsidP="00861EB7">
      <w:pPr>
        <w:numPr>
          <w:numId w:val="2"/>
        </w:numPr>
        <w:tabs>
          <w:tab w:val="left" w:pos="851"/>
        </w:tabs>
        <w:bidi w:val="0"/>
        <w:ind w:left="567" w:hanging="141"/>
        <w:jc w:val="both"/>
        <w:rPr>
          <w:rFonts w:ascii="Times New Roman" w:hAnsi="Times New Roman" w:cs="Times New Roman"/>
          <w:color w:val="auto"/>
        </w:rPr>
      </w:pPr>
      <w:r w:rsidRPr="00B347D7" w:rsidR="00B912C0">
        <w:rPr>
          <w:rFonts w:ascii="Times New Roman" w:hAnsi="Times New Roman" w:cs="Times New Roman"/>
          <w:color w:val="auto"/>
          <w:sz w:val="24"/>
          <w:szCs w:val="24"/>
        </w:rPr>
        <w:t>§ 67 sa dopĺňa odsekmi 10 až 12, ktoré znejú:</w:t>
      </w:r>
    </w:p>
    <w:p w:rsidR="00EA3F20" w:rsidRPr="00B347D7" w:rsidP="00E378A9">
      <w:pPr>
        <w:bidi w:val="0"/>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„(10) Ak je </w:t>
      </w:r>
      <w:r w:rsidRPr="00B347D7" w:rsidR="004F08F8">
        <w:rPr>
          <w:rFonts w:ascii="Times New Roman" w:hAnsi="Times New Roman" w:cs="Times New Roman"/>
          <w:color w:val="auto"/>
          <w:sz w:val="24"/>
          <w:szCs w:val="24"/>
        </w:rPr>
        <w:t>odôvodnené podozrenie</w:t>
      </w:r>
      <w:r w:rsidRPr="00B347D7" w:rsidR="004F08F8">
        <w:rPr>
          <w:rFonts w:ascii="Times New Roman" w:hAnsi="Times New Roman" w:cs="Times New Roman"/>
          <w:color w:val="auto"/>
          <w:sz w:val="24"/>
          <w:szCs w:val="24"/>
        </w:rPr>
        <w:t xml:space="preserve"> </w:t>
      </w:r>
      <w:r w:rsidRPr="00B347D7" w:rsidR="00B912C0">
        <w:rPr>
          <w:rFonts w:ascii="Times New Roman" w:hAnsi="Times New Roman" w:cs="Times New Roman"/>
          <w:color w:val="auto"/>
          <w:sz w:val="24"/>
          <w:szCs w:val="24"/>
        </w:rPr>
        <w:t>zo  závažného nedostatku, ministerstvo školstva môže na základe stanoviska hlavného kontrolóra športu osobe dočasne pozastaviť spôsobilosť prijímateľa verejných prostriedkov na obdobie nevyhnutne potrebné na preskúmanie možného závažného nedostatku.</w:t>
      </w:r>
    </w:p>
    <w:p w:rsidR="00EA3F20" w:rsidRPr="00B347D7">
      <w:pPr>
        <w:bidi w:val="0"/>
        <w:spacing w:line="240" w:lineRule="auto"/>
        <w:ind w:firstLine="720"/>
        <w:contextualSpacing w:val="0"/>
        <w:rPr>
          <w:rFonts w:ascii="Times New Roman" w:hAnsi="Times New Roman" w:cs="Times New Roman"/>
          <w:color w:val="auto"/>
        </w:rPr>
      </w:pPr>
    </w:p>
    <w:p w:rsidR="00EA3F20" w:rsidRPr="00B347D7">
      <w:pPr>
        <w:bidi w:val="0"/>
        <w:spacing w:line="240" w:lineRule="auto"/>
        <w:ind w:firstLine="720"/>
        <w:contextualSpacing w:val="0"/>
        <w:rPr>
          <w:rFonts w:ascii="Times New Roman" w:hAnsi="Times New Roman" w:cs="Times New Roman"/>
          <w:color w:val="auto"/>
        </w:rPr>
      </w:pPr>
      <w:r w:rsidRPr="00B347D7" w:rsidR="00B912C0">
        <w:rPr>
          <w:rFonts w:ascii="Times New Roman" w:hAnsi="Times New Roman" w:cs="Times New Roman"/>
          <w:color w:val="auto"/>
          <w:sz w:val="24"/>
          <w:szCs w:val="24"/>
        </w:rPr>
        <w:t xml:space="preserve">(11) Počas dočasného pozastavenia spôsobilosti prijímateľa verejných prostriedkov nemožno osobe poskytnúť </w:t>
      </w:r>
      <w:r w:rsidRPr="00B347D7" w:rsidR="003D0C25">
        <w:rPr>
          <w:rFonts w:ascii="Times New Roman" w:hAnsi="Times New Roman" w:cs="Times New Roman"/>
          <w:color w:val="auto"/>
          <w:sz w:val="24"/>
          <w:szCs w:val="24"/>
        </w:rPr>
        <w:t xml:space="preserve">finančné </w:t>
      </w:r>
      <w:r w:rsidRPr="00B347D7" w:rsidR="00B912C0">
        <w:rPr>
          <w:rFonts w:ascii="Times New Roman" w:hAnsi="Times New Roman" w:cs="Times New Roman"/>
          <w:color w:val="auto"/>
          <w:sz w:val="24"/>
          <w:szCs w:val="24"/>
        </w:rPr>
        <w:t>prostriedky zo štátneho rozpočtu.</w:t>
      </w:r>
    </w:p>
    <w:p w:rsidR="00EA3F20" w:rsidRPr="00B347D7">
      <w:pPr>
        <w:bidi w:val="0"/>
        <w:spacing w:line="240" w:lineRule="auto"/>
        <w:ind w:firstLine="720"/>
        <w:contextualSpacing w:val="0"/>
        <w:rPr>
          <w:rFonts w:ascii="Times New Roman" w:hAnsi="Times New Roman" w:cs="Times New Roman"/>
          <w:color w:val="auto"/>
        </w:rPr>
      </w:pPr>
    </w:p>
    <w:p w:rsidR="00EA3F20" w:rsidRPr="00B347D7">
      <w:pPr>
        <w:bidi w:val="0"/>
        <w:spacing w:line="240" w:lineRule="auto"/>
        <w:ind w:firstLine="720"/>
        <w:contextualSpacing w:val="0"/>
        <w:rPr>
          <w:rFonts w:ascii="Times New Roman" w:hAnsi="Times New Roman" w:cs="Times New Roman"/>
          <w:color w:val="auto"/>
        </w:rPr>
      </w:pPr>
      <w:r w:rsidRPr="00B347D7" w:rsidR="00B912C0">
        <w:rPr>
          <w:rFonts w:ascii="Times New Roman" w:hAnsi="Times New Roman" w:cs="Times New Roman"/>
          <w:color w:val="auto"/>
          <w:sz w:val="24"/>
          <w:szCs w:val="24"/>
        </w:rPr>
        <w:t>(12) Ministerstvo školstva dočasné pozastavenie spôsobilosti prijímateľa verejných prostriedkov bezodkladne zruší, ak pominie dôvod, pre ktorý bola spôsobilosť prijímateľa verejných prostriedkov dočasne pozastavená.”.</w:t>
      </w:r>
    </w:p>
    <w:p w:rsidR="00EA3F20" w:rsidRPr="00B347D7">
      <w:pPr>
        <w:bidi w:val="0"/>
        <w:contextualSpacing w:val="0"/>
        <w:jc w:val="both"/>
        <w:rPr>
          <w:rFonts w:ascii="Times New Roman" w:hAnsi="Times New Roman" w:cs="Times New Roman"/>
          <w:color w:val="auto"/>
        </w:rPr>
      </w:pPr>
    </w:p>
    <w:p w:rsidR="00EA3F20" w:rsidRPr="00B347D7" w:rsidP="00E378A9">
      <w:pPr>
        <w:numPr>
          <w:numId w:val="2"/>
        </w:numPr>
        <w:bidi w:val="0"/>
        <w:ind w:left="0" w:firstLine="360"/>
        <w:jc w:val="both"/>
        <w:rPr>
          <w:rFonts w:ascii="Times New Roman" w:hAnsi="Times New Roman" w:cs="Times New Roman"/>
          <w:color w:val="auto"/>
        </w:rPr>
      </w:pPr>
      <w:r w:rsidRPr="00B347D7" w:rsidR="00DB712E">
        <w:rPr>
          <w:rFonts w:ascii="Times New Roman" w:hAnsi="Times New Roman" w:cs="Times New Roman"/>
          <w:color w:val="auto"/>
          <w:sz w:val="24"/>
          <w:szCs w:val="24"/>
        </w:rPr>
        <w:t>V § 68 ods. 1 sa za slová „finančný príspevok” vkladajú slová „na športovú činnosť“ a vypúšťajú sa slová „prvého bodu”.</w:t>
      </w:r>
    </w:p>
    <w:p w:rsidR="00EA3F20" w:rsidRPr="00B347D7">
      <w:pPr>
        <w:bidi w:val="0"/>
        <w:contextualSpacing w:val="0"/>
        <w:jc w:val="both"/>
        <w:rPr>
          <w:rFonts w:ascii="Times New Roman" w:hAnsi="Times New Roman" w:cs="Times New Roman"/>
          <w:color w:val="auto"/>
        </w:rPr>
      </w:pPr>
    </w:p>
    <w:p w:rsidR="00EA3F20" w:rsidRPr="00B347D7">
      <w:pPr>
        <w:numPr>
          <w:numId w:val="2"/>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68 odsek 2 znie: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 Príspevok uznanému športu je priamo úmerný pridanej hodnote uznaného športu pre Slovenskú republiku a vypočítava sa na základe podielu uznaného športu podľa vzorca ustanoveného v prílohe č. 3.“.</w:t>
      </w:r>
    </w:p>
    <w:p w:rsidR="00EA3F20" w:rsidRPr="00B347D7">
      <w:pPr>
        <w:bidi w:val="0"/>
        <w:contextualSpacing w:val="0"/>
        <w:jc w:val="both"/>
        <w:rPr>
          <w:rFonts w:ascii="Times New Roman" w:hAnsi="Times New Roman" w:cs="Times New Roman"/>
          <w:color w:val="auto"/>
        </w:rPr>
      </w:pPr>
    </w:p>
    <w:p w:rsidR="00EA3F20" w:rsidRPr="00B347D7">
      <w:pPr>
        <w:numPr>
          <w:numId w:val="2"/>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68 odsek 4 znie:</w:t>
      </w:r>
    </w:p>
    <w:p w:rsidR="00EA3F20" w:rsidRPr="00B347D7">
      <w:pPr>
        <w:bidi w:val="0"/>
        <w:spacing w:line="240" w:lineRule="auto"/>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„(4) Vláda pre príspevok uznanému športu na príslušný rok nariadením ustanoví  </w:t>
      </w:r>
    </w:p>
    <w:p w:rsidR="00EA3F20" w:rsidRPr="00B347D7">
      <w:pPr>
        <w:numPr>
          <w:numId w:val="6"/>
        </w:numPr>
        <w:bidi w:val="0"/>
        <w:spacing w:line="240" w:lineRule="auto"/>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metodiku zisťovania hodnôt a parametrov do vzorca ustanoveného v prílohe č. 3,</w:t>
      </w:r>
    </w:p>
    <w:p w:rsidR="00EA3F20" w:rsidRPr="00B347D7">
      <w:pPr>
        <w:numPr>
          <w:numId w:val="6"/>
        </w:numPr>
        <w:bidi w:val="0"/>
        <w:spacing w:line="240" w:lineRule="auto"/>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hodnotu váhy dosiahnutého športového úspechu, váhy domáceho záujmu o šport a váhy zahraničného záujmu o šport do vzorca ustanoveného v prílohe č. 3 a</w:t>
      </w:r>
    </w:p>
    <w:p w:rsidR="00EA3F20" w:rsidRPr="00B347D7">
      <w:pPr>
        <w:numPr>
          <w:numId w:val="6"/>
        </w:numPr>
        <w:bidi w:val="0"/>
        <w:spacing w:line="240" w:lineRule="auto"/>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metodiku výpočtu príspevku uznanému športu vrátane maximálneho možného medziročného poklesu a nárastu príspevku uznanému športu, maximálneho percentuálneho podielu príspevku uznanému športu a minimálnej hodnoty príspevku uznanému športu .”.</w:t>
      </w:r>
    </w:p>
    <w:p w:rsidR="00EA3F20" w:rsidRPr="00B347D7">
      <w:pPr>
        <w:bidi w:val="0"/>
        <w:contextualSpacing w:val="0"/>
        <w:jc w:val="both"/>
        <w:rPr>
          <w:rFonts w:ascii="Times New Roman" w:hAnsi="Times New Roman" w:cs="Times New Roman"/>
          <w:color w:val="auto"/>
        </w:rPr>
      </w:pPr>
    </w:p>
    <w:p w:rsidR="00EA3F20" w:rsidRPr="00B347D7">
      <w:pPr>
        <w:numPr>
          <w:numId w:val="2"/>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68 sa za odsek 4 vkladá nový odsek 5, ktorý znie: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„(5) Ak ide o uznaný šport, v ktorom sa súťaží vo viacerých športových odvetviach alebo vo viacerých kategóriách, pri výpočte podielu uznaného športu sa zohľadňujú váhy športových odvetví a váhy pre kategóriu mužov, kategóriu žien a zmiešanú kategóriu. Tieto váhy uvedie národný športový zväz v žiadosti o poskytnutie príspevku uznanému športu podľa 69 ods. 1. Národný športový zväz uvádza  hodnoty váh tak, aby súčet váh športových odvetví v rámci jedného uznaného športu bol 100 % a súčet váh kategórie mužov, kategórie žien a zmiešanej kategórie bol 100 %. Váhy sa zohľadňujú pri výpočte príspevku uznanému športu na rok, ktorý nasleduje tri roky po roku podania žiadosti; ak ide o prvú žiadosť, váhy v nej uvedené sa zohľadňujú pri výpočte príspevku uznanému športu na dva nasledujúce roky.“.</w:t>
      </w:r>
    </w:p>
    <w:p w:rsidR="00EA3F20" w:rsidRPr="00B347D7">
      <w:pPr>
        <w:bidi w:val="0"/>
        <w:contextualSpacing w:val="0"/>
        <w:jc w:val="both"/>
        <w:rPr>
          <w:rFonts w:ascii="Times New Roman" w:hAnsi="Times New Roman" w:cs="Times New Roman"/>
          <w:color w:val="auto"/>
        </w:rPr>
      </w:pP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Doterajší odsek 5 sa označuje ako odsek 6.</w:t>
      </w:r>
    </w:p>
    <w:p w:rsidR="00EA3F20" w:rsidRPr="00B347D7">
      <w:pPr>
        <w:bidi w:val="0"/>
        <w:contextualSpacing w:val="0"/>
        <w:jc w:val="both"/>
        <w:rPr>
          <w:rFonts w:ascii="Times New Roman" w:hAnsi="Times New Roman" w:cs="Times New Roman"/>
          <w:color w:val="auto"/>
        </w:rPr>
      </w:pPr>
    </w:p>
    <w:p w:rsidR="00EA3F20" w:rsidRPr="00B347D7">
      <w:pPr>
        <w:numPr>
          <w:numId w:val="2"/>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69 odsek 5 znie:</w:t>
      </w:r>
    </w:p>
    <w:p w:rsidR="00EA3F20" w:rsidRPr="00B347D7" w:rsidP="00E378A9">
      <w:pPr>
        <w:bidi w:val="0"/>
        <w:ind w:left="284" w:hanging="284"/>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„(5) Národný športový zväz je povinný rozdeliť najmenej </w:t>
      </w:r>
    </w:p>
    <w:p w:rsidR="00EA3F20" w:rsidRPr="00B347D7" w:rsidP="00E378A9">
      <w:pPr>
        <w:numPr>
          <w:numId w:val="20"/>
        </w:numPr>
        <w:bidi w:val="0"/>
        <w:ind w:left="284" w:hanging="284"/>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 xml:space="preserve">15 % </w:t>
      </w:r>
      <w:r w:rsidRPr="00B347D7" w:rsidR="003D0C25">
        <w:rPr>
          <w:rFonts w:ascii="Times New Roman" w:hAnsi="Times New Roman" w:cs="Times New Roman"/>
          <w:color w:val="auto"/>
          <w:sz w:val="24"/>
          <w:szCs w:val="24"/>
        </w:rPr>
        <w:t xml:space="preserve">finančných </w:t>
      </w:r>
      <w:r w:rsidRPr="00B347D7" w:rsidR="00B912C0">
        <w:rPr>
          <w:rFonts w:ascii="Times New Roman" w:hAnsi="Times New Roman" w:cs="Times New Roman"/>
          <w:color w:val="auto"/>
          <w:sz w:val="24"/>
          <w:szCs w:val="24"/>
        </w:rPr>
        <w:t>prostriedkov z príspevku uznanému športu na účel športu mládeže s jeho príslušnosťou, a to pomerne medzi športové kluby podľa počtu aktívnych  športovcov do 23 rokov v individuálnych športoch alebo počtu súťažiacich družstiev do 23 rokov v kolektívnych športoch,</w:t>
      </w:r>
    </w:p>
    <w:p w:rsidR="00EA3F20" w:rsidRPr="00B347D7" w:rsidP="00E378A9">
      <w:pPr>
        <w:numPr>
          <w:numId w:val="20"/>
        </w:numPr>
        <w:bidi w:val="0"/>
        <w:ind w:left="284" w:hanging="284"/>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 xml:space="preserve">20 % </w:t>
      </w:r>
      <w:r w:rsidRPr="00B347D7" w:rsidR="003D0C25">
        <w:rPr>
          <w:rFonts w:ascii="Times New Roman" w:hAnsi="Times New Roman" w:cs="Times New Roman"/>
          <w:color w:val="auto"/>
          <w:sz w:val="24"/>
          <w:szCs w:val="24"/>
        </w:rPr>
        <w:t xml:space="preserve">finančných </w:t>
      </w:r>
      <w:r w:rsidRPr="00B347D7" w:rsidR="00B912C0">
        <w:rPr>
          <w:rFonts w:ascii="Times New Roman" w:hAnsi="Times New Roman" w:cs="Times New Roman"/>
          <w:color w:val="auto"/>
          <w:sz w:val="24"/>
          <w:szCs w:val="24"/>
        </w:rPr>
        <w:t>prostriedkov z príspevku uznanému športu na účel rozvoja talentovaných športovcov; kritériá, účel a</w:t>
      </w:r>
      <w:r w:rsidRPr="00B347D7" w:rsidR="003D0C25">
        <w:rPr>
          <w:rFonts w:ascii="Times New Roman" w:hAnsi="Times New Roman" w:cs="Times New Roman"/>
          <w:color w:val="auto"/>
          <w:sz w:val="24"/>
          <w:szCs w:val="24"/>
        </w:rPr>
        <w:t> </w:t>
      </w:r>
      <w:r w:rsidRPr="00B347D7" w:rsidR="00B912C0">
        <w:rPr>
          <w:rFonts w:ascii="Times New Roman" w:hAnsi="Times New Roman" w:cs="Times New Roman"/>
          <w:color w:val="auto"/>
          <w:sz w:val="24"/>
          <w:szCs w:val="24"/>
        </w:rPr>
        <w:t>rozdelenie</w:t>
      </w:r>
      <w:r w:rsidRPr="00B347D7" w:rsidR="003D0C25">
        <w:rPr>
          <w:rFonts w:ascii="Times New Roman" w:hAnsi="Times New Roman" w:cs="Times New Roman"/>
          <w:color w:val="auto"/>
          <w:sz w:val="24"/>
          <w:szCs w:val="24"/>
        </w:rPr>
        <w:t xml:space="preserve"> finančných</w:t>
      </w:r>
      <w:r w:rsidRPr="00B347D7" w:rsidR="00B912C0">
        <w:rPr>
          <w:rFonts w:ascii="Times New Roman" w:hAnsi="Times New Roman" w:cs="Times New Roman"/>
          <w:color w:val="auto"/>
          <w:sz w:val="24"/>
          <w:szCs w:val="24"/>
        </w:rPr>
        <w:t xml:space="preserve"> prostriedkov schvaľuje najvyšší orgán národného športového zväzu</w:t>
      </w:r>
      <w:r w:rsidRPr="00B347D7" w:rsidR="000A5136">
        <w:rPr>
          <w:rFonts w:ascii="Times New Roman" w:hAnsi="Times New Roman" w:cs="Times New Roman"/>
          <w:color w:val="auto"/>
          <w:sz w:val="24"/>
          <w:szCs w:val="24"/>
        </w:rPr>
        <w:t>,</w:t>
      </w:r>
      <w:r w:rsidRPr="00B347D7" w:rsidR="00B912C0">
        <w:rPr>
          <w:rFonts w:ascii="Times New Roman" w:hAnsi="Times New Roman" w:cs="Times New Roman"/>
          <w:color w:val="auto"/>
          <w:sz w:val="24"/>
          <w:szCs w:val="24"/>
        </w:rPr>
        <w:t xml:space="preserve"> </w:t>
      </w:r>
    </w:p>
    <w:p w:rsidR="00EA3F20" w:rsidP="00E378A9">
      <w:pPr>
        <w:bidi w:val="0"/>
        <w:ind w:left="284" w:hanging="284"/>
        <w:contextualSpacing w:val="0"/>
        <w:jc w:val="both"/>
        <w:rPr>
          <w:rFonts w:ascii="Times New Roman" w:hAnsi="Times New Roman" w:cs="Times New Roman"/>
          <w:color w:val="auto"/>
          <w:sz w:val="24"/>
          <w:szCs w:val="24"/>
        </w:rPr>
      </w:pPr>
      <w:r w:rsidRPr="00861EB7" w:rsidR="000A5136">
        <w:rPr>
          <w:rFonts w:ascii="Times New Roman" w:hAnsi="Times New Roman" w:cs="Times New Roman"/>
          <w:color w:val="auto"/>
          <w:sz w:val="24"/>
          <w:szCs w:val="24"/>
        </w:rPr>
        <w:t>c)</w:t>
      </w:r>
      <w:r w:rsidRPr="00B347D7" w:rsidR="00E378A9">
        <w:rPr>
          <w:rFonts w:ascii="Times New Roman" w:hAnsi="Times New Roman" w:cs="Times New Roman"/>
          <w:color w:val="auto"/>
        </w:rPr>
        <w:t xml:space="preserve"> </w:t>
      </w:r>
      <w:r w:rsidRPr="00861EB7" w:rsidR="000A5136">
        <w:rPr>
          <w:rFonts w:ascii="Times New Roman" w:hAnsi="Times New Roman" w:cs="Times New Roman"/>
          <w:color w:val="auto"/>
          <w:sz w:val="24"/>
          <w:szCs w:val="24"/>
        </w:rPr>
        <w:t>25 % finančných prostriedkov z príspevku uznanému športu na účel športovej reprezentácie</w:t>
      </w:r>
      <w:r w:rsidRPr="00B347D7" w:rsidR="000A5136">
        <w:rPr>
          <w:rFonts w:ascii="Times New Roman" w:hAnsi="Times New Roman" w:cs="Times New Roman"/>
          <w:color w:val="auto"/>
          <w:sz w:val="24"/>
          <w:szCs w:val="24"/>
        </w:rPr>
        <w:t>.“.</w:t>
      </w:r>
    </w:p>
    <w:p w:rsidR="00B347D7" w:rsidRPr="00861EB7" w:rsidP="00E378A9">
      <w:pPr>
        <w:bidi w:val="0"/>
        <w:ind w:left="284" w:hanging="284"/>
        <w:contextualSpacing w:val="0"/>
        <w:jc w:val="both"/>
        <w:rPr>
          <w:rFonts w:ascii="Times New Roman" w:hAnsi="Times New Roman" w:cs="Times New Roman"/>
          <w:color w:val="auto"/>
          <w:sz w:val="24"/>
          <w:szCs w:val="24"/>
        </w:rPr>
      </w:pPr>
    </w:p>
    <w:p w:rsidR="00EA3F20" w:rsidRPr="00B347D7">
      <w:pPr>
        <w:numPr>
          <w:numId w:val="2"/>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V § 69 sa za odsek 5 vkladajú nové odseky 6 a 7, ktoré znejú:</w:t>
      </w:r>
    </w:p>
    <w:p w:rsidR="00EA3F20" w:rsidRPr="00B347D7" w:rsidP="00E378A9">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„(6) Výdavky na správu a prevádzku národného športového zväzu vynaložené z príspevku uznanému športu nesmú prekročiť 15 % z ročných príjmov národného športového zväzu z príspevku uznanému športu.</w:t>
      </w:r>
    </w:p>
    <w:p w:rsidR="00EA3F20" w:rsidRPr="00B347D7" w:rsidP="00E378A9">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(7) Národný športový zväz je oprávnený použiť najviac 30 % </w:t>
      </w:r>
      <w:r w:rsidRPr="00B347D7" w:rsidR="003D0C25">
        <w:rPr>
          <w:rFonts w:ascii="Times New Roman" w:hAnsi="Times New Roman" w:cs="Times New Roman"/>
          <w:color w:val="auto"/>
          <w:sz w:val="24"/>
          <w:szCs w:val="24"/>
        </w:rPr>
        <w:t xml:space="preserve">finančných </w:t>
      </w:r>
      <w:r w:rsidRPr="00B347D7" w:rsidR="00B912C0">
        <w:rPr>
          <w:rFonts w:ascii="Times New Roman" w:hAnsi="Times New Roman" w:cs="Times New Roman"/>
          <w:color w:val="auto"/>
          <w:sz w:val="24"/>
          <w:szCs w:val="24"/>
        </w:rPr>
        <w:t>prostriedkov z príspevku uznanému športu na výstavbu, modernizáciu alebo rekonštrukciu športovej infraštruktúry.”.</w:t>
      </w:r>
    </w:p>
    <w:p w:rsidR="00EA3F20" w:rsidRPr="00B347D7">
      <w:pPr>
        <w:bidi w:val="0"/>
        <w:contextualSpacing w:val="0"/>
        <w:jc w:val="both"/>
        <w:rPr>
          <w:rFonts w:ascii="Times New Roman" w:hAnsi="Times New Roman" w:cs="Times New Roman"/>
          <w:color w:val="auto"/>
        </w:rPr>
      </w:pP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Doterajší odsek 6 sa označuje ako odsek 8.</w:t>
      </w:r>
    </w:p>
    <w:p w:rsidR="004F08F8" w:rsidRPr="00861EB7" w:rsidP="00861EB7">
      <w:pPr>
        <w:pStyle w:val="ListParagraph"/>
        <w:numPr>
          <w:numId w:val="25"/>
        </w:numPr>
        <w:tabs>
          <w:tab w:val="left" w:pos="1134"/>
        </w:tabs>
        <w:bidi w:val="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 69 sa dopĺňa odsekom 9, ktorý znie:</w:t>
      </w:r>
    </w:p>
    <w:p w:rsidR="004F08F8" w:rsidRPr="00B347D7" w:rsidP="00861EB7">
      <w:pPr>
        <w:bidi w:val="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„(9) Ak národný športový zväz stratil spôsobilosť prijímateľa verejných prostriedkov, počas obdobia straty spôsobilosti prijímateľa verejných prostriedkov nemá nárok na príspevok uznanému športu; zodpovedajúcu časť príspevku uznanému športu ministerstvo školstva použije na plnenie úloh verejného záujmu v danom športe.”</w:t>
      </w:r>
      <w:r w:rsidRPr="00B347D7" w:rsidR="00C43EF9">
        <w:rPr>
          <w:rFonts w:ascii="Times New Roman" w:hAnsi="Times New Roman" w:cs="Times New Roman"/>
          <w:color w:val="auto"/>
          <w:sz w:val="24"/>
          <w:szCs w:val="24"/>
        </w:rPr>
        <w:t>.</w:t>
      </w:r>
    </w:p>
    <w:p w:rsidR="00C86A73" w:rsidRPr="00B347D7" w:rsidP="00861EB7">
      <w:pPr>
        <w:bidi w:val="0"/>
        <w:ind w:left="720"/>
        <w:jc w:val="both"/>
        <w:rPr>
          <w:rFonts w:ascii="Times New Roman" w:hAnsi="Times New Roman" w:cs="Times New Roman"/>
          <w:color w:val="auto"/>
          <w:sz w:val="24"/>
          <w:szCs w:val="24"/>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Za § 69 sa vkladá § 69a, ktorý vrátane nadpisu znie:</w:t>
      </w:r>
    </w:p>
    <w:p w:rsidR="00EA3F20" w:rsidRPr="00B347D7">
      <w:pPr>
        <w:bidi w:val="0"/>
        <w:contextualSpacing w:val="0"/>
        <w:jc w:val="center"/>
        <w:rPr>
          <w:rFonts w:ascii="Times New Roman" w:hAnsi="Times New Roman" w:cs="Times New Roman"/>
          <w:color w:val="auto"/>
        </w:rPr>
      </w:pPr>
      <w:r w:rsidRPr="00B347D7" w:rsidR="00B912C0">
        <w:rPr>
          <w:rFonts w:ascii="Times New Roman" w:hAnsi="Times New Roman" w:cs="Times New Roman"/>
          <w:color w:val="auto"/>
          <w:sz w:val="24"/>
          <w:szCs w:val="24"/>
        </w:rPr>
        <w:t xml:space="preserve">„§ 69a </w:t>
      </w:r>
    </w:p>
    <w:p w:rsidR="00EA3F20" w:rsidRPr="00B347D7">
      <w:pPr>
        <w:bidi w:val="0"/>
        <w:contextualSpacing w:val="0"/>
        <w:jc w:val="center"/>
        <w:rPr>
          <w:rFonts w:ascii="Times New Roman" w:hAnsi="Times New Roman" w:cs="Times New Roman"/>
          <w:color w:val="auto"/>
        </w:rPr>
      </w:pPr>
      <w:r w:rsidRPr="00B347D7" w:rsidR="00B912C0">
        <w:rPr>
          <w:rFonts w:ascii="Times New Roman" w:hAnsi="Times New Roman" w:cs="Times New Roman"/>
          <w:color w:val="auto"/>
          <w:sz w:val="24"/>
          <w:szCs w:val="24"/>
        </w:rPr>
        <w:t>Zmluva o poskytnutí príspevku uznanému športu</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numPr>
          <w:numId w:val="18"/>
        </w:numPr>
        <w:bidi w:val="0"/>
        <w:ind w:left="405" w:hanging="435"/>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Príspevok uznanému športu sa poskytuje na základe písomnej zmluvy o poskytnutí príspevku uznanému športu uzatvorenej medzi ministerstvom školstva a národným športovým zväzom.</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 Zmluva obsahuje najmä</w:t>
      </w:r>
    </w:p>
    <w:p w:rsidR="00EA3F20" w:rsidRPr="00B347D7">
      <w:pPr>
        <w:numPr>
          <w:numId w:val="10"/>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identifikačné údaje zmluvných strán,</w:t>
      </w:r>
    </w:p>
    <w:p w:rsidR="00EA3F20" w:rsidRPr="00B347D7">
      <w:pPr>
        <w:numPr>
          <w:numId w:val="10"/>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bankové spojenie a číslo bankového účtu zmluvných strán,</w:t>
      </w:r>
    </w:p>
    <w:p w:rsidR="00EA3F20" w:rsidRPr="00B347D7">
      <w:pPr>
        <w:numPr>
          <w:numId w:val="10"/>
        </w:numPr>
        <w:bidi w:val="0"/>
        <w:ind w:hanging="360"/>
        <w:jc w:val="both"/>
        <w:rPr>
          <w:rFonts w:ascii="Times New Roman" w:hAnsi="Times New Roman" w:cs="Times New Roman"/>
          <w:color w:val="auto"/>
        </w:rPr>
      </w:pPr>
      <w:r w:rsidRPr="00B347D7" w:rsidR="00C37ED1">
        <w:rPr>
          <w:rFonts w:ascii="Times New Roman" w:hAnsi="Times New Roman" w:cs="Times New Roman"/>
          <w:color w:val="auto"/>
          <w:sz w:val="24"/>
          <w:szCs w:val="24"/>
        </w:rPr>
        <w:t>výšku</w:t>
      </w:r>
      <w:r w:rsidRPr="00B347D7" w:rsidR="00B912C0">
        <w:rPr>
          <w:rFonts w:ascii="Times New Roman" w:hAnsi="Times New Roman" w:cs="Times New Roman"/>
          <w:color w:val="auto"/>
          <w:sz w:val="24"/>
          <w:szCs w:val="24"/>
        </w:rPr>
        <w:t xml:space="preserve"> príspevku uznanému športu,</w:t>
      </w:r>
    </w:p>
    <w:p w:rsidR="00EA3F20" w:rsidRPr="00B347D7">
      <w:pPr>
        <w:numPr>
          <w:numId w:val="10"/>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účel, na ktorý sa príspevok poskytuje,</w:t>
      </w:r>
    </w:p>
    <w:p w:rsidR="00EA3F20" w:rsidRPr="00B347D7">
      <w:pPr>
        <w:numPr>
          <w:numId w:val="10"/>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úlohy zmluvných strán pri napĺňaní verejného záujmu v športe,</w:t>
      </w:r>
    </w:p>
    <w:p w:rsidR="00EA3F20" w:rsidRPr="00B347D7">
      <w:pPr>
        <w:numPr>
          <w:numId w:val="10"/>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podmienky a obdobie použitia príspevku,</w:t>
      </w:r>
    </w:p>
    <w:p w:rsidR="00EA3F20" w:rsidRPr="00B347D7">
      <w:pPr>
        <w:numPr>
          <w:numId w:val="10"/>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termín zúčtovania príspevku,</w:t>
      </w:r>
    </w:p>
    <w:p w:rsidR="00EA3F20" w:rsidRPr="00B347D7">
      <w:pPr>
        <w:numPr>
          <w:numId w:val="10"/>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termín vrátenia nepoužitého príspevku a číslo bankového účtu ministerstva školstva, na ktorý sa tieto finančné prostriedky poukazujú,</w:t>
      </w:r>
    </w:p>
    <w:p w:rsidR="00EA3F20" w:rsidRPr="00B347D7">
      <w:pPr>
        <w:numPr>
          <w:numId w:val="10"/>
        </w:numPr>
        <w:bidi w:val="0"/>
        <w:ind w:hanging="360"/>
        <w:jc w:val="both"/>
        <w:rPr>
          <w:rFonts w:ascii="Times New Roman" w:hAnsi="Times New Roman" w:cs="Times New Roman"/>
          <w:color w:val="auto"/>
        </w:rPr>
      </w:pPr>
      <w:r w:rsidRPr="00B347D7" w:rsidR="00B912C0">
        <w:rPr>
          <w:rFonts w:ascii="Times New Roman" w:hAnsi="Times New Roman" w:cs="Times New Roman"/>
          <w:color w:val="auto"/>
          <w:sz w:val="24"/>
          <w:szCs w:val="24"/>
        </w:rPr>
        <w:t>podmienky poskytnutia príspevku, ktorých nesplnenie je spojené s povinnosťou vrátenia finančných prostriedkov.”.</w:t>
      </w:r>
    </w:p>
    <w:p w:rsidR="00EA3F20" w:rsidRPr="00B347D7">
      <w:pPr>
        <w:bidi w:val="0"/>
        <w:contextualSpacing w:val="0"/>
        <w:jc w:val="both"/>
        <w:rPr>
          <w:rFonts w:ascii="Times New Roman" w:hAnsi="Times New Roman" w:cs="Times New Roman"/>
          <w:color w:val="auto"/>
        </w:rPr>
      </w:pPr>
    </w:p>
    <w:p w:rsidR="000A5136" w:rsidRPr="00B347D7" w:rsidP="00861EB7">
      <w:pPr>
        <w:numPr>
          <w:numId w:val="26"/>
        </w:numPr>
        <w:tabs>
          <w:tab w:val="left" w:pos="1134"/>
        </w:tabs>
        <w:bidi w:val="0"/>
        <w:ind w:left="0" w:firstLine="720"/>
        <w:jc w:val="both"/>
        <w:rPr>
          <w:rFonts w:ascii="Times New Roman" w:hAnsi="Times New Roman" w:cs="Times New Roman"/>
          <w:color w:val="auto"/>
          <w:sz w:val="24"/>
          <w:szCs w:val="24"/>
        </w:rPr>
      </w:pPr>
      <w:r w:rsidRPr="00861EB7" w:rsidR="00317260">
        <w:rPr>
          <w:rFonts w:ascii="Times New Roman" w:hAnsi="Times New Roman" w:cs="Times New Roman"/>
          <w:color w:val="auto"/>
          <w:sz w:val="24"/>
          <w:szCs w:val="24"/>
        </w:rPr>
        <w:t>V § 75 ods. 4 prvej a</w:t>
      </w:r>
      <w:r w:rsidRPr="00B347D7" w:rsidR="00317260">
        <w:rPr>
          <w:rFonts w:ascii="Times New Roman" w:hAnsi="Times New Roman" w:cs="Times New Roman"/>
          <w:color w:val="auto"/>
          <w:sz w:val="24"/>
          <w:szCs w:val="24"/>
        </w:rPr>
        <w:t> </w:t>
      </w:r>
      <w:r w:rsidRPr="00861EB7" w:rsidR="00317260">
        <w:rPr>
          <w:rFonts w:ascii="Times New Roman" w:hAnsi="Times New Roman" w:cs="Times New Roman"/>
          <w:color w:val="auto"/>
          <w:sz w:val="24"/>
          <w:szCs w:val="24"/>
        </w:rPr>
        <w:t>druhej vete sa slová „zoznamu najvýkonnejších športovcov“ nahrádzajú slovami „zoznamu športovcov top tímu“.</w:t>
      </w:r>
    </w:p>
    <w:p w:rsidR="00317260" w:rsidRPr="00B347D7" w:rsidP="00861EB7">
      <w:pPr>
        <w:bidi w:val="0"/>
        <w:ind w:left="720"/>
        <w:jc w:val="both"/>
        <w:rPr>
          <w:rFonts w:ascii="Times New Roman" w:hAnsi="Times New Roman" w:cs="Times New Roman"/>
          <w:color w:val="auto"/>
          <w:sz w:val="24"/>
          <w:szCs w:val="24"/>
        </w:rPr>
      </w:pPr>
    </w:p>
    <w:p w:rsidR="00EA3F20" w:rsidRPr="00B347D7" w:rsidP="00861EB7">
      <w:pPr>
        <w:numPr>
          <w:numId w:val="26"/>
        </w:numPr>
        <w:tabs>
          <w:tab w:val="left" w:pos="1134"/>
        </w:tabs>
        <w:bidi w:val="0"/>
        <w:ind w:left="0" w:firstLine="720"/>
        <w:jc w:val="both"/>
        <w:rPr>
          <w:rFonts w:ascii="Times New Roman" w:hAnsi="Times New Roman" w:cs="Times New Roman"/>
          <w:color w:val="auto"/>
        </w:rPr>
      </w:pPr>
      <w:r w:rsidRPr="00B347D7" w:rsidR="00B912C0">
        <w:rPr>
          <w:rFonts w:ascii="Times New Roman" w:hAnsi="Times New Roman" w:cs="Times New Roman"/>
          <w:color w:val="auto"/>
          <w:sz w:val="24"/>
          <w:szCs w:val="24"/>
        </w:rPr>
        <w:t>V § 75 ods. 4 posledná veta znie: „Ak národný športový zväz stratil spôsobilosť prijímateľa verejných prostriedkov, ministerstvo školstva poukáže príspevok športovcovi.“.</w:t>
      </w:r>
    </w:p>
    <w:p w:rsidR="00EA3F20" w:rsidRPr="00B347D7">
      <w:pPr>
        <w:bidi w:val="0"/>
        <w:ind w:left="720"/>
        <w:contextualSpacing w:val="0"/>
        <w:jc w:val="both"/>
        <w:rPr>
          <w:rFonts w:ascii="Times New Roman" w:hAnsi="Times New Roman" w:cs="Times New Roman"/>
          <w:color w:val="auto"/>
        </w:rPr>
      </w:pPr>
    </w:p>
    <w:p w:rsidR="006A2BE0" w:rsidRPr="00861EB7" w:rsidP="00E378A9">
      <w:pPr>
        <w:numPr>
          <w:numId w:val="26"/>
        </w:numPr>
        <w:tabs>
          <w:tab w:val="left" w:pos="993"/>
          <w:tab w:val="left" w:pos="1134"/>
        </w:tabs>
        <w:bidi w:val="0"/>
        <w:ind w:left="0" w:firstLine="72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V § 77 ods. 2 písm. a) sa číslovka „80” nahrádza číslovkou „50” a na konci sa pripájajú tieto slová: „okrem uznaného športu futbal a uznaného športu ľadový hokej,”.</w:t>
      </w:r>
    </w:p>
    <w:p w:rsidR="006A2BE0" w:rsidRPr="00861EB7" w:rsidP="00861EB7">
      <w:pPr>
        <w:bidi w:val="0"/>
        <w:ind w:left="720"/>
        <w:jc w:val="both"/>
        <w:rPr>
          <w:rFonts w:ascii="Times New Roman" w:hAnsi="Times New Roman" w:cs="Times New Roman"/>
          <w:color w:val="auto"/>
          <w:sz w:val="24"/>
          <w:szCs w:val="24"/>
        </w:rPr>
      </w:pPr>
    </w:p>
    <w:p w:rsidR="006A2BE0" w:rsidRPr="00861EB7" w:rsidP="00E378A9">
      <w:pPr>
        <w:numPr>
          <w:numId w:val="26"/>
        </w:numPr>
        <w:tabs>
          <w:tab w:val="left" w:pos="1134"/>
        </w:tabs>
        <w:bidi w:val="0"/>
        <w:ind w:left="284" w:firstLine="436"/>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V § 77  ods. 2 sa za písmeno a) vkladá nové písmeno b), ktoré znie:</w:t>
      </w:r>
    </w:p>
    <w:p w:rsidR="006A2BE0" w:rsidRPr="00861EB7" w:rsidP="00861EB7">
      <w:pPr>
        <w:bidi w:val="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„b) vo výš</w:t>
      </w:r>
      <w:r w:rsidR="003F14BF">
        <w:rPr>
          <w:rFonts w:ascii="Times New Roman" w:hAnsi="Times New Roman" w:cs="Times New Roman"/>
          <w:color w:val="auto"/>
          <w:sz w:val="24"/>
          <w:szCs w:val="24"/>
        </w:rPr>
        <w:t>ke najmenej 17</w:t>
      </w:r>
      <w:r w:rsidRPr="00861EB7">
        <w:rPr>
          <w:rFonts w:ascii="Times New Roman" w:hAnsi="Times New Roman" w:cs="Times New Roman"/>
          <w:color w:val="auto"/>
          <w:sz w:val="24"/>
          <w:szCs w:val="24"/>
        </w:rPr>
        <w:t>% na poskytnutie príspevku uznanému športu futbal a vo výške najmenej 1</w:t>
      </w:r>
      <w:r w:rsidR="003F14BF">
        <w:rPr>
          <w:rFonts w:ascii="Times New Roman" w:hAnsi="Times New Roman" w:cs="Times New Roman"/>
          <w:color w:val="auto"/>
          <w:sz w:val="24"/>
          <w:szCs w:val="24"/>
        </w:rPr>
        <w:t>3</w:t>
      </w:r>
      <w:r w:rsidRPr="00861EB7">
        <w:rPr>
          <w:rFonts w:ascii="Times New Roman" w:hAnsi="Times New Roman" w:cs="Times New Roman"/>
          <w:color w:val="auto"/>
          <w:sz w:val="24"/>
          <w:szCs w:val="24"/>
        </w:rPr>
        <w:t>% na poskytnutie príspevku uznanému športu ľadový hokej,”.</w:t>
      </w:r>
    </w:p>
    <w:p w:rsidR="006A2BE0" w:rsidRPr="00861EB7" w:rsidP="00861EB7">
      <w:pPr>
        <w:bidi w:val="0"/>
        <w:ind w:left="720"/>
        <w:jc w:val="both"/>
        <w:rPr>
          <w:rFonts w:ascii="Times New Roman" w:hAnsi="Times New Roman" w:cs="Times New Roman"/>
          <w:color w:val="auto"/>
          <w:sz w:val="24"/>
          <w:szCs w:val="24"/>
        </w:rPr>
      </w:pPr>
    </w:p>
    <w:p w:rsidR="00317260" w:rsidRPr="00B347D7" w:rsidP="00861EB7">
      <w:pPr>
        <w:bidi w:val="0"/>
        <w:jc w:val="both"/>
        <w:rPr>
          <w:rFonts w:ascii="Times New Roman" w:hAnsi="Times New Roman" w:cs="Times New Roman"/>
          <w:color w:val="auto"/>
          <w:sz w:val="24"/>
          <w:szCs w:val="24"/>
        </w:rPr>
      </w:pPr>
      <w:r w:rsidRPr="00861EB7" w:rsidR="006A2BE0">
        <w:rPr>
          <w:rFonts w:ascii="Times New Roman" w:hAnsi="Times New Roman" w:cs="Times New Roman"/>
          <w:color w:val="auto"/>
          <w:sz w:val="24"/>
          <w:szCs w:val="24"/>
        </w:rPr>
        <w:t xml:space="preserve">Doterajšie písmená b) až e) sa </w:t>
      </w:r>
      <w:r w:rsidRPr="00B347D7" w:rsidR="006A2BE0">
        <w:rPr>
          <w:rFonts w:ascii="Times New Roman" w:hAnsi="Times New Roman" w:cs="Times New Roman"/>
          <w:color w:val="auto"/>
          <w:sz w:val="24"/>
          <w:szCs w:val="24"/>
        </w:rPr>
        <w:t>označujú ako písmená c) až f).</w:t>
      </w:r>
    </w:p>
    <w:p w:rsidR="006A2BE0" w:rsidRPr="00B347D7" w:rsidP="00861EB7">
      <w:pPr>
        <w:bidi w:val="0"/>
        <w:ind w:left="720"/>
        <w:jc w:val="both"/>
        <w:rPr>
          <w:rFonts w:ascii="Times New Roman" w:hAnsi="Times New Roman" w:cs="Times New Roman"/>
          <w:color w:val="auto"/>
          <w:sz w:val="24"/>
          <w:szCs w:val="24"/>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V § 80 ods. 2 písmeno s) znie:</w:t>
      </w:r>
    </w:p>
    <w:p w:rsidR="00EA3F20" w:rsidRPr="00B347D7" w:rsidP="00E378A9">
      <w:pPr>
        <w:bidi w:val="0"/>
        <w:ind w:left="-142"/>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„s) dátum úhrady ročného príspevku podľa § 9 ods. 1 a členského príspevku,”.</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V § 80 sa odsek 6 dopĺňa písmenom h), ktoré znie:</w:t>
      </w:r>
    </w:p>
    <w:p w:rsidR="00EA3F20" w:rsidRPr="00B347D7" w:rsidP="00B912C0">
      <w:pPr>
        <w:bidi w:val="0"/>
        <w:ind w:left="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„h) údaje o športovom odborníkovi podnikateľovi</w:t>
      </w:r>
    </w:p>
    <w:p w:rsidR="00EA3F20" w:rsidRPr="00B347D7">
      <w:pPr>
        <w:numPr>
          <w:numId w:val="21"/>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dátum vzniku oprávnenia na podnikanie,</w:t>
      </w:r>
    </w:p>
    <w:p w:rsidR="00EA3F20" w:rsidRPr="00B347D7">
      <w:pPr>
        <w:numPr>
          <w:numId w:val="21"/>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dátum ukončenia podnikania</w:t>
      </w:r>
      <w:r w:rsidRPr="00B347D7" w:rsidR="0090223F">
        <w:rPr>
          <w:rFonts w:ascii="Times New Roman" w:hAnsi="Times New Roman" w:cs="Times New Roman"/>
          <w:color w:val="auto"/>
          <w:sz w:val="24"/>
          <w:szCs w:val="24"/>
        </w:rPr>
        <w:t>,</w:t>
      </w:r>
    </w:p>
    <w:p w:rsidR="00EA3F20" w:rsidRPr="00B347D7">
      <w:pPr>
        <w:numPr>
          <w:numId w:val="21"/>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obdobie pozastavenia podnikania.”.</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993"/>
          <w:tab w:val="left" w:pos="1134"/>
        </w:tabs>
        <w:bidi w:val="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V § 80 ods. 8 sa slová „4 až 7” nahrádzajú slovami „4, 5, 6 písm. a) až g) a 7”.</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80 sa dopĺňa odsekom 11, ktorý znie: </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„(11) O zápise športového odborníka do registra fyzických osôb v športe alebo o zmene údajov o športovom odborníkovi príslušná športová organizácia alebo ministerstvo školstva vydá potvrdenie, ktoré športovému odborníkovi doručí podľa § 99 ods. 4.”.</w:t>
      </w:r>
    </w:p>
    <w:p w:rsidR="00EA3F20" w:rsidRPr="00B347D7">
      <w:pPr>
        <w:bidi w:val="0"/>
        <w:contextualSpacing w:val="0"/>
        <w:jc w:val="both"/>
        <w:rPr>
          <w:rFonts w:ascii="Times New Roman" w:hAnsi="Times New Roman" w:cs="Times New Roman"/>
          <w:color w:val="auto"/>
        </w:rPr>
      </w:pPr>
    </w:p>
    <w:p w:rsidR="00233A02" w:rsidRPr="00861EB7" w:rsidP="00E378A9">
      <w:pPr>
        <w:numPr>
          <w:numId w:val="26"/>
        </w:numPr>
        <w:tabs>
          <w:tab w:val="left" w:pos="1134"/>
        </w:tabs>
        <w:bidi w:val="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V § 81 ods. 1 písmená q) a r) znejú:</w:t>
      </w:r>
    </w:p>
    <w:p w:rsidR="00233A02" w:rsidRPr="00861EB7" w:rsidP="00861EB7">
      <w:pPr>
        <w:bidi w:val="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„q) výška ročného príspevku podľa § 9 ods. 1 a členského príspevku,</w:t>
      </w:r>
    </w:p>
    <w:p w:rsidR="00233A02" w:rsidRPr="00B347D7" w:rsidP="00861EB7">
      <w:pPr>
        <w:bidi w:val="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r) dátum úhrady ročného príspevku podľa § 9 ods. 1 alebo člensk</w:t>
      </w:r>
      <w:r w:rsidRPr="00B347D7">
        <w:rPr>
          <w:rFonts w:ascii="Times New Roman" w:hAnsi="Times New Roman" w:cs="Times New Roman"/>
          <w:color w:val="auto"/>
          <w:sz w:val="24"/>
          <w:szCs w:val="24"/>
        </w:rPr>
        <w:t>ého príspevku,”.</w:t>
      </w:r>
    </w:p>
    <w:p w:rsidR="001019C4" w:rsidRPr="00B347D7" w:rsidP="00861EB7">
      <w:pPr>
        <w:bidi w:val="0"/>
        <w:ind w:left="720"/>
        <w:jc w:val="both"/>
        <w:rPr>
          <w:rFonts w:ascii="Times New Roman" w:hAnsi="Times New Roman" w:cs="Times New Roman"/>
          <w:color w:val="auto"/>
          <w:sz w:val="24"/>
          <w:szCs w:val="24"/>
        </w:rPr>
      </w:pPr>
    </w:p>
    <w:p w:rsidR="001019C4" w:rsidRPr="00861EB7" w:rsidP="00861EB7">
      <w:pPr>
        <w:numPr>
          <w:numId w:val="26"/>
        </w:numPr>
        <w:tabs>
          <w:tab w:val="left" w:pos="1134"/>
        </w:tabs>
        <w:bidi w:val="0"/>
        <w:ind w:left="0" w:firstLine="72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V § 83 ods. 1 sa na konci pripájajú tieto slová: „alebo šport zdravotne postihnutých”.</w:t>
      </w:r>
    </w:p>
    <w:p w:rsidR="001019C4" w:rsidRPr="00861EB7" w:rsidP="00861EB7">
      <w:pPr>
        <w:bidi w:val="0"/>
        <w:ind w:left="720"/>
        <w:jc w:val="both"/>
        <w:rPr>
          <w:rFonts w:ascii="Times New Roman" w:hAnsi="Times New Roman" w:cs="Times New Roman"/>
          <w:color w:val="auto"/>
        </w:rPr>
      </w:pPr>
    </w:p>
    <w:p w:rsidR="00EA3F20" w:rsidRPr="00B347D7" w:rsidP="00861EB7">
      <w:pPr>
        <w:numPr>
          <w:numId w:val="26"/>
        </w:numPr>
        <w:tabs>
          <w:tab w:val="left" w:pos="1134"/>
        </w:tabs>
        <w:bidi w:val="0"/>
        <w:ind w:left="0" w:firstLine="720"/>
        <w:jc w:val="both"/>
        <w:rPr>
          <w:rFonts w:ascii="Times New Roman" w:hAnsi="Times New Roman" w:cs="Times New Roman"/>
          <w:color w:val="auto"/>
        </w:rPr>
      </w:pPr>
      <w:r w:rsidRPr="00B347D7" w:rsidR="00B912C0">
        <w:rPr>
          <w:rFonts w:ascii="Times New Roman" w:hAnsi="Times New Roman" w:cs="Times New Roman"/>
          <w:color w:val="auto"/>
          <w:sz w:val="24"/>
          <w:szCs w:val="24"/>
        </w:rPr>
        <w:t>V § 83 ods. 4 ú</w:t>
      </w:r>
      <w:r w:rsidRPr="00B347D7" w:rsidR="0090223F">
        <w:rPr>
          <w:rFonts w:ascii="Times New Roman" w:hAnsi="Times New Roman" w:cs="Times New Roman"/>
          <w:color w:val="auto"/>
          <w:sz w:val="24"/>
          <w:szCs w:val="24"/>
        </w:rPr>
        <w:t>vodnej vete sa vypúšťajú slová „</w:t>
      </w:r>
      <w:r w:rsidRPr="00B347D7" w:rsidR="00B912C0">
        <w:rPr>
          <w:rFonts w:ascii="Times New Roman" w:hAnsi="Times New Roman" w:cs="Times New Roman"/>
          <w:color w:val="auto"/>
          <w:sz w:val="24"/>
          <w:szCs w:val="24"/>
        </w:rPr>
        <w:t>a II. kvalifikačného</w:t>
      </w:r>
      <w:r w:rsidRPr="00B347D7" w:rsidR="0090223F">
        <w:rPr>
          <w:rFonts w:ascii="Times New Roman" w:hAnsi="Times New Roman" w:cs="Times New Roman"/>
          <w:color w:val="auto"/>
          <w:sz w:val="24"/>
          <w:szCs w:val="24"/>
        </w:rPr>
        <w:t xml:space="preserve"> stupňa” a v písm</w:t>
      </w:r>
      <w:r w:rsidRPr="00B347D7" w:rsidR="007B1C1F">
        <w:rPr>
          <w:rFonts w:ascii="Times New Roman" w:hAnsi="Times New Roman" w:cs="Times New Roman"/>
          <w:color w:val="auto"/>
          <w:sz w:val="24"/>
          <w:szCs w:val="24"/>
        </w:rPr>
        <w:t>ene</w:t>
      </w:r>
      <w:r w:rsidRPr="00B347D7" w:rsidR="0090223F">
        <w:rPr>
          <w:rFonts w:ascii="Times New Roman" w:hAnsi="Times New Roman" w:cs="Times New Roman"/>
          <w:color w:val="auto"/>
          <w:sz w:val="24"/>
          <w:szCs w:val="24"/>
        </w:rPr>
        <w:t xml:space="preserve"> c) sa slovo „</w:t>
      </w:r>
      <w:r w:rsidRPr="00B347D7" w:rsidR="00B912C0">
        <w:rPr>
          <w:rFonts w:ascii="Times New Roman" w:hAnsi="Times New Roman" w:cs="Times New Roman"/>
          <w:color w:val="auto"/>
          <w:sz w:val="24"/>
          <w:szCs w:val="24"/>
        </w:rPr>
        <w:t>alebo” nahrádza čiarkou.</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V § 83 sa odsek 4 dopĺňa písmenami e) a f), ktoré znejú:</w:t>
      </w:r>
    </w:p>
    <w:p w:rsidR="00EA3F20" w:rsidRPr="00B347D7" w:rsidP="0090223F">
      <w:pPr>
        <w:bidi w:val="0"/>
        <w:ind w:left="36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„e) úspešným absolvovaním skúšky za príslušné obdobie štúdia, ktorá sa vzťahuje na príslušný šport, ak</w:t>
      </w:r>
    </w:p>
    <w:p w:rsidR="00EA3F20" w:rsidRPr="00B347D7">
      <w:pPr>
        <w:numPr>
          <w:numId w:val="3"/>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ide o študenta študijného programu prvého stupňa v študijnom odbore šport a</w:t>
      </w:r>
    </w:p>
    <w:p w:rsidR="00EA3F20" w:rsidRPr="00B347D7">
      <w:pPr>
        <w:numPr>
          <w:numId w:val="3"/>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rozsah absolvovaných vzdelávacích činností v rámci štúdia príslušného študijného programu, ktoré sa vzťahujú na príslušný šport, zodpovedá rozsahu vzdelávania podľa písmena b), c) alebo písmena d) alebo</w:t>
      </w:r>
    </w:p>
    <w:p w:rsidR="00EA3F20" w:rsidRPr="00B347D7" w:rsidP="0090223F">
      <w:pPr>
        <w:bidi w:val="0"/>
        <w:ind w:left="36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f) získaním vysokoškolského vzdelania prvého stupňa v študijnom odbore učiteľstvo umelecko-výchovných a výchovných predmetov, ak</w:t>
      </w:r>
    </w:p>
    <w:p w:rsidR="00EA3F20" w:rsidRPr="00B347D7">
      <w:pPr>
        <w:numPr>
          <w:numId w:val="19"/>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rozsah absolvovaných vzdelávacích činností v rámci štúdia príslušného študijného programu, ktoré sa vzťahujú na príslušný šport, zodpovedá rozsahu vzdelávania podľa písmena b), c) alebo písmena d) a</w:t>
      </w:r>
    </w:p>
    <w:p w:rsidR="00EA3F20" w:rsidRPr="00B347D7">
      <w:pPr>
        <w:numPr>
          <w:numId w:val="19"/>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absolvent úspešne vykonal skúšku za príslušné obdobie štúdia, ktorá sa vzťahuje na príslušný šport.”.</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V § 83 sa za odsek 4 vkladá nový odsek 5, ktorý znie: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„(5) Odborná spôsobilosť na výkon odbornej činnosti tréner II. kvalifikačného stupňa sa nadobúda</w:t>
      </w:r>
    </w:p>
    <w:p w:rsidR="00EA3F20" w:rsidRPr="00B347D7">
      <w:pPr>
        <w:numPr>
          <w:numId w:val="12"/>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získaním úplného stredného odborného vzdelania v študijnom odbore strednej športovej školy,</w:t>
      </w:r>
    </w:p>
    <w:p w:rsidR="00EA3F20" w:rsidRPr="00B347D7">
      <w:pPr>
        <w:numPr>
          <w:numId w:val="12"/>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absolvovaním odbornej prípravy požadovanej predpismi medzinárodnej športovej organizácie, ktorej je národný športový zväz členom; túto odbornú prípravu poskytuje národný športový zväz v spolupráci s fakultou podľa odseku 3 písm. a) prvého bodu,</w:t>
      </w:r>
    </w:p>
    <w:p w:rsidR="00EA3F20" w:rsidRPr="00B347D7">
      <w:pPr>
        <w:numPr>
          <w:numId w:val="12"/>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absolvovaním odbornej prípravy poskytnutej národným športovým zväzom; túto odbornú prípravu poskytuje národný športový zväz v spolupráci s fakultou podľa odseku 3 písm. a) prvého bodu,</w:t>
      </w:r>
    </w:p>
    <w:p w:rsidR="00EA3F20" w:rsidRPr="00B347D7">
      <w:pPr>
        <w:numPr>
          <w:numId w:val="12"/>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absolvovaním odbornej prípravy poskytovanej fakultou podľa odseku 3 písm. a) prvého bodu v rámci ďalšieho vzdelávania,</w:t>
      </w:r>
    </w:p>
    <w:p w:rsidR="00EA3F20" w:rsidRPr="00B347D7">
      <w:pPr>
        <w:numPr>
          <w:numId w:val="12"/>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úspešným absolvovaním skúšky za príslušné obdobie štúdia, ktorá sa vzťahuje na príslušný šport, ak</w:t>
      </w:r>
    </w:p>
    <w:p w:rsidR="00EA3F20" w:rsidRPr="00B347D7">
      <w:pPr>
        <w:numPr>
          <w:numId w:val="17"/>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ide o študenta študijného programu prvého stupňa v študijnom odbore šport a</w:t>
      </w:r>
    </w:p>
    <w:p w:rsidR="00EA3F20" w:rsidRPr="00B347D7">
      <w:pPr>
        <w:numPr>
          <w:numId w:val="17"/>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rozsah absolvovaných vzdelávacích činností v rámci štúdia príslušného študijného programu, ktoré sa vzťahujú na príslušný šport, zodpovedá rozsahu vzdelávania podľa písmena b), c) alebo písmena d),</w:t>
      </w:r>
    </w:p>
    <w:p w:rsidR="00EA3F20" w:rsidRPr="00B347D7">
      <w:pPr>
        <w:numPr>
          <w:numId w:val="12"/>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získaním vysokoškolského vzdelania prvého stupňa v študijnom odbore učiteľstvo umelecko-výchovných a výchovných predmetov, ak</w:t>
      </w:r>
    </w:p>
    <w:p w:rsidR="00EA3F20" w:rsidRPr="00B347D7">
      <w:pPr>
        <w:numPr>
          <w:numId w:val="22"/>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rozsah absolvovaných vzdelávacích činností v rámci štúdia príslušného študijného programu, ktoré sa vzťahujú na príslušný šport, zodpovedá rozsahu vzdelávania podľa písmena b), c) alebo písmena d) a</w:t>
      </w:r>
    </w:p>
    <w:p w:rsidR="00EA3F20" w:rsidRPr="00B347D7">
      <w:pPr>
        <w:numPr>
          <w:numId w:val="22"/>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 xml:space="preserve">absolvent úspešne obhájil záverečnú prácu, ktorá sa vzťahuje na príslušný šport </w:t>
      </w:r>
      <w:r w:rsidRPr="00B347D7" w:rsidR="001A3CA5">
        <w:rPr>
          <w:rFonts w:ascii="Times New Roman" w:hAnsi="Times New Roman" w:cs="Times New Roman"/>
          <w:color w:val="auto"/>
          <w:sz w:val="24"/>
          <w:szCs w:val="24"/>
        </w:rPr>
        <w:t>,</w:t>
      </w:r>
    </w:p>
    <w:p w:rsidR="00EA3F20" w:rsidRPr="00B347D7">
      <w:pPr>
        <w:numPr>
          <w:numId w:val="12"/>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získaním vysokoškolského vzdelania druhého stupňa v študijnom odbore učiteľstvo umelecko-výchovných a výchovných predmetov, ak</w:t>
      </w:r>
    </w:p>
    <w:p w:rsidR="00EA3F20" w:rsidRPr="00B347D7">
      <w:pPr>
        <w:numPr>
          <w:numId w:val="16"/>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rozsah absolvovaných vzdelávacích činností v rámci štúdia príslušného študijného programu, ktoré sa vzťahujú na príslušný šport, zodpovedá rozsahu vzdelávania podľa písmena b), c) alebo písmena d) a</w:t>
      </w:r>
    </w:p>
    <w:p w:rsidR="00EA3F20" w:rsidRPr="00B347D7">
      <w:pPr>
        <w:numPr>
          <w:numId w:val="16"/>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absolvent úspešne vykonal skúšku za príslušné obdobie štúdia, ktorá sa vzťahuje na príslušný šport</w:t>
      </w:r>
      <w:r w:rsidRPr="00B347D7" w:rsidR="00DA6826">
        <w:rPr>
          <w:rFonts w:ascii="Times New Roman" w:hAnsi="Times New Roman" w:cs="Times New Roman"/>
          <w:color w:val="auto"/>
          <w:sz w:val="24"/>
          <w:szCs w:val="24"/>
        </w:rPr>
        <w:t xml:space="preserve"> alebo</w:t>
      </w:r>
    </w:p>
    <w:p w:rsidR="00DA6826" w:rsidRPr="00861EB7" w:rsidP="00DA6826">
      <w:pPr>
        <w:bidi w:val="0"/>
        <w:ind w:left="426"/>
        <w:contextualSpacing w:val="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h) získaním vysokoškolského vzdelania prvého stupňa v študijnom odbore šport alebo vysokoškolského vzdelania druhého stupňa v študijnom odbore šport, ak</w:t>
      </w:r>
    </w:p>
    <w:p w:rsidR="00DA6826" w:rsidRPr="00861EB7" w:rsidP="00DA6826">
      <w:pPr>
        <w:bidi w:val="0"/>
        <w:ind w:left="709"/>
        <w:contextualSpacing w:val="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1. záverečná práca absolventa sa nevzťahuje na príslušný šport alebo na šport pre všetkých a</w:t>
      </w:r>
    </w:p>
    <w:p w:rsidR="00EA3F20" w:rsidRPr="00861EB7" w:rsidP="00DA6826">
      <w:pPr>
        <w:bidi w:val="0"/>
        <w:ind w:left="709"/>
        <w:contextualSpacing w:val="0"/>
        <w:jc w:val="both"/>
        <w:rPr>
          <w:rFonts w:ascii="Times New Roman" w:hAnsi="Times New Roman" w:cs="Times New Roman"/>
          <w:color w:val="auto"/>
          <w:sz w:val="24"/>
          <w:szCs w:val="24"/>
        </w:rPr>
      </w:pPr>
      <w:r w:rsidRPr="00861EB7" w:rsidR="00DA6826">
        <w:rPr>
          <w:rFonts w:ascii="Times New Roman" w:hAnsi="Times New Roman" w:cs="Times New Roman"/>
          <w:color w:val="auto"/>
          <w:sz w:val="24"/>
          <w:szCs w:val="24"/>
        </w:rPr>
        <w:t>2. rozsah absolvovaných vzdelávacích činností v rámci štúdia príslušného študijného programu, ktoré sa vzťahujú na príslušný šport alebo na šport pre všetkých, zodpovedá rozsahu vzdelávania podľa písmena b), c) alebo písmena d).“.</w:t>
      </w:r>
    </w:p>
    <w:p w:rsidR="001E3AFD" w:rsidRPr="00B347D7">
      <w:pPr>
        <w:bidi w:val="0"/>
        <w:contextualSpacing w:val="0"/>
        <w:jc w:val="both"/>
        <w:rPr>
          <w:rFonts w:ascii="Times New Roman" w:hAnsi="Times New Roman" w:cs="Times New Roman"/>
          <w:color w:val="auto"/>
          <w:sz w:val="24"/>
          <w:szCs w:val="24"/>
        </w:rPr>
      </w:pP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Doterajšie odseky 5 až 10 sa označujú ako odseky 6 až 11.</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V § 83 ods. 6 písmeno b) znie: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„b) získaním vysokoškolského vzdelania druhého stupňa v študijnom odbore učiteľstvo umelecko-výchovných a výchovných predmetov, ak</w:t>
      </w:r>
    </w:p>
    <w:p w:rsidR="00EA3F20" w:rsidRPr="00B347D7">
      <w:pPr>
        <w:numPr>
          <w:numId w:val="7"/>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rozsah absolvovaných vzdelávacích činností v rámci štúdia príslušného študijného programu, ktoré sa vzťahujú na príslušný šport, zodpovedá rozsahu vzdelávania podľa písmena c), d) alebo písmena e) a</w:t>
      </w:r>
    </w:p>
    <w:p w:rsidR="00EA3F20" w:rsidRPr="00B347D7">
      <w:pPr>
        <w:numPr>
          <w:numId w:val="7"/>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absolvent úspešne obhájil záverečnú prácu, ktorá sa vzťahuje na príslušný šport,”.</w:t>
      </w:r>
    </w:p>
    <w:p w:rsidR="001E3AFD" w:rsidRPr="00861EB7" w:rsidP="00861EB7">
      <w:pPr>
        <w:numPr>
          <w:numId w:val="26"/>
        </w:numPr>
        <w:tabs>
          <w:tab w:val="left" w:pos="1134"/>
        </w:tabs>
        <w:bidi w:val="0"/>
        <w:ind w:left="0" w:firstLine="720"/>
        <w:jc w:val="both"/>
        <w:rPr>
          <w:rFonts w:ascii="Times New Roman" w:hAnsi="Times New Roman" w:cs="Times New Roman"/>
          <w:color w:val="auto"/>
          <w:sz w:val="24"/>
          <w:szCs w:val="24"/>
        </w:rPr>
      </w:pPr>
      <w:r w:rsidR="00BF2D7C">
        <w:rPr>
          <w:rFonts w:ascii="Times New Roman" w:hAnsi="Times New Roman" w:cs="Times New Roman"/>
          <w:color w:val="auto"/>
          <w:sz w:val="24"/>
          <w:szCs w:val="24"/>
        </w:rPr>
        <w:t>V § 83 ods. 7 a 8 sa za slová „</w:t>
      </w:r>
      <w:r w:rsidRPr="00861EB7">
        <w:rPr>
          <w:rFonts w:ascii="Times New Roman" w:hAnsi="Times New Roman" w:cs="Times New Roman"/>
          <w:color w:val="auto"/>
          <w:sz w:val="24"/>
          <w:szCs w:val="24"/>
        </w:rPr>
        <w:t>kvalifikačného stupňa” vkladajú slová „pre príslušný šport alebo pre šport pre všetkých” a na konci sa bodka nahrádza čiarkou a pripájajú sa tieto slová: „ak absolvent úspešne obhájil záverečnú prácu, ktorá sa vzťahuje na príslušný šport alebo na šport pre všetkých</w:t>
      </w:r>
      <w:r w:rsidR="00BF2D7C">
        <w:rPr>
          <w:rFonts w:ascii="Times New Roman" w:hAnsi="Times New Roman" w:cs="Times New Roman"/>
          <w:color w:val="auto"/>
          <w:sz w:val="24"/>
          <w:szCs w:val="24"/>
        </w:rPr>
        <w:t>“</w:t>
      </w:r>
      <w:r w:rsidRPr="00861EB7">
        <w:rPr>
          <w:rFonts w:ascii="Times New Roman" w:hAnsi="Times New Roman" w:cs="Times New Roman"/>
          <w:color w:val="auto"/>
          <w:sz w:val="24"/>
          <w:szCs w:val="24"/>
        </w:rPr>
        <w:t>.</w:t>
      </w:r>
    </w:p>
    <w:p w:rsidR="001E3AFD" w:rsidRPr="00861EB7" w:rsidP="00861EB7">
      <w:pPr>
        <w:bidi w:val="0"/>
        <w:ind w:left="720"/>
        <w:jc w:val="both"/>
        <w:rPr>
          <w:rFonts w:ascii="Times New Roman" w:hAnsi="Times New Roman" w:cs="Times New Roman"/>
          <w:color w:val="auto"/>
        </w:rPr>
      </w:pPr>
    </w:p>
    <w:p w:rsidR="00EA3F20" w:rsidRPr="00B347D7" w:rsidP="00861EB7">
      <w:pPr>
        <w:numPr>
          <w:numId w:val="26"/>
        </w:numPr>
        <w:tabs>
          <w:tab w:val="left" w:pos="1134"/>
        </w:tabs>
        <w:bidi w:val="0"/>
        <w:ind w:left="0" w:firstLine="72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V § 83 ods. 10 sa slová „odseku 8” nahrádzajú slovami „odseku 9” a na konci </w:t>
      </w:r>
      <w:r w:rsidRPr="00B347D7" w:rsidR="00501B9E">
        <w:rPr>
          <w:rFonts w:ascii="Times New Roman" w:hAnsi="Times New Roman" w:cs="Times New Roman"/>
          <w:color w:val="auto"/>
          <w:sz w:val="24"/>
          <w:szCs w:val="24"/>
        </w:rPr>
        <w:t xml:space="preserve">sa </w:t>
      </w:r>
      <w:r w:rsidRPr="00B347D7" w:rsidR="00B912C0">
        <w:rPr>
          <w:rFonts w:ascii="Times New Roman" w:hAnsi="Times New Roman" w:cs="Times New Roman"/>
          <w:color w:val="auto"/>
          <w:sz w:val="24"/>
          <w:szCs w:val="24"/>
        </w:rPr>
        <w:t xml:space="preserve">pripájajú tieto vety: „Ak bola odborná spôsobilosť na výkon odbornej činnosti tréner I.  kvalifikačného stupňa, II. kvalifikačného stupňa alebo III. kvalifikačného stupňa nadobudnutá </w:t>
      </w:r>
      <w:r w:rsidRPr="00B347D7" w:rsidR="00520593">
        <w:rPr>
          <w:rFonts w:ascii="Times New Roman" w:hAnsi="Times New Roman" w:cs="Times New Roman"/>
          <w:color w:val="auto"/>
          <w:sz w:val="24"/>
          <w:szCs w:val="24"/>
        </w:rPr>
        <w:t>podľa odseku 4 písm. e), f), odseku 5 písm. e) až h) alebo odseku 6 písm. b)</w:t>
      </w:r>
      <w:r w:rsidRPr="00B347D7" w:rsidR="00B912C0">
        <w:rPr>
          <w:rFonts w:ascii="Times New Roman" w:hAnsi="Times New Roman" w:cs="Times New Roman"/>
          <w:color w:val="auto"/>
          <w:sz w:val="24"/>
          <w:szCs w:val="24"/>
        </w:rPr>
        <w:t xml:space="preserve">, osvedčenie sa vydáva na žiadosť fyzickej osoby. Ak ide o </w:t>
      </w:r>
      <w:r w:rsidRPr="00B347D7" w:rsidR="00B81547">
        <w:rPr>
          <w:rFonts w:ascii="Times New Roman" w:hAnsi="Times New Roman" w:cs="Times New Roman"/>
          <w:color w:val="auto"/>
          <w:sz w:val="24"/>
          <w:szCs w:val="24"/>
        </w:rPr>
        <w:t>odbornú spôsobilosť na výkon odbornej činnosti</w:t>
      </w:r>
      <w:r w:rsidRPr="00B347D7" w:rsidR="00B81547">
        <w:rPr>
          <w:rFonts w:ascii="Times New Roman" w:hAnsi="Times New Roman" w:cs="Times New Roman"/>
          <w:color w:val="auto"/>
          <w:sz w:val="24"/>
          <w:szCs w:val="24"/>
        </w:rPr>
        <w:t xml:space="preserve"> </w:t>
      </w:r>
      <w:r w:rsidRPr="00B347D7" w:rsidR="00B912C0">
        <w:rPr>
          <w:rFonts w:ascii="Times New Roman" w:hAnsi="Times New Roman" w:cs="Times New Roman"/>
          <w:color w:val="auto"/>
          <w:sz w:val="24"/>
          <w:szCs w:val="24"/>
        </w:rPr>
        <w:t>tréner IV. kvalifikačného stupňa a V. kvalifikačného stupňa a dodatok k diplomu obsahuje údaje podľa odseku 9 písm. d) a e), dodatok k diplomu sa považuje za osvedčenie.”.</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993"/>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V § 92 ods. 3 písmeno b) znie: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„b) nemá príslušnosť k športovému klubu, ku ktorému má príslušnosť športovec, ktorý sa podrobuje dopingovej kontrole,”.</w:t>
      </w:r>
    </w:p>
    <w:p w:rsidR="00EA3F20" w:rsidRPr="00B347D7">
      <w:pPr>
        <w:bidi w:val="0"/>
        <w:contextualSpacing w:val="0"/>
        <w:jc w:val="both"/>
        <w:rPr>
          <w:rFonts w:ascii="Times New Roman" w:hAnsi="Times New Roman" w:cs="Times New Roman"/>
          <w:color w:val="auto"/>
        </w:rPr>
      </w:pPr>
    </w:p>
    <w:p w:rsidR="005D221F" w:rsidRPr="00B347D7" w:rsidP="00861EB7">
      <w:pPr>
        <w:numPr>
          <w:numId w:val="26"/>
        </w:numPr>
        <w:tabs>
          <w:tab w:val="left" w:pos="1134"/>
        </w:tabs>
        <w:bidi w:val="0"/>
        <w:ind w:left="0" w:firstLine="720"/>
        <w:jc w:val="both"/>
        <w:rPr>
          <w:rFonts w:ascii="Times New Roman" w:hAnsi="Times New Roman" w:cs="Times New Roman"/>
          <w:color w:val="auto"/>
          <w:sz w:val="24"/>
          <w:szCs w:val="24"/>
        </w:rPr>
      </w:pPr>
      <w:r w:rsidRPr="00861EB7">
        <w:rPr>
          <w:rFonts w:ascii="Times New Roman" w:hAnsi="Times New Roman" w:cs="Times New Roman"/>
          <w:color w:val="auto"/>
          <w:sz w:val="24"/>
          <w:szCs w:val="24"/>
        </w:rPr>
        <w:t>V § 95 ods. 1 písm. a) sa na konci pripájajú tieto slová: „a je prijímateľom verejných prostriedkov”.</w:t>
      </w:r>
    </w:p>
    <w:p w:rsidR="005D221F" w:rsidRPr="00B347D7" w:rsidP="00861EB7">
      <w:pPr>
        <w:bidi w:val="0"/>
        <w:ind w:left="720"/>
        <w:jc w:val="both"/>
        <w:rPr>
          <w:rFonts w:ascii="Times New Roman" w:hAnsi="Times New Roman" w:cs="Times New Roman"/>
          <w:color w:val="auto"/>
          <w:sz w:val="24"/>
          <w:szCs w:val="24"/>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V § 95 sa odsek 1 dopĺňa písmenom p), ktoré znie:</w:t>
      </w:r>
    </w:p>
    <w:p w:rsidR="00EA3F20" w:rsidRPr="00B347D7" w:rsidP="00E378A9">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„p) podmieni zmenu klubovej príslušnosti športovca finančnou odplatou alebo iným plnením podľa § 5 ods. 4.”.</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ind w:left="0" w:firstLine="720"/>
        <w:jc w:val="both"/>
        <w:rPr>
          <w:rFonts w:ascii="Times New Roman" w:hAnsi="Times New Roman" w:cs="Times New Roman"/>
          <w:color w:val="auto"/>
        </w:rPr>
      </w:pPr>
      <w:r w:rsidRPr="00B347D7" w:rsidR="00B912C0">
        <w:rPr>
          <w:rFonts w:ascii="Times New Roman" w:hAnsi="Times New Roman" w:cs="Times New Roman"/>
          <w:color w:val="auto"/>
          <w:sz w:val="24"/>
          <w:szCs w:val="24"/>
        </w:rPr>
        <w:t>V § 95 ods. 7, § 97 ods. 6 a 10 a § 98 ods. 1 sa slová „n) a o)” nahrádzajú slovami „n) až p)”.</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V § 96 odsek 1 znie:</w:t>
      </w:r>
    </w:p>
    <w:p w:rsidR="00EA3F20" w:rsidRPr="00B347D7" w:rsidP="00B912C0">
      <w:pPr>
        <w:bidi w:val="0"/>
        <w:ind w:left="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„(1) Športovec sa dopustí priestupku, ak </w:t>
      </w:r>
    </w:p>
    <w:p w:rsidR="00EA3F20" w:rsidRPr="00B347D7">
      <w:pPr>
        <w:numPr>
          <w:numId w:val="4"/>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sa odmietne ako športový reprezentant bez primeraného dôvodu zúčastniť na medzinárodnej súťaži, na ktorú bol riadne nominovaný národným športovým zväzom alebo inou športovou organizáciou, ak boli na jeho prípravu v posledných dvoch rokoch použité verejné prostriedky,</w:t>
      </w:r>
    </w:p>
    <w:p w:rsidR="00EA3F20" w:rsidRPr="00B347D7">
      <w:pPr>
        <w:numPr>
          <w:numId w:val="4"/>
        </w:numPr>
        <w:bidi w:val="0"/>
        <w:ind w:hanging="360"/>
        <w:jc w:val="both"/>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poruší zákaz uzatvárať stávky na súťaže podľa § 94 ods. 3.</w:t>
      </w:r>
      <w:r w:rsidRPr="00B347D7" w:rsidR="00501B9E">
        <w:rPr>
          <w:rFonts w:ascii="Times New Roman" w:hAnsi="Times New Roman" w:cs="Times New Roman"/>
          <w:color w:val="auto"/>
          <w:sz w:val="24"/>
          <w:szCs w:val="24"/>
        </w:rPr>
        <w:t>“.</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V § 96 sa odsek 4 dopĺňa písmenom g), ktoré znie: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„g) nepostúpi podanie hlavnému kontrolórovi športu podľa § 14 ods. 11.”.</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ind w:left="0" w:firstLine="720"/>
        <w:jc w:val="both"/>
        <w:rPr>
          <w:rFonts w:ascii="Times New Roman" w:hAnsi="Times New Roman" w:cs="Times New Roman"/>
          <w:color w:val="auto"/>
        </w:rPr>
      </w:pPr>
      <w:r w:rsidRPr="00B347D7" w:rsidR="00B912C0">
        <w:rPr>
          <w:rFonts w:ascii="Times New Roman" w:hAnsi="Times New Roman" w:cs="Times New Roman"/>
          <w:color w:val="auto"/>
          <w:sz w:val="24"/>
          <w:szCs w:val="24"/>
        </w:rPr>
        <w:t>V § 96 ods. 6 sa za slová „odseku 1” vkladajú slová „písm. a)” a slová „b) a d)” sa nahrádzajú slovami „b), d) a g)”.</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V § 96 ods. 7 sa za slovo „podľa” vkladajú slová „odseku 1 písm. b),”.</w:t>
      </w:r>
    </w:p>
    <w:p w:rsidR="00EA3F20" w:rsidRPr="00B347D7">
      <w:pPr>
        <w:bidi w:val="0"/>
        <w:contextualSpacing w:val="0"/>
        <w:jc w:val="both"/>
        <w:rPr>
          <w:rFonts w:ascii="Times New Roman" w:hAnsi="Times New Roman" w:cs="Times New Roman"/>
          <w:color w:val="auto"/>
        </w:rPr>
      </w:pPr>
    </w:p>
    <w:p w:rsidR="00C24687" w:rsidRPr="00B347D7" w:rsidP="00861EB7">
      <w:pPr>
        <w:numPr>
          <w:numId w:val="26"/>
        </w:numPr>
        <w:tabs>
          <w:tab w:val="left" w:pos="1134"/>
        </w:tabs>
        <w:bidi w:val="0"/>
        <w:ind w:left="0" w:firstLine="720"/>
        <w:jc w:val="both"/>
        <w:rPr>
          <w:rFonts w:ascii="Times New Roman" w:hAnsi="Times New Roman" w:cs="Times New Roman"/>
          <w:color w:val="auto"/>
          <w:sz w:val="24"/>
          <w:szCs w:val="24"/>
        </w:rPr>
      </w:pPr>
      <w:r w:rsidRPr="00861EB7" w:rsidR="00814C99">
        <w:rPr>
          <w:rFonts w:ascii="Times New Roman" w:hAnsi="Times New Roman" w:cs="Times New Roman"/>
          <w:color w:val="auto"/>
          <w:sz w:val="24"/>
          <w:szCs w:val="24"/>
        </w:rPr>
        <w:t>V § 97 ods.</w:t>
      </w:r>
      <w:r w:rsidR="003F14BF">
        <w:rPr>
          <w:rFonts w:ascii="Times New Roman" w:hAnsi="Times New Roman" w:cs="Times New Roman"/>
          <w:color w:val="auto"/>
          <w:sz w:val="24"/>
          <w:szCs w:val="24"/>
        </w:rPr>
        <w:t xml:space="preserve"> 5 prvej vete sa za slovo „zväzov</w:t>
      </w:r>
      <w:r w:rsidRPr="00861EB7" w:rsidR="00814C99">
        <w:rPr>
          <w:rFonts w:ascii="Times New Roman" w:hAnsi="Times New Roman" w:cs="Times New Roman"/>
          <w:color w:val="auto"/>
          <w:sz w:val="24"/>
          <w:szCs w:val="24"/>
        </w:rPr>
        <w:t>“ vkladajú slová „</w:t>
      </w:r>
      <w:r w:rsidRPr="00B347D7" w:rsidR="00814C99">
        <w:rPr>
          <w:rFonts w:ascii="Times New Roman" w:hAnsi="Times New Roman" w:cs="Times New Roman"/>
          <w:color w:val="auto"/>
          <w:sz w:val="24"/>
          <w:szCs w:val="24"/>
        </w:rPr>
        <w:t>a fyzickej osoby podnikateľa“.</w:t>
      </w:r>
    </w:p>
    <w:p w:rsidR="00814C99" w:rsidRPr="00B347D7" w:rsidP="00861EB7">
      <w:pPr>
        <w:bidi w:val="0"/>
        <w:ind w:left="720"/>
        <w:jc w:val="both"/>
        <w:rPr>
          <w:rFonts w:ascii="Times New Roman" w:hAnsi="Times New Roman" w:cs="Times New Roman"/>
          <w:color w:val="auto"/>
          <w:sz w:val="24"/>
          <w:szCs w:val="24"/>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V § 99 ods. 4 písm. b) sa slovo „zriadenú” nahrádza slovom „aktivovanú”.</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V § 100 ods. 1 sa vypúšťajú písmená a) až c) a e). </w:t>
      </w:r>
    </w:p>
    <w:p w:rsidR="00501B9E" w:rsidRPr="00B347D7" w:rsidP="00501B9E">
      <w:pPr>
        <w:bidi w:val="0"/>
        <w:ind w:left="720"/>
        <w:contextualSpacing w:val="0"/>
        <w:jc w:val="both"/>
        <w:rPr>
          <w:rFonts w:ascii="Times New Roman" w:hAnsi="Times New Roman" w:cs="Times New Roman"/>
          <w:color w:val="auto"/>
          <w:sz w:val="24"/>
          <w:szCs w:val="24"/>
        </w:rPr>
      </w:pPr>
    </w:p>
    <w:p w:rsidR="00EA3F20" w:rsidRPr="00B347D7" w:rsidP="00E378A9">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Doterajšie písmeno d) sa označuje ako písmeno a) a písmená f) až h) sa označujú ako písmená b) až d).</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ind w:left="0" w:firstLine="72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V § 100 ods. 1 písm. b) a c) sa </w:t>
      </w:r>
      <w:r w:rsidRPr="00B347D7" w:rsidR="00BF3A73">
        <w:rPr>
          <w:rFonts w:ascii="Times New Roman" w:hAnsi="Times New Roman" w:cs="Times New Roman"/>
          <w:color w:val="auto"/>
          <w:sz w:val="24"/>
          <w:szCs w:val="24"/>
        </w:rPr>
        <w:t>na začiatku</w:t>
      </w:r>
      <w:r w:rsidRPr="00B347D7" w:rsidR="00B912C0">
        <w:rPr>
          <w:rFonts w:ascii="Times New Roman" w:hAnsi="Times New Roman" w:cs="Times New Roman"/>
          <w:color w:val="auto"/>
          <w:sz w:val="24"/>
          <w:szCs w:val="24"/>
        </w:rPr>
        <w:t xml:space="preserve"> vkladajú slová „základné predpoklady,”.</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V § 100 sa odsek 1 dopĺňa písmenom e), ktoré znie:</w:t>
      </w:r>
    </w:p>
    <w:p w:rsidR="00EA3F20" w:rsidRPr="00B347D7" w:rsidP="00E378A9">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„e) oprávnené náklady použitia príspevku uznanému športu.”.</w:t>
      </w:r>
    </w:p>
    <w:p w:rsidR="00EA3F20" w:rsidRPr="00B347D7">
      <w:pPr>
        <w:bidi w:val="0"/>
        <w:ind w:firstLine="720"/>
        <w:contextualSpacing w:val="0"/>
        <w:jc w:val="both"/>
        <w:rPr>
          <w:rFonts w:ascii="Times New Roman" w:hAnsi="Times New Roman" w:cs="Times New Roman"/>
          <w:color w:val="auto"/>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Z</w:t>
      </w:r>
      <w:r w:rsidRPr="00B347D7" w:rsidR="009737B9">
        <w:rPr>
          <w:rFonts w:ascii="Times New Roman" w:hAnsi="Times New Roman" w:cs="Times New Roman"/>
          <w:color w:val="auto"/>
          <w:sz w:val="24"/>
          <w:szCs w:val="24"/>
        </w:rPr>
        <w:t>a</w:t>
      </w:r>
      <w:r w:rsidRPr="00B347D7" w:rsidR="00B912C0">
        <w:rPr>
          <w:rFonts w:ascii="Times New Roman" w:hAnsi="Times New Roman" w:cs="Times New Roman"/>
          <w:color w:val="auto"/>
          <w:sz w:val="24"/>
          <w:szCs w:val="24"/>
        </w:rPr>
        <w:t xml:space="preserve"> § 106 sa vkladajú § 106a a 106b, ktoré vrátane nadpisu nad § 106a znejú:</w:t>
      </w:r>
    </w:p>
    <w:p w:rsidR="00EA3F20" w:rsidRPr="00B347D7">
      <w:pPr>
        <w:bidi w:val="0"/>
        <w:contextualSpacing w:val="0"/>
        <w:jc w:val="both"/>
        <w:rPr>
          <w:rFonts w:ascii="Times New Roman" w:hAnsi="Times New Roman" w:cs="Times New Roman"/>
          <w:color w:val="auto"/>
        </w:rPr>
      </w:pPr>
    </w:p>
    <w:p w:rsidR="00EA3F20" w:rsidRPr="00B347D7">
      <w:pPr>
        <w:bidi w:val="0"/>
        <w:contextualSpacing w:val="0"/>
        <w:jc w:val="center"/>
        <w:rPr>
          <w:rFonts w:ascii="Times New Roman" w:hAnsi="Times New Roman" w:cs="Times New Roman"/>
          <w:color w:val="auto"/>
        </w:rPr>
      </w:pPr>
      <w:r w:rsidRPr="00B347D7" w:rsidR="00B912C0">
        <w:rPr>
          <w:rFonts w:ascii="Times New Roman" w:hAnsi="Times New Roman" w:cs="Times New Roman"/>
          <w:color w:val="auto"/>
          <w:sz w:val="24"/>
          <w:szCs w:val="24"/>
        </w:rPr>
        <w:t>„Prechodné ustanovenia k úpravám účinným od 1. januára 2017</w:t>
      </w:r>
    </w:p>
    <w:p w:rsidR="00EA3F20" w:rsidRPr="00B347D7">
      <w:pPr>
        <w:bidi w:val="0"/>
        <w:contextualSpacing w:val="0"/>
        <w:jc w:val="center"/>
        <w:rPr>
          <w:rFonts w:ascii="Times New Roman" w:hAnsi="Times New Roman" w:cs="Times New Roman"/>
          <w:color w:val="auto"/>
        </w:rPr>
      </w:pPr>
    </w:p>
    <w:p w:rsidR="00EA3F20" w:rsidRPr="00B347D7">
      <w:pPr>
        <w:bidi w:val="0"/>
        <w:contextualSpacing w:val="0"/>
        <w:jc w:val="center"/>
        <w:rPr>
          <w:rFonts w:ascii="Times New Roman" w:hAnsi="Times New Roman" w:cs="Times New Roman"/>
          <w:color w:val="auto"/>
        </w:rPr>
      </w:pPr>
      <w:r w:rsidRPr="00B347D7" w:rsidR="00B912C0">
        <w:rPr>
          <w:rFonts w:ascii="Times New Roman" w:hAnsi="Times New Roman" w:cs="Times New Roman"/>
          <w:color w:val="auto"/>
          <w:sz w:val="24"/>
          <w:szCs w:val="24"/>
        </w:rPr>
        <w:t>§ 106a</w:t>
      </w:r>
    </w:p>
    <w:p w:rsidR="00EA3F20" w:rsidRPr="00B347D7">
      <w:pPr>
        <w:bidi w:val="0"/>
        <w:contextualSpacing w:val="0"/>
        <w:rPr>
          <w:rFonts w:ascii="Times New Roman" w:hAnsi="Times New Roman" w:cs="Times New Roman"/>
          <w:color w:val="auto"/>
        </w:rPr>
      </w:pPr>
    </w:p>
    <w:p w:rsidR="001E45FF" w:rsidRPr="00B347D7" w:rsidP="00861EB7">
      <w:pPr>
        <w:bidi w:val="0"/>
        <w:ind w:left="720"/>
        <w:jc w:val="both"/>
        <w:rPr>
          <w:rFonts w:ascii="Times New Roman" w:hAnsi="Times New Roman" w:cs="Times New Roman"/>
          <w:color w:val="auto"/>
          <w:sz w:val="24"/>
          <w:szCs w:val="24"/>
        </w:rPr>
      </w:pPr>
      <w:r w:rsidRPr="00B347D7">
        <w:rPr>
          <w:rFonts w:ascii="Times New Roman" w:hAnsi="Times New Roman" w:cs="Times New Roman"/>
          <w:color w:val="auto"/>
          <w:sz w:val="24"/>
          <w:szCs w:val="24"/>
        </w:rPr>
        <w:t>Ak ide o výpočet príspevku uznanému športu na rok 2018, zohľadňujú sa váhy podľa § 68 ods. 5 použité pre výpočet príspevku uznanému športu na rok 2017.</w:t>
      </w:r>
    </w:p>
    <w:p w:rsidR="00EA3F20" w:rsidRPr="00B347D7">
      <w:pPr>
        <w:bidi w:val="0"/>
        <w:contextualSpacing w:val="0"/>
        <w:jc w:val="both"/>
        <w:rPr>
          <w:rFonts w:ascii="Times New Roman" w:hAnsi="Times New Roman" w:cs="Times New Roman"/>
          <w:color w:val="auto"/>
        </w:rPr>
      </w:pPr>
    </w:p>
    <w:p w:rsidR="00EA3F20">
      <w:pPr>
        <w:bidi w:val="0"/>
        <w:contextualSpacing w:val="0"/>
        <w:jc w:val="center"/>
        <w:rPr>
          <w:rFonts w:ascii="Times New Roman" w:hAnsi="Times New Roman" w:cs="Times New Roman"/>
          <w:color w:val="auto"/>
          <w:sz w:val="24"/>
          <w:szCs w:val="24"/>
        </w:rPr>
      </w:pPr>
      <w:r w:rsidRPr="00B347D7" w:rsidR="00B912C0">
        <w:rPr>
          <w:rFonts w:ascii="Times New Roman" w:hAnsi="Times New Roman" w:cs="Times New Roman"/>
          <w:color w:val="auto"/>
          <w:sz w:val="24"/>
          <w:szCs w:val="24"/>
        </w:rPr>
        <w:t>§ 106b</w:t>
      </w:r>
    </w:p>
    <w:p w:rsidR="00B347D7" w:rsidRPr="00B347D7">
      <w:pPr>
        <w:bidi w:val="0"/>
        <w:contextualSpacing w:val="0"/>
        <w:jc w:val="center"/>
        <w:rPr>
          <w:rFonts w:ascii="Times New Roman" w:hAnsi="Times New Roman" w:cs="Times New Roman"/>
          <w:color w:val="auto"/>
          <w:sz w:val="24"/>
          <w:szCs w:val="24"/>
        </w:rPr>
      </w:pPr>
    </w:p>
    <w:p w:rsidR="00EA3F20" w:rsidRPr="00B347D7" w:rsidP="00FE22A8">
      <w:pPr>
        <w:pStyle w:val="ListParagraph"/>
        <w:numPr>
          <w:numId w:val="9"/>
        </w:numPr>
        <w:bidi w:val="0"/>
        <w:ind w:left="709" w:hanging="425"/>
        <w:contextualSpacing w:val="0"/>
        <w:jc w:val="both"/>
        <w:rPr>
          <w:rFonts w:ascii="Times New Roman" w:hAnsi="Times New Roman" w:cs="Times New Roman"/>
          <w:color w:val="auto"/>
        </w:rPr>
      </w:pPr>
      <w:r w:rsidRPr="00B347D7" w:rsidR="001E45FF">
        <w:rPr>
          <w:rFonts w:ascii="Times New Roman" w:hAnsi="Times New Roman" w:cs="Times New Roman"/>
          <w:color w:val="auto"/>
          <w:sz w:val="24"/>
          <w:szCs w:val="24"/>
          <w:highlight w:val="white"/>
        </w:rPr>
        <w:t xml:space="preserve">Športový odborník, ktorý je samostatne zárobkovo činnou osobou podľa predpisov účinných do 31. decembra 2016, sa považuje za podnikateľa podľa predpisov účinných od </w:t>
      </w:r>
      <w:r w:rsidRPr="00B347D7" w:rsidR="005315AB">
        <w:rPr>
          <w:rFonts w:ascii="Times New Roman" w:hAnsi="Times New Roman" w:cs="Times New Roman"/>
          <w:color w:val="auto"/>
          <w:sz w:val="24"/>
          <w:szCs w:val="24"/>
          <w:highlight w:val="white"/>
        </w:rPr>
        <w:t xml:space="preserve">1. januára </w:t>
      </w:r>
      <w:r w:rsidRPr="00B347D7" w:rsidR="001E45FF">
        <w:rPr>
          <w:rFonts w:ascii="Times New Roman" w:hAnsi="Times New Roman" w:cs="Times New Roman"/>
          <w:color w:val="auto"/>
          <w:sz w:val="24"/>
          <w:szCs w:val="24"/>
          <w:highlight w:val="white"/>
        </w:rPr>
        <w:t>2017. Športový odborník podnikateľ písomne oznámi ministerstvu školstva údaje podľa § 80 ods. 6 písm. h) najneskôr do 28. februára 2017</w:t>
      </w:r>
      <w:r w:rsidRPr="00B347D7" w:rsidR="00FE22A8">
        <w:rPr>
          <w:rFonts w:ascii="Times New Roman" w:hAnsi="Times New Roman" w:cs="Times New Roman"/>
          <w:color w:val="auto"/>
          <w:sz w:val="24"/>
          <w:szCs w:val="24"/>
        </w:rPr>
        <w:t>.</w:t>
      </w:r>
    </w:p>
    <w:p w:rsidR="00EA3F20" w:rsidRPr="00B347D7">
      <w:pPr>
        <w:numPr>
          <w:numId w:val="9"/>
        </w:numPr>
        <w:bidi w:val="0"/>
        <w:ind w:hanging="360"/>
        <w:jc w:val="both"/>
        <w:rPr>
          <w:rFonts w:ascii="Times New Roman" w:hAnsi="Times New Roman" w:cs="Times New Roman"/>
          <w:color w:val="auto"/>
          <w:sz w:val="24"/>
          <w:szCs w:val="24"/>
        </w:rPr>
      </w:pPr>
      <w:r w:rsidRPr="00B347D7" w:rsidR="004260EA">
        <w:rPr>
          <w:rFonts w:ascii="Times New Roman" w:hAnsi="Times New Roman" w:cs="Times New Roman"/>
          <w:color w:val="auto"/>
          <w:sz w:val="24"/>
          <w:szCs w:val="24"/>
          <w:highlight w:val="white"/>
        </w:rPr>
        <w:t xml:space="preserve">Odborná spôsobilosť na výkon špecializovanej činnosti v oblasti telesnej kultúry v kategórii diplomovaný tréner, tréner I. triedy, tréner II. triedy a tréner III. triedy nadobudnutá podľa právnych predpisov účinných do 31. augusta 2008 zostáva zachovaná a oprávnenia z nej vyplývajúce sa posudzujú podľa právnych predpisov účinných do 31. augusta 2008. </w:t>
      </w:r>
      <w:r w:rsidRPr="00B347D7" w:rsidR="00B912C0">
        <w:rPr>
          <w:rFonts w:ascii="Times New Roman" w:hAnsi="Times New Roman" w:cs="Times New Roman"/>
          <w:color w:val="auto"/>
          <w:sz w:val="24"/>
          <w:szCs w:val="24"/>
          <w:highlight w:val="white"/>
        </w:rPr>
        <w:t>To platí aj ak takto nadobudnutá odborná spôsobilosť bola v roku 2016 upravená na niektorý z kvalifikačných stupňov a posudzovanie podľa právnych predpisov účinných do 31. augusta 2008 je pre športového odborníka priaznivejšie.</w:t>
      </w:r>
    </w:p>
    <w:p w:rsidR="00EA3F20" w:rsidRPr="00B347D7" w:rsidP="004260EA">
      <w:pPr>
        <w:numPr>
          <w:numId w:val="9"/>
        </w:numPr>
        <w:bidi w:val="0"/>
        <w:ind w:hanging="360"/>
        <w:jc w:val="both"/>
        <w:rPr>
          <w:rFonts w:ascii="Times New Roman" w:hAnsi="Times New Roman" w:cs="Times New Roman"/>
          <w:color w:val="auto"/>
          <w:sz w:val="24"/>
          <w:szCs w:val="24"/>
          <w:highlight w:val="white"/>
        </w:rPr>
      </w:pPr>
      <w:r w:rsidRPr="00B347D7" w:rsidR="004260EA">
        <w:rPr>
          <w:rFonts w:ascii="Times New Roman" w:hAnsi="Times New Roman" w:cs="Times New Roman"/>
          <w:color w:val="auto"/>
          <w:sz w:val="24"/>
          <w:szCs w:val="24"/>
        </w:rPr>
        <w:t>Odborná spôsobilosť na výkon odbornej činnosti tréner III. kvalifikačného stupňa, tréner IV. kvalifikačného stupňa a tréner V. kvalifikačného stupňa nadobudnutá podľa právnych predpisov účinných od 1. januára 2016 do 31. decembra 2016 zostáva zachovaná.</w:t>
      </w:r>
      <w:r w:rsidRPr="00B347D7" w:rsidR="00B912C0">
        <w:rPr>
          <w:rFonts w:ascii="Times New Roman" w:hAnsi="Times New Roman" w:cs="Times New Roman"/>
          <w:color w:val="auto"/>
          <w:sz w:val="24"/>
          <w:szCs w:val="24"/>
          <w:highlight w:val="white"/>
        </w:rPr>
        <w:t>“.</w:t>
      </w:r>
    </w:p>
    <w:p w:rsidR="00EA3F20" w:rsidRPr="00B347D7">
      <w:pPr>
        <w:bidi w:val="0"/>
        <w:contextualSpacing w:val="0"/>
        <w:jc w:val="both"/>
        <w:rPr>
          <w:rFonts w:ascii="Times New Roman" w:hAnsi="Times New Roman" w:cs="Times New Roman"/>
          <w:color w:val="auto"/>
        </w:rPr>
      </w:pPr>
    </w:p>
    <w:p w:rsidR="00EA3F20" w:rsidRPr="00B347D7" w:rsidP="00861EB7">
      <w:pPr>
        <w:numPr>
          <w:numId w:val="26"/>
        </w:numPr>
        <w:tabs>
          <w:tab w:val="left" w:pos="1134"/>
        </w:tabs>
        <w:bidi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Príloha č. 3 znie:</w:t>
      </w:r>
    </w:p>
    <w:p w:rsidR="00EA3F20" w:rsidRPr="00B347D7">
      <w:pPr>
        <w:bidi w:val="0"/>
        <w:contextualSpacing w:val="0"/>
        <w:jc w:val="both"/>
        <w:rPr>
          <w:rFonts w:ascii="Times New Roman" w:hAnsi="Times New Roman" w:cs="Times New Roman"/>
          <w:color w:val="auto"/>
        </w:rPr>
      </w:pPr>
    </w:p>
    <w:p w:rsidR="00EA3F20" w:rsidRPr="00B347D7">
      <w:pPr>
        <w:bidi w:val="0"/>
        <w:contextualSpacing w:val="0"/>
        <w:jc w:val="right"/>
        <w:rPr>
          <w:rFonts w:ascii="Times New Roman" w:hAnsi="Times New Roman" w:cs="Times New Roman"/>
          <w:color w:val="auto"/>
        </w:rPr>
      </w:pPr>
      <w:r w:rsidRPr="00B347D7" w:rsidR="001E45FF">
        <w:rPr>
          <w:rFonts w:ascii="Times New Roman" w:hAnsi="Times New Roman" w:cs="Times New Roman"/>
          <w:b/>
          <w:color w:val="auto"/>
          <w:sz w:val="24"/>
          <w:szCs w:val="24"/>
        </w:rPr>
        <w:t>„</w:t>
      </w:r>
      <w:r w:rsidRPr="00B347D7" w:rsidR="00B912C0">
        <w:rPr>
          <w:rFonts w:ascii="Times New Roman" w:hAnsi="Times New Roman" w:cs="Times New Roman"/>
          <w:b/>
          <w:color w:val="auto"/>
          <w:sz w:val="24"/>
          <w:szCs w:val="24"/>
        </w:rPr>
        <w:t>Príloha č. 3</w:t>
      </w:r>
    </w:p>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b/>
          <w:color w:val="auto"/>
          <w:sz w:val="24"/>
          <w:szCs w:val="24"/>
        </w:rPr>
        <w:t>k zákonu č. 440/2015 Z. z.</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contextualSpacing w:val="0"/>
        <w:jc w:val="center"/>
        <w:rPr>
          <w:rFonts w:ascii="Times New Roman" w:hAnsi="Times New Roman" w:cs="Times New Roman"/>
          <w:color w:val="auto"/>
        </w:rPr>
      </w:pPr>
      <w:r w:rsidRPr="00B347D7" w:rsidR="00B912C0">
        <w:rPr>
          <w:rFonts w:ascii="Times New Roman" w:hAnsi="Times New Roman" w:cs="Times New Roman"/>
          <w:b/>
          <w:color w:val="auto"/>
          <w:sz w:val="24"/>
          <w:szCs w:val="24"/>
        </w:rPr>
        <w:t>VZOREC VÝPOČTU PODIELU UZNANÉHO ŠPORTU</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b/>
          <w:color w:val="auto"/>
          <w:sz w:val="24"/>
          <w:szCs w:val="24"/>
        </w:rPr>
        <w:t xml:space="preserve"> </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 Podiel uznaného športu sa vypočíta podľa vzorca</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contextualSpacing w:val="0"/>
        <w:jc w:val="center"/>
        <w:rPr>
          <w:rFonts w:ascii="Times New Roman" w:hAnsi="Times New Roman" w:cs="Times New Roman"/>
          <w:color w:val="auto"/>
        </w:rPr>
      </w:pPr>
      <w:r w:rsidRPr="00B347D7" w:rsidR="00B912C0">
        <w:rPr>
          <w:rFonts w:ascii="Times New Roman" w:hAnsi="Times New Roman" w:cs="Times New Roman"/>
          <w:b/>
          <w:color w:val="auto"/>
          <w:sz w:val="24"/>
          <w:szCs w:val="24"/>
        </w:rPr>
        <w:t>P = (A x Ú</w:t>
      </w:r>
      <w:r w:rsidRPr="00B347D7" w:rsidR="00B912C0">
        <w:rPr>
          <w:rFonts w:ascii="Times New Roman" w:hAnsi="Times New Roman" w:cs="Times New Roman"/>
          <w:b/>
          <w:color w:val="auto"/>
          <w:sz w:val="24"/>
          <w:szCs w:val="24"/>
          <w:vertAlign w:val="subscript"/>
        </w:rPr>
        <w:t>D</w:t>
      </w:r>
      <w:r w:rsidRPr="00B347D7" w:rsidR="00B912C0">
        <w:rPr>
          <w:rFonts w:ascii="Times New Roman" w:hAnsi="Times New Roman" w:cs="Times New Roman"/>
          <w:b/>
          <w:color w:val="auto"/>
          <w:sz w:val="24"/>
          <w:szCs w:val="24"/>
        </w:rPr>
        <w:t xml:space="preserve"> x K</w:t>
      </w:r>
      <w:r w:rsidRPr="00B347D7" w:rsidR="00B912C0">
        <w:rPr>
          <w:rFonts w:ascii="Times New Roman" w:hAnsi="Times New Roman" w:cs="Times New Roman"/>
          <w:b/>
          <w:color w:val="auto"/>
          <w:sz w:val="24"/>
          <w:szCs w:val="24"/>
          <w:vertAlign w:val="subscript"/>
        </w:rPr>
        <w:t>VV</w:t>
      </w:r>
      <w:r w:rsidRPr="00B347D7" w:rsidR="00B912C0">
        <w:rPr>
          <w:rFonts w:ascii="Times New Roman" w:hAnsi="Times New Roman" w:cs="Times New Roman"/>
          <w:b/>
          <w:color w:val="auto"/>
          <w:sz w:val="24"/>
          <w:szCs w:val="24"/>
        </w:rPr>
        <w:t xml:space="preserve"> + A x Ú</w:t>
      </w:r>
      <w:r w:rsidRPr="00B347D7" w:rsidR="00B912C0">
        <w:rPr>
          <w:rFonts w:ascii="Times New Roman" w:hAnsi="Times New Roman" w:cs="Times New Roman"/>
          <w:b/>
          <w:color w:val="auto"/>
          <w:sz w:val="24"/>
          <w:szCs w:val="24"/>
          <w:vertAlign w:val="subscript"/>
        </w:rPr>
        <w:t>M</w:t>
      </w:r>
      <w:r w:rsidRPr="00B347D7" w:rsidR="00B912C0">
        <w:rPr>
          <w:rFonts w:ascii="Times New Roman" w:hAnsi="Times New Roman" w:cs="Times New Roman"/>
          <w:b/>
          <w:color w:val="auto"/>
          <w:sz w:val="24"/>
          <w:szCs w:val="24"/>
        </w:rPr>
        <w:t xml:space="preserve"> x K</w:t>
      </w:r>
      <w:r w:rsidRPr="00B347D7" w:rsidR="00B912C0">
        <w:rPr>
          <w:rFonts w:ascii="Times New Roman" w:hAnsi="Times New Roman" w:cs="Times New Roman"/>
          <w:b/>
          <w:color w:val="auto"/>
          <w:sz w:val="24"/>
          <w:szCs w:val="24"/>
          <w:vertAlign w:val="subscript"/>
        </w:rPr>
        <w:t>VV</w:t>
      </w:r>
      <w:r w:rsidRPr="00B347D7" w:rsidR="00B912C0">
        <w:rPr>
          <w:rFonts w:ascii="Times New Roman" w:hAnsi="Times New Roman" w:cs="Times New Roman"/>
          <w:b/>
          <w:color w:val="auto"/>
          <w:sz w:val="24"/>
          <w:szCs w:val="24"/>
        </w:rPr>
        <w:t>) x (B x Z</w:t>
      </w:r>
      <w:r w:rsidRPr="00B347D7" w:rsidR="00B912C0">
        <w:rPr>
          <w:rFonts w:ascii="Times New Roman" w:hAnsi="Times New Roman" w:cs="Times New Roman"/>
          <w:b/>
          <w:color w:val="auto"/>
          <w:sz w:val="24"/>
          <w:szCs w:val="24"/>
          <w:vertAlign w:val="subscript"/>
        </w:rPr>
        <w:t>D</w:t>
      </w:r>
      <w:r w:rsidRPr="00B347D7" w:rsidR="00B912C0">
        <w:rPr>
          <w:rFonts w:ascii="Times New Roman" w:hAnsi="Times New Roman" w:cs="Times New Roman"/>
          <w:b/>
          <w:color w:val="auto"/>
          <w:sz w:val="24"/>
          <w:szCs w:val="24"/>
        </w:rPr>
        <w:t xml:space="preserve"> + C x Z</w:t>
      </w:r>
      <w:r w:rsidRPr="00B347D7" w:rsidR="00B912C0">
        <w:rPr>
          <w:rFonts w:ascii="Times New Roman" w:hAnsi="Times New Roman" w:cs="Times New Roman"/>
          <w:b/>
          <w:color w:val="auto"/>
          <w:sz w:val="24"/>
          <w:szCs w:val="24"/>
          <w:vertAlign w:val="subscript"/>
        </w:rPr>
        <w:t>Z</w:t>
      </w:r>
      <w:r w:rsidRPr="00B347D7" w:rsidR="00B912C0">
        <w:rPr>
          <w:rFonts w:ascii="Times New Roman" w:hAnsi="Times New Roman" w:cs="Times New Roman"/>
          <w:b/>
          <w:color w:val="auto"/>
          <w:sz w:val="24"/>
          <w:szCs w:val="24"/>
        </w:rPr>
        <w:t>) + (1 - 2 x A) x M</w:t>
      </w:r>
      <w:r w:rsidRPr="00B347D7" w:rsidR="00B912C0">
        <w:rPr>
          <w:rFonts w:ascii="Times New Roman" w:hAnsi="Times New Roman" w:cs="Times New Roman"/>
          <w:b/>
          <w:color w:val="auto"/>
          <w:sz w:val="24"/>
          <w:szCs w:val="24"/>
          <w:vertAlign w:val="subscript"/>
        </w:rPr>
        <w:t>23</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kde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b/>
          <w:color w:val="auto"/>
          <w:sz w:val="24"/>
          <w:szCs w:val="24"/>
        </w:rPr>
        <w:t>P</w:t>
      </w:r>
      <w:r w:rsidRPr="00B347D7" w:rsidR="00B912C0">
        <w:rPr>
          <w:rFonts w:ascii="Times New Roman" w:hAnsi="Times New Roman" w:cs="Times New Roman"/>
          <w:color w:val="auto"/>
          <w:sz w:val="24"/>
          <w:szCs w:val="24"/>
        </w:rPr>
        <w:t xml:space="preserve"> je podiel príslušného uznaného športu,</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b/>
          <w:color w:val="auto"/>
          <w:sz w:val="24"/>
          <w:szCs w:val="24"/>
        </w:rPr>
        <w:t>A</w:t>
      </w:r>
      <w:r w:rsidRPr="00B347D7" w:rsidR="00B912C0">
        <w:rPr>
          <w:rFonts w:ascii="Times New Roman" w:hAnsi="Times New Roman" w:cs="Times New Roman"/>
          <w:color w:val="auto"/>
          <w:sz w:val="24"/>
          <w:szCs w:val="24"/>
        </w:rPr>
        <w:t xml:space="preserve"> je percentuálne vyjadrenie váhy dosiahnutého športového úspechu,</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b/>
          <w:color w:val="auto"/>
          <w:sz w:val="24"/>
          <w:szCs w:val="24"/>
        </w:rPr>
        <w:t>B</w:t>
      </w:r>
      <w:r w:rsidRPr="00B347D7" w:rsidR="00B912C0">
        <w:rPr>
          <w:rFonts w:ascii="Times New Roman" w:hAnsi="Times New Roman" w:cs="Times New Roman"/>
          <w:color w:val="auto"/>
          <w:sz w:val="24"/>
          <w:szCs w:val="24"/>
        </w:rPr>
        <w:t xml:space="preserve"> je percentuálne vyjadrenie váhy domáceho záujmu o šport,</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b/>
          <w:color w:val="auto"/>
          <w:sz w:val="24"/>
          <w:szCs w:val="24"/>
        </w:rPr>
        <w:t>C</w:t>
      </w:r>
      <w:r w:rsidRPr="00B347D7" w:rsidR="00B912C0">
        <w:rPr>
          <w:rFonts w:ascii="Times New Roman" w:hAnsi="Times New Roman" w:cs="Times New Roman"/>
          <w:color w:val="auto"/>
          <w:sz w:val="24"/>
          <w:szCs w:val="24"/>
        </w:rPr>
        <w:t xml:space="preserve"> je percentuálne vyjadrenie váhy zahraničného záujmu o šport,</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b/>
          <w:color w:val="auto"/>
          <w:sz w:val="24"/>
          <w:szCs w:val="24"/>
        </w:rPr>
        <w:t>K</w:t>
      </w:r>
      <w:r w:rsidRPr="00B347D7" w:rsidR="00B912C0">
        <w:rPr>
          <w:rFonts w:ascii="Times New Roman" w:hAnsi="Times New Roman" w:cs="Times New Roman"/>
          <w:b/>
          <w:color w:val="auto"/>
          <w:sz w:val="24"/>
          <w:szCs w:val="24"/>
          <w:vertAlign w:val="subscript"/>
        </w:rPr>
        <w:t>VV</w:t>
      </w:r>
      <w:r w:rsidRPr="00B347D7" w:rsidR="00B912C0">
        <w:rPr>
          <w:rFonts w:ascii="Times New Roman" w:hAnsi="Times New Roman" w:cs="Times New Roman"/>
          <w:color w:val="auto"/>
          <w:sz w:val="24"/>
          <w:szCs w:val="24"/>
        </w:rPr>
        <w:t xml:space="preserve"> je koeficient významu výsledku podľa tabuľky č. 1,</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b/>
          <w:color w:val="auto"/>
          <w:sz w:val="24"/>
          <w:szCs w:val="24"/>
        </w:rPr>
        <w:t>Ú</w:t>
      </w:r>
      <w:r w:rsidRPr="00B347D7" w:rsidR="00B912C0">
        <w:rPr>
          <w:rFonts w:ascii="Times New Roman" w:hAnsi="Times New Roman" w:cs="Times New Roman"/>
          <w:b/>
          <w:color w:val="auto"/>
          <w:sz w:val="24"/>
          <w:szCs w:val="24"/>
          <w:vertAlign w:val="subscript"/>
        </w:rPr>
        <w:t>D</w:t>
      </w:r>
      <w:r w:rsidRPr="00B347D7" w:rsidR="00B912C0">
        <w:rPr>
          <w:rFonts w:ascii="Times New Roman" w:hAnsi="Times New Roman" w:cs="Times New Roman"/>
          <w:color w:val="auto"/>
          <w:sz w:val="24"/>
          <w:szCs w:val="24"/>
        </w:rPr>
        <w:t xml:space="preserve"> je dosiahnutý športový úspech v kategórii dospelých k 30. septembru roka, ktorý predchádza roku, na ktorý sa príspevok uznanému športu poskytuje,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b/>
          <w:color w:val="auto"/>
          <w:sz w:val="24"/>
          <w:szCs w:val="24"/>
        </w:rPr>
        <w:t>Ú</w:t>
      </w:r>
      <w:r w:rsidRPr="00B347D7" w:rsidR="00B912C0">
        <w:rPr>
          <w:rFonts w:ascii="Times New Roman" w:hAnsi="Times New Roman" w:cs="Times New Roman"/>
          <w:b/>
          <w:color w:val="auto"/>
          <w:sz w:val="24"/>
          <w:szCs w:val="24"/>
          <w:vertAlign w:val="subscript"/>
        </w:rPr>
        <w:t>M</w:t>
      </w:r>
      <w:r w:rsidRPr="00B347D7" w:rsidR="00B912C0">
        <w:rPr>
          <w:rFonts w:ascii="Times New Roman" w:hAnsi="Times New Roman" w:cs="Times New Roman"/>
          <w:color w:val="auto"/>
          <w:sz w:val="24"/>
          <w:szCs w:val="24"/>
        </w:rPr>
        <w:t xml:space="preserve"> je dosiahnutý športový úspech v kategórii mládeže k 30. septembru roka, ktorý predchádza roku, na ktorý sa príspevok uznanému športu poskytuje,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b/>
          <w:color w:val="auto"/>
          <w:sz w:val="24"/>
          <w:szCs w:val="24"/>
        </w:rPr>
        <w:t>Z</w:t>
      </w:r>
      <w:r w:rsidRPr="00B347D7" w:rsidR="00B912C0">
        <w:rPr>
          <w:rFonts w:ascii="Times New Roman" w:hAnsi="Times New Roman" w:cs="Times New Roman"/>
          <w:b/>
          <w:color w:val="auto"/>
          <w:sz w:val="24"/>
          <w:szCs w:val="24"/>
          <w:vertAlign w:val="subscript"/>
        </w:rPr>
        <w:t>D</w:t>
      </w:r>
      <w:r w:rsidRPr="00B347D7" w:rsidR="00B912C0">
        <w:rPr>
          <w:rFonts w:ascii="Times New Roman" w:hAnsi="Times New Roman" w:cs="Times New Roman"/>
          <w:color w:val="auto"/>
          <w:sz w:val="24"/>
          <w:szCs w:val="24"/>
        </w:rPr>
        <w:t xml:space="preserve"> je domáci záujem o príslušný uznaný šport vypočítaný na základe prieskumov verejnej mienky na území Slovenskej republiky, ktorých vykonanie zabezpečí ministerstvo školstva každé dva roky vždy do jedného mesiaca od ukončenia Olympijských hier; výsledky týchto prieskumov ministerstvo školstva zverejní do jedného mesiaca na svojom webovom sídle,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b/>
          <w:color w:val="auto"/>
          <w:sz w:val="24"/>
          <w:szCs w:val="24"/>
        </w:rPr>
        <w:t>Z</w:t>
      </w:r>
      <w:r w:rsidRPr="00B347D7" w:rsidR="00B912C0">
        <w:rPr>
          <w:rFonts w:ascii="Times New Roman" w:hAnsi="Times New Roman" w:cs="Times New Roman"/>
          <w:b/>
          <w:color w:val="auto"/>
          <w:sz w:val="24"/>
          <w:szCs w:val="24"/>
          <w:vertAlign w:val="subscript"/>
        </w:rPr>
        <w:t>Z</w:t>
      </w:r>
      <w:r w:rsidRPr="00B347D7" w:rsidR="00B912C0">
        <w:rPr>
          <w:rFonts w:ascii="Times New Roman" w:hAnsi="Times New Roman" w:cs="Times New Roman"/>
          <w:color w:val="auto"/>
          <w:sz w:val="24"/>
          <w:szCs w:val="24"/>
        </w:rPr>
        <w:t xml:space="preserve"> je zahraničný záujem o príslušný uznaný šport vypočítaný na základe prieskumov sledovanosti v masovokomunikačných prostriedkoch v zahraničí, ktorých vykonanie zabezpečí ministerstvo školstva každé dva roky vždy k 30. septembru; výsledky týchto prieskumov ministerstvo školstva zverejní do jedného mesiaca na svojom webovom sídle,</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b/>
          <w:color w:val="auto"/>
          <w:sz w:val="24"/>
          <w:szCs w:val="24"/>
        </w:rPr>
        <w:t>M</w:t>
      </w:r>
      <w:r w:rsidRPr="00B347D7" w:rsidR="00B912C0">
        <w:rPr>
          <w:rFonts w:ascii="Times New Roman" w:hAnsi="Times New Roman" w:cs="Times New Roman"/>
          <w:b/>
          <w:color w:val="auto"/>
          <w:sz w:val="24"/>
          <w:szCs w:val="24"/>
          <w:vertAlign w:val="subscript"/>
        </w:rPr>
        <w:t>23</w:t>
      </w:r>
      <w:r w:rsidRPr="00B347D7" w:rsidR="00B912C0">
        <w:rPr>
          <w:rFonts w:ascii="Times New Roman" w:hAnsi="Times New Roman" w:cs="Times New Roman"/>
          <w:color w:val="auto"/>
          <w:sz w:val="24"/>
          <w:szCs w:val="24"/>
        </w:rPr>
        <w:t xml:space="preserve"> je priemer počtu aktívnych športovcov v uznanom športe vo veku do 23 rokov k 30. </w:t>
      </w:r>
      <w:r w:rsidRPr="00B347D7" w:rsidR="007B1C1F">
        <w:rPr>
          <w:rFonts w:ascii="Times New Roman" w:hAnsi="Times New Roman" w:cs="Times New Roman"/>
          <w:color w:val="auto"/>
          <w:sz w:val="24"/>
          <w:szCs w:val="24"/>
        </w:rPr>
        <w:t>s</w:t>
      </w:r>
      <w:r w:rsidRPr="00B347D7" w:rsidR="00B912C0">
        <w:rPr>
          <w:rFonts w:ascii="Times New Roman" w:hAnsi="Times New Roman" w:cs="Times New Roman"/>
          <w:color w:val="auto"/>
          <w:sz w:val="24"/>
          <w:szCs w:val="24"/>
        </w:rPr>
        <w:t>eptembru</w:t>
      </w:r>
      <w:r w:rsidRPr="00B347D7" w:rsidR="00B52E2C">
        <w:rPr>
          <w:rFonts w:ascii="Times New Roman" w:hAnsi="Times New Roman" w:cs="Times New Roman"/>
          <w:color w:val="auto"/>
          <w:sz w:val="24"/>
          <w:szCs w:val="24"/>
        </w:rPr>
        <w:t xml:space="preserve"> roka</w:t>
      </w:r>
      <w:r w:rsidRPr="00B347D7" w:rsidR="00B912C0">
        <w:rPr>
          <w:rFonts w:ascii="Times New Roman" w:hAnsi="Times New Roman" w:cs="Times New Roman"/>
          <w:color w:val="auto"/>
          <w:sz w:val="24"/>
          <w:szCs w:val="24"/>
        </w:rPr>
        <w:t>, ktorý dva roky predchádza roku</w:t>
      </w:r>
      <w:r w:rsidRPr="00B347D7" w:rsidR="00B52E2C">
        <w:rPr>
          <w:rFonts w:ascii="Times New Roman" w:hAnsi="Times New Roman" w:cs="Times New Roman"/>
          <w:color w:val="auto"/>
          <w:sz w:val="24"/>
          <w:szCs w:val="24"/>
        </w:rPr>
        <w:t>,</w:t>
      </w:r>
      <w:r w:rsidRPr="00B347D7" w:rsidR="00B912C0">
        <w:rPr>
          <w:rFonts w:ascii="Times New Roman" w:hAnsi="Times New Roman" w:cs="Times New Roman"/>
          <w:color w:val="auto"/>
          <w:sz w:val="24"/>
          <w:szCs w:val="24"/>
        </w:rPr>
        <w:t xml:space="preserve"> na ktorý sa príspevok uznanému športu poskytuje, a k 30. septembru roku, ktorý predchádza roku</w:t>
      </w:r>
      <w:r w:rsidRPr="00B347D7" w:rsidR="00B52E2C">
        <w:rPr>
          <w:rFonts w:ascii="Times New Roman" w:hAnsi="Times New Roman" w:cs="Times New Roman"/>
          <w:color w:val="auto"/>
          <w:sz w:val="24"/>
          <w:szCs w:val="24"/>
        </w:rPr>
        <w:t>,</w:t>
      </w:r>
      <w:r w:rsidRPr="00B347D7" w:rsidR="00B912C0">
        <w:rPr>
          <w:rFonts w:ascii="Times New Roman" w:hAnsi="Times New Roman" w:cs="Times New Roman"/>
          <w:color w:val="auto"/>
          <w:sz w:val="24"/>
          <w:szCs w:val="24"/>
        </w:rPr>
        <w:t xml:space="preserve"> na ktorý sa príspevok uznanému športu poskytuje; do počtu aktívnych športovcov sa započítavajú všetci športovci, ktorí v posudzovanom období dovŕšili vek 23 rokov.</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 Športový úspech v kategórii mládeže (</w:t>
      </w:r>
      <w:r w:rsidRPr="00B347D7" w:rsidR="00B912C0">
        <w:rPr>
          <w:rFonts w:ascii="Times New Roman" w:hAnsi="Times New Roman" w:cs="Times New Roman"/>
          <w:b/>
          <w:color w:val="auto"/>
          <w:sz w:val="24"/>
          <w:szCs w:val="24"/>
        </w:rPr>
        <w:t>Ú</w:t>
      </w:r>
      <w:r w:rsidRPr="00B347D7" w:rsidR="00B912C0">
        <w:rPr>
          <w:rFonts w:ascii="Times New Roman" w:hAnsi="Times New Roman" w:cs="Times New Roman"/>
          <w:b/>
          <w:color w:val="auto"/>
          <w:sz w:val="24"/>
          <w:szCs w:val="24"/>
          <w:vertAlign w:val="subscript"/>
        </w:rPr>
        <w:t>M</w:t>
      </w:r>
      <w:r w:rsidRPr="00B347D7" w:rsidR="00B912C0">
        <w:rPr>
          <w:rFonts w:ascii="Times New Roman" w:hAnsi="Times New Roman" w:cs="Times New Roman"/>
          <w:color w:val="auto"/>
          <w:sz w:val="24"/>
          <w:szCs w:val="24"/>
        </w:rPr>
        <w:t>) sa v individuálnom športovom odvetví a v kolektívnom športovom odvetví vypočíta pre dve najvyššie vekové kategórie, v ktorých sa konajú majstrovstvá sveta, rovnakým postupom ako sa uskutočňuje výpočet športového úspechu v kategórii dospelých</w:t>
      </w:r>
      <w:r w:rsidRPr="00B347D7" w:rsidR="00B912C0">
        <w:rPr>
          <w:rFonts w:ascii="Times New Roman" w:hAnsi="Times New Roman" w:cs="Times New Roman"/>
          <w:b/>
          <w:color w:val="auto"/>
          <w:sz w:val="24"/>
          <w:szCs w:val="24"/>
        </w:rPr>
        <w:t xml:space="preserve"> (Ú</w:t>
      </w:r>
      <w:r w:rsidRPr="00B347D7" w:rsidR="00B912C0">
        <w:rPr>
          <w:rFonts w:ascii="Times New Roman" w:hAnsi="Times New Roman" w:cs="Times New Roman"/>
          <w:b/>
          <w:color w:val="auto"/>
          <w:sz w:val="24"/>
          <w:szCs w:val="24"/>
          <w:vertAlign w:val="subscript"/>
        </w:rPr>
        <w:t>D</w:t>
      </w:r>
      <w:r w:rsidRPr="00B347D7" w:rsidR="00B912C0">
        <w:rPr>
          <w:rFonts w:ascii="Times New Roman" w:hAnsi="Times New Roman" w:cs="Times New Roman"/>
          <w:b/>
          <w:color w:val="auto"/>
          <w:sz w:val="24"/>
          <w:szCs w:val="24"/>
        </w:rPr>
        <w:t>)</w:t>
      </w:r>
      <w:r w:rsidRPr="00B347D7" w:rsidR="00B912C0">
        <w:rPr>
          <w:rFonts w:ascii="Times New Roman" w:hAnsi="Times New Roman" w:cs="Times New Roman"/>
          <w:color w:val="auto"/>
          <w:sz w:val="24"/>
          <w:szCs w:val="24"/>
        </w:rPr>
        <w:t>; z týchto dvoch vypočítaných hodnôt sa na účel podielu športu zohľadňuje hodnota, ktorá je pre národný športový zväz priaznivejšia.</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3. Športový úspech </w:t>
      </w:r>
      <w:r w:rsidRPr="00B347D7" w:rsidR="00B912C0">
        <w:rPr>
          <w:rFonts w:ascii="Times New Roman" w:hAnsi="Times New Roman" w:cs="Times New Roman"/>
          <w:b/>
          <w:color w:val="auto"/>
          <w:sz w:val="24"/>
          <w:szCs w:val="24"/>
        </w:rPr>
        <w:t>v individuálnom športovom odvetví</w:t>
      </w:r>
      <w:r w:rsidRPr="00B347D7" w:rsidR="00B912C0">
        <w:rPr>
          <w:rFonts w:ascii="Times New Roman" w:hAnsi="Times New Roman" w:cs="Times New Roman"/>
          <w:color w:val="auto"/>
          <w:sz w:val="24"/>
          <w:szCs w:val="24"/>
        </w:rPr>
        <w:t xml:space="preserve"> sa vypočíta z</w:t>
      </w:r>
    </w:p>
    <w:p w:rsidR="00EA3F20" w:rsidRPr="00B347D7">
      <w:pPr>
        <w:bidi w:val="0"/>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3.1. </w:t>
      </w:r>
      <w:r w:rsidRPr="00B347D7" w:rsidR="00B912C0">
        <w:rPr>
          <w:rFonts w:ascii="Times New Roman" w:hAnsi="Times New Roman" w:cs="Times New Roman"/>
          <w:b/>
          <w:color w:val="auto"/>
          <w:sz w:val="24"/>
          <w:szCs w:val="24"/>
        </w:rPr>
        <w:t>postavenia</w:t>
      </w:r>
      <w:r w:rsidRPr="00B347D7" w:rsidR="00B912C0">
        <w:rPr>
          <w:rFonts w:ascii="Times New Roman" w:hAnsi="Times New Roman" w:cs="Times New Roman"/>
          <w:color w:val="auto"/>
          <w:sz w:val="24"/>
          <w:szCs w:val="24"/>
        </w:rPr>
        <w:t xml:space="preserve"> Slovenskej republiky </w:t>
      </w:r>
      <w:r w:rsidRPr="00B347D7" w:rsidR="00B912C0">
        <w:rPr>
          <w:rFonts w:ascii="Times New Roman" w:hAnsi="Times New Roman" w:cs="Times New Roman"/>
          <w:b/>
          <w:color w:val="auto"/>
          <w:sz w:val="24"/>
          <w:szCs w:val="24"/>
        </w:rPr>
        <w:t>v rebríčku krajín</w:t>
      </w:r>
      <w:r w:rsidRPr="00B347D7" w:rsidR="00B912C0">
        <w:rPr>
          <w:rFonts w:ascii="Times New Roman" w:hAnsi="Times New Roman" w:cs="Times New Roman"/>
          <w:color w:val="auto"/>
          <w:sz w:val="24"/>
          <w:szCs w:val="24"/>
        </w:rPr>
        <w:t xml:space="preserve"> vydanom medzinárodnou športovou organizáciou príslušného uznaného športu s celosvetovou pôsobnosťou alebo</w:t>
      </w:r>
    </w:p>
    <w:p w:rsidR="00EA3F20" w:rsidRPr="00B347D7">
      <w:pPr>
        <w:bidi w:val="0"/>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3.2. </w:t>
      </w:r>
      <w:r w:rsidRPr="00B347D7" w:rsidR="00B912C0">
        <w:rPr>
          <w:rFonts w:ascii="Times New Roman" w:hAnsi="Times New Roman" w:cs="Times New Roman"/>
          <w:b/>
          <w:color w:val="auto"/>
          <w:sz w:val="24"/>
          <w:szCs w:val="24"/>
        </w:rPr>
        <w:t>rozhodujúceho počtu</w:t>
      </w:r>
      <w:r w:rsidRPr="00B347D7" w:rsidR="00B912C0">
        <w:rPr>
          <w:rFonts w:ascii="Times New Roman" w:hAnsi="Times New Roman" w:cs="Times New Roman"/>
          <w:color w:val="auto"/>
          <w:sz w:val="24"/>
          <w:szCs w:val="24"/>
        </w:rPr>
        <w:t xml:space="preserve"> </w:t>
      </w:r>
      <w:r w:rsidRPr="00B347D7" w:rsidR="00B912C0">
        <w:rPr>
          <w:rFonts w:ascii="Times New Roman" w:hAnsi="Times New Roman" w:cs="Times New Roman"/>
          <w:b/>
          <w:color w:val="auto"/>
          <w:sz w:val="24"/>
          <w:szCs w:val="24"/>
        </w:rPr>
        <w:t>výsledkov</w:t>
      </w:r>
      <w:r w:rsidRPr="00B347D7" w:rsidR="00B912C0">
        <w:rPr>
          <w:rFonts w:ascii="Times New Roman" w:hAnsi="Times New Roman" w:cs="Times New Roman"/>
          <w:color w:val="auto"/>
          <w:sz w:val="24"/>
          <w:szCs w:val="24"/>
        </w:rPr>
        <w:t xml:space="preserve"> športovcov príslušného športového odvetvia, dosiahnutých na </w:t>
      </w:r>
      <w:r w:rsidRPr="00B347D7" w:rsidR="00B912C0">
        <w:rPr>
          <w:rFonts w:ascii="Times New Roman" w:hAnsi="Times New Roman" w:cs="Times New Roman"/>
          <w:b/>
          <w:color w:val="auto"/>
          <w:sz w:val="24"/>
          <w:szCs w:val="24"/>
        </w:rPr>
        <w:t>rozhodujúcich typoch súťaží za štyri roky</w:t>
      </w:r>
      <w:r w:rsidRPr="00B347D7" w:rsidR="00B912C0">
        <w:rPr>
          <w:rFonts w:ascii="Times New Roman" w:hAnsi="Times New Roman" w:cs="Times New Roman"/>
          <w:color w:val="auto"/>
          <w:sz w:val="24"/>
          <w:szCs w:val="24"/>
        </w:rPr>
        <w:t xml:space="preserve"> predchádzajúce roku, na ktorý sa príspevok uznanému športu poskytuje, </w:t>
      </w:r>
      <w:r w:rsidRPr="00B347D7" w:rsidR="00FE22A8">
        <w:rPr>
          <w:rFonts w:ascii="Times New Roman" w:hAnsi="Times New Roman" w:cs="Times New Roman"/>
          <w:b/>
          <w:color w:val="auto"/>
          <w:sz w:val="24"/>
          <w:szCs w:val="24"/>
        </w:rPr>
        <w:t>posunutých</w:t>
      </w:r>
      <w:r w:rsidRPr="00B347D7" w:rsidR="00FE22A8">
        <w:rPr>
          <w:rFonts w:ascii="Times New Roman" w:hAnsi="Times New Roman" w:cs="Times New Roman"/>
          <w:color w:val="auto"/>
          <w:sz w:val="24"/>
          <w:szCs w:val="24"/>
        </w:rPr>
        <w:t xml:space="preserve"> voči výsledkom na majstrovstvách sveta</w:t>
      </w:r>
      <w:r w:rsidRPr="00B347D7" w:rsidR="00B912C0">
        <w:rPr>
          <w:rFonts w:ascii="Times New Roman" w:hAnsi="Times New Roman" w:cs="Times New Roman"/>
          <w:color w:val="auto"/>
          <w:sz w:val="24"/>
          <w:szCs w:val="24"/>
        </w:rPr>
        <w:t xml:space="preserve">, ak nie je možné postupovať podľa </w:t>
      </w:r>
      <w:r w:rsidRPr="00B347D7" w:rsidR="00B52E2C">
        <w:rPr>
          <w:rFonts w:ascii="Times New Roman" w:hAnsi="Times New Roman" w:cs="Times New Roman"/>
          <w:color w:val="auto"/>
          <w:sz w:val="24"/>
          <w:szCs w:val="24"/>
        </w:rPr>
        <w:t>pod</w:t>
      </w:r>
      <w:r w:rsidRPr="00B347D7" w:rsidR="00B912C0">
        <w:rPr>
          <w:rFonts w:ascii="Times New Roman" w:hAnsi="Times New Roman" w:cs="Times New Roman"/>
          <w:color w:val="auto"/>
          <w:sz w:val="24"/>
          <w:szCs w:val="24"/>
        </w:rPr>
        <w:t>bodu 3.1.</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4. Športový úspech </w:t>
      </w:r>
      <w:r w:rsidRPr="00B347D7" w:rsidR="00B912C0">
        <w:rPr>
          <w:rFonts w:ascii="Times New Roman" w:hAnsi="Times New Roman" w:cs="Times New Roman"/>
          <w:b/>
          <w:color w:val="auto"/>
          <w:sz w:val="24"/>
          <w:szCs w:val="24"/>
        </w:rPr>
        <w:t>v kolektívnom športovom odvetví</w:t>
      </w:r>
      <w:r w:rsidRPr="00B347D7" w:rsidR="00B912C0">
        <w:rPr>
          <w:rFonts w:ascii="Times New Roman" w:hAnsi="Times New Roman" w:cs="Times New Roman"/>
          <w:color w:val="auto"/>
          <w:sz w:val="24"/>
          <w:szCs w:val="24"/>
        </w:rPr>
        <w:t xml:space="preserve"> sa vypočíta z </w:t>
      </w:r>
      <w:r w:rsidRPr="00B347D7" w:rsidR="00B912C0">
        <w:rPr>
          <w:rFonts w:ascii="Times New Roman" w:hAnsi="Times New Roman" w:cs="Times New Roman"/>
          <w:b/>
          <w:color w:val="auto"/>
          <w:sz w:val="24"/>
          <w:szCs w:val="24"/>
        </w:rPr>
        <w:t>postavenia</w:t>
      </w:r>
      <w:r w:rsidRPr="00B347D7" w:rsidR="00B912C0">
        <w:rPr>
          <w:rFonts w:ascii="Times New Roman" w:hAnsi="Times New Roman" w:cs="Times New Roman"/>
          <w:color w:val="auto"/>
          <w:sz w:val="24"/>
          <w:szCs w:val="24"/>
        </w:rPr>
        <w:t xml:space="preserve"> Slovenskej republiky</w:t>
      </w:r>
    </w:p>
    <w:p w:rsidR="00EA3F20" w:rsidRPr="00B347D7">
      <w:pPr>
        <w:bidi w:val="0"/>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4.1. </w:t>
      </w:r>
      <w:r w:rsidRPr="00B347D7" w:rsidR="00B912C0">
        <w:rPr>
          <w:rFonts w:ascii="Times New Roman" w:hAnsi="Times New Roman" w:cs="Times New Roman"/>
          <w:b/>
          <w:color w:val="auto"/>
          <w:sz w:val="24"/>
          <w:szCs w:val="24"/>
        </w:rPr>
        <w:t>v rebríčku krajín</w:t>
      </w:r>
      <w:r w:rsidRPr="00B347D7" w:rsidR="00B912C0">
        <w:rPr>
          <w:rFonts w:ascii="Times New Roman" w:hAnsi="Times New Roman" w:cs="Times New Roman"/>
          <w:color w:val="auto"/>
          <w:sz w:val="24"/>
          <w:szCs w:val="24"/>
        </w:rPr>
        <w:t xml:space="preserve"> vydanom medzinárodnou športovou organizáciou príslušného uznaného športu s celosvetovou pôsobnosťou alebo</w:t>
      </w:r>
    </w:p>
    <w:p w:rsidR="00EA3F20" w:rsidRPr="00B347D7">
      <w:pPr>
        <w:bidi w:val="0"/>
        <w:ind w:firstLine="72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4.2. na majstrovstvách sveta, majstrovstvách Európy alebo kvalifikácii na tieto typy súťaží alebo v rebríčku krajín, oprávnených medzinárodnou športovou organizáciou uznaného športu, organizujúcou majstrovstvá Európy, zúčastniť sa na týchto majstrovstvách Európy, ak nie je možné postupovať podľa </w:t>
      </w:r>
      <w:r w:rsidRPr="00B347D7" w:rsidR="00B52E2C">
        <w:rPr>
          <w:rFonts w:ascii="Times New Roman" w:hAnsi="Times New Roman" w:cs="Times New Roman"/>
          <w:color w:val="auto"/>
          <w:sz w:val="24"/>
          <w:szCs w:val="24"/>
        </w:rPr>
        <w:t>pod</w:t>
      </w:r>
      <w:r w:rsidRPr="00B347D7" w:rsidR="00B912C0">
        <w:rPr>
          <w:rFonts w:ascii="Times New Roman" w:hAnsi="Times New Roman" w:cs="Times New Roman"/>
          <w:color w:val="auto"/>
          <w:sz w:val="24"/>
          <w:szCs w:val="24"/>
        </w:rPr>
        <w:t>bodu 4.1.</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tab/>
        <w:t>Tabuľka č. 1 - Koeficient významu výsledku</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tbl>
      <w:tblPr>
        <w:tblStyle w:val="tl"/>
        <w:tblW w:w="8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65"/>
        <w:gridCol w:w="1065"/>
        <w:gridCol w:w="765"/>
        <w:gridCol w:w="1050"/>
        <w:gridCol w:w="765"/>
        <w:gridCol w:w="1050"/>
        <w:gridCol w:w="765"/>
        <w:gridCol w:w="945"/>
        <w:gridCol w:w="765"/>
        <w:gridCol w:w="945"/>
      </w:tblGrid>
      <w:tr>
        <w:tblPrEx>
          <w:tblW w:w="8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U</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K</w:t>
            </w:r>
            <w:r w:rsidRPr="00B347D7" w:rsidR="00B912C0">
              <w:rPr>
                <w:rFonts w:ascii="Times New Roman" w:hAnsi="Times New Roman" w:cs="Times New Roman"/>
                <w:color w:val="auto"/>
                <w:sz w:val="24"/>
                <w:szCs w:val="24"/>
                <w:vertAlign w:val="subscript"/>
              </w:rPr>
              <w:t>VV</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U</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K</w:t>
            </w:r>
            <w:r w:rsidRPr="00B347D7" w:rsidR="00B912C0">
              <w:rPr>
                <w:rFonts w:ascii="Times New Roman" w:hAnsi="Times New Roman" w:cs="Times New Roman"/>
                <w:color w:val="auto"/>
                <w:sz w:val="24"/>
                <w:szCs w:val="24"/>
                <w:vertAlign w:val="subscript"/>
              </w:rPr>
              <w:t>VV</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U</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K</w:t>
            </w:r>
            <w:r w:rsidRPr="00B347D7" w:rsidR="00B912C0">
              <w:rPr>
                <w:rFonts w:ascii="Times New Roman" w:hAnsi="Times New Roman" w:cs="Times New Roman"/>
                <w:color w:val="auto"/>
                <w:sz w:val="24"/>
                <w:szCs w:val="24"/>
                <w:vertAlign w:val="subscript"/>
              </w:rPr>
              <w:t>VV</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U</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K</w:t>
            </w:r>
            <w:r w:rsidRPr="00B347D7" w:rsidR="00B912C0">
              <w:rPr>
                <w:rFonts w:ascii="Times New Roman" w:hAnsi="Times New Roman" w:cs="Times New Roman"/>
                <w:color w:val="auto"/>
                <w:sz w:val="24"/>
                <w:szCs w:val="24"/>
                <w:vertAlign w:val="subscript"/>
              </w:rPr>
              <w:t>vv</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U</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K</w:t>
            </w:r>
            <w:r w:rsidRPr="00B347D7" w:rsidR="00B912C0">
              <w:rPr>
                <w:rFonts w:ascii="Times New Roman" w:hAnsi="Times New Roman" w:cs="Times New Roman"/>
                <w:color w:val="auto"/>
                <w:sz w:val="24"/>
                <w:szCs w:val="24"/>
                <w:vertAlign w:val="subscript"/>
              </w:rPr>
              <w:t>vv</w:t>
            </w:r>
          </w:p>
        </w:tc>
      </w:tr>
      <w:tr>
        <w:tblPrEx>
          <w:tblW w:w="8880" w:type="dxa"/>
          <w:tblInd w:w="100" w:type="dxa"/>
          <w:tblLayout w:type="fixed"/>
          <w:tblLook w:val="0600"/>
        </w:tblPrEx>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100,3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11</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21,4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21</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9,9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31</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41</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3,7</w:t>
            </w:r>
          </w:p>
        </w:tc>
      </w:tr>
      <w:tr>
        <w:tblPrEx>
          <w:tblW w:w="8880" w:type="dxa"/>
          <w:tblInd w:w="100" w:type="dxa"/>
          <w:tblLayout w:type="fixed"/>
          <w:tblLook w:val="0600"/>
        </w:tblPrEx>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79,7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12</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19,4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22</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9,3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32</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42</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3,5</w:t>
            </w:r>
          </w:p>
        </w:tc>
      </w:tr>
      <w:tr>
        <w:tblPrEx>
          <w:tblW w:w="8880" w:type="dxa"/>
          <w:tblInd w:w="100" w:type="dxa"/>
          <w:tblLayout w:type="fixed"/>
          <w:tblLook w:val="0600"/>
        </w:tblPrEx>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3</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64,6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13</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17,7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23</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8,7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33</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43</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3,4</w:t>
            </w:r>
          </w:p>
        </w:tc>
      </w:tr>
      <w:tr>
        <w:tblPrEx>
          <w:tblW w:w="8880" w:type="dxa"/>
          <w:tblInd w:w="100" w:type="dxa"/>
          <w:tblLayout w:type="fixed"/>
          <w:tblLook w:val="0600"/>
        </w:tblPrEx>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4</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53,5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14</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16,3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24</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8,2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34</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44</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3,2</w:t>
            </w:r>
          </w:p>
        </w:tc>
      </w:tr>
      <w:tr>
        <w:tblPrEx>
          <w:tblW w:w="8880" w:type="dxa"/>
          <w:tblInd w:w="100" w:type="dxa"/>
          <w:tblLayout w:type="fixed"/>
          <w:tblLook w:val="0600"/>
        </w:tblPrEx>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5</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45,2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15,0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7,8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35</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45</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3,1</w:t>
            </w:r>
          </w:p>
        </w:tc>
      </w:tr>
      <w:tr>
        <w:tblPrEx>
          <w:tblW w:w="8880" w:type="dxa"/>
          <w:tblInd w:w="100" w:type="dxa"/>
          <w:tblLayout w:type="fixed"/>
          <w:tblLook w:val="0600"/>
        </w:tblPrEx>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6</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38,8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16</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13,9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26</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7,4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36</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46</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3,0</w:t>
            </w:r>
          </w:p>
        </w:tc>
      </w:tr>
      <w:tr>
        <w:tblPrEx>
          <w:tblW w:w="8880" w:type="dxa"/>
          <w:tblInd w:w="100" w:type="dxa"/>
          <w:tblLayout w:type="fixed"/>
          <w:tblLook w:val="0600"/>
        </w:tblPrEx>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7</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33,7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17</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12,9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27</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7,0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37</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47</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2,9</w:t>
            </w:r>
          </w:p>
        </w:tc>
      </w:tr>
      <w:tr>
        <w:tblPrEx>
          <w:tblW w:w="8880" w:type="dxa"/>
          <w:tblInd w:w="100" w:type="dxa"/>
          <w:tblLayout w:type="fixed"/>
          <w:tblLook w:val="0600"/>
        </w:tblPrEx>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8</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29,7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18</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12,0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28</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6,6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38</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48</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2,8</w:t>
            </w:r>
          </w:p>
        </w:tc>
      </w:tr>
      <w:tr>
        <w:tblPrEx>
          <w:tblW w:w="8880" w:type="dxa"/>
          <w:tblInd w:w="100" w:type="dxa"/>
          <w:tblLayout w:type="fixed"/>
          <w:tblLook w:val="0600"/>
        </w:tblPrEx>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9</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26,4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19</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11,2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29</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6,3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39</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49</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2,7</w:t>
            </w:r>
          </w:p>
        </w:tc>
      </w:tr>
      <w:tr>
        <w:tblPrEx>
          <w:tblW w:w="8880" w:type="dxa"/>
          <w:tblInd w:w="100" w:type="dxa"/>
          <w:tblLayout w:type="fixed"/>
          <w:tblLook w:val="0600"/>
        </w:tblPrEx>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10</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23,7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20</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10,5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30</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6,0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40</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3,8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50</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2,6</w:t>
            </w:r>
          </w:p>
        </w:tc>
      </w:tr>
    </w:tbl>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tbl>
      <w:tblPr>
        <w:tblStyle w:val="tl2"/>
        <w:tblW w:w="88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95"/>
        <w:gridCol w:w="960"/>
        <w:gridCol w:w="795"/>
        <w:gridCol w:w="960"/>
        <w:gridCol w:w="795"/>
        <w:gridCol w:w="960"/>
        <w:gridCol w:w="795"/>
        <w:gridCol w:w="960"/>
        <w:gridCol w:w="915"/>
        <w:gridCol w:w="960"/>
      </w:tblGrid>
      <w:tr>
        <w:tblPrEx>
          <w:tblW w:w="88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U</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Kvv</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U</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Kvv</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U</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Kvv</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U</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Kvv</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U</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Kvv</w:t>
            </w:r>
          </w:p>
        </w:tc>
      </w:tr>
      <w:tr>
        <w:tblPrEx>
          <w:tblW w:w="8895" w:type="dxa"/>
          <w:tblInd w:w="100" w:type="dxa"/>
          <w:tblLayout w:type="fixed"/>
          <w:tblLook w:val="0600"/>
        </w:tblPrEx>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51</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2,5</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61</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1,7</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71</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1,1</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81</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0,7</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91</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0,4</w:t>
            </w:r>
          </w:p>
        </w:tc>
      </w:tr>
      <w:tr>
        <w:tblPrEx>
          <w:tblW w:w="8895" w:type="dxa"/>
          <w:tblInd w:w="100" w:type="dxa"/>
          <w:tblLayout w:type="fixed"/>
          <w:tblLook w:val="0600"/>
        </w:tblPrEx>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52</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2,4</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62</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1,6</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72</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1,1</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82</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0,7</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92</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0,4</w:t>
            </w:r>
          </w:p>
        </w:tc>
      </w:tr>
      <w:tr>
        <w:tblPrEx>
          <w:tblW w:w="8895" w:type="dxa"/>
          <w:tblInd w:w="100" w:type="dxa"/>
          <w:tblLayout w:type="fixed"/>
          <w:tblLook w:val="0600"/>
        </w:tblPrEx>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53</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2,3</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63</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1,5</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73</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1,0</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83</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0,7</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93</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0,4</w:t>
            </w:r>
          </w:p>
        </w:tc>
      </w:tr>
      <w:tr>
        <w:tblPrEx>
          <w:tblW w:w="8895" w:type="dxa"/>
          <w:tblInd w:w="100" w:type="dxa"/>
          <w:tblLayout w:type="fixed"/>
          <w:tblLook w:val="0600"/>
        </w:tblPrEx>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54</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2,2</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64</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1,5</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74</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1,0</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84</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0,6</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94</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0,3</w:t>
            </w:r>
          </w:p>
        </w:tc>
      </w:tr>
      <w:tr>
        <w:tblPrEx>
          <w:tblW w:w="8895" w:type="dxa"/>
          <w:tblInd w:w="100" w:type="dxa"/>
          <w:tblLayout w:type="fixed"/>
          <w:tblLook w:val="0600"/>
        </w:tblPrEx>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55</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2,1</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65</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1,4</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75</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0,9</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85</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0,6</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95</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0,3</w:t>
            </w:r>
          </w:p>
        </w:tc>
      </w:tr>
      <w:tr>
        <w:tblPrEx>
          <w:tblW w:w="8895" w:type="dxa"/>
          <w:tblInd w:w="100" w:type="dxa"/>
          <w:tblLayout w:type="fixed"/>
          <w:tblLook w:val="0600"/>
        </w:tblPrEx>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56</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2,0</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66</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1,4</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76</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0,9</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86</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0,6</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96</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0,3</w:t>
            </w:r>
          </w:p>
        </w:tc>
      </w:tr>
      <w:tr>
        <w:tblPrEx>
          <w:tblW w:w="8895" w:type="dxa"/>
          <w:tblInd w:w="100" w:type="dxa"/>
          <w:tblLayout w:type="fixed"/>
          <w:tblLook w:val="0600"/>
        </w:tblPrEx>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57</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2,0</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67</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1,3</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77</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0,9</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87</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0,5</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97</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0,3</w:t>
            </w:r>
          </w:p>
        </w:tc>
      </w:tr>
      <w:tr>
        <w:tblPrEx>
          <w:tblW w:w="8895" w:type="dxa"/>
          <w:tblInd w:w="100" w:type="dxa"/>
          <w:tblLayout w:type="fixed"/>
          <w:tblLook w:val="0600"/>
        </w:tblPrEx>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58</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1,9</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68</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1,3</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78</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0,8</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88</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0,5</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98</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0,2</w:t>
            </w:r>
          </w:p>
        </w:tc>
      </w:tr>
      <w:tr>
        <w:tblPrEx>
          <w:tblW w:w="8895" w:type="dxa"/>
          <w:tblInd w:w="100" w:type="dxa"/>
          <w:tblLayout w:type="fixed"/>
          <w:tblLook w:val="0600"/>
        </w:tblPrEx>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59</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1,8</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69</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1,2</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79</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0,8</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89</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0,5</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99</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0,2</w:t>
            </w:r>
          </w:p>
        </w:tc>
      </w:tr>
      <w:tr>
        <w:tblPrEx>
          <w:tblW w:w="8895" w:type="dxa"/>
          <w:tblInd w:w="100" w:type="dxa"/>
          <w:tblLayout w:type="fixed"/>
          <w:tblLook w:val="0600"/>
        </w:tblPrEx>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60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1,7</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70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1,2</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80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0,8</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90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0,4</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100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bottom"/>
          </w:tcPr>
          <w:p w:rsidR="00EA3F20" w:rsidRPr="00B347D7">
            <w:pPr>
              <w:bidi w:val="0"/>
              <w:contextualSpacing w:val="0"/>
              <w:jc w:val="right"/>
              <w:rPr>
                <w:rFonts w:ascii="Times New Roman" w:hAnsi="Times New Roman" w:cs="Times New Roman"/>
                <w:color w:val="auto"/>
              </w:rPr>
            </w:pPr>
            <w:r w:rsidRPr="00B347D7" w:rsidR="00B912C0">
              <w:rPr>
                <w:rFonts w:ascii="Times New Roman" w:hAnsi="Times New Roman" w:cs="Times New Roman"/>
                <w:color w:val="auto"/>
                <w:sz w:val="24"/>
                <w:szCs w:val="24"/>
              </w:rPr>
              <w:t>0,2</w:t>
            </w:r>
          </w:p>
        </w:tc>
      </w:tr>
    </w:tbl>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5. Postavenie Slovenskej republiky v rebríčkoch krajín, na majstrovstvách sveta, na majstrovstvách Európy a v kvalifikáciách na ne, postavenie športovcov v rebríčku športových reprezentantov a výsledky športovcov sa redukujú koeficientom medziročného útlmu (K</w:t>
      </w:r>
      <w:r w:rsidRPr="00B347D7" w:rsidR="00B912C0">
        <w:rPr>
          <w:rFonts w:ascii="Times New Roman" w:hAnsi="Times New Roman" w:cs="Times New Roman"/>
          <w:color w:val="auto"/>
          <w:sz w:val="24"/>
          <w:szCs w:val="24"/>
          <w:vertAlign w:val="subscript"/>
        </w:rPr>
        <w:t>MRÚ</w:t>
      </w:r>
      <w:r w:rsidRPr="00B347D7" w:rsidR="00B912C0">
        <w:rPr>
          <w:rFonts w:ascii="Times New Roman" w:hAnsi="Times New Roman" w:cs="Times New Roman"/>
          <w:color w:val="auto"/>
          <w:sz w:val="24"/>
          <w:szCs w:val="24"/>
        </w:rPr>
        <w:t>), ktorého hodnoty sú uvedené v tabuľke č. 2; to neplatí, ak príslušná medzinárodná športová organizácia pri určovaní postavenia alebo pri zostavovaní rebríčka zohľadňuje medziročný útlm.</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tab/>
        <w:t>Tabuľka č. 2 - Koeficient medziročného útlmu</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tbl>
      <w:tblPr>
        <w:tblStyle w:val="tl1"/>
        <w:tblW w:w="55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0"/>
        <w:gridCol w:w="1065"/>
        <w:gridCol w:w="1065"/>
        <w:gridCol w:w="1065"/>
        <w:gridCol w:w="1065"/>
      </w:tblGrid>
      <w:tr>
        <w:tblPrEx>
          <w:tblW w:w="55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Rok</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R-3</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R-2</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R-1</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R</w:t>
            </w:r>
          </w:p>
        </w:tc>
      </w:tr>
      <w:tr>
        <w:tblPrEx>
          <w:tblW w:w="5550" w:type="dxa"/>
          <w:tblInd w:w="100" w:type="dxa"/>
          <w:tblLayout w:type="fixed"/>
          <w:tblLook w:val="0600"/>
        </w:tblPrEx>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K</w:t>
            </w:r>
            <w:r w:rsidRPr="00B347D7" w:rsidR="00B912C0">
              <w:rPr>
                <w:rFonts w:ascii="Times New Roman" w:hAnsi="Times New Roman" w:cs="Times New Roman"/>
                <w:color w:val="auto"/>
                <w:sz w:val="24"/>
                <w:szCs w:val="24"/>
                <w:vertAlign w:val="subscript"/>
              </w:rPr>
              <w:t>MRÚ</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10 %</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20 %</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30 %</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lrTb"/>
            <w:vAlign w:val="top"/>
          </w:tcPr>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40 %</w:t>
            </w:r>
          </w:p>
        </w:tc>
      </w:tr>
    </w:tbl>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contextualSpacing w:val="0"/>
        <w:jc w:val="both"/>
        <w:rPr>
          <w:rFonts w:ascii="Times New Roman" w:hAnsi="Times New Roman" w:cs="Times New Roman"/>
          <w:color w:val="auto"/>
        </w:rPr>
      </w:pPr>
    </w:p>
    <w:p w:rsidR="00EA3F20" w:rsidRPr="00B347D7">
      <w:pPr>
        <w:bidi w:val="0"/>
        <w:contextualSpacing w:val="0"/>
        <w:jc w:val="both"/>
        <w:rPr>
          <w:rFonts w:ascii="Times New Roman" w:hAnsi="Times New Roman" w:cs="Times New Roman"/>
          <w:color w:val="auto"/>
        </w:rPr>
      </w:pPr>
    </w:p>
    <w:p w:rsidR="00EA3F20" w:rsidRPr="00B347D7">
      <w:pPr>
        <w:bidi w:val="0"/>
        <w:contextualSpacing w:val="0"/>
        <w:jc w:val="center"/>
        <w:rPr>
          <w:rFonts w:ascii="Times New Roman" w:hAnsi="Times New Roman" w:cs="Times New Roman"/>
          <w:color w:val="auto"/>
        </w:rPr>
      </w:pPr>
      <w:r w:rsidRPr="00B347D7" w:rsidR="00B912C0">
        <w:rPr>
          <w:rFonts w:ascii="Times New Roman" w:hAnsi="Times New Roman" w:cs="Times New Roman"/>
          <w:b/>
          <w:color w:val="auto"/>
          <w:sz w:val="24"/>
          <w:szCs w:val="24"/>
        </w:rPr>
        <w:t>Čl. II</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Zákon č. 552/2003 Z. z. o výkone práce vo verejnom záujme v znení zákona č. 365/2004 Z. z., zákona č. 369/2004 Z. z., zákona č. 330/2007 Z. z., zákona č. 490/2008 Z. z., zákona č. 151/2010 Z. z., zákona č. 257/2011 Z. z., zákona č. 361/2012 Z. z., zákona č. 103/2014 Z. z., zákona č. 307/2014 Z. z., zákona č. 375/2015 Z. z. a zákona č. .../2016 Z. z. sa mení takto:</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 xml:space="preserve"> </w:t>
      </w: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V § 9 ods. 2 sa slová „literárnu alebo umeleckú činnosť“ nahrádzajú slovami „literárnu činnosť, umeleckú činnosť alebo športovú činnosť“.</w:t>
      </w:r>
    </w:p>
    <w:p w:rsidR="00EA3F20" w:rsidRPr="00B347D7">
      <w:pPr>
        <w:bidi w:val="0"/>
        <w:contextualSpacing w:val="0"/>
        <w:jc w:val="both"/>
        <w:rPr>
          <w:rFonts w:ascii="Times New Roman" w:hAnsi="Times New Roman" w:cs="Times New Roman"/>
          <w:color w:val="auto"/>
        </w:rPr>
      </w:pPr>
    </w:p>
    <w:p w:rsidR="00B347D7" w:rsidRPr="00B347D7">
      <w:pPr>
        <w:bidi w:val="0"/>
        <w:rPr>
          <w:rFonts w:ascii="Times New Roman" w:hAnsi="Times New Roman" w:cs="Times New Roman"/>
          <w:b/>
          <w:color w:val="auto"/>
          <w:sz w:val="24"/>
          <w:szCs w:val="24"/>
        </w:rPr>
      </w:pPr>
      <w:r w:rsidRPr="00B347D7">
        <w:rPr>
          <w:rFonts w:ascii="Times New Roman" w:hAnsi="Times New Roman" w:cs="Times New Roman"/>
          <w:b/>
          <w:color w:val="auto"/>
          <w:sz w:val="24"/>
          <w:szCs w:val="24"/>
        </w:rPr>
        <w:br w:type="page"/>
      </w:r>
    </w:p>
    <w:p w:rsidR="00EA3F20" w:rsidRPr="00B347D7">
      <w:pPr>
        <w:bidi w:val="0"/>
        <w:contextualSpacing w:val="0"/>
        <w:jc w:val="center"/>
        <w:rPr>
          <w:rFonts w:ascii="Times New Roman" w:hAnsi="Times New Roman" w:cs="Times New Roman"/>
          <w:color w:val="auto"/>
        </w:rPr>
      </w:pPr>
      <w:r w:rsidRPr="00B347D7" w:rsidR="00B912C0">
        <w:rPr>
          <w:rFonts w:ascii="Times New Roman" w:hAnsi="Times New Roman" w:cs="Times New Roman"/>
          <w:b/>
          <w:color w:val="auto"/>
          <w:sz w:val="24"/>
          <w:szCs w:val="24"/>
        </w:rPr>
        <w:t>Čl. III</w:t>
      </w:r>
    </w:p>
    <w:p w:rsidR="00EA3F20" w:rsidRPr="00B347D7">
      <w:pPr>
        <w:bidi w:val="0"/>
        <w:contextualSpacing w:val="0"/>
        <w:jc w:val="both"/>
        <w:rPr>
          <w:rFonts w:ascii="Times New Roman" w:hAnsi="Times New Roman" w:cs="Times New Roman"/>
          <w:color w:val="auto"/>
        </w:rPr>
      </w:pPr>
    </w:p>
    <w:p w:rsidR="00EA3F20" w:rsidRPr="00B347D7">
      <w:pPr>
        <w:bidi w:val="0"/>
        <w:contextualSpacing w:val="0"/>
        <w:jc w:val="both"/>
        <w:rPr>
          <w:rFonts w:ascii="Times New Roman" w:hAnsi="Times New Roman" w:cs="Times New Roman"/>
          <w:color w:val="auto"/>
        </w:rPr>
      </w:pPr>
      <w:r w:rsidRPr="00B347D7" w:rsidR="00B912C0">
        <w:rPr>
          <w:rFonts w:ascii="Times New Roman" w:hAnsi="Times New Roman" w:cs="Times New Roman"/>
          <w:color w:val="auto"/>
          <w:sz w:val="24"/>
          <w:szCs w:val="24"/>
        </w:rPr>
        <w:t>Tento zákon nadobúda účinnosť 1. januára 2017.</w:t>
      </w:r>
    </w:p>
    <w:p w:rsidR="00B347D7" w:rsidRPr="00B347D7">
      <w:pPr>
        <w:bidi w:val="0"/>
        <w:contextualSpacing w:val="0"/>
        <w:jc w:val="both"/>
        <w:rPr>
          <w:rFonts w:ascii="Times New Roman" w:hAnsi="Times New Roman" w:cs="Times New Roman"/>
          <w:color w:val="auto"/>
        </w:rPr>
      </w:pPr>
    </w:p>
    <w:p w:rsidR="00B347D7" w:rsidRPr="00B347D7" w:rsidP="00B347D7">
      <w:pPr>
        <w:bidi w:val="0"/>
        <w:rPr>
          <w:rFonts w:ascii="Times New Roman" w:hAnsi="Times New Roman" w:cs="Times New Roman"/>
          <w:color w:val="auto"/>
        </w:rPr>
      </w:pPr>
    </w:p>
    <w:p w:rsidR="00B347D7" w:rsidRPr="00B347D7" w:rsidP="00B347D7">
      <w:pPr>
        <w:bidi w:val="0"/>
        <w:rPr>
          <w:rFonts w:ascii="Times New Roman" w:hAnsi="Times New Roman" w:cs="Times New Roman"/>
          <w:color w:val="auto"/>
        </w:rPr>
      </w:pPr>
    </w:p>
    <w:p w:rsidR="00B347D7" w:rsidRPr="00B347D7" w:rsidP="00B347D7">
      <w:pPr>
        <w:bidi w:val="0"/>
        <w:rPr>
          <w:rFonts w:ascii="Times New Roman" w:hAnsi="Times New Roman" w:cs="Times New Roman"/>
          <w:color w:val="auto"/>
        </w:rPr>
      </w:pPr>
    </w:p>
    <w:p w:rsidR="00B347D7" w:rsidRPr="00B347D7" w:rsidP="00B347D7">
      <w:pPr>
        <w:bidi w:val="0"/>
        <w:rPr>
          <w:rFonts w:ascii="Times New Roman" w:hAnsi="Times New Roman" w:cs="Times New Roman"/>
          <w:color w:val="auto"/>
        </w:rPr>
      </w:pPr>
    </w:p>
    <w:p w:rsidR="00B347D7" w:rsidRPr="00B347D7" w:rsidP="00B347D7">
      <w:pPr>
        <w:bidi w:val="0"/>
        <w:spacing w:after="200"/>
        <w:contextualSpacing w:val="0"/>
        <w:rPr>
          <w:rFonts w:ascii="Times New Roman" w:hAnsi="Times New Roman" w:cs="Times New Roman"/>
          <w:color w:val="auto"/>
          <w:sz w:val="24"/>
          <w:szCs w:val="24"/>
          <w:lang w:eastAsia="en-US"/>
        </w:rPr>
      </w:pPr>
    </w:p>
    <w:p w:rsidR="00B347D7" w:rsidRPr="00B347D7" w:rsidP="00B347D7">
      <w:pPr>
        <w:bidi w:val="0"/>
        <w:spacing w:after="200"/>
        <w:contextualSpacing w:val="0"/>
        <w:rPr>
          <w:rFonts w:ascii="Times New Roman" w:hAnsi="Times New Roman" w:cs="Times New Roman"/>
          <w:color w:val="auto"/>
          <w:sz w:val="24"/>
          <w:szCs w:val="24"/>
          <w:lang w:eastAsia="en-US"/>
        </w:rPr>
      </w:pPr>
    </w:p>
    <w:p w:rsidR="00B347D7" w:rsidRPr="00B347D7" w:rsidP="00B347D7">
      <w:pPr>
        <w:bidi w:val="0"/>
        <w:spacing w:after="200"/>
        <w:contextualSpacing w:val="0"/>
        <w:rPr>
          <w:rFonts w:ascii="Times New Roman" w:hAnsi="Times New Roman" w:cs="Times New Roman"/>
          <w:color w:val="auto"/>
          <w:sz w:val="24"/>
          <w:szCs w:val="24"/>
          <w:lang w:eastAsia="en-US"/>
        </w:rPr>
      </w:pPr>
    </w:p>
    <w:p w:rsidR="00B347D7" w:rsidRPr="00B347D7" w:rsidP="00B347D7">
      <w:pPr>
        <w:bidi w:val="0"/>
        <w:spacing w:after="200"/>
        <w:contextualSpacing w:val="0"/>
        <w:rPr>
          <w:rFonts w:ascii="Times New Roman" w:hAnsi="Times New Roman" w:cs="Times New Roman"/>
          <w:color w:val="auto"/>
          <w:sz w:val="24"/>
          <w:szCs w:val="24"/>
          <w:lang w:eastAsia="en-US"/>
        </w:rPr>
      </w:pPr>
    </w:p>
    <w:p w:rsidR="00B347D7" w:rsidRPr="00B347D7" w:rsidP="00B347D7">
      <w:pPr>
        <w:bidi w:val="0"/>
        <w:spacing w:after="200"/>
        <w:contextualSpacing w:val="0"/>
        <w:jc w:val="center"/>
        <w:rPr>
          <w:rFonts w:ascii="Times New Roman" w:hAnsi="Times New Roman" w:cs="Times New Roman"/>
          <w:color w:val="auto"/>
          <w:sz w:val="24"/>
          <w:szCs w:val="24"/>
          <w:lang w:eastAsia="en-US"/>
        </w:rPr>
      </w:pPr>
      <w:r w:rsidRPr="00B347D7">
        <w:rPr>
          <w:rFonts w:ascii="Times New Roman" w:hAnsi="Times New Roman" w:cs="Times New Roman"/>
          <w:color w:val="auto"/>
          <w:sz w:val="24"/>
          <w:szCs w:val="24"/>
          <w:lang w:eastAsia="en-US"/>
        </w:rPr>
        <w:t>prezident Slovenskej republiky</w:t>
      </w:r>
    </w:p>
    <w:p w:rsidR="00B347D7" w:rsidRPr="00B347D7" w:rsidP="00B347D7">
      <w:pPr>
        <w:bidi w:val="0"/>
        <w:spacing w:after="200"/>
        <w:contextualSpacing w:val="0"/>
        <w:rPr>
          <w:rFonts w:ascii="Times New Roman" w:hAnsi="Times New Roman" w:cs="Times New Roman"/>
          <w:color w:val="auto"/>
          <w:sz w:val="24"/>
          <w:szCs w:val="24"/>
          <w:lang w:eastAsia="en-US"/>
        </w:rPr>
      </w:pPr>
    </w:p>
    <w:p w:rsidR="00B347D7" w:rsidRPr="00B347D7" w:rsidP="00B347D7">
      <w:pPr>
        <w:bidi w:val="0"/>
        <w:spacing w:after="200"/>
        <w:contextualSpacing w:val="0"/>
        <w:rPr>
          <w:rFonts w:ascii="Times New Roman" w:hAnsi="Times New Roman" w:cs="Times New Roman"/>
          <w:color w:val="auto"/>
          <w:sz w:val="24"/>
          <w:szCs w:val="24"/>
          <w:lang w:eastAsia="en-US"/>
        </w:rPr>
      </w:pPr>
    </w:p>
    <w:p w:rsidR="00B347D7" w:rsidRPr="00B347D7" w:rsidP="00B347D7">
      <w:pPr>
        <w:bidi w:val="0"/>
        <w:spacing w:after="200"/>
        <w:contextualSpacing w:val="0"/>
        <w:rPr>
          <w:rFonts w:ascii="Times New Roman" w:hAnsi="Times New Roman" w:cs="Times New Roman"/>
          <w:color w:val="auto"/>
          <w:sz w:val="24"/>
          <w:szCs w:val="24"/>
          <w:lang w:eastAsia="en-US"/>
        </w:rPr>
      </w:pPr>
    </w:p>
    <w:p w:rsidR="00B347D7" w:rsidRPr="00B347D7" w:rsidP="00B347D7">
      <w:pPr>
        <w:bidi w:val="0"/>
        <w:spacing w:after="200"/>
        <w:contextualSpacing w:val="0"/>
        <w:rPr>
          <w:rFonts w:ascii="Times New Roman" w:hAnsi="Times New Roman" w:cs="Times New Roman"/>
          <w:color w:val="auto"/>
          <w:sz w:val="24"/>
          <w:szCs w:val="24"/>
          <w:lang w:eastAsia="en-US"/>
        </w:rPr>
      </w:pPr>
    </w:p>
    <w:p w:rsidR="00B347D7" w:rsidRPr="00B347D7" w:rsidP="00B347D7">
      <w:pPr>
        <w:bidi w:val="0"/>
        <w:spacing w:after="200"/>
        <w:contextualSpacing w:val="0"/>
        <w:jc w:val="center"/>
        <w:rPr>
          <w:rFonts w:ascii="Times New Roman" w:hAnsi="Times New Roman" w:cs="Times New Roman"/>
          <w:color w:val="auto"/>
          <w:sz w:val="24"/>
          <w:szCs w:val="24"/>
          <w:lang w:eastAsia="en-US"/>
        </w:rPr>
      </w:pPr>
    </w:p>
    <w:p w:rsidR="00B347D7" w:rsidRPr="00B347D7" w:rsidP="00B347D7">
      <w:pPr>
        <w:bidi w:val="0"/>
        <w:spacing w:after="200"/>
        <w:contextualSpacing w:val="0"/>
        <w:jc w:val="center"/>
        <w:rPr>
          <w:rFonts w:ascii="Times New Roman" w:hAnsi="Times New Roman" w:cs="Times New Roman"/>
          <w:color w:val="auto"/>
          <w:sz w:val="24"/>
          <w:szCs w:val="24"/>
          <w:lang w:eastAsia="en-US"/>
        </w:rPr>
      </w:pPr>
      <w:r w:rsidRPr="00B347D7">
        <w:rPr>
          <w:rFonts w:ascii="Times New Roman" w:hAnsi="Times New Roman" w:cs="Times New Roman"/>
          <w:color w:val="auto"/>
          <w:sz w:val="24"/>
          <w:szCs w:val="24"/>
          <w:lang w:eastAsia="en-US"/>
        </w:rPr>
        <w:t>predseda Národnej rady Slovenskej republiky</w:t>
      </w:r>
    </w:p>
    <w:p w:rsidR="00B347D7" w:rsidRPr="00B347D7" w:rsidP="00B347D7">
      <w:pPr>
        <w:bidi w:val="0"/>
        <w:spacing w:after="200"/>
        <w:contextualSpacing w:val="0"/>
        <w:rPr>
          <w:rFonts w:ascii="Times New Roman" w:hAnsi="Times New Roman" w:cs="Times New Roman"/>
          <w:color w:val="auto"/>
          <w:sz w:val="24"/>
          <w:szCs w:val="24"/>
          <w:lang w:eastAsia="en-US"/>
        </w:rPr>
      </w:pPr>
    </w:p>
    <w:p w:rsidR="00B347D7" w:rsidRPr="00B347D7" w:rsidP="00B347D7">
      <w:pPr>
        <w:bidi w:val="0"/>
        <w:spacing w:after="200"/>
        <w:contextualSpacing w:val="0"/>
        <w:rPr>
          <w:rFonts w:ascii="Times New Roman" w:hAnsi="Times New Roman" w:cs="Times New Roman"/>
          <w:color w:val="auto"/>
          <w:sz w:val="24"/>
          <w:szCs w:val="24"/>
          <w:lang w:eastAsia="en-US"/>
        </w:rPr>
      </w:pPr>
    </w:p>
    <w:p w:rsidR="00B347D7" w:rsidRPr="00B347D7" w:rsidP="00B347D7">
      <w:pPr>
        <w:bidi w:val="0"/>
        <w:spacing w:after="200"/>
        <w:contextualSpacing w:val="0"/>
        <w:rPr>
          <w:rFonts w:ascii="Times New Roman" w:hAnsi="Times New Roman" w:cs="Times New Roman"/>
          <w:color w:val="auto"/>
          <w:sz w:val="24"/>
          <w:szCs w:val="24"/>
          <w:lang w:eastAsia="en-US"/>
        </w:rPr>
      </w:pPr>
    </w:p>
    <w:p w:rsidR="00B347D7" w:rsidRPr="00B347D7" w:rsidP="00B347D7">
      <w:pPr>
        <w:bidi w:val="0"/>
        <w:spacing w:after="200"/>
        <w:contextualSpacing w:val="0"/>
        <w:rPr>
          <w:rFonts w:ascii="Times New Roman" w:hAnsi="Times New Roman" w:cs="Times New Roman"/>
          <w:color w:val="auto"/>
          <w:sz w:val="24"/>
          <w:szCs w:val="24"/>
          <w:lang w:eastAsia="en-US"/>
        </w:rPr>
      </w:pPr>
    </w:p>
    <w:p w:rsidR="00B347D7" w:rsidRPr="00B347D7" w:rsidP="00B347D7">
      <w:pPr>
        <w:bidi w:val="0"/>
        <w:spacing w:after="200"/>
        <w:contextualSpacing w:val="0"/>
        <w:rPr>
          <w:rFonts w:ascii="Times New Roman" w:hAnsi="Times New Roman" w:cs="Times New Roman"/>
          <w:color w:val="auto"/>
          <w:sz w:val="24"/>
          <w:szCs w:val="24"/>
          <w:lang w:eastAsia="en-US"/>
        </w:rPr>
      </w:pPr>
    </w:p>
    <w:p w:rsidR="00B347D7" w:rsidRPr="00B347D7" w:rsidP="00B347D7">
      <w:pPr>
        <w:bidi w:val="0"/>
        <w:spacing w:line="240" w:lineRule="auto"/>
        <w:contextualSpacing w:val="0"/>
        <w:jc w:val="center"/>
        <w:rPr>
          <w:rFonts w:ascii="Times New Roman" w:hAnsi="Times New Roman" w:cs="Times New Roman"/>
          <w:color w:val="auto"/>
          <w:sz w:val="24"/>
          <w:szCs w:val="24"/>
        </w:rPr>
      </w:pPr>
      <w:r w:rsidRPr="00B347D7">
        <w:rPr>
          <w:rFonts w:ascii="Times New Roman" w:hAnsi="Times New Roman" w:cs="Times New Roman"/>
          <w:color w:val="auto"/>
          <w:sz w:val="24"/>
          <w:szCs w:val="24"/>
          <w:lang w:eastAsia="en-US"/>
        </w:rPr>
        <w:t>predseda vlády Slovenskej republiky</w:t>
      </w:r>
    </w:p>
    <w:p w:rsidR="00B347D7" w:rsidRPr="00B347D7" w:rsidP="00B347D7">
      <w:pPr>
        <w:bidi w:val="0"/>
        <w:spacing w:after="200"/>
        <w:contextualSpacing w:val="0"/>
        <w:rPr>
          <w:rFonts w:ascii="Times New Roman" w:hAnsi="Times New Roman" w:cs="Times New Roman"/>
          <w:strike/>
          <w:color w:val="auto"/>
          <w:sz w:val="24"/>
          <w:szCs w:val="24"/>
          <w:lang w:eastAsia="en-US"/>
        </w:rPr>
      </w:pPr>
    </w:p>
    <w:p w:rsidR="00EA3F20" w:rsidRPr="00B347D7" w:rsidP="00B347D7">
      <w:pPr>
        <w:bidi w:val="0"/>
        <w:jc w:val="center"/>
        <w:rPr>
          <w:rFonts w:ascii="Times New Roman" w:hAnsi="Times New Roman" w:cs="Times New Roman"/>
          <w:color w:val="auto"/>
        </w:rPr>
      </w:pPr>
    </w:p>
    <w:sectPr>
      <w:footerReference w:type="default" r:id="rId5"/>
      <w:pgSz w:w="11909" w:h="16834"/>
      <w:pgMar w:top="1440" w:right="1440" w:bottom="1440" w:left="1440" w:header="708" w:footer="708" w:gutter="0"/>
      <w:lnNumType w:distance="0"/>
      <w:pgNumType w:start="1"/>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91">
    <w:pPr>
      <w:pStyle w:val="Footer"/>
      <w:bidi w:val="0"/>
      <w:jc w:val="center"/>
    </w:pPr>
    <w:r>
      <w:fldChar w:fldCharType="begin"/>
    </w:r>
    <w:r>
      <w:instrText>PAGE   \* MERGEFORMAT</w:instrText>
    </w:r>
    <w:r>
      <w:fldChar w:fldCharType="separate"/>
    </w:r>
    <w:r w:rsidR="00BF2D7C">
      <w:rPr>
        <w:noProof/>
      </w:rPr>
      <w:t>15</w:t>
    </w:r>
    <w:r>
      <w:fldChar w:fldCharType="end"/>
    </w:r>
  </w:p>
  <w:p w:rsidR="00CF6791">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DDC"/>
    <w:multiLevelType w:val="multilevel"/>
    <w:tmpl w:val="AF3883F8"/>
    <w:lvl w:ilvl="0">
      <w:start w:val="1"/>
      <w:numFmt w:val="decimal"/>
      <w:lvlText w:val="%1."/>
      <w:lvlJc w:val="left"/>
      <w:pPr>
        <w:ind w:left="1080" w:firstLine="360"/>
      </w:pPr>
      <w:rPr>
        <w:rFonts w:cs="Times New Roman"/>
        <w:u w:val="none"/>
        <w:rtl w:val="0"/>
        <w:cs w:val="0"/>
      </w:rPr>
    </w:lvl>
    <w:lvl w:ilvl="1">
      <w:start w:val="1"/>
      <w:numFmt w:val="lowerLetter"/>
      <w:lvlText w:val="%2."/>
      <w:lvlJc w:val="left"/>
      <w:pPr>
        <w:ind w:left="1800" w:firstLine="1080"/>
      </w:pPr>
      <w:rPr>
        <w:rFonts w:cs="Times New Roman"/>
        <w:u w:val="none"/>
        <w:rtl w:val="0"/>
        <w:cs w:val="0"/>
      </w:rPr>
    </w:lvl>
    <w:lvl w:ilvl="2">
      <w:start w:val="1"/>
      <w:numFmt w:val="lowerRoman"/>
      <w:lvlText w:val="%3."/>
      <w:lvlJc w:val="right"/>
      <w:pPr>
        <w:ind w:left="2520" w:firstLine="1800"/>
      </w:pPr>
      <w:rPr>
        <w:rFonts w:cs="Times New Roman"/>
        <w:u w:val="none"/>
        <w:rtl w:val="0"/>
        <w:cs w:val="0"/>
      </w:rPr>
    </w:lvl>
    <w:lvl w:ilvl="3">
      <w:start w:val="1"/>
      <w:numFmt w:val="decimal"/>
      <w:lvlText w:val="%4."/>
      <w:lvlJc w:val="left"/>
      <w:pPr>
        <w:ind w:left="3240" w:firstLine="2520"/>
      </w:pPr>
      <w:rPr>
        <w:rFonts w:cs="Times New Roman"/>
        <w:u w:val="none"/>
        <w:rtl w:val="0"/>
        <w:cs w:val="0"/>
      </w:rPr>
    </w:lvl>
    <w:lvl w:ilvl="4">
      <w:start w:val="1"/>
      <w:numFmt w:val="lowerLetter"/>
      <w:lvlText w:val="%5."/>
      <w:lvlJc w:val="left"/>
      <w:pPr>
        <w:ind w:left="3960" w:firstLine="3240"/>
      </w:pPr>
      <w:rPr>
        <w:rFonts w:cs="Times New Roman"/>
        <w:u w:val="none"/>
        <w:rtl w:val="0"/>
        <w:cs w:val="0"/>
      </w:rPr>
    </w:lvl>
    <w:lvl w:ilvl="5">
      <w:start w:val="1"/>
      <w:numFmt w:val="lowerRoman"/>
      <w:lvlText w:val="%6."/>
      <w:lvlJc w:val="right"/>
      <w:pPr>
        <w:ind w:left="4680" w:firstLine="3960"/>
      </w:pPr>
      <w:rPr>
        <w:rFonts w:cs="Times New Roman"/>
        <w:u w:val="none"/>
        <w:rtl w:val="0"/>
        <w:cs w:val="0"/>
      </w:rPr>
    </w:lvl>
    <w:lvl w:ilvl="6">
      <w:start w:val="1"/>
      <w:numFmt w:val="decimal"/>
      <w:lvlText w:val="%7."/>
      <w:lvlJc w:val="left"/>
      <w:pPr>
        <w:ind w:left="5400" w:firstLine="4680"/>
      </w:pPr>
      <w:rPr>
        <w:rFonts w:cs="Times New Roman"/>
        <w:u w:val="none"/>
        <w:rtl w:val="0"/>
        <w:cs w:val="0"/>
      </w:rPr>
    </w:lvl>
    <w:lvl w:ilvl="7">
      <w:start w:val="1"/>
      <w:numFmt w:val="lowerLetter"/>
      <w:lvlText w:val="%8."/>
      <w:lvlJc w:val="left"/>
      <w:pPr>
        <w:ind w:left="6120" w:firstLine="5400"/>
      </w:pPr>
      <w:rPr>
        <w:rFonts w:cs="Times New Roman"/>
        <w:u w:val="none"/>
        <w:rtl w:val="0"/>
        <w:cs w:val="0"/>
      </w:rPr>
    </w:lvl>
    <w:lvl w:ilvl="8">
      <w:start w:val="1"/>
      <w:numFmt w:val="lowerRoman"/>
      <w:lvlText w:val="%9."/>
      <w:lvlJc w:val="right"/>
      <w:pPr>
        <w:ind w:left="6840" w:firstLine="6120"/>
      </w:pPr>
      <w:rPr>
        <w:rFonts w:cs="Times New Roman"/>
        <w:u w:val="none"/>
        <w:rtl w:val="0"/>
        <w:cs w:val="0"/>
      </w:rPr>
    </w:lvl>
  </w:abstractNum>
  <w:abstractNum w:abstractNumId="1">
    <w:nsid w:val="03CF4DF4"/>
    <w:multiLevelType w:val="multilevel"/>
    <w:tmpl w:val="C3307E96"/>
    <w:lvl w:ilvl="0">
      <w:start w:val="1"/>
      <w:numFmt w:val="decimal"/>
      <w:lvlText w:val="%1."/>
      <w:lvlJc w:val="left"/>
      <w:pPr>
        <w:ind w:left="720"/>
      </w:pPr>
      <w:rPr>
        <w:rFonts w:ascii="Times New Roman" w:eastAsia="Times New Roman" w:hAnsi="Times New Roman" w:cs="Times New Roman"/>
        <w:b w:val="0"/>
        <w:i w:val="0"/>
        <w:smallCaps w:val="0"/>
        <w:strike w:val="0"/>
        <w:color w:val="000000"/>
        <w:sz w:val="24"/>
        <w:szCs w:val="24"/>
        <w:u w:val="none"/>
        <w:vertAlign w:val="baseline"/>
        <w:rtl w:val="0"/>
        <w:cs w:val="0"/>
      </w:rPr>
    </w:lvl>
    <w:lvl w:ilvl="1">
      <w:start w:val="1"/>
      <w:numFmt w:val="lowerLetter"/>
      <w:lvlText w:val="%2."/>
      <w:lvlJc w:val="left"/>
      <w:pPr>
        <w:ind w:left="1440"/>
      </w:pPr>
      <w:rPr>
        <w:rFonts w:ascii="Times New Roman" w:eastAsia="Times New Roman" w:hAnsi="Times New Roman" w:cs="Times New Roman"/>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b w:val="0"/>
        <w:i w:val="0"/>
        <w:smallCaps w:val="0"/>
        <w:strike w:val="0"/>
        <w:color w:val="000000"/>
        <w:sz w:val="20"/>
        <w:szCs w:val="20"/>
        <w:u w:val="none"/>
        <w:vertAlign w:val="baseline"/>
        <w:rtl w:val="0"/>
        <w:cs w:val="0"/>
      </w:rPr>
    </w:lvl>
  </w:abstractNum>
  <w:abstractNum w:abstractNumId="2">
    <w:nsid w:val="0B270BAB"/>
    <w:multiLevelType w:val="multilevel"/>
    <w:tmpl w:val="F162DB1E"/>
    <w:lvl w:ilvl="0">
      <w:start w:val="22"/>
      <w:numFmt w:val="decimal"/>
      <w:lvlText w:val="%1."/>
      <w:lvlJc w:val="left"/>
      <w:pPr>
        <w:ind w:left="720"/>
      </w:pPr>
      <w:rPr>
        <w:rFonts w:ascii="Times New Roman" w:eastAsia="Times New Roman" w:hAnsi="Times New Roman" w:cs="Times New Roman" w:hint="default"/>
        <w:b w:val="0"/>
        <w:i w:val="0"/>
        <w:smallCaps w:val="0"/>
        <w:strike w:val="0"/>
        <w:color w:val="000000"/>
        <w:sz w:val="24"/>
        <w:szCs w:val="24"/>
        <w:u w:val="none"/>
        <w:vertAlign w:val="baseline"/>
        <w:rtl w:val="0"/>
        <w:cs w:val="0"/>
      </w:rPr>
    </w:lvl>
    <w:lvl w:ilvl="1">
      <w:start w:val="1"/>
      <w:numFmt w:val="lowerLetter"/>
      <w:lvlText w:val="%2."/>
      <w:lvlJc w:val="left"/>
      <w:pPr>
        <w:ind w:left="14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abstractNum>
  <w:abstractNum w:abstractNumId="3">
    <w:nsid w:val="146D48BC"/>
    <w:multiLevelType w:val="multilevel"/>
    <w:tmpl w:val="30D601E8"/>
    <w:lvl w:ilvl="0">
      <w:start w:val="3"/>
      <w:numFmt w:val="decimal"/>
      <w:lvlText w:val="%1."/>
      <w:lvlJc w:val="left"/>
      <w:pPr>
        <w:ind w:left="720"/>
      </w:pPr>
      <w:rPr>
        <w:rFonts w:ascii="Times New Roman" w:eastAsia="Times New Roman" w:hAnsi="Times New Roman" w:cs="Times New Roman" w:hint="default"/>
        <w:b w:val="0"/>
        <w:i w:val="0"/>
        <w:smallCaps w:val="0"/>
        <w:strike w:val="0"/>
        <w:color w:val="000000"/>
        <w:sz w:val="24"/>
        <w:szCs w:val="24"/>
        <w:u w:val="none"/>
        <w:vertAlign w:val="baseline"/>
        <w:rtl w:val="0"/>
        <w:cs w:val="0"/>
      </w:rPr>
    </w:lvl>
    <w:lvl w:ilvl="1">
      <w:start w:val="1"/>
      <w:numFmt w:val="lowerLetter"/>
      <w:lvlText w:val="%2."/>
      <w:lvlJc w:val="left"/>
      <w:pPr>
        <w:ind w:left="14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abstractNum>
  <w:abstractNum w:abstractNumId="4">
    <w:nsid w:val="15754E22"/>
    <w:multiLevelType w:val="multilevel"/>
    <w:tmpl w:val="60A0512E"/>
    <w:lvl w:ilvl="0">
      <w:start w:val="1"/>
      <w:numFmt w:val="lowerLetter"/>
      <w:lvlText w:val="%1)"/>
      <w:lvlJc w:val="left"/>
      <w:pPr>
        <w:ind w:left="720" w:firstLine="360"/>
      </w:pPr>
      <w:rPr>
        <w:rFonts w:ascii="Times New Roman" w:eastAsia="Times New Roman" w:hAnsi="Times New Roman" w:cs="Times New Roman"/>
        <w:sz w:val="24"/>
        <w:szCs w:val="24"/>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lef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lef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left"/>
      <w:pPr>
        <w:ind w:left="6480" w:firstLine="6120"/>
      </w:pPr>
      <w:rPr>
        <w:rFonts w:cs="Times New Roman"/>
        <w:u w:val="none"/>
        <w:rtl w:val="0"/>
        <w:cs w:val="0"/>
      </w:rPr>
    </w:lvl>
  </w:abstractNum>
  <w:abstractNum w:abstractNumId="5">
    <w:nsid w:val="1DBB3F35"/>
    <w:multiLevelType w:val="multilevel"/>
    <w:tmpl w:val="F29E33D4"/>
    <w:lvl w:ilvl="0">
      <w:start w:val="1"/>
      <w:numFmt w:val="decimal"/>
      <w:lvlText w:val="(%1)"/>
      <w:lvlJc w:val="left"/>
      <w:pPr>
        <w:ind w:left="720"/>
      </w:pPr>
      <w:rPr>
        <w:rFonts w:ascii="Times New Roman" w:eastAsia="Times New Roman" w:hAnsi="Times New Roman" w:cs="Times New Roman"/>
        <w:b w:val="0"/>
        <w:i w:val="0"/>
        <w:smallCaps w:val="0"/>
        <w:strike w:val="0"/>
        <w:color w:val="000000"/>
        <w:sz w:val="24"/>
        <w:szCs w:val="24"/>
        <w:u w:val="none"/>
        <w:vertAlign w:val="baseline"/>
        <w:rtl w:val="0"/>
        <w:cs w:val="0"/>
      </w:rPr>
    </w:lvl>
    <w:lvl w:ilvl="1">
      <w:start w:val="1"/>
      <w:numFmt w:val="lowerLetter"/>
      <w:lvlText w:val="(%2)"/>
      <w:lvlJc w:val="left"/>
      <w:pPr>
        <w:ind w:left="1440"/>
      </w:pPr>
      <w:rPr>
        <w:rFonts w:ascii="Times New Roman" w:eastAsia="Times New Roman" w:hAnsi="Times New Roman" w:cs="Times New Roman"/>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b w:val="0"/>
        <w:i w:val="0"/>
        <w:smallCaps w:val="0"/>
        <w:strike w:val="0"/>
        <w:color w:val="000000"/>
        <w:sz w:val="20"/>
        <w:szCs w:val="20"/>
        <w:u w:val="none"/>
        <w:vertAlign w:val="baseline"/>
        <w:rtl w:val="0"/>
        <w:cs w:val="0"/>
      </w:rPr>
    </w:lvl>
  </w:abstractNum>
  <w:abstractNum w:abstractNumId="6">
    <w:nsid w:val="1E816095"/>
    <w:multiLevelType w:val="multilevel"/>
    <w:tmpl w:val="311C5378"/>
    <w:lvl w:ilvl="0">
      <w:start w:val="1"/>
      <w:numFmt w:val="lowerLetter"/>
      <w:lvlText w:val="%1)"/>
      <w:lvlJc w:val="left"/>
      <w:pPr>
        <w:ind w:left="720"/>
      </w:pPr>
      <w:rPr>
        <w:rFonts w:ascii="Times New Roman" w:eastAsia="Times New Roman" w:hAnsi="Times New Roman" w:cs="Times New Roman"/>
        <w:b w:val="0"/>
        <w:i w:val="0"/>
        <w:smallCaps w:val="0"/>
        <w:strike w:val="0"/>
        <w:color w:val="000000"/>
        <w:sz w:val="24"/>
        <w:szCs w:val="24"/>
        <w:u w:val="none"/>
        <w:vertAlign w:val="baseline"/>
        <w:rtl w:val="0"/>
        <w:cs w:val="0"/>
      </w:rPr>
    </w:lvl>
    <w:lvl w:ilvl="1">
      <w:start w:val="1"/>
      <w:numFmt w:val="lowerRoman"/>
      <w:lvlText w:val="%2)"/>
      <w:lvlJc w:val="right"/>
      <w:pPr>
        <w:ind w:left="1440"/>
      </w:pPr>
      <w:rPr>
        <w:rFonts w:ascii="Times New Roman" w:eastAsia="Times New Roman" w:hAnsi="Times New Roman" w:cs="Times New Roman"/>
        <w:b w:val="0"/>
        <w:i w:val="0"/>
        <w:smallCaps w:val="0"/>
        <w:strike w:val="0"/>
        <w:color w:val="000000"/>
        <w:sz w:val="20"/>
        <w:szCs w:val="20"/>
        <w:u w:val="none"/>
        <w:vertAlign w:val="baseline"/>
        <w:rtl w:val="0"/>
        <w:cs w:val="0"/>
      </w:rPr>
    </w:lvl>
    <w:lvl w:ilvl="2">
      <w:start w:val="1"/>
      <w:numFmt w:val="decimal"/>
      <w:lvlText w:val="%3)"/>
      <w:lvlJc w:val="left"/>
      <w:pPr>
        <w:ind w:left="2160"/>
      </w:pPr>
      <w:rPr>
        <w:rFonts w:ascii="Times New Roman" w:eastAsia="Times New Roman" w:hAnsi="Times New Roman" w:cs="Times New Roman"/>
        <w:b w:val="0"/>
        <w:i w:val="0"/>
        <w:smallCaps w:val="0"/>
        <w:strike w:val="0"/>
        <w:color w:val="000000"/>
        <w:sz w:val="20"/>
        <w:szCs w:val="20"/>
        <w:u w:val="none"/>
        <w:vertAlign w:val="baseline"/>
        <w:rtl w:val="0"/>
        <w:cs w:val="0"/>
      </w:rPr>
    </w:lvl>
    <w:lvl w:ilvl="3">
      <w:start w:val="1"/>
      <w:numFmt w:val="lowerLetter"/>
      <w:lvlText w:val="(%4)"/>
      <w:lvlJc w:val="left"/>
      <w:pPr>
        <w:ind w:left="2880"/>
      </w:pPr>
      <w:rPr>
        <w:rFonts w:ascii="Times New Roman" w:eastAsia="Times New Roman" w:hAnsi="Times New Roman" w:cs="Times New Roman"/>
        <w:b w:val="0"/>
        <w:i w:val="0"/>
        <w:smallCaps w:val="0"/>
        <w:strike w:val="0"/>
        <w:color w:val="000000"/>
        <w:sz w:val="20"/>
        <w:szCs w:val="20"/>
        <w:u w:val="none"/>
        <w:vertAlign w:val="baseline"/>
        <w:rtl w:val="0"/>
        <w:cs w:val="0"/>
      </w:rPr>
    </w:lvl>
    <w:lvl w:ilvl="4">
      <w:start w:val="1"/>
      <w:numFmt w:val="lowerRoman"/>
      <w:lvlText w:val="(%5)"/>
      <w:lvlJc w:val="right"/>
      <w:pPr>
        <w:ind w:left="3600"/>
      </w:pPr>
      <w:rPr>
        <w:rFonts w:ascii="Times New Roman" w:eastAsia="Times New Roman" w:hAnsi="Times New Roman" w:cs="Times New Roman"/>
        <w:b w:val="0"/>
        <w:i w:val="0"/>
        <w:smallCaps w:val="0"/>
        <w:strike w:val="0"/>
        <w:color w:val="000000"/>
        <w:sz w:val="20"/>
        <w:szCs w:val="20"/>
        <w:u w:val="none"/>
        <w:vertAlign w:val="baseline"/>
        <w:rtl w:val="0"/>
        <w:cs w:val="0"/>
      </w:rPr>
    </w:lvl>
    <w:lvl w:ilvl="5">
      <w:start w:val="1"/>
      <w:numFmt w:val="decimal"/>
      <w:lvlText w:val="(%6)"/>
      <w:lvlJc w:val="left"/>
      <w:pPr>
        <w:ind w:left="4320"/>
      </w:pPr>
      <w:rPr>
        <w:rFonts w:ascii="Times New Roman" w:eastAsia="Times New Roman" w:hAnsi="Times New Roman" w:cs="Times New Roman"/>
        <w:b w:val="0"/>
        <w:i w:val="0"/>
        <w:smallCaps w:val="0"/>
        <w:strike w:val="0"/>
        <w:color w:val="000000"/>
        <w:sz w:val="20"/>
        <w:szCs w:val="20"/>
        <w:u w:val="none"/>
        <w:vertAlign w:val="baseline"/>
        <w:rtl w:val="0"/>
        <w:cs w:val="0"/>
      </w:rPr>
    </w:lvl>
    <w:lvl w:ilvl="6">
      <w:start w:val="1"/>
      <w:numFmt w:val="lowerLetter"/>
      <w:lvlText w:val="%7."/>
      <w:lvlJc w:val="left"/>
      <w:pPr>
        <w:ind w:left="5040"/>
      </w:pPr>
      <w:rPr>
        <w:rFonts w:ascii="Times New Roman" w:eastAsia="Times New Roman" w:hAnsi="Times New Roman" w:cs="Times New Roman"/>
        <w:b w:val="0"/>
        <w:i w:val="0"/>
        <w:smallCaps w:val="0"/>
        <w:strike w:val="0"/>
        <w:color w:val="000000"/>
        <w:sz w:val="20"/>
        <w:szCs w:val="20"/>
        <w:u w:val="none"/>
        <w:vertAlign w:val="baseline"/>
        <w:rtl w:val="0"/>
        <w:cs w:val="0"/>
      </w:rPr>
    </w:lvl>
    <w:lvl w:ilvl="7">
      <w:start w:val="1"/>
      <w:numFmt w:val="lowerRoman"/>
      <w:lvlText w:val="%8."/>
      <w:lvlJc w:val="right"/>
      <w:pPr>
        <w:ind w:left="5760"/>
      </w:pPr>
      <w:rPr>
        <w:rFonts w:ascii="Times New Roman" w:eastAsia="Times New Roman" w:hAnsi="Times New Roman" w:cs="Times New Roman"/>
        <w:b w:val="0"/>
        <w:i w:val="0"/>
        <w:smallCaps w:val="0"/>
        <w:strike w:val="0"/>
        <w:color w:val="000000"/>
        <w:sz w:val="20"/>
        <w:szCs w:val="20"/>
        <w:u w:val="none"/>
        <w:vertAlign w:val="baseline"/>
        <w:rtl w:val="0"/>
        <w:cs w:val="0"/>
      </w:rPr>
    </w:lvl>
    <w:lvl w:ilvl="8">
      <w:start w:val="1"/>
      <w:numFmt w:val="decimal"/>
      <w:lvlText w:val="%9."/>
      <w:lvlJc w:val="left"/>
      <w:pPr>
        <w:ind w:left="6480"/>
      </w:pPr>
      <w:rPr>
        <w:rFonts w:ascii="Times New Roman" w:eastAsia="Times New Roman" w:hAnsi="Times New Roman" w:cs="Times New Roman"/>
        <w:b w:val="0"/>
        <w:i w:val="0"/>
        <w:smallCaps w:val="0"/>
        <w:strike w:val="0"/>
        <w:color w:val="000000"/>
        <w:sz w:val="20"/>
        <w:szCs w:val="20"/>
        <w:u w:val="none"/>
        <w:vertAlign w:val="baseline"/>
        <w:rtl w:val="0"/>
        <w:cs w:val="0"/>
      </w:rPr>
    </w:lvl>
  </w:abstractNum>
  <w:abstractNum w:abstractNumId="7">
    <w:nsid w:val="275F2D88"/>
    <w:multiLevelType w:val="multilevel"/>
    <w:tmpl w:val="05248018"/>
    <w:lvl w:ilvl="0">
      <w:start w:val="1"/>
      <w:numFmt w:val="decimal"/>
      <w:lvlText w:val="%1."/>
      <w:lvlJc w:val="left"/>
      <w:pPr>
        <w:ind w:left="1080" w:firstLine="360"/>
      </w:pPr>
      <w:rPr>
        <w:rFonts w:cs="Times New Roman"/>
        <w:u w:val="none"/>
        <w:rtl w:val="0"/>
        <w:cs w:val="0"/>
      </w:rPr>
    </w:lvl>
    <w:lvl w:ilvl="1">
      <w:start w:val="1"/>
      <w:numFmt w:val="lowerLetter"/>
      <w:lvlText w:val="%2."/>
      <w:lvlJc w:val="left"/>
      <w:pPr>
        <w:ind w:left="1800" w:firstLine="1080"/>
      </w:pPr>
      <w:rPr>
        <w:rFonts w:cs="Times New Roman"/>
        <w:u w:val="none"/>
        <w:rtl w:val="0"/>
        <w:cs w:val="0"/>
      </w:rPr>
    </w:lvl>
    <w:lvl w:ilvl="2">
      <w:start w:val="1"/>
      <w:numFmt w:val="lowerRoman"/>
      <w:lvlText w:val="%3."/>
      <w:lvlJc w:val="left"/>
      <w:pPr>
        <w:ind w:left="2520" w:firstLine="1800"/>
      </w:pPr>
      <w:rPr>
        <w:rFonts w:cs="Times New Roman"/>
        <w:u w:val="none"/>
        <w:rtl w:val="0"/>
        <w:cs w:val="0"/>
      </w:rPr>
    </w:lvl>
    <w:lvl w:ilvl="3">
      <w:start w:val="1"/>
      <w:numFmt w:val="decimal"/>
      <w:lvlText w:val="%4."/>
      <w:lvlJc w:val="left"/>
      <w:pPr>
        <w:ind w:left="3240" w:firstLine="2520"/>
      </w:pPr>
      <w:rPr>
        <w:rFonts w:cs="Times New Roman"/>
        <w:u w:val="none"/>
        <w:rtl w:val="0"/>
        <w:cs w:val="0"/>
      </w:rPr>
    </w:lvl>
    <w:lvl w:ilvl="4">
      <w:start w:val="1"/>
      <w:numFmt w:val="lowerLetter"/>
      <w:lvlText w:val="%5."/>
      <w:lvlJc w:val="left"/>
      <w:pPr>
        <w:ind w:left="3960" w:firstLine="3240"/>
      </w:pPr>
      <w:rPr>
        <w:rFonts w:cs="Times New Roman"/>
        <w:u w:val="none"/>
        <w:rtl w:val="0"/>
        <w:cs w:val="0"/>
      </w:rPr>
    </w:lvl>
    <w:lvl w:ilvl="5">
      <w:start w:val="1"/>
      <w:numFmt w:val="lowerRoman"/>
      <w:lvlText w:val="%6."/>
      <w:lvlJc w:val="left"/>
      <w:pPr>
        <w:ind w:left="4680" w:firstLine="3960"/>
      </w:pPr>
      <w:rPr>
        <w:rFonts w:cs="Times New Roman"/>
        <w:u w:val="none"/>
        <w:rtl w:val="0"/>
        <w:cs w:val="0"/>
      </w:rPr>
    </w:lvl>
    <w:lvl w:ilvl="6">
      <w:start w:val="1"/>
      <w:numFmt w:val="decimal"/>
      <w:lvlText w:val="%7."/>
      <w:lvlJc w:val="left"/>
      <w:pPr>
        <w:ind w:left="5400" w:firstLine="4680"/>
      </w:pPr>
      <w:rPr>
        <w:rFonts w:cs="Times New Roman"/>
        <w:u w:val="none"/>
        <w:rtl w:val="0"/>
        <w:cs w:val="0"/>
      </w:rPr>
    </w:lvl>
    <w:lvl w:ilvl="7">
      <w:start w:val="1"/>
      <w:numFmt w:val="lowerLetter"/>
      <w:lvlText w:val="%8."/>
      <w:lvlJc w:val="left"/>
      <w:pPr>
        <w:ind w:left="6120" w:firstLine="5400"/>
      </w:pPr>
      <w:rPr>
        <w:rFonts w:cs="Times New Roman"/>
        <w:u w:val="none"/>
        <w:rtl w:val="0"/>
        <w:cs w:val="0"/>
      </w:rPr>
    </w:lvl>
    <w:lvl w:ilvl="8">
      <w:start w:val="1"/>
      <w:numFmt w:val="lowerRoman"/>
      <w:lvlText w:val="%9."/>
      <w:lvlJc w:val="left"/>
      <w:pPr>
        <w:ind w:left="6840" w:firstLine="6120"/>
      </w:pPr>
      <w:rPr>
        <w:rFonts w:cs="Times New Roman"/>
        <w:u w:val="none"/>
        <w:rtl w:val="0"/>
        <w:cs w:val="0"/>
      </w:rPr>
    </w:lvl>
  </w:abstractNum>
  <w:abstractNum w:abstractNumId="8">
    <w:nsid w:val="2B3D6CA4"/>
    <w:multiLevelType w:val="multilevel"/>
    <w:tmpl w:val="3FB8F050"/>
    <w:lvl w:ilvl="0">
      <w:start w:val="1"/>
      <w:numFmt w:val="decimal"/>
      <w:lvlText w:val="%1."/>
      <w:lvlJc w:val="left"/>
      <w:pPr>
        <w:ind w:left="1080" w:firstLine="360"/>
      </w:pPr>
      <w:rPr>
        <w:rFonts w:cs="Times New Roman"/>
        <w:u w:val="none"/>
        <w:rtl w:val="0"/>
        <w:cs w:val="0"/>
      </w:rPr>
    </w:lvl>
    <w:lvl w:ilvl="1">
      <w:start w:val="1"/>
      <w:numFmt w:val="lowerLetter"/>
      <w:lvlText w:val="%2."/>
      <w:lvlJc w:val="left"/>
      <w:pPr>
        <w:ind w:left="1800" w:firstLine="1080"/>
      </w:pPr>
      <w:rPr>
        <w:rFonts w:cs="Times New Roman"/>
        <w:u w:val="none"/>
        <w:rtl w:val="0"/>
        <w:cs w:val="0"/>
      </w:rPr>
    </w:lvl>
    <w:lvl w:ilvl="2">
      <w:start w:val="1"/>
      <w:numFmt w:val="lowerRoman"/>
      <w:lvlText w:val="%3."/>
      <w:lvlJc w:val="left"/>
      <w:pPr>
        <w:ind w:left="2520" w:firstLine="1800"/>
      </w:pPr>
      <w:rPr>
        <w:rFonts w:cs="Times New Roman"/>
        <w:u w:val="none"/>
        <w:rtl w:val="0"/>
        <w:cs w:val="0"/>
      </w:rPr>
    </w:lvl>
    <w:lvl w:ilvl="3">
      <w:start w:val="1"/>
      <w:numFmt w:val="decimal"/>
      <w:lvlText w:val="%4."/>
      <w:lvlJc w:val="left"/>
      <w:pPr>
        <w:ind w:left="3240" w:firstLine="2520"/>
      </w:pPr>
      <w:rPr>
        <w:rFonts w:cs="Times New Roman"/>
        <w:u w:val="none"/>
        <w:rtl w:val="0"/>
        <w:cs w:val="0"/>
      </w:rPr>
    </w:lvl>
    <w:lvl w:ilvl="4">
      <w:start w:val="1"/>
      <w:numFmt w:val="lowerLetter"/>
      <w:lvlText w:val="%5."/>
      <w:lvlJc w:val="left"/>
      <w:pPr>
        <w:ind w:left="3960" w:firstLine="3240"/>
      </w:pPr>
      <w:rPr>
        <w:rFonts w:cs="Times New Roman"/>
        <w:u w:val="none"/>
        <w:rtl w:val="0"/>
        <w:cs w:val="0"/>
      </w:rPr>
    </w:lvl>
    <w:lvl w:ilvl="5">
      <w:start w:val="1"/>
      <w:numFmt w:val="lowerRoman"/>
      <w:lvlText w:val="%6."/>
      <w:lvlJc w:val="left"/>
      <w:pPr>
        <w:ind w:left="4680" w:firstLine="3960"/>
      </w:pPr>
      <w:rPr>
        <w:rFonts w:cs="Times New Roman"/>
        <w:u w:val="none"/>
        <w:rtl w:val="0"/>
        <w:cs w:val="0"/>
      </w:rPr>
    </w:lvl>
    <w:lvl w:ilvl="6">
      <w:start w:val="1"/>
      <w:numFmt w:val="decimal"/>
      <w:lvlText w:val="%7."/>
      <w:lvlJc w:val="left"/>
      <w:pPr>
        <w:ind w:left="5400" w:firstLine="4680"/>
      </w:pPr>
      <w:rPr>
        <w:rFonts w:cs="Times New Roman"/>
        <w:u w:val="none"/>
        <w:rtl w:val="0"/>
        <w:cs w:val="0"/>
      </w:rPr>
    </w:lvl>
    <w:lvl w:ilvl="7">
      <w:start w:val="1"/>
      <w:numFmt w:val="lowerLetter"/>
      <w:lvlText w:val="%8."/>
      <w:lvlJc w:val="left"/>
      <w:pPr>
        <w:ind w:left="6120" w:firstLine="5400"/>
      </w:pPr>
      <w:rPr>
        <w:rFonts w:cs="Times New Roman"/>
        <w:u w:val="none"/>
        <w:rtl w:val="0"/>
        <w:cs w:val="0"/>
      </w:rPr>
    </w:lvl>
    <w:lvl w:ilvl="8">
      <w:start w:val="1"/>
      <w:numFmt w:val="lowerRoman"/>
      <w:lvlText w:val="%9."/>
      <w:lvlJc w:val="left"/>
      <w:pPr>
        <w:ind w:left="6840" w:firstLine="6120"/>
      </w:pPr>
      <w:rPr>
        <w:rFonts w:cs="Times New Roman"/>
        <w:u w:val="none"/>
        <w:rtl w:val="0"/>
        <w:cs w:val="0"/>
      </w:rPr>
    </w:lvl>
  </w:abstractNum>
  <w:abstractNum w:abstractNumId="9">
    <w:nsid w:val="31386593"/>
    <w:multiLevelType w:val="multilevel"/>
    <w:tmpl w:val="1862B9CC"/>
    <w:lvl w:ilvl="0">
      <w:start w:val="23"/>
      <w:numFmt w:val="decimal"/>
      <w:lvlText w:val="%1."/>
      <w:lvlJc w:val="left"/>
      <w:pPr>
        <w:ind w:left="720"/>
      </w:pPr>
      <w:rPr>
        <w:rFonts w:ascii="Times New Roman" w:eastAsia="Times New Roman" w:hAnsi="Times New Roman" w:cs="Times New Roman" w:hint="default"/>
        <w:b w:val="0"/>
        <w:i w:val="0"/>
        <w:smallCaps w:val="0"/>
        <w:strike w:val="0"/>
        <w:color w:val="000000"/>
        <w:sz w:val="24"/>
        <w:szCs w:val="24"/>
        <w:u w:val="none"/>
        <w:vertAlign w:val="baseline"/>
        <w:rtl w:val="0"/>
        <w:cs w:val="0"/>
      </w:rPr>
    </w:lvl>
    <w:lvl w:ilvl="1">
      <w:start w:val="1"/>
      <w:numFmt w:val="lowerLetter"/>
      <w:lvlText w:val="%2."/>
      <w:lvlJc w:val="left"/>
      <w:pPr>
        <w:ind w:left="14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abstractNum>
  <w:abstractNum w:abstractNumId="10">
    <w:nsid w:val="3FC35FEE"/>
    <w:multiLevelType w:val="multilevel"/>
    <w:tmpl w:val="EBA26390"/>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11">
    <w:nsid w:val="45812F4A"/>
    <w:multiLevelType w:val="multilevel"/>
    <w:tmpl w:val="B622D444"/>
    <w:lvl w:ilvl="0">
      <w:start w:val="1"/>
      <w:numFmt w:val="lowerLetter"/>
      <w:lvlText w:val="%1)"/>
      <w:lvlJc w:val="left"/>
      <w:pPr>
        <w:ind w:left="720"/>
      </w:pPr>
      <w:rPr>
        <w:rFonts w:ascii="Times New Roman" w:eastAsia="Times New Roman" w:hAnsi="Times New Roman" w:cs="Times New Roman"/>
        <w:b w:val="0"/>
        <w:i w:val="0"/>
        <w:smallCaps w:val="0"/>
        <w:strike w:val="0"/>
        <w:color w:val="000000"/>
        <w:sz w:val="24"/>
        <w:szCs w:val="24"/>
        <w:u w:val="none"/>
        <w:vertAlign w:val="baseline"/>
        <w:rtl w:val="0"/>
        <w:cs w:val="0"/>
      </w:rPr>
    </w:lvl>
    <w:lvl w:ilvl="1">
      <w:start w:val="1"/>
      <w:numFmt w:val="lowerRoman"/>
      <w:lvlText w:val="%2)"/>
      <w:lvlJc w:val="right"/>
      <w:pPr>
        <w:ind w:left="1440"/>
      </w:pPr>
      <w:rPr>
        <w:rFonts w:ascii="Times New Roman" w:eastAsia="Times New Roman" w:hAnsi="Times New Roman" w:cs="Times New Roman"/>
        <w:b w:val="0"/>
        <w:i w:val="0"/>
        <w:smallCaps w:val="0"/>
        <w:strike w:val="0"/>
        <w:color w:val="000000"/>
        <w:sz w:val="20"/>
        <w:szCs w:val="20"/>
        <w:u w:val="none"/>
        <w:vertAlign w:val="baseline"/>
        <w:rtl w:val="0"/>
        <w:cs w:val="0"/>
      </w:rPr>
    </w:lvl>
    <w:lvl w:ilvl="2">
      <w:start w:val="1"/>
      <w:numFmt w:val="decimal"/>
      <w:lvlText w:val="%3)"/>
      <w:lvlJc w:val="left"/>
      <w:pPr>
        <w:ind w:left="2160"/>
      </w:pPr>
      <w:rPr>
        <w:rFonts w:ascii="Times New Roman" w:eastAsia="Times New Roman" w:hAnsi="Times New Roman" w:cs="Times New Roman"/>
        <w:b w:val="0"/>
        <w:i w:val="0"/>
        <w:smallCaps w:val="0"/>
        <w:strike w:val="0"/>
        <w:color w:val="000000"/>
        <w:sz w:val="20"/>
        <w:szCs w:val="20"/>
        <w:u w:val="none"/>
        <w:vertAlign w:val="baseline"/>
        <w:rtl w:val="0"/>
        <w:cs w:val="0"/>
      </w:rPr>
    </w:lvl>
    <w:lvl w:ilvl="3">
      <w:start w:val="1"/>
      <w:numFmt w:val="lowerLetter"/>
      <w:lvlText w:val="(%4)"/>
      <w:lvlJc w:val="left"/>
      <w:pPr>
        <w:ind w:left="2880"/>
      </w:pPr>
      <w:rPr>
        <w:rFonts w:ascii="Times New Roman" w:eastAsia="Times New Roman" w:hAnsi="Times New Roman" w:cs="Times New Roman"/>
        <w:b w:val="0"/>
        <w:i w:val="0"/>
        <w:smallCaps w:val="0"/>
        <w:strike w:val="0"/>
        <w:color w:val="000000"/>
        <w:sz w:val="20"/>
        <w:szCs w:val="20"/>
        <w:u w:val="none"/>
        <w:vertAlign w:val="baseline"/>
        <w:rtl w:val="0"/>
        <w:cs w:val="0"/>
      </w:rPr>
    </w:lvl>
    <w:lvl w:ilvl="4">
      <w:start w:val="1"/>
      <w:numFmt w:val="lowerRoman"/>
      <w:lvlText w:val="(%5)"/>
      <w:lvlJc w:val="right"/>
      <w:pPr>
        <w:ind w:left="3600"/>
      </w:pPr>
      <w:rPr>
        <w:rFonts w:ascii="Times New Roman" w:eastAsia="Times New Roman" w:hAnsi="Times New Roman" w:cs="Times New Roman"/>
        <w:b w:val="0"/>
        <w:i w:val="0"/>
        <w:smallCaps w:val="0"/>
        <w:strike w:val="0"/>
        <w:color w:val="000000"/>
        <w:sz w:val="20"/>
        <w:szCs w:val="20"/>
        <w:u w:val="none"/>
        <w:vertAlign w:val="baseline"/>
        <w:rtl w:val="0"/>
        <w:cs w:val="0"/>
      </w:rPr>
    </w:lvl>
    <w:lvl w:ilvl="5">
      <w:start w:val="1"/>
      <w:numFmt w:val="decimal"/>
      <w:lvlText w:val="(%6)"/>
      <w:lvlJc w:val="left"/>
      <w:pPr>
        <w:ind w:left="4320"/>
      </w:pPr>
      <w:rPr>
        <w:rFonts w:ascii="Times New Roman" w:eastAsia="Times New Roman" w:hAnsi="Times New Roman" w:cs="Times New Roman"/>
        <w:b w:val="0"/>
        <w:i w:val="0"/>
        <w:smallCaps w:val="0"/>
        <w:strike w:val="0"/>
        <w:color w:val="000000"/>
        <w:sz w:val="20"/>
        <w:szCs w:val="20"/>
        <w:u w:val="none"/>
        <w:vertAlign w:val="baseline"/>
        <w:rtl w:val="0"/>
        <w:cs w:val="0"/>
      </w:rPr>
    </w:lvl>
    <w:lvl w:ilvl="6">
      <w:start w:val="1"/>
      <w:numFmt w:val="lowerLetter"/>
      <w:lvlText w:val="%7."/>
      <w:lvlJc w:val="left"/>
      <w:pPr>
        <w:ind w:left="5040"/>
      </w:pPr>
      <w:rPr>
        <w:rFonts w:ascii="Times New Roman" w:eastAsia="Times New Roman" w:hAnsi="Times New Roman" w:cs="Times New Roman"/>
        <w:b w:val="0"/>
        <w:i w:val="0"/>
        <w:smallCaps w:val="0"/>
        <w:strike w:val="0"/>
        <w:color w:val="000000"/>
        <w:sz w:val="20"/>
        <w:szCs w:val="20"/>
        <w:u w:val="none"/>
        <w:vertAlign w:val="baseline"/>
        <w:rtl w:val="0"/>
        <w:cs w:val="0"/>
      </w:rPr>
    </w:lvl>
    <w:lvl w:ilvl="7">
      <w:start w:val="1"/>
      <w:numFmt w:val="lowerRoman"/>
      <w:lvlText w:val="%8."/>
      <w:lvlJc w:val="right"/>
      <w:pPr>
        <w:ind w:left="5760"/>
      </w:pPr>
      <w:rPr>
        <w:rFonts w:ascii="Times New Roman" w:eastAsia="Times New Roman" w:hAnsi="Times New Roman" w:cs="Times New Roman"/>
        <w:b w:val="0"/>
        <w:i w:val="0"/>
        <w:smallCaps w:val="0"/>
        <w:strike w:val="0"/>
        <w:color w:val="000000"/>
        <w:sz w:val="20"/>
        <w:szCs w:val="20"/>
        <w:u w:val="none"/>
        <w:vertAlign w:val="baseline"/>
        <w:rtl w:val="0"/>
        <w:cs w:val="0"/>
      </w:rPr>
    </w:lvl>
    <w:lvl w:ilvl="8">
      <w:start w:val="1"/>
      <w:numFmt w:val="decimal"/>
      <w:lvlText w:val="%9."/>
      <w:lvlJc w:val="left"/>
      <w:pPr>
        <w:ind w:left="6480"/>
      </w:pPr>
      <w:rPr>
        <w:rFonts w:ascii="Times New Roman" w:eastAsia="Times New Roman" w:hAnsi="Times New Roman" w:cs="Times New Roman"/>
        <w:b w:val="0"/>
        <w:i w:val="0"/>
        <w:smallCaps w:val="0"/>
        <w:strike w:val="0"/>
        <w:color w:val="000000"/>
        <w:sz w:val="20"/>
        <w:szCs w:val="20"/>
        <w:u w:val="none"/>
        <w:vertAlign w:val="baseline"/>
        <w:rtl w:val="0"/>
        <w:cs w:val="0"/>
      </w:rPr>
    </w:lvl>
  </w:abstractNum>
  <w:abstractNum w:abstractNumId="12">
    <w:nsid w:val="48ED72F0"/>
    <w:multiLevelType w:val="multilevel"/>
    <w:tmpl w:val="4C5E0A40"/>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13">
    <w:nsid w:val="4EBB2FB9"/>
    <w:multiLevelType w:val="multilevel"/>
    <w:tmpl w:val="AC92DE8C"/>
    <w:lvl w:ilvl="0">
      <w:start w:val="58"/>
      <w:numFmt w:val="decimal"/>
      <w:lvlText w:val="%1."/>
      <w:lvlJc w:val="left"/>
      <w:pPr>
        <w:ind w:left="720"/>
      </w:pPr>
      <w:rPr>
        <w:rFonts w:ascii="Times New Roman" w:eastAsia="Times New Roman" w:hAnsi="Times New Roman" w:cs="Times New Roman" w:hint="default"/>
        <w:b w:val="0"/>
        <w:i w:val="0"/>
        <w:smallCaps w:val="0"/>
        <w:strike w:val="0"/>
        <w:color w:val="000000"/>
        <w:sz w:val="24"/>
        <w:szCs w:val="24"/>
        <w:u w:val="none"/>
        <w:vertAlign w:val="baseline"/>
        <w:rtl w:val="0"/>
        <w:cs w:val="0"/>
      </w:rPr>
    </w:lvl>
    <w:lvl w:ilvl="1">
      <w:start w:val="1"/>
      <w:numFmt w:val="lowerLetter"/>
      <w:lvlText w:val="%2."/>
      <w:lvlJc w:val="left"/>
      <w:pPr>
        <w:ind w:left="14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abstractNum>
  <w:abstractNum w:abstractNumId="14">
    <w:nsid w:val="519D40D8"/>
    <w:multiLevelType w:val="hybridMultilevel"/>
    <w:tmpl w:val="9C68CAA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55B3F21"/>
    <w:multiLevelType w:val="multilevel"/>
    <w:tmpl w:val="524218AE"/>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16">
    <w:nsid w:val="56512B48"/>
    <w:multiLevelType w:val="multilevel"/>
    <w:tmpl w:val="4F5CD084"/>
    <w:lvl w:ilvl="0">
      <w:start w:val="1"/>
      <w:numFmt w:val="lowerLetter"/>
      <w:lvlText w:val="%1)"/>
      <w:lvlJc w:val="left"/>
      <w:pPr>
        <w:ind w:left="720"/>
      </w:pPr>
      <w:rPr>
        <w:rFonts w:ascii="Times New Roman" w:eastAsia="Times New Roman" w:hAnsi="Times New Roman" w:cs="Times New Roman"/>
        <w:b w:val="0"/>
        <w:i w:val="0"/>
        <w:smallCaps w:val="0"/>
        <w:strike w:val="0"/>
        <w:color w:val="000000"/>
        <w:sz w:val="24"/>
        <w:szCs w:val="24"/>
        <w:u w:val="none"/>
        <w:vertAlign w:val="baseline"/>
        <w:rtl w:val="0"/>
        <w:cs w:val="0"/>
      </w:rPr>
    </w:lvl>
    <w:lvl w:ilvl="1">
      <w:start w:val="1"/>
      <w:numFmt w:val="lowerRoman"/>
      <w:lvlText w:val="%2)"/>
      <w:lvlJc w:val="right"/>
      <w:pPr>
        <w:ind w:left="1440"/>
      </w:pPr>
      <w:rPr>
        <w:rFonts w:ascii="Times New Roman" w:eastAsia="Times New Roman" w:hAnsi="Times New Roman" w:cs="Times New Roman"/>
        <w:b w:val="0"/>
        <w:i w:val="0"/>
        <w:smallCaps w:val="0"/>
        <w:strike w:val="0"/>
        <w:color w:val="000000"/>
        <w:sz w:val="20"/>
        <w:szCs w:val="20"/>
        <w:u w:val="none"/>
        <w:vertAlign w:val="baseline"/>
        <w:rtl w:val="0"/>
        <w:cs w:val="0"/>
      </w:rPr>
    </w:lvl>
    <w:lvl w:ilvl="2">
      <w:start w:val="1"/>
      <w:numFmt w:val="decimal"/>
      <w:lvlText w:val="%3)"/>
      <w:lvlJc w:val="left"/>
      <w:pPr>
        <w:ind w:left="2160"/>
      </w:pPr>
      <w:rPr>
        <w:rFonts w:ascii="Times New Roman" w:eastAsia="Times New Roman" w:hAnsi="Times New Roman" w:cs="Times New Roman"/>
        <w:b w:val="0"/>
        <w:i w:val="0"/>
        <w:smallCaps w:val="0"/>
        <w:strike w:val="0"/>
        <w:color w:val="000000"/>
        <w:sz w:val="20"/>
        <w:szCs w:val="20"/>
        <w:u w:val="none"/>
        <w:vertAlign w:val="baseline"/>
        <w:rtl w:val="0"/>
        <w:cs w:val="0"/>
      </w:rPr>
    </w:lvl>
    <w:lvl w:ilvl="3">
      <w:start w:val="1"/>
      <w:numFmt w:val="lowerLetter"/>
      <w:lvlText w:val="(%4)"/>
      <w:lvlJc w:val="left"/>
      <w:pPr>
        <w:ind w:left="2880"/>
      </w:pPr>
      <w:rPr>
        <w:rFonts w:ascii="Times New Roman" w:eastAsia="Times New Roman" w:hAnsi="Times New Roman" w:cs="Times New Roman"/>
        <w:b w:val="0"/>
        <w:i w:val="0"/>
        <w:smallCaps w:val="0"/>
        <w:strike w:val="0"/>
        <w:color w:val="000000"/>
        <w:sz w:val="20"/>
        <w:szCs w:val="20"/>
        <w:u w:val="none"/>
        <w:vertAlign w:val="baseline"/>
        <w:rtl w:val="0"/>
        <w:cs w:val="0"/>
      </w:rPr>
    </w:lvl>
    <w:lvl w:ilvl="4">
      <w:start w:val="1"/>
      <w:numFmt w:val="lowerRoman"/>
      <w:lvlText w:val="(%5)"/>
      <w:lvlJc w:val="right"/>
      <w:pPr>
        <w:ind w:left="3600"/>
      </w:pPr>
      <w:rPr>
        <w:rFonts w:ascii="Times New Roman" w:eastAsia="Times New Roman" w:hAnsi="Times New Roman" w:cs="Times New Roman"/>
        <w:b w:val="0"/>
        <w:i w:val="0"/>
        <w:smallCaps w:val="0"/>
        <w:strike w:val="0"/>
        <w:color w:val="000000"/>
        <w:sz w:val="20"/>
        <w:szCs w:val="20"/>
        <w:u w:val="none"/>
        <w:vertAlign w:val="baseline"/>
        <w:rtl w:val="0"/>
        <w:cs w:val="0"/>
      </w:rPr>
    </w:lvl>
    <w:lvl w:ilvl="5">
      <w:start w:val="1"/>
      <w:numFmt w:val="decimal"/>
      <w:lvlText w:val="(%6)"/>
      <w:lvlJc w:val="left"/>
      <w:pPr>
        <w:ind w:left="4320"/>
      </w:pPr>
      <w:rPr>
        <w:rFonts w:ascii="Times New Roman" w:eastAsia="Times New Roman" w:hAnsi="Times New Roman" w:cs="Times New Roman"/>
        <w:b w:val="0"/>
        <w:i w:val="0"/>
        <w:smallCaps w:val="0"/>
        <w:strike w:val="0"/>
        <w:color w:val="000000"/>
        <w:sz w:val="20"/>
        <w:szCs w:val="20"/>
        <w:u w:val="none"/>
        <w:vertAlign w:val="baseline"/>
        <w:rtl w:val="0"/>
        <w:cs w:val="0"/>
      </w:rPr>
    </w:lvl>
    <w:lvl w:ilvl="6">
      <w:start w:val="1"/>
      <w:numFmt w:val="lowerLetter"/>
      <w:lvlText w:val="%7."/>
      <w:lvlJc w:val="left"/>
      <w:pPr>
        <w:ind w:left="5040"/>
      </w:pPr>
      <w:rPr>
        <w:rFonts w:ascii="Times New Roman" w:eastAsia="Times New Roman" w:hAnsi="Times New Roman" w:cs="Times New Roman"/>
        <w:b w:val="0"/>
        <w:i w:val="0"/>
        <w:smallCaps w:val="0"/>
        <w:strike w:val="0"/>
        <w:color w:val="000000"/>
        <w:sz w:val="20"/>
        <w:szCs w:val="20"/>
        <w:u w:val="none"/>
        <w:vertAlign w:val="baseline"/>
        <w:rtl w:val="0"/>
        <w:cs w:val="0"/>
      </w:rPr>
    </w:lvl>
    <w:lvl w:ilvl="7">
      <w:start w:val="1"/>
      <w:numFmt w:val="lowerRoman"/>
      <w:lvlText w:val="%8."/>
      <w:lvlJc w:val="right"/>
      <w:pPr>
        <w:ind w:left="5760"/>
      </w:pPr>
      <w:rPr>
        <w:rFonts w:ascii="Times New Roman" w:eastAsia="Times New Roman" w:hAnsi="Times New Roman" w:cs="Times New Roman"/>
        <w:b w:val="0"/>
        <w:i w:val="0"/>
        <w:smallCaps w:val="0"/>
        <w:strike w:val="0"/>
        <w:color w:val="000000"/>
        <w:sz w:val="20"/>
        <w:szCs w:val="20"/>
        <w:u w:val="none"/>
        <w:vertAlign w:val="baseline"/>
        <w:rtl w:val="0"/>
        <w:cs w:val="0"/>
      </w:rPr>
    </w:lvl>
    <w:lvl w:ilvl="8">
      <w:start w:val="1"/>
      <w:numFmt w:val="decimal"/>
      <w:lvlText w:val="%9."/>
      <w:lvlJc w:val="left"/>
      <w:pPr>
        <w:ind w:left="6480"/>
      </w:pPr>
      <w:rPr>
        <w:rFonts w:ascii="Times New Roman" w:eastAsia="Times New Roman" w:hAnsi="Times New Roman" w:cs="Times New Roman"/>
        <w:b w:val="0"/>
        <w:i w:val="0"/>
        <w:smallCaps w:val="0"/>
        <w:strike w:val="0"/>
        <w:color w:val="000000"/>
        <w:sz w:val="20"/>
        <w:szCs w:val="20"/>
        <w:u w:val="none"/>
        <w:vertAlign w:val="baseline"/>
        <w:rtl w:val="0"/>
        <w:cs w:val="0"/>
      </w:rPr>
    </w:lvl>
  </w:abstractNum>
  <w:abstractNum w:abstractNumId="17">
    <w:nsid w:val="578F4A7D"/>
    <w:multiLevelType w:val="multilevel"/>
    <w:tmpl w:val="E2B6FB92"/>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18">
    <w:nsid w:val="5A537A5F"/>
    <w:multiLevelType w:val="multilevel"/>
    <w:tmpl w:val="BB16DD86"/>
    <w:lvl w:ilvl="0">
      <w:start w:val="1"/>
      <w:numFmt w:val="lowerLetter"/>
      <w:lvlText w:val="%1)"/>
      <w:lvlJc w:val="left"/>
      <w:pPr>
        <w:ind w:left="1440" w:firstLine="1080"/>
      </w:pPr>
      <w:rPr>
        <w:rFonts w:cs="Times New Roman"/>
        <w:u w:val="none"/>
        <w:rtl w:val="0"/>
        <w:cs w:val="0"/>
      </w:rPr>
    </w:lvl>
    <w:lvl w:ilvl="1">
      <w:start w:val="1"/>
      <w:numFmt w:val="lowerRoman"/>
      <w:lvlText w:val="%2)"/>
      <w:lvlJc w:val="right"/>
      <w:pPr>
        <w:ind w:left="2160" w:firstLine="1800"/>
      </w:pPr>
      <w:rPr>
        <w:rFonts w:cs="Times New Roman"/>
        <w:u w:val="none"/>
        <w:rtl w:val="0"/>
        <w:cs w:val="0"/>
      </w:rPr>
    </w:lvl>
    <w:lvl w:ilvl="2">
      <w:start w:val="1"/>
      <w:numFmt w:val="decimal"/>
      <w:lvlText w:val="%3)"/>
      <w:lvlJc w:val="left"/>
      <w:pPr>
        <w:ind w:left="2880" w:firstLine="2520"/>
      </w:pPr>
      <w:rPr>
        <w:rFonts w:cs="Times New Roman"/>
        <w:u w:val="none"/>
        <w:rtl w:val="0"/>
        <w:cs w:val="0"/>
      </w:rPr>
    </w:lvl>
    <w:lvl w:ilvl="3">
      <w:start w:val="1"/>
      <w:numFmt w:val="lowerLetter"/>
      <w:lvlText w:val="(%4)"/>
      <w:lvlJc w:val="left"/>
      <w:pPr>
        <w:ind w:left="3600" w:firstLine="3240"/>
      </w:pPr>
      <w:rPr>
        <w:rFonts w:cs="Times New Roman"/>
        <w:u w:val="none"/>
        <w:rtl w:val="0"/>
        <w:cs w:val="0"/>
      </w:rPr>
    </w:lvl>
    <w:lvl w:ilvl="4">
      <w:start w:val="1"/>
      <w:numFmt w:val="lowerRoman"/>
      <w:lvlText w:val="(%5)"/>
      <w:lvlJc w:val="right"/>
      <w:pPr>
        <w:ind w:left="4320" w:firstLine="3960"/>
      </w:pPr>
      <w:rPr>
        <w:rFonts w:cs="Times New Roman"/>
        <w:u w:val="none"/>
        <w:rtl w:val="0"/>
        <w:cs w:val="0"/>
      </w:rPr>
    </w:lvl>
    <w:lvl w:ilvl="5">
      <w:start w:val="1"/>
      <w:numFmt w:val="decimal"/>
      <w:lvlText w:val="(%6)"/>
      <w:lvlJc w:val="left"/>
      <w:pPr>
        <w:ind w:left="5040" w:firstLine="4680"/>
      </w:pPr>
      <w:rPr>
        <w:rFonts w:cs="Times New Roman"/>
        <w:u w:val="none"/>
        <w:rtl w:val="0"/>
        <w:cs w:val="0"/>
      </w:rPr>
    </w:lvl>
    <w:lvl w:ilvl="6">
      <w:start w:val="1"/>
      <w:numFmt w:val="lowerLetter"/>
      <w:lvlText w:val="%7."/>
      <w:lvlJc w:val="left"/>
      <w:pPr>
        <w:ind w:left="5760" w:firstLine="5400"/>
      </w:pPr>
      <w:rPr>
        <w:rFonts w:cs="Times New Roman"/>
        <w:u w:val="none"/>
        <w:rtl w:val="0"/>
        <w:cs w:val="0"/>
      </w:rPr>
    </w:lvl>
    <w:lvl w:ilvl="7">
      <w:start w:val="1"/>
      <w:numFmt w:val="lowerRoman"/>
      <w:lvlText w:val="%8."/>
      <w:lvlJc w:val="right"/>
      <w:pPr>
        <w:ind w:left="6480" w:firstLine="6120"/>
      </w:pPr>
      <w:rPr>
        <w:rFonts w:cs="Times New Roman"/>
        <w:u w:val="none"/>
        <w:rtl w:val="0"/>
        <w:cs w:val="0"/>
      </w:rPr>
    </w:lvl>
    <w:lvl w:ilvl="8">
      <w:start w:val="1"/>
      <w:numFmt w:val="decimal"/>
      <w:lvlText w:val="%9."/>
      <w:lvlJc w:val="left"/>
      <w:pPr>
        <w:ind w:left="7200" w:firstLine="6840"/>
      </w:pPr>
      <w:rPr>
        <w:rFonts w:cs="Times New Roman"/>
        <w:u w:val="none"/>
        <w:rtl w:val="0"/>
        <w:cs w:val="0"/>
      </w:rPr>
    </w:lvl>
  </w:abstractNum>
  <w:abstractNum w:abstractNumId="19">
    <w:nsid w:val="5AD0347D"/>
    <w:multiLevelType w:val="multilevel"/>
    <w:tmpl w:val="1D742D12"/>
    <w:lvl w:ilvl="0">
      <w:start w:val="1"/>
      <w:numFmt w:val="decimal"/>
      <w:lvlText w:val="(%1)"/>
      <w:lvlJc w:val="left"/>
      <w:pPr>
        <w:ind w:left="720"/>
      </w:pPr>
      <w:rPr>
        <w:rFonts w:ascii="Times New Roman" w:eastAsia="Times New Roman" w:hAnsi="Times New Roman" w:cs="Times New Roman"/>
        <w:b w:val="0"/>
        <w:i w:val="0"/>
        <w:smallCaps w:val="0"/>
        <w:strike w:val="0"/>
        <w:color w:val="000000"/>
        <w:sz w:val="24"/>
        <w:szCs w:val="24"/>
        <w:u w:val="none"/>
        <w:vertAlign w:val="baseline"/>
        <w:rtl w:val="0"/>
        <w:cs w:val="0"/>
      </w:rPr>
    </w:lvl>
    <w:lvl w:ilvl="1">
      <w:start w:val="1"/>
      <w:numFmt w:val="lowerLetter"/>
      <w:lvlText w:val="(%2)"/>
      <w:lvlJc w:val="left"/>
      <w:pPr>
        <w:ind w:left="1440"/>
      </w:pPr>
      <w:rPr>
        <w:rFonts w:ascii="Times New Roman" w:eastAsia="Times New Roman" w:hAnsi="Times New Roman" w:cs="Times New Roman"/>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b w:val="0"/>
        <w:i w:val="0"/>
        <w:smallCaps w:val="0"/>
        <w:strike w:val="0"/>
        <w:color w:val="000000"/>
        <w:sz w:val="20"/>
        <w:szCs w:val="20"/>
        <w:u w:val="none"/>
        <w:vertAlign w:val="baseline"/>
        <w:rtl w:val="0"/>
        <w:cs w:val="0"/>
      </w:rPr>
    </w:lvl>
  </w:abstractNum>
  <w:abstractNum w:abstractNumId="20">
    <w:nsid w:val="60A02D6B"/>
    <w:multiLevelType w:val="multilevel"/>
    <w:tmpl w:val="44BA1A0C"/>
    <w:lvl w:ilvl="0">
      <w:start w:val="1"/>
      <w:numFmt w:val="decimal"/>
      <w:lvlText w:val="%1."/>
      <w:lvlJc w:val="left"/>
      <w:pPr>
        <w:ind w:left="1080" w:firstLine="360"/>
      </w:pPr>
      <w:rPr>
        <w:rFonts w:cs="Times New Roman"/>
        <w:u w:val="none"/>
        <w:rtl w:val="0"/>
        <w:cs w:val="0"/>
      </w:rPr>
    </w:lvl>
    <w:lvl w:ilvl="1">
      <w:start w:val="1"/>
      <w:numFmt w:val="lowerLetter"/>
      <w:lvlText w:val="%2."/>
      <w:lvlJc w:val="left"/>
      <w:pPr>
        <w:ind w:left="1800" w:firstLine="1080"/>
      </w:pPr>
      <w:rPr>
        <w:rFonts w:cs="Times New Roman"/>
        <w:u w:val="none"/>
        <w:rtl w:val="0"/>
        <w:cs w:val="0"/>
      </w:rPr>
    </w:lvl>
    <w:lvl w:ilvl="2">
      <w:start w:val="1"/>
      <w:numFmt w:val="lowerRoman"/>
      <w:lvlText w:val="%3."/>
      <w:lvlJc w:val="right"/>
      <w:pPr>
        <w:ind w:left="2520" w:firstLine="1800"/>
      </w:pPr>
      <w:rPr>
        <w:rFonts w:cs="Times New Roman"/>
        <w:u w:val="none"/>
        <w:rtl w:val="0"/>
        <w:cs w:val="0"/>
      </w:rPr>
    </w:lvl>
    <w:lvl w:ilvl="3">
      <w:start w:val="1"/>
      <w:numFmt w:val="decimal"/>
      <w:lvlText w:val="%4."/>
      <w:lvlJc w:val="left"/>
      <w:pPr>
        <w:ind w:left="3240" w:firstLine="2520"/>
      </w:pPr>
      <w:rPr>
        <w:rFonts w:cs="Times New Roman"/>
        <w:u w:val="none"/>
        <w:rtl w:val="0"/>
        <w:cs w:val="0"/>
      </w:rPr>
    </w:lvl>
    <w:lvl w:ilvl="4">
      <w:start w:val="1"/>
      <w:numFmt w:val="lowerLetter"/>
      <w:lvlText w:val="%5."/>
      <w:lvlJc w:val="left"/>
      <w:pPr>
        <w:ind w:left="3960" w:firstLine="3240"/>
      </w:pPr>
      <w:rPr>
        <w:rFonts w:cs="Times New Roman"/>
        <w:u w:val="none"/>
        <w:rtl w:val="0"/>
        <w:cs w:val="0"/>
      </w:rPr>
    </w:lvl>
    <w:lvl w:ilvl="5">
      <w:start w:val="1"/>
      <w:numFmt w:val="lowerRoman"/>
      <w:lvlText w:val="%6."/>
      <w:lvlJc w:val="right"/>
      <w:pPr>
        <w:ind w:left="4680" w:firstLine="3960"/>
      </w:pPr>
      <w:rPr>
        <w:rFonts w:cs="Times New Roman"/>
        <w:u w:val="none"/>
        <w:rtl w:val="0"/>
        <w:cs w:val="0"/>
      </w:rPr>
    </w:lvl>
    <w:lvl w:ilvl="6">
      <w:start w:val="1"/>
      <w:numFmt w:val="decimal"/>
      <w:lvlText w:val="%7."/>
      <w:lvlJc w:val="left"/>
      <w:pPr>
        <w:ind w:left="5400" w:firstLine="4680"/>
      </w:pPr>
      <w:rPr>
        <w:rFonts w:cs="Times New Roman"/>
        <w:u w:val="none"/>
        <w:rtl w:val="0"/>
        <w:cs w:val="0"/>
      </w:rPr>
    </w:lvl>
    <w:lvl w:ilvl="7">
      <w:start w:val="1"/>
      <w:numFmt w:val="lowerLetter"/>
      <w:lvlText w:val="%8."/>
      <w:lvlJc w:val="left"/>
      <w:pPr>
        <w:ind w:left="6120" w:firstLine="5400"/>
      </w:pPr>
      <w:rPr>
        <w:rFonts w:cs="Times New Roman"/>
        <w:u w:val="none"/>
        <w:rtl w:val="0"/>
        <w:cs w:val="0"/>
      </w:rPr>
    </w:lvl>
    <w:lvl w:ilvl="8">
      <w:start w:val="1"/>
      <w:numFmt w:val="lowerRoman"/>
      <w:lvlText w:val="%9."/>
      <w:lvlJc w:val="right"/>
      <w:pPr>
        <w:ind w:left="6840" w:firstLine="6120"/>
      </w:pPr>
      <w:rPr>
        <w:rFonts w:cs="Times New Roman"/>
        <w:u w:val="none"/>
        <w:rtl w:val="0"/>
        <w:cs w:val="0"/>
      </w:rPr>
    </w:lvl>
  </w:abstractNum>
  <w:abstractNum w:abstractNumId="21">
    <w:nsid w:val="61251356"/>
    <w:multiLevelType w:val="multilevel"/>
    <w:tmpl w:val="30D601E8"/>
    <w:lvl w:ilvl="0">
      <w:start w:val="3"/>
      <w:numFmt w:val="decimal"/>
      <w:lvlText w:val="%1."/>
      <w:lvlJc w:val="left"/>
      <w:pPr>
        <w:ind w:left="720"/>
      </w:pPr>
      <w:rPr>
        <w:rFonts w:ascii="Times New Roman" w:eastAsia="Times New Roman" w:hAnsi="Times New Roman" w:cs="Times New Roman" w:hint="default"/>
        <w:b w:val="0"/>
        <w:i w:val="0"/>
        <w:smallCaps w:val="0"/>
        <w:strike w:val="0"/>
        <w:color w:val="000000"/>
        <w:sz w:val="24"/>
        <w:szCs w:val="24"/>
        <w:u w:val="none"/>
        <w:vertAlign w:val="baseline"/>
        <w:rtl w:val="0"/>
        <w:cs w:val="0"/>
      </w:rPr>
    </w:lvl>
    <w:lvl w:ilvl="1">
      <w:start w:val="1"/>
      <w:numFmt w:val="lowerLetter"/>
      <w:lvlText w:val="%2."/>
      <w:lvlJc w:val="left"/>
      <w:pPr>
        <w:ind w:left="14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abstractNum>
  <w:abstractNum w:abstractNumId="22">
    <w:nsid w:val="61512742"/>
    <w:multiLevelType w:val="multilevel"/>
    <w:tmpl w:val="A8E87EEE"/>
    <w:lvl w:ilvl="0">
      <w:start w:val="1"/>
      <w:numFmt w:val="decimal"/>
      <w:lvlText w:val="%1."/>
      <w:lvlJc w:val="left"/>
      <w:pPr>
        <w:ind w:left="1080" w:firstLine="360"/>
      </w:pPr>
      <w:rPr>
        <w:rFonts w:cs="Times New Roman"/>
        <w:u w:val="none"/>
        <w:rtl w:val="0"/>
        <w:cs w:val="0"/>
      </w:rPr>
    </w:lvl>
    <w:lvl w:ilvl="1">
      <w:start w:val="1"/>
      <w:numFmt w:val="lowerLetter"/>
      <w:lvlText w:val="%2."/>
      <w:lvlJc w:val="left"/>
      <w:pPr>
        <w:ind w:left="1800" w:firstLine="1080"/>
      </w:pPr>
      <w:rPr>
        <w:rFonts w:cs="Times New Roman"/>
        <w:u w:val="none"/>
        <w:rtl w:val="0"/>
        <w:cs w:val="0"/>
      </w:rPr>
    </w:lvl>
    <w:lvl w:ilvl="2">
      <w:start w:val="1"/>
      <w:numFmt w:val="lowerRoman"/>
      <w:lvlText w:val="%3."/>
      <w:lvlJc w:val="right"/>
      <w:pPr>
        <w:ind w:left="2520" w:firstLine="1800"/>
      </w:pPr>
      <w:rPr>
        <w:rFonts w:cs="Times New Roman"/>
        <w:u w:val="none"/>
        <w:rtl w:val="0"/>
        <w:cs w:val="0"/>
      </w:rPr>
    </w:lvl>
    <w:lvl w:ilvl="3">
      <w:start w:val="1"/>
      <w:numFmt w:val="decimal"/>
      <w:lvlText w:val="%4."/>
      <w:lvlJc w:val="left"/>
      <w:pPr>
        <w:ind w:left="3240" w:firstLine="2520"/>
      </w:pPr>
      <w:rPr>
        <w:rFonts w:cs="Times New Roman"/>
        <w:u w:val="none"/>
        <w:rtl w:val="0"/>
        <w:cs w:val="0"/>
      </w:rPr>
    </w:lvl>
    <w:lvl w:ilvl="4">
      <w:start w:val="1"/>
      <w:numFmt w:val="lowerLetter"/>
      <w:lvlText w:val="%5."/>
      <w:lvlJc w:val="left"/>
      <w:pPr>
        <w:ind w:left="3960" w:firstLine="3240"/>
      </w:pPr>
      <w:rPr>
        <w:rFonts w:cs="Times New Roman"/>
        <w:u w:val="none"/>
        <w:rtl w:val="0"/>
        <w:cs w:val="0"/>
      </w:rPr>
    </w:lvl>
    <w:lvl w:ilvl="5">
      <w:start w:val="1"/>
      <w:numFmt w:val="lowerRoman"/>
      <w:lvlText w:val="%6."/>
      <w:lvlJc w:val="right"/>
      <w:pPr>
        <w:ind w:left="4680" w:firstLine="3960"/>
      </w:pPr>
      <w:rPr>
        <w:rFonts w:cs="Times New Roman"/>
        <w:u w:val="none"/>
        <w:rtl w:val="0"/>
        <w:cs w:val="0"/>
      </w:rPr>
    </w:lvl>
    <w:lvl w:ilvl="6">
      <w:start w:val="1"/>
      <w:numFmt w:val="decimal"/>
      <w:lvlText w:val="%7."/>
      <w:lvlJc w:val="left"/>
      <w:pPr>
        <w:ind w:left="5400" w:firstLine="4680"/>
      </w:pPr>
      <w:rPr>
        <w:rFonts w:cs="Times New Roman"/>
        <w:u w:val="none"/>
        <w:rtl w:val="0"/>
        <w:cs w:val="0"/>
      </w:rPr>
    </w:lvl>
    <w:lvl w:ilvl="7">
      <w:start w:val="1"/>
      <w:numFmt w:val="lowerLetter"/>
      <w:lvlText w:val="%8."/>
      <w:lvlJc w:val="left"/>
      <w:pPr>
        <w:ind w:left="6120" w:firstLine="5400"/>
      </w:pPr>
      <w:rPr>
        <w:rFonts w:cs="Times New Roman"/>
        <w:u w:val="none"/>
        <w:rtl w:val="0"/>
        <w:cs w:val="0"/>
      </w:rPr>
    </w:lvl>
    <w:lvl w:ilvl="8">
      <w:start w:val="1"/>
      <w:numFmt w:val="lowerRoman"/>
      <w:lvlText w:val="%9."/>
      <w:lvlJc w:val="right"/>
      <w:pPr>
        <w:ind w:left="6840" w:firstLine="6120"/>
      </w:pPr>
      <w:rPr>
        <w:rFonts w:cs="Times New Roman"/>
        <w:u w:val="none"/>
        <w:rtl w:val="0"/>
        <w:cs w:val="0"/>
      </w:rPr>
    </w:lvl>
  </w:abstractNum>
  <w:abstractNum w:abstractNumId="23">
    <w:nsid w:val="6A7260BE"/>
    <w:multiLevelType w:val="multilevel"/>
    <w:tmpl w:val="FAD099BA"/>
    <w:lvl w:ilvl="0">
      <w:start w:val="50"/>
      <w:numFmt w:val="decimal"/>
      <w:lvlText w:val="%1."/>
      <w:lvlJc w:val="left"/>
      <w:pPr>
        <w:ind w:left="720"/>
      </w:pPr>
      <w:rPr>
        <w:rFonts w:ascii="Times New Roman" w:eastAsia="Times New Roman" w:hAnsi="Times New Roman" w:cs="Times New Roman" w:hint="default"/>
        <w:b w:val="0"/>
        <w:i w:val="0"/>
        <w:smallCaps w:val="0"/>
        <w:strike w:val="0"/>
        <w:color w:val="000000"/>
        <w:sz w:val="24"/>
        <w:szCs w:val="24"/>
        <w:u w:val="none"/>
        <w:vertAlign w:val="baseline"/>
        <w:rtl w:val="0"/>
        <w:cs w:val="0"/>
      </w:rPr>
    </w:lvl>
    <w:lvl w:ilvl="1">
      <w:start w:val="1"/>
      <w:numFmt w:val="lowerLetter"/>
      <w:lvlText w:val="%2."/>
      <w:lvlJc w:val="left"/>
      <w:pPr>
        <w:ind w:left="14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abstractNum>
  <w:abstractNum w:abstractNumId="24">
    <w:nsid w:val="6F491FFD"/>
    <w:multiLevelType w:val="multilevel"/>
    <w:tmpl w:val="E6723380"/>
    <w:lvl w:ilvl="0">
      <w:start w:val="1"/>
      <w:numFmt w:val="lowerLetter"/>
      <w:lvlText w:val="%1)"/>
      <w:lvlJc w:val="left"/>
      <w:pPr>
        <w:ind w:left="720"/>
      </w:pPr>
      <w:rPr>
        <w:rFonts w:ascii="Times New Roman" w:eastAsia="Times New Roman" w:hAnsi="Times New Roman" w:cs="Times New Roman"/>
        <w:b w:val="0"/>
        <w:i w:val="0"/>
        <w:smallCaps w:val="0"/>
        <w:strike w:val="0"/>
        <w:color w:val="000000"/>
        <w:sz w:val="24"/>
        <w:szCs w:val="24"/>
        <w:u w:val="none"/>
        <w:vertAlign w:val="baseline"/>
        <w:rtl w:val="0"/>
        <w:cs w:val="0"/>
      </w:rPr>
    </w:lvl>
    <w:lvl w:ilvl="1">
      <w:start w:val="1"/>
      <w:numFmt w:val="lowerLetter"/>
      <w:lvlText w:val="%2."/>
      <w:lvlJc w:val="left"/>
      <w:pPr>
        <w:ind w:left="1440"/>
      </w:pPr>
      <w:rPr>
        <w:rFonts w:ascii="Times New Roman" w:eastAsia="Times New Roman" w:hAnsi="Times New Roman" w:cs="Times New Roman"/>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b w:val="0"/>
        <w:i w:val="0"/>
        <w:smallCaps w:val="0"/>
        <w:strike w:val="0"/>
        <w:color w:val="000000"/>
        <w:sz w:val="20"/>
        <w:szCs w:val="20"/>
        <w:u w:val="none"/>
        <w:vertAlign w:val="baseline"/>
        <w:rtl w:val="0"/>
        <w:cs w:val="0"/>
      </w:rPr>
    </w:lvl>
  </w:abstractNum>
  <w:abstractNum w:abstractNumId="25">
    <w:nsid w:val="710B7787"/>
    <w:multiLevelType w:val="multilevel"/>
    <w:tmpl w:val="7982DA6E"/>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26">
    <w:nsid w:val="77791ED5"/>
    <w:multiLevelType w:val="multilevel"/>
    <w:tmpl w:val="0066A036"/>
    <w:lvl w:ilvl="0">
      <w:start w:val="1"/>
      <w:numFmt w:val="decimal"/>
      <w:lvlText w:val="%1."/>
      <w:lvlJc w:val="left"/>
      <w:pPr>
        <w:ind w:left="1080" w:firstLine="360"/>
      </w:pPr>
      <w:rPr>
        <w:rFonts w:cs="Times New Roman"/>
        <w:u w:val="none"/>
        <w:rtl w:val="0"/>
        <w:cs w:val="0"/>
      </w:rPr>
    </w:lvl>
    <w:lvl w:ilvl="1">
      <w:start w:val="1"/>
      <w:numFmt w:val="lowerLetter"/>
      <w:lvlText w:val="%2."/>
      <w:lvlJc w:val="left"/>
      <w:pPr>
        <w:ind w:left="1800" w:firstLine="1080"/>
      </w:pPr>
      <w:rPr>
        <w:rFonts w:cs="Times New Roman"/>
        <w:u w:val="none"/>
        <w:rtl w:val="0"/>
        <w:cs w:val="0"/>
      </w:rPr>
    </w:lvl>
    <w:lvl w:ilvl="2">
      <w:start w:val="1"/>
      <w:numFmt w:val="lowerRoman"/>
      <w:lvlText w:val="%3."/>
      <w:lvlJc w:val="left"/>
      <w:pPr>
        <w:ind w:left="2520" w:firstLine="1800"/>
      </w:pPr>
      <w:rPr>
        <w:rFonts w:cs="Times New Roman"/>
        <w:u w:val="none"/>
        <w:rtl w:val="0"/>
        <w:cs w:val="0"/>
      </w:rPr>
    </w:lvl>
    <w:lvl w:ilvl="3">
      <w:start w:val="1"/>
      <w:numFmt w:val="decimal"/>
      <w:lvlText w:val="%4."/>
      <w:lvlJc w:val="left"/>
      <w:pPr>
        <w:ind w:left="3240" w:firstLine="2520"/>
      </w:pPr>
      <w:rPr>
        <w:rFonts w:cs="Times New Roman"/>
        <w:u w:val="none"/>
        <w:rtl w:val="0"/>
        <w:cs w:val="0"/>
      </w:rPr>
    </w:lvl>
    <w:lvl w:ilvl="4">
      <w:start w:val="1"/>
      <w:numFmt w:val="lowerLetter"/>
      <w:lvlText w:val="%5."/>
      <w:lvlJc w:val="left"/>
      <w:pPr>
        <w:ind w:left="3960" w:firstLine="3240"/>
      </w:pPr>
      <w:rPr>
        <w:rFonts w:cs="Times New Roman"/>
        <w:u w:val="none"/>
        <w:rtl w:val="0"/>
        <w:cs w:val="0"/>
      </w:rPr>
    </w:lvl>
    <w:lvl w:ilvl="5">
      <w:start w:val="1"/>
      <w:numFmt w:val="lowerRoman"/>
      <w:lvlText w:val="%6."/>
      <w:lvlJc w:val="left"/>
      <w:pPr>
        <w:ind w:left="4680" w:firstLine="3960"/>
      </w:pPr>
      <w:rPr>
        <w:rFonts w:cs="Times New Roman"/>
        <w:u w:val="none"/>
        <w:rtl w:val="0"/>
        <w:cs w:val="0"/>
      </w:rPr>
    </w:lvl>
    <w:lvl w:ilvl="6">
      <w:start w:val="1"/>
      <w:numFmt w:val="decimal"/>
      <w:lvlText w:val="%7."/>
      <w:lvlJc w:val="left"/>
      <w:pPr>
        <w:ind w:left="5400" w:firstLine="4680"/>
      </w:pPr>
      <w:rPr>
        <w:rFonts w:cs="Times New Roman"/>
        <w:u w:val="none"/>
        <w:rtl w:val="0"/>
        <w:cs w:val="0"/>
      </w:rPr>
    </w:lvl>
    <w:lvl w:ilvl="7">
      <w:start w:val="1"/>
      <w:numFmt w:val="lowerLetter"/>
      <w:lvlText w:val="%8."/>
      <w:lvlJc w:val="left"/>
      <w:pPr>
        <w:ind w:left="6120" w:firstLine="5400"/>
      </w:pPr>
      <w:rPr>
        <w:rFonts w:cs="Times New Roman"/>
        <w:u w:val="none"/>
        <w:rtl w:val="0"/>
        <w:cs w:val="0"/>
      </w:rPr>
    </w:lvl>
    <w:lvl w:ilvl="8">
      <w:start w:val="1"/>
      <w:numFmt w:val="lowerRoman"/>
      <w:lvlText w:val="%9."/>
      <w:lvlJc w:val="left"/>
      <w:pPr>
        <w:ind w:left="6840" w:firstLine="6120"/>
      </w:pPr>
      <w:rPr>
        <w:rFonts w:cs="Times New Roman"/>
        <w:u w:val="none"/>
        <w:rtl w:val="0"/>
        <w:cs w:val="0"/>
      </w:rPr>
    </w:lvl>
  </w:abstractNum>
  <w:abstractNum w:abstractNumId="27">
    <w:nsid w:val="7BBE01D1"/>
    <w:multiLevelType w:val="multilevel"/>
    <w:tmpl w:val="F5F20336"/>
    <w:lvl w:ilvl="0">
      <w:start w:val="57"/>
      <w:numFmt w:val="decimal"/>
      <w:lvlText w:val="%1."/>
      <w:lvlJc w:val="left"/>
      <w:pPr>
        <w:ind w:left="720"/>
      </w:pPr>
      <w:rPr>
        <w:rFonts w:ascii="Times New Roman" w:eastAsia="Times New Roman" w:hAnsi="Times New Roman" w:cs="Times New Roman" w:hint="default"/>
        <w:b w:val="0"/>
        <w:i w:val="0"/>
        <w:smallCaps w:val="0"/>
        <w:strike w:val="0"/>
        <w:color w:val="000000"/>
        <w:sz w:val="24"/>
        <w:szCs w:val="24"/>
        <w:u w:val="none"/>
        <w:vertAlign w:val="baseline"/>
        <w:rtl w:val="0"/>
        <w:cs w:val="0"/>
      </w:rPr>
    </w:lvl>
    <w:lvl w:ilvl="1">
      <w:start w:val="1"/>
      <w:numFmt w:val="lowerLetter"/>
      <w:lvlText w:val="%2."/>
      <w:lvlJc w:val="left"/>
      <w:pPr>
        <w:ind w:left="14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2">
      <w:start w:val="1"/>
      <w:numFmt w:val="lowerRoman"/>
      <w:lvlText w:val="%3."/>
      <w:lvlJc w:val="right"/>
      <w:pPr>
        <w:ind w:left="21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3">
      <w:start w:val="1"/>
      <w:numFmt w:val="decimal"/>
      <w:lvlText w:val="%4."/>
      <w:lvlJc w:val="left"/>
      <w:pPr>
        <w:ind w:left="28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4">
      <w:start w:val="1"/>
      <w:numFmt w:val="lowerLetter"/>
      <w:lvlText w:val="%5."/>
      <w:lvlJc w:val="left"/>
      <w:pPr>
        <w:ind w:left="360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5">
      <w:start w:val="1"/>
      <w:numFmt w:val="lowerRoman"/>
      <w:lvlText w:val="%6."/>
      <w:lvlJc w:val="right"/>
      <w:pPr>
        <w:ind w:left="432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6">
      <w:start w:val="1"/>
      <w:numFmt w:val="decimal"/>
      <w:lvlText w:val="%7."/>
      <w:lvlJc w:val="left"/>
      <w:pPr>
        <w:ind w:left="504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7">
      <w:start w:val="1"/>
      <w:numFmt w:val="lowerLetter"/>
      <w:lvlText w:val="%8."/>
      <w:lvlJc w:val="left"/>
      <w:pPr>
        <w:ind w:left="576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lvl w:ilvl="8">
      <w:start w:val="1"/>
      <w:numFmt w:val="lowerRoman"/>
      <w:lvlText w:val="%9."/>
      <w:lvlJc w:val="right"/>
      <w:pPr>
        <w:ind w:left="6480"/>
      </w:pPr>
      <w:rPr>
        <w:rFonts w:ascii="Times New Roman" w:eastAsia="Times New Roman" w:hAnsi="Times New Roman" w:cs="Times New Roman" w:hint="default"/>
        <w:b w:val="0"/>
        <w:i w:val="0"/>
        <w:smallCaps w:val="0"/>
        <w:strike w:val="0"/>
        <w:color w:val="000000"/>
        <w:sz w:val="20"/>
        <w:szCs w:val="20"/>
        <w:u w:val="none"/>
        <w:vertAlign w:val="baseline"/>
        <w:rtl w:val="0"/>
        <w:cs w:val="0"/>
      </w:rPr>
    </w:lvl>
  </w:abstractNum>
  <w:num w:numId="1">
    <w:abstractNumId w:val="1"/>
  </w:num>
  <w:num w:numId="2">
    <w:abstractNumId w:val="23"/>
  </w:num>
  <w:num w:numId="3">
    <w:abstractNumId w:val="20"/>
  </w:num>
  <w:num w:numId="4">
    <w:abstractNumId w:val="17"/>
  </w:num>
  <w:num w:numId="5">
    <w:abstractNumId w:val="16"/>
  </w:num>
  <w:num w:numId="6">
    <w:abstractNumId w:val="24"/>
  </w:num>
  <w:num w:numId="7">
    <w:abstractNumId w:val="15"/>
  </w:num>
  <w:num w:numId="8">
    <w:abstractNumId w:val="5"/>
  </w:num>
  <w:num w:numId="9">
    <w:abstractNumId w:val="19"/>
  </w:num>
  <w:num w:numId="10">
    <w:abstractNumId w:val="4"/>
  </w:num>
  <w:num w:numId="11">
    <w:abstractNumId w:val="21"/>
  </w:num>
  <w:num w:numId="12">
    <w:abstractNumId w:val="12"/>
  </w:num>
  <w:num w:numId="13">
    <w:abstractNumId w:val="11"/>
  </w:num>
  <w:num w:numId="14">
    <w:abstractNumId w:val="6"/>
  </w:num>
  <w:num w:numId="15">
    <w:abstractNumId w:val="10"/>
  </w:num>
  <w:num w:numId="16">
    <w:abstractNumId w:val="26"/>
  </w:num>
  <w:num w:numId="17">
    <w:abstractNumId w:val="22"/>
  </w:num>
  <w:num w:numId="18">
    <w:abstractNumId w:val="25"/>
  </w:num>
  <w:num w:numId="19">
    <w:abstractNumId w:val="8"/>
  </w:num>
  <w:num w:numId="20">
    <w:abstractNumId w:val="18"/>
  </w:num>
  <w:num w:numId="21">
    <w:abstractNumId w:val="0"/>
  </w:num>
  <w:num w:numId="22">
    <w:abstractNumId w:val="7"/>
  </w:num>
  <w:num w:numId="23">
    <w:abstractNumId w:val="14"/>
  </w:num>
  <w:num w:numId="24">
    <w:abstractNumId w:val="3"/>
  </w:num>
  <w:num w:numId="25">
    <w:abstractNumId w:val="27"/>
  </w:num>
  <w:num w:numId="26">
    <w:abstractNumId w:val="13"/>
  </w:num>
  <w:num w:numId="27">
    <w:abstractNumId w:val="2"/>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hyphenationZone w:val="425"/>
  <w:characterSpacingControl w:val="doNotCompress"/>
  <w:compat/>
  <w:rsids>
    <w:rsidRoot w:val="00EA3F20"/>
    <w:rsid w:val="0001321C"/>
    <w:rsid w:val="00025871"/>
    <w:rsid w:val="00076445"/>
    <w:rsid w:val="000945C8"/>
    <w:rsid w:val="000A5136"/>
    <w:rsid w:val="000B5415"/>
    <w:rsid w:val="000D0F39"/>
    <w:rsid w:val="001019C4"/>
    <w:rsid w:val="00101CB1"/>
    <w:rsid w:val="0010443B"/>
    <w:rsid w:val="001135E9"/>
    <w:rsid w:val="00120CFB"/>
    <w:rsid w:val="0012237D"/>
    <w:rsid w:val="00184AC0"/>
    <w:rsid w:val="001A3CA5"/>
    <w:rsid w:val="001E3AFD"/>
    <w:rsid w:val="001E45FF"/>
    <w:rsid w:val="00233A02"/>
    <w:rsid w:val="00277461"/>
    <w:rsid w:val="00291B5F"/>
    <w:rsid w:val="00317260"/>
    <w:rsid w:val="00333C06"/>
    <w:rsid w:val="0035102B"/>
    <w:rsid w:val="00353E2D"/>
    <w:rsid w:val="00385200"/>
    <w:rsid w:val="003906CE"/>
    <w:rsid w:val="003919E2"/>
    <w:rsid w:val="003B153F"/>
    <w:rsid w:val="003D0C25"/>
    <w:rsid w:val="003F0B84"/>
    <w:rsid w:val="003F14BF"/>
    <w:rsid w:val="004260EA"/>
    <w:rsid w:val="00494801"/>
    <w:rsid w:val="004A7C25"/>
    <w:rsid w:val="004B427A"/>
    <w:rsid w:val="004B5E4E"/>
    <w:rsid w:val="004C381F"/>
    <w:rsid w:val="004F08F8"/>
    <w:rsid w:val="00501B9E"/>
    <w:rsid w:val="00503B37"/>
    <w:rsid w:val="00510595"/>
    <w:rsid w:val="00512831"/>
    <w:rsid w:val="00520593"/>
    <w:rsid w:val="00527289"/>
    <w:rsid w:val="005315AB"/>
    <w:rsid w:val="00542D8C"/>
    <w:rsid w:val="005819D7"/>
    <w:rsid w:val="005C1922"/>
    <w:rsid w:val="005D221F"/>
    <w:rsid w:val="0063269D"/>
    <w:rsid w:val="00670BBA"/>
    <w:rsid w:val="006A2BE0"/>
    <w:rsid w:val="006B3724"/>
    <w:rsid w:val="006D4768"/>
    <w:rsid w:val="00734029"/>
    <w:rsid w:val="0077464D"/>
    <w:rsid w:val="00786A68"/>
    <w:rsid w:val="007A7AF6"/>
    <w:rsid w:val="007B1C1F"/>
    <w:rsid w:val="007E1554"/>
    <w:rsid w:val="00814C99"/>
    <w:rsid w:val="00861EB7"/>
    <w:rsid w:val="008D7153"/>
    <w:rsid w:val="008F0A00"/>
    <w:rsid w:val="0090223F"/>
    <w:rsid w:val="00924433"/>
    <w:rsid w:val="00933FC4"/>
    <w:rsid w:val="0093567E"/>
    <w:rsid w:val="009629DD"/>
    <w:rsid w:val="009737B9"/>
    <w:rsid w:val="00A85450"/>
    <w:rsid w:val="00AA44CD"/>
    <w:rsid w:val="00B27A48"/>
    <w:rsid w:val="00B347D7"/>
    <w:rsid w:val="00B52E2C"/>
    <w:rsid w:val="00B81547"/>
    <w:rsid w:val="00B912C0"/>
    <w:rsid w:val="00BB0F05"/>
    <w:rsid w:val="00BF2D7C"/>
    <w:rsid w:val="00BF3A73"/>
    <w:rsid w:val="00C07F49"/>
    <w:rsid w:val="00C24687"/>
    <w:rsid w:val="00C34089"/>
    <w:rsid w:val="00C36E85"/>
    <w:rsid w:val="00C37ED1"/>
    <w:rsid w:val="00C43EF9"/>
    <w:rsid w:val="00C86A73"/>
    <w:rsid w:val="00CA0944"/>
    <w:rsid w:val="00CA446A"/>
    <w:rsid w:val="00CB14C2"/>
    <w:rsid w:val="00CB2485"/>
    <w:rsid w:val="00CC2567"/>
    <w:rsid w:val="00CC478E"/>
    <w:rsid w:val="00CE640F"/>
    <w:rsid w:val="00CF2EC0"/>
    <w:rsid w:val="00CF6791"/>
    <w:rsid w:val="00D77E10"/>
    <w:rsid w:val="00DA6826"/>
    <w:rsid w:val="00DB712E"/>
    <w:rsid w:val="00DC57A6"/>
    <w:rsid w:val="00DE6FB3"/>
    <w:rsid w:val="00E00B51"/>
    <w:rsid w:val="00E25506"/>
    <w:rsid w:val="00E378A9"/>
    <w:rsid w:val="00E4284E"/>
    <w:rsid w:val="00EA3057"/>
    <w:rsid w:val="00EA3F20"/>
    <w:rsid w:val="00EA42D7"/>
    <w:rsid w:val="00F07E58"/>
    <w:rsid w:val="00F264C0"/>
    <w:rsid w:val="00F94E73"/>
    <w:rsid w:val="00FE22A8"/>
    <w:rsid w:val="00FE702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framePr w:wrap="auto"/>
      <w:widowControl/>
      <w:autoSpaceDE/>
      <w:autoSpaceDN/>
      <w:adjustRightInd/>
      <w:spacing w:line="276" w:lineRule="auto"/>
      <w:ind w:left="0" w:right="0"/>
      <w:contextualSpacing/>
      <w:jc w:val="left"/>
      <w:textAlignment w:val="auto"/>
    </w:pPr>
    <w:rPr>
      <w:rFonts w:ascii="Arial" w:hAnsi="Arial" w:cs="Arial"/>
      <w:color w:val="000000"/>
      <w:sz w:val="22"/>
      <w:szCs w:val="22"/>
      <w:rtl w:val="0"/>
      <w:cs w:val="0"/>
      <w:lang w:val="sk-SK" w:eastAsia="sk-SK" w:bidi="ar-SA"/>
    </w:rPr>
  </w:style>
  <w:style w:type="paragraph" w:styleId="Heading1">
    <w:name w:val="heading 1"/>
    <w:basedOn w:val="Normal"/>
    <w:next w:val="Normal"/>
    <w:link w:val="Nadpis1Char"/>
    <w:uiPriority w:val="9"/>
    <w:pPr>
      <w:keepNext/>
      <w:keepLines/>
      <w:spacing w:before="400" w:after="120"/>
      <w:jc w:val="left"/>
      <w:outlineLvl w:val="0"/>
    </w:pPr>
    <w:rPr>
      <w:sz w:val="40"/>
      <w:szCs w:val="40"/>
    </w:rPr>
  </w:style>
  <w:style w:type="paragraph" w:styleId="Heading2">
    <w:name w:val="heading 2"/>
    <w:basedOn w:val="Normal"/>
    <w:next w:val="Normal"/>
    <w:link w:val="Nadpis2Char"/>
    <w:uiPriority w:val="9"/>
    <w:pPr>
      <w:keepNext/>
      <w:keepLines/>
      <w:spacing w:before="360" w:after="120"/>
      <w:jc w:val="left"/>
      <w:outlineLvl w:val="1"/>
    </w:pPr>
    <w:rPr>
      <w:sz w:val="32"/>
      <w:szCs w:val="32"/>
    </w:rPr>
  </w:style>
  <w:style w:type="paragraph" w:styleId="Heading3">
    <w:name w:val="heading 3"/>
    <w:basedOn w:val="Normal"/>
    <w:next w:val="Normal"/>
    <w:link w:val="Nadpis3Char"/>
    <w:uiPriority w:val="9"/>
    <w:pPr>
      <w:keepNext/>
      <w:keepLines/>
      <w:spacing w:before="320" w:after="80"/>
      <w:jc w:val="left"/>
      <w:outlineLvl w:val="2"/>
    </w:pPr>
    <w:rPr>
      <w:color w:val="434343"/>
      <w:sz w:val="28"/>
      <w:szCs w:val="28"/>
    </w:rPr>
  </w:style>
  <w:style w:type="paragraph" w:styleId="Heading4">
    <w:name w:val="heading 4"/>
    <w:basedOn w:val="Normal"/>
    <w:next w:val="Normal"/>
    <w:link w:val="Nadpis4Char"/>
    <w:uiPriority w:val="9"/>
    <w:pPr>
      <w:keepNext/>
      <w:keepLines/>
      <w:spacing w:before="280" w:after="80"/>
      <w:jc w:val="left"/>
      <w:outlineLvl w:val="3"/>
    </w:pPr>
    <w:rPr>
      <w:color w:val="666666"/>
      <w:sz w:val="24"/>
      <w:szCs w:val="24"/>
    </w:rPr>
  </w:style>
  <w:style w:type="paragraph" w:styleId="Heading5">
    <w:name w:val="heading 5"/>
    <w:basedOn w:val="Normal"/>
    <w:next w:val="Normal"/>
    <w:link w:val="Nadpis5Char"/>
    <w:uiPriority w:val="9"/>
    <w:pPr>
      <w:keepNext/>
      <w:keepLines/>
      <w:spacing w:before="240" w:after="80"/>
      <w:jc w:val="left"/>
      <w:outlineLvl w:val="4"/>
    </w:pPr>
    <w:rPr>
      <w:color w:val="666666"/>
    </w:rPr>
  </w:style>
  <w:style w:type="paragraph" w:styleId="Heading6">
    <w:name w:val="heading 6"/>
    <w:basedOn w:val="Normal"/>
    <w:next w:val="Normal"/>
    <w:link w:val="Nadpis6Char"/>
    <w:uiPriority w:val="9"/>
    <w:pPr>
      <w:keepNext/>
      <w:keepLines/>
      <w:spacing w:before="240" w:after="80"/>
      <w:jc w:val="left"/>
      <w:outlineLvl w:val="5"/>
    </w:pPr>
    <w:rPr>
      <w:i/>
      <w:color w:val="666666"/>
    </w:rPr>
  </w:style>
  <w:style w:type="character" w:default="1" w:styleId="DefaultParagraphFont">
    <w:name w:val="Default Paragraph Font"/>
    <w:uiPriority w:val="1"/>
    <w:unhideWhenUsed/>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rtl w:val="0"/>
      <w:cs w:val="0"/>
    </w:rPr>
  </w:style>
  <w:style w:type="table" w:customStyle="1" w:styleId="TableNormal">
    <w:name w:val="Table Normal"/>
    <w:pPr>
      <w:framePr w:wrap="auto"/>
      <w:widowControl/>
      <w:autoSpaceDE/>
      <w:autoSpaceDN/>
      <w:adjustRightInd/>
      <w:spacing w:line="276" w:lineRule="auto"/>
      <w:ind w:left="0" w:right="0"/>
      <w:contextualSpacing/>
      <w:jc w:val="left"/>
      <w:textAlignment w:val="auto"/>
    </w:pPr>
    <w:rPr>
      <w:rFonts w:ascii="Arial" w:hAnsi="Arial" w:cs="Arial"/>
      <w:color w:val="000000"/>
      <w:sz w:val="22"/>
      <w:szCs w:val="22"/>
      <w:rtl w:val="0"/>
      <w:cs w:val="0"/>
      <w:lang w:val="sk-SK" w:eastAsia="sk-SK" w:bidi="ar-SA"/>
    </w:rPr>
    <w:tblPr>
      <w:tblInd w:w="0" w:type="dxa"/>
      <w:tblCellMar>
        <w:top w:w="0" w:type="dxa"/>
        <w:left w:w="0" w:type="dxa"/>
        <w:bottom w:w="0" w:type="dxa"/>
        <w:right w:w="0" w:type="dxa"/>
      </w:tblCellMar>
    </w:tblPr>
  </w:style>
  <w:style w:type="paragraph" w:styleId="Title">
    <w:name w:val="Title"/>
    <w:basedOn w:val="Normal"/>
    <w:next w:val="Normal"/>
    <w:link w:val="NzovChar"/>
    <w:uiPriority w:val="10"/>
    <w:pPr>
      <w:keepNext/>
      <w:keepLines/>
      <w:spacing w:after="60"/>
      <w:jc w:val="left"/>
    </w:pPr>
    <w:rPr>
      <w:sz w:val="52"/>
      <w:szCs w:val="52"/>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paragraph" w:styleId="Subtitle">
    <w:name w:val="Subtitle"/>
    <w:basedOn w:val="Normal"/>
    <w:next w:val="Normal"/>
    <w:link w:val="PodtitulChar"/>
    <w:uiPriority w:val="11"/>
    <w:pPr>
      <w:keepNext/>
      <w:keepLines/>
      <w:spacing w:after="320"/>
      <w:jc w:val="left"/>
    </w:pPr>
    <w:rPr>
      <w:color w:val="666666"/>
      <w:sz w:val="30"/>
      <w:szCs w:val="30"/>
    </w:rPr>
  </w:style>
  <w:style w:type="character" w:customStyle="1" w:styleId="PodtitulChar">
    <w:name w:val="Podtitul Char"/>
    <w:basedOn w:val="DefaultParagraphFont"/>
    <w:link w:val="Subtitle"/>
    <w:uiPriority w:val="11"/>
    <w:locked/>
    <w:rPr>
      <w:rFonts w:asciiTheme="majorHAnsi" w:eastAsiaTheme="majorEastAsia" w:hAnsiTheme="majorHAnsi" w:cs="Times New Roman"/>
      <w:sz w:val="24"/>
      <w:szCs w:val="24"/>
      <w:rtl w:val="0"/>
      <w:cs w:val="0"/>
    </w:rPr>
  </w:style>
  <w:style w:type="table" w:customStyle="1" w:styleId="tl">
    <w:name w:val="Štýl"/>
    <w:basedOn w:val="TableNormal"/>
    <w:tblPr>
      <w:tblStyleRowBandSize w:val="1"/>
      <w:tblStyleColBandSize w:val="1"/>
    </w:tblPr>
  </w:style>
  <w:style w:type="table" w:customStyle="1" w:styleId="tl2">
    <w:name w:val="Štýl2"/>
    <w:basedOn w:val="TableNormal"/>
    <w:tblPr>
      <w:tblStyleRowBandSize w:val="1"/>
      <w:tblStyleColBandSize w:val="1"/>
    </w:tblPr>
  </w:style>
  <w:style w:type="table" w:customStyle="1" w:styleId="tl1">
    <w:name w:val="Štýl1"/>
    <w:basedOn w:val="TableNormal"/>
    <w:tblPr>
      <w:tblStyleRowBandSize w:val="1"/>
      <w:tblStyleColBandSize w:val="1"/>
    </w:tblPr>
  </w:style>
  <w:style w:type="paragraph" w:styleId="ListParagraph">
    <w:name w:val="List Paragraph"/>
    <w:basedOn w:val="Normal"/>
    <w:uiPriority w:val="34"/>
    <w:qFormat/>
    <w:rsid w:val="001E45FF"/>
    <w:pPr>
      <w:ind w:left="720"/>
      <w:jc w:val="left"/>
    </w:pPr>
  </w:style>
  <w:style w:type="paragraph" w:styleId="BalloonText">
    <w:name w:val="Balloon Text"/>
    <w:basedOn w:val="Normal"/>
    <w:link w:val="TextbublinyChar"/>
    <w:uiPriority w:val="99"/>
    <w:semiHidden/>
    <w:unhideWhenUsed/>
    <w:rsid w:val="0093567E"/>
    <w:pPr>
      <w:spacing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3567E"/>
    <w:rPr>
      <w:rFonts w:ascii="Tahoma" w:hAnsi="Tahoma" w:cs="Tahoma"/>
      <w:sz w:val="16"/>
      <w:szCs w:val="16"/>
      <w:rtl w:val="0"/>
      <w:cs w:val="0"/>
    </w:rPr>
  </w:style>
  <w:style w:type="paragraph" w:styleId="Header">
    <w:name w:val="header"/>
    <w:basedOn w:val="Normal"/>
    <w:link w:val="HlavikaChar"/>
    <w:uiPriority w:val="99"/>
    <w:unhideWhenUsed/>
    <w:rsid w:val="00E4284E"/>
    <w:pPr>
      <w:tabs>
        <w:tab w:val="center" w:pos="4536"/>
        <w:tab w:val="right" w:pos="9072"/>
      </w:tabs>
      <w:spacing w:line="240" w:lineRule="auto"/>
      <w:jc w:val="left"/>
    </w:pPr>
  </w:style>
  <w:style w:type="character" w:customStyle="1" w:styleId="HlavikaChar">
    <w:name w:val="Hlavička Char"/>
    <w:basedOn w:val="DefaultParagraphFont"/>
    <w:link w:val="Header"/>
    <w:uiPriority w:val="99"/>
    <w:locked/>
    <w:rsid w:val="00E4284E"/>
    <w:rPr>
      <w:rFonts w:cs="Times New Roman"/>
      <w:rtl w:val="0"/>
      <w:cs w:val="0"/>
    </w:rPr>
  </w:style>
  <w:style w:type="paragraph" w:styleId="Footer">
    <w:name w:val="footer"/>
    <w:basedOn w:val="Normal"/>
    <w:link w:val="PtaChar"/>
    <w:uiPriority w:val="99"/>
    <w:unhideWhenUsed/>
    <w:rsid w:val="00E4284E"/>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E4284E"/>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3679-2C37-4054-AFC2-281B708D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17</Pages>
  <Words>5034</Words>
  <Characters>28695</Characters>
  <Application>Microsoft Office Word</Application>
  <DocSecurity>0</DocSecurity>
  <Lines>0</Lines>
  <Paragraphs>0</Paragraphs>
  <ScaleCrop>false</ScaleCrop>
  <Company>Hewlett-Packard Company</Company>
  <LinksUpToDate>false</LinksUpToDate>
  <CharactersWithSpaces>33662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Žaneta Surmajova</dc:creator>
  <cp:lastModifiedBy>Švorcová, Veronika</cp:lastModifiedBy>
  <cp:revision>4</cp:revision>
  <cp:lastPrinted>2016-11-29T15:04:00Z</cp:lastPrinted>
  <dcterms:created xsi:type="dcterms:W3CDTF">2016-11-29T11:27:00Z</dcterms:created>
  <dcterms:modified xsi:type="dcterms:W3CDTF">2016-12-01T08:17:00Z</dcterms:modified>
</cp:coreProperties>
</file>