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1B6F06">
        <w:rPr>
          <w:rFonts w:ascii="Times New Roman" w:hAnsi="Times New Roman"/>
        </w:rPr>
        <w:t>636</w:t>
      </w:r>
      <w:r w:rsidR="00096527">
        <w:rPr>
          <w:rFonts w:ascii="Times New Roman" w:hAnsi="Times New Roman"/>
        </w:rPr>
        <w:t>/2016</w:t>
      </w:r>
    </w:p>
    <w:p w:rsidR="00B81D5D" w:rsidP="00C16AE3">
      <w:pPr>
        <w:bidi w:val="0"/>
        <w:rPr>
          <w:rFonts w:ascii="Times New Roman" w:hAnsi="Times New Roman"/>
          <w:sz w:val="36"/>
          <w:szCs w:val="36"/>
        </w:rPr>
      </w:pPr>
    </w:p>
    <w:p w:rsidR="00FD77AE" w:rsidRPr="003A59B2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A59B2" w:rsidR="003A59B2">
        <w:rPr>
          <w:rFonts w:ascii="Times New Roman" w:hAnsi="Times New Roman"/>
          <w:sz w:val="36"/>
          <w:szCs w:val="36"/>
        </w:rPr>
        <w:t>90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267635" w:rsidP="00B926D6">
      <w:pPr>
        <w:pStyle w:val="BodyText"/>
        <w:bidi w:val="0"/>
        <w:rPr>
          <w:rFonts w:ascii="Times New Roman" w:hAnsi="Times New Roman"/>
        </w:rPr>
      </w:pPr>
    </w:p>
    <w:p w:rsidR="000924AB" w:rsidRPr="000924AB" w:rsidP="000924AB">
      <w:pPr>
        <w:bidi w:val="0"/>
        <w:jc w:val="both"/>
        <w:rPr>
          <w:rFonts w:ascii="Times New Roman" w:hAnsi="Times New Roman"/>
          <w:bCs/>
          <w:i/>
        </w:rPr>
      </w:pPr>
      <w:r w:rsidRPr="000924AB">
        <w:rPr>
          <w:rFonts w:ascii="Times New Roman" w:hAnsi="Times New Roman"/>
        </w:rPr>
        <w:t>k vládnemu návrhu zákona, ktorým sa mení a dopĺňa zákon č.  396/2</w:t>
      </w:r>
      <w:r>
        <w:rPr>
          <w:rFonts w:ascii="Times New Roman" w:hAnsi="Times New Roman"/>
        </w:rPr>
        <w:t>012 Z. z. o Fonde na </w:t>
      </w:r>
      <w:r w:rsidRPr="000924AB">
        <w:rPr>
          <w:rFonts w:ascii="Times New Roman" w:hAnsi="Times New Roman"/>
        </w:rPr>
        <w:t xml:space="preserve">podporu vzdelávania v znení neskorších predpisov a ktorým sa mení zákon </w:t>
        <w:br/>
        <w:t xml:space="preserve">č. 523/2004 Z. z. o rozpočtových pravidlách verejnej správy a o zmene a doplnení niektorých zákonov v znení neskorších predpisov </w:t>
      </w:r>
      <w:r w:rsidRPr="000924AB">
        <w:rPr>
          <w:rFonts w:ascii="Times New Roman" w:hAnsi="Times New Roman"/>
          <w:bCs/>
        </w:rPr>
        <w:t xml:space="preserve">(tlač 253) </w:t>
      </w:r>
    </w:p>
    <w:p w:rsidR="00086071" w:rsidP="00C16AE3">
      <w:pPr>
        <w:bidi w:val="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81D5D" w:rsidRPr="000924AB" w:rsidP="00B81D5D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Pr="00D528FB" w:rsidR="00D528FB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0924AB">
        <w:rPr>
          <w:rFonts w:ascii="Times New Roman" w:hAnsi="Times New Roman"/>
        </w:rPr>
        <w:t>ktorým sa mení a dopĺňa zákon č.  396/2</w:t>
      </w:r>
      <w:r>
        <w:rPr>
          <w:rFonts w:ascii="Times New Roman" w:hAnsi="Times New Roman"/>
        </w:rPr>
        <w:t>012 Z. z. o Fonde na </w:t>
      </w:r>
      <w:r w:rsidRPr="000924AB">
        <w:rPr>
          <w:rFonts w:ascii="Times New Roman" w:hAnsi="Times New Roman"/>
        </w:rPr>
        <w:t xml:space="preserve">podporu vzdelávania v znení neskorších predpisov a ktorým sa mení zákon </w:t>
        <w:br/>
        <w:t xml:space="preserve">č. 523/2004 Z. z. o rozpočtových pravidlách verejnej správy a o zmene a doplnení niektorých zákonov v znení neskorších predpisov </w:t>
      </w:r>
      <w:r w:rsidRPr="000924AB">
        <w:rPr>
          <w:rFonts w:ascii="Times New Roman" w:hAnsi="Times New Roman"/>
          <w:bCs/>
        </w:rPr>
        <w:t>(tlač 253)</w:t>
      </w:r>
      <w:r>
        <w:rPr>
          <w:rFonts w:ascii="Times New Roman" w:hAnsi="Times New Roman"/>
          <w:bCs/>
        </w:rPr>
        <w:t>;</w:t>
      </w:r>
      <w:r w:rsidRPr="000924AB">
        <w:rPr>
          <w:rFonts w:ascii="Times New Roman" w:hAnsi="Times New Roman"/>
          <w:bCs/>
        </w:rPr>
        <w:t xml:space="preserve"> </w:t>
      </w:r>
    </w:p>
    <w:p w:rsidR="00796E9D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81D5D" w:rsidP="00A37921">
      <w:pPr>
        <w:tabs>
          <w:tab w:val="left" w:pos="1134"/>
        </w:tabs>
        <w:bidi w:val="0"/>
        <w:jc w:val="both"/>
        <w:rPr>
          <w:rFonts w:ascii="Times New Roman" w:hAnsi="Times New Roman"/>
          <w:bCs/>
          <w:i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 xml:space="preserve">vládny návrh zákona, </w:t>
      </w:r>
      <w:r w:rsidRPr="000924AB" w:rsidR="00B81D5D">
        <w:rPr>
          <w:rFonts w:ascii="Times New Roman" w:hAnsi="Times New Roman"/>
        </w:rPr>
        <w:t>ktorým sa mení a dopĺňa zákon č.  396/2</w:t>
      </w:r>
      <w:r w:rsidR="00B81D5D">
        <w:rPr>
          <w:rFonts w:ascii="Times New Roman" w:hAnsi="Times New Roman"/>
        </w:rPr>
        <w:t>012 Z. z. o Fonde na </w:t>
      </w:r>
      <w:r w:rsidRPr="000924AB" w:rsidR="00B81D5D">
        <w:rPr>
          <w:rFonts w:ascii="Times New Roman" w:hAnsi="Times New Roman"/>
        </w:rPr>
        <w:t xml:space="preserve">podporu vzdelávania v znení neskorších predpisov a ktorým sa mení zákon </w:t>
        <w:br/>
        <w:t xml:space="preserve">č. 523/2004 Z. z. o rozpočtových pravidlách verejnej správy a o zmene a doplnení niektorých zákonov v znení neskorších predpisov </w:t>
      </w:r>
      <w:r w:rsidRPr="000924AB" w:rsidR="00B81D5D">
        <w:rPr>
          <w:rFonts w:ascii="Times New Roman" w:hAnsi="Times New Roman"/>
          <w:bCs/>
        </w:rPr>
        <w:t>(tlač 253)</w:t>
      </w:r>
      <w:r w:rsidR="00B81D5D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3792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vzdelávanie, </w:t>
      </w:r>
      <w:r w:rsidR="000E47E5">
        <w:rPr>
          <w:rFonts w:ascii="Times New Roman" w:hAnsi="Times New Roman"/>
        </w:rPr>
        <w:t xml:space="preserve">vedu, </w:t>
      </w:r>
      <w:r w:rsidR="00B81D5D">
        <w:rPr>
          <w:rFonts w:ascii="Times New Roman" w:hAnsi="Times New Roman"/>
        </w:rPr>
        <w:t xml:space="preserve">mládež a šport. </w:t>
      </w:r>
    </w:p>
    <w:p w:rsidR="00096527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6AE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6AE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6AE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A59B2">
        <w:rPr>
          <w:rFonts w:ascii="Times New Roman" w:hAnsi="Times New Roman"/>
          <w:b/>
        </w:rPr>
        <w:t>90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D1B47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D1B47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267635" w:rsidP="00A37921">
      <w:pPr>
        <w:bidi w:val="0"/>
        <w:rPr>
          <w:rFonts w:ascii="Times New Roman" w:hAnsi="Times New Roman"/>
        </w:rPr>
      </w:pPr>
      <w:r w:rsidRPr="00BA297E" w:rsidR="00B926D6">
        <w:rPr>
          <w:rFonts w:ascii="Times New Roman" w:hAnsi="Times New Roman"/>
          <w:b/>
          <w:lang w:eastAsia="en-US"/>
        </w:rPr>
        <w:t xml:space="preserve"> </w:t>
      </w:r>
    </w:p>
    <w:p w:rsidR="00B81D5D" w:rsidRPr="00B81D5D" w:rsidP="00B81D5D">
      <w:pPr>
        <w:bidi w:val="0"/>
        <w:jc w:val="both"/>
        <w:rPr>
          <w:rFonts w:ascii="Times New Roman" w:hAnsi="Times New Roman"/>
          <w:b/>
        </w:rPr>
      </w:pPr>
      <w:r w:rsidRPr="00B81D5D" w:rsidR="00A37921">
        <w:rPr>
          <w:rFonts w:ascii="Times New Roman" w:hAnsi="Times New Roman"/>
          <w:b/>
        </w:rPr>
        <w:t>k vládnemu návrhu zákona</w:t>
      </w:r>
      <w:r w:rsidRPr="00B81D5D">
        <w:rPr>
          <w:rFonts w:ascii="Times New Roman" w:hAnsi="Times New Roman"/>
          <w:b/>
        </w:rPr>
        <w:t xml:space="preserve">, ktorým sa mení a dopĺňa zákon č.  396/2012 Z. z. o Fonde na podporu vzdelávania v znení neskorších predpisov a ktorým sa mení zákon </w:t>
        <w:br/>
        <w:t xml:space="preserve">č. 523/2004 Z. z. o rozpočtových pravidlách verejnej správy a o zmene a doplnení niektorých zákonov v znení neskorších predpisov </w:t>
      </w:r>
      <w:r w:rsidRPr="00B81D5D">
        <w:rPr>
          <w:rFonts w:ascii="Times New Roman" w:hAnsi="Times New Roman"/>
          <w:b/>
          <w:bCs/>
        </w:rPr>
        <w:t xml:space="preserve">(tlač 253)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DD1B47" w:rsidP="00B926D6">
      <w:pPr>
        <w:bidi w:val="0"/>
        <w:jc w:val="both"/>
        <w:rPr>
          <w:rFonts w:ascii="Times New Roman" w:hAnsi="Times New Roman"/>
          <w:b/>
        </w:rPr>
      </w:pPr>
    </w:p>
    <w:p w:rsidR="00DD1B47" w:rsidP="00B926D6">
      <w:pPr>
        <w:bidi w:val="0"/>
        <w:jc w:val="both"/>
        <w:rPr>
          <w:rFonts w:ascii="Times New Roman" w:hAnsi="Times New Roman"/>
          <w:b/>
        </w:rPr>
      </w:pPr>
    </w:p>
    <w:p w:rsidR="00DD1B47" w:rsidP="00B926D6">
      <w:pPr>
        <w:bidi w:val="0"/>
        <w:jc w:val="both"/>
        <w:rPr>
          <w:rFonts w:ascii="Times New Roman" w:hAnsi="Times New Roman"/>
          <w:b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body 7, 10 a 17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 § 11 ods. 3 úvodnej vete, ods. 5 a 6, v bode 10 v § 14 ods. 4 úvodnej vete a ods. 5 a v bode 17 v § 17 ods. 2 písm. a) sa vypúšťa slovo „finančných“.</w:t>
      </w: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Zjednotenie terminológie návrhu zákona so zákonom č. 396/2012 Z. z. o Fonde na podporu vzdelávania v znení neskorších predpisov. V celom texte zákona č. 396/2012 Z. z. sa používa iba pojem „prostriedky“, nie „finančné prostriedky“.</w:t>
      </w: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 § 11 ods. 3 písm. g) sa nad slovom „opatrovanie“ odkaz „</w:t>
      </w:r>
      <w:r>
        <w:rPr>
          <w:rFonts w:ascii="Times New Roman" w:hAnsi="Times New Roman"/>
          <w:vertAlign w:val="superscript"/>
        </w:rPr>
        <w:t>16c</w:t>
      </w:r>
      <w:r>
        <w:rPr>
          <w:rFonts w:ascii="Times New Roman" w:hAnsi="Times New Roman"/>
        </w:rPr>
        <w:t>)“ označuje ako odkaz „</w:t>
      </w:r>
      <w:r>
        <w:rPr>
          <w:rFonts w:ascii="Times New Roman" w:hAnsi="Times New Roman"/>
          <w:vertAlign w:val="superscript"/>
        </w:rPr>
        <w:t>17</w:t>
      </w:r>
      <w:r>
        <w:rPr>
          <w:rFonts w:ascii="Times New Roman" w:hAnsi="Times New Roman"/>
        </w:rPr>
        <w:t>)“.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to sa primerane upraví aj znenie úvodnej vety k poznámkam pod čiarou a označenie príslušnej poznámky pod čiarou.</w:t>
      </w: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číslovania odkazov.</w:t>
      </w: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7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7 v poznámke pod čiarou k odkazu 16a sa vypúšťa citácia „§100l ods. 2 zákona o sociálnych službách a o zmene a doplnení zákona 455/1991 o živnostenskom podnikaní (živnostenský zákon) v znení neskorších predpisov.“.</w:t>
      </w:r>
    </w:p>
    <w:p w:rsidR="00DD1B47" w:rsidP="00DD1B47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odkaz na neexistujúce ustanovenie zákona č. 448/2008 Z. z. o sociálnych službách a o zmene a doplnení zákona č. 455/1991 Zb. o živnostenskom podnikaní (živnostenský zákon) v znení neskorších predpisov.</w:t>
      </w:r>
    </w:p>
    <w:p w:rsidR="00DD1B47" w:rsidP="00DD1B47">
      <w:pPr>
        <w:pStyle w:val="ListParagraph"/>
        <w:bidi w:val="0"/>
        <w:spacing w:line="360" w:lineRule="auto"/>
        <w:ind w:left="4111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9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9 v § 14 ods. 1 sa na začiatok vkladá nová prvá veta, ktorá znie: „O pôžičku pre pedagógov z prostriedkov fondu môže požiadať pedagóg.“ a v písmene d) sa vypúšťa slovo „má“ a za slovo „žiadosti“ sa vkladajú slová „dosiahne vek“.</w:t>
      </w:r>
    </w:p>
    <w:p w:rsidR="00DD1B47" w:rsidP="00DD1B47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identifikácia osoby, ktorá môže byť žiadateľom o pôžičku pre pedagógov z prostriedkov fondu (obdobne ako je v súčasnom znení § 14 ods. 1 a v § 10 ods. 1 v prípade pôžičky pre študentov). Súč</w:t>
      </w:r>
      <w:r w:rsidR="003A59B2">
        <w:rPr>
          <w:rFonts w:ascii="Times New Roman" w:hAnsi="Times New Roman"/>
        </w:rPr>
        <w:t>asne sa upravuje formulácia v § </w:t>
      </w:r>
      <w:r>
        <w:rPr>
          <w:rFonts w:ascii="Times New Roman" w:hAnsi="Times New Roman"/>
        </w:rPr>
        <w:t>14 ods. 1 písm. d).</w:t>
      </w:r>
    </w:p>
    <w:p w:rsidR="00DD1B47" w:rsidP="00DD1B47">
      <w:pPr>
        <w:pStyle w:val="ListParagraph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13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 sa na konci prvej vety bodka nahrádza slovom „a“ a slovo „Druhá“ sa nahrádza slovom „druhá“.</w:t>
      </w: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Spájajú sa vety v novelizačnom bode, aby bolo jednoznačne identifikované ustanovenie, v ktorom sa vypúšťa druhá veta.</w:t>
      </w:r>
    </w:p>
    <w:p w:rsidR="00DD1B47" w:rsidP="00DD1B47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numPr>
          <w:numId w:val="8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17</w:t>
      </w:r>
    </w:p>
    <w:p w:rsidR="00DD1B47" w:rsidP="00DD1B47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17 v § 17 ods. 8 písm. a) sa slová „dlžníka fondu“ nahrádzajú slovami „žiadateľa, ktorému bolo poskytnutie pôžičky schválené“.</w:t>
      </w:r>
    </w:p>
    <w:p w:rsidR="00DD1B47" w:rsidP="00DD1B47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DD1B47" w:rsidP="00DD1B47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terminológie, keďže v čase zverejnenia zoznamu schválených pôžičiek žiadateľ ešte nemá status dlžníka fondu. V zmysle § 12 ods. 4 a § 15 ods. 4 zákona č. 396/2012 Z. z. sa študent, resp. pedagóg stáva dlžníkom fondu až uzavretím zmluvy o pôžičke.</w:t>
      </w:r>
    </w:p>
    <w:p w:rsidR="00DD1B47" w:rsidP="00DD1B47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DD1B47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D1B47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86071"/>
    <w:rsid w:val="000924AB"/>
    <w:rsid w:val="00096527"/>
    <w:rsid w:val="000972C7"/>
    <w:rsid w:val="000E47E5"/>
    <w:rsid w:val="000F6C1B"/>
    <w:rsid w:val="001B6F06"/>
    <w:rsid w:val="002063A8"/>
    <w:rsid w:val="002361F2"/>
    <w:rsid w:val="00267635"/>
    <w:rsid w:val="00275670"/>
    <w:rsid w:val="002B6C92"/>
    <w:rsid w:val="0036559E"/>
    <w:rsid w:val="00374918"/>
    <w:rsid w:val="00377FDA"/>
    <w:rsid w:val="0038772F"/>
    <w:rsid w:val="003A59B2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645633"/>
    <w:rsid w:val="00673F50"/>
    <w:rsid w:val="0068229E"/>
    <w:rsid w:val="006B0813"/>
    <w:rsid w:val="00733B2A"/>
    <w:rsid w:val="007714AA"/>
    <w:rsid w:val="00796E9D"/>
    <w:rsid w:val="007D2A5B"/>
    <w:rsid w:val="00827913"/>
    <w:rsid w:val="0084495C"/>
    <w:rsid w:val="00867409"/>
    <w:rsid w:val="008C249D"/>
    <w:rsid w:val="00911653"/>
    <w:rsid w:val="009223A0"/>
    <w:rsid w:val="009F1CC4"/>
    <w:rsid w:val="00A37921"/>
    <w:rsid w:val="00AA2204"/>
    <w:rsid w:val="00B253C0"/>
    <w:rsid w:val="00B34D22"/>
    <w:rsid w:val="00B80185"/>
    <w:rsid w:val="00B81D5D"/>
    <w:rsid w:val="00B926D6"/>
    <w:rsid w:val="00BA297E"/>
    <w:rsid w:val="00BA7084"/>
    <w:rsid w:val="00BB75F4"/>
    <w:rsid w:val="00BC1351"/>
    <w:rsid w:val="00C103C2"/>
    <w:rsid w:val="00C16AE3"/>
    <w:rsid w:val="00C2185F"/>
    <w:rsid w:val="00C3433B"/>
    <w:rsid w:val="00C42F07"/>
    <w:rsid w:val="00C50029"/>
    <w:rsid w:val="00CB120F"/>
    <w:rsid w:val="00CB41F5"/>
    <w:rsid w:val="00CE0FAC"/>
    <w:rsid w:val="00D217E2"/>
    <w:rsid w:val="00D224A8"/>
    <w:rsid w:val="00D528FB"/>
    <w:rsid w:val="00DA7809"/>
    <w:rsid w:val="00DC1948"/>
    <w:rsid w:val="00DC24C8"/>
    <w:rsid w:val="00DD1B47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90CB-9824-4F8D-90C5-9D0BBB9C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4</Pages>
  <Words>675</Words>
  <Characters>3848</Characters>
  <Application>Microsoft Office Word</Application>
  <DocSecurity>0</DocSecurity>
  <Lines>0</Lines>
  <Paragraphs>0</Paragraphs>
  <ScaleCrop>false</ScaleCrop>
  <Company>Kancelaria NR SR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78</cp:revision>
  <cp:lastPrinted>2016-09-30T12:13:00Z</cp:lastPrinted>
  <dcterms:created xsi:type="dcterms:W3CDTF">2016-05-25T10:36:00Z</dcterms:created>
  <dcterms:modified xsi:type="dcterms:W3CDTF">2016-11-14T09:40:00Z</dcterms:modified>
</cp:coreProperties>
</file>