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14E0F" w:rsidRPr="00914E0F" w:rsidP="00914E0F">
      <w:pPr>
        <w:bidi w:val="0"/>
        <w:spacing w:after="200" w:line="276" w:lineRule="auto"/>
        <w:jc w:val="center"/>
        <w:rPr>
          <w:rFonts w:ascii="Times New Roman" w:hAnsi="Times New Roman"/>
          <w:b/>
          <w:bCs/>
          <w:sz w:val="24"/>
          <w:szCs w:val="24"/>
        </w:rPr>
      </w:pPr>
      <w:r w:rsidRPr="00914E0F">
        <w:rPr>
          <w:rFonts w:ascii="Times New Roman" w:hAnsi="Times New Roman"/>
          <w:b/>
          <w:bCs/>
          <w:sz w:val="24"/>
          <w:szCs w:val="24"/>
        </w:rPr>
        <w:t>Národná rada Slovenskej republiky</w:t>
      </w:r>
    </w:p>
    <w:p w:rsidR="00914E0F" w:rsidRPr="00914E0F" w:rsidP="00914E0F">
      <w:pPr>
        <w:pBdr>
          <w:bottom w:val="single" w:sz="12" w:space="1" w:color="auto"/>
        </w:pBdr>
        <w:bidi w:val="0"/>
        <w:spacing w:after="200" w:line="276" w:lineRule="auto"/>
        <w:jc w:val="center"/>
        <w:rPr>
          <w:rFonts w:ascii="Times New Roman" w:hAnsi="Times New Roman"/>
          <w:b/>
          <w:bCs/>
          <w:sz w:val="24"/>
          <w:szCs w:val="24"/>
        </w:rPr>
      </w:pPr>
      <w:r w:rsidRPr="00914E0F">
        <w:rPr>
          <w:rFonts w:ascii="Times New Roman" w:hAnsi="Times New Roman"/>
          <w:b/>
          <w:bCs/>
          <w:sz w:val="24"/>
          <w:szCs w:val="24"/>
        </w:rPr>
        <w:t>VII. volebné obdobie</w:t>
      </w:r>
    </w:p>
    <w:p w:rsidR="00914E0F" w:rsidRPr="00914E0F" w:rsidP="00914E0F">
      <w:pPr>
        <w:autoSpaceDE w:val="0"/>
        <w:autoSpaceDN w:val="0"/>
        <w:bidi w:val="0"/>
        <w:adjustRightInd w:val="0"/>
        <w:spacing w:after="0" w:line="240" w:lineRule="auto"/>
        <w:jc w:val="center"/>
        <w:rPr>
          <w:rFonts w:ascii="Times New Roman" w:hAnsi="Times New Roman"/>
          <w:b/>
          <w:sz w:val="24"/>
          <w:szCs w:val="24"/>
        </w:rPr>
      </w:pPr>
    </w:p>
    <w:p w:rsidR="00914E0F" w:rsidRPr="00914E0F" w:rsidP="00914E0F">
      <w:pPr>
        <w:autoSpaceDE w:val="0"/>
        <w:autoSpaceDN w:val="0"/>
        <w:bidi w:val="0"/>
        <w:adjustRightInd w:val="0"/>
        <w:spacing w:after="0" w:line="240" w:lineRule="auto"/>
        <w:jc w:val="center"/>
        <w:rPr>
          <w:rFonts w:ascii="Times New Roman" w:hAnsi="Times New Roman"/>
          <w:b/>
          <w:sz w:val="24"/>
          <w:szCs w:val="24"/>
        </w:rPr>
      </w:pPr>
    </w:p>
    <w:p w:rsidR="00914E0F" w:rsidRPr="00914E0F" w:rsidP="00914E0F">
      <w:pPr>
        <w:autoSpaceDE w:val="0"/>
        <w:autoSpaceDN w:val="0"/>
        <w:bidi w:val="0"/>
        <w:adjustRightInd w:val="0"/>
        <w:spacing w:after="0" w:line="240" w:lineRule="auto"/>
        <w:jc w:val="center"/>
        <w:rPr>
          <w:rFonts w:ascii="Times New Roman" w:hAnsi="Times New Roman"/>
          <w:b/>
          <w:sz w:val="24"/>
          <w:szCs w:val="24"/>
        </w:rPr>
      </w:pPr>
      <w:r w:rsidR="00A80A44">
        <w:rPr>
          <w:rFonts w:ascii="Times New Roman" w:hAnsi="Times New Roman"/>
          <w:b/>
          <w:sz w:val="24"/>
          <w:szCs w:val="24"/>
        </w:rPr>
        <w:t>311</w:t>
      </w:r>
    </w:p>
    <w:p w:rsidR="00914E0F" w:rsidRPr="00914E0F" w:rsidP="00914E0F">
      <w:pPr>
        <w:autoSpaceDE w:val="0"/>
        <w:autoSpaceDN w:val="0"/>
        <w:bidi w:val="0"/>
        <w:adjustRightInd w:val="0"/>
        <w:spacing w:after="0" w:line="240" w:lineRule="auto"/>
        <w:jc w:val="center"/>
        <w:rPr>
          <w:rFonts w:ascii="Times New Roman" w:hAnsi="Times New Roman"/>
          <w:b/>
          <w:sz w:val="24"/>
          <w:szCs w:val="24"/>
        </w:rPr>
      </w:pPr>
    </w:p>
    <w:p w:rsidR="00914E0F" w:rsidRPr="00914E0F" w:rsidP="00914E0F">
      <w:pPr>
        <w:autoSpaceDE w:val="0"/>
        <w:autoSpaceDN w:val="0"/>
        <w:bidi w:val="0"/>
        <w:adjustRightInd w:val="0"/>
        <w:spacing w:after="0" w:line="240" w:lineRule="auto"/>
        <w:jc w:val="center"/>
        <w:rPr>
          <w:rFonts w:ascii="Times New Roman" w:hAnsi="Times New Roman"/>
          <w:b/>
          <w:spacing w:val="18"/>
          <w:sz w:val="24"/>
          <w:szCs w:val="24"/>
        </w:rPr>
      </w:pPr>
      <w:r w:rsidRPr="00914E0F">
        <w:rPr>
          <w:rFonts w:ascii="Times New Roman" w:hAnsi="Times New Roman"/>
          <w:b/>
          <w:spacing w:val="18"/>
          <w:sz w:val="24"/>
          <w:szCs w:val="24"/>
        </w:rPr>
        <w:t>Vládny návrh</w:t>
      </w:r>
    </w:p>
    <w:p w:rsidR="00914E0F" w:rsidRPr="00914E0F" w:rsidP="00914E0F">
      <w:pPr>
        <w:autoSpaceDE w:val="0"/>
        <w:autoSpaceDN w:val="0"/>
        <w:bidi w:val="0"/>
        <w:adjustRightInd w:val="0"/>
        <w:spacing w:after="0" w:line="240" w:lineRule="auto"/>
        <w:jc w:val="center"/>
        <w:rPr>
          <w:rFonts w:ascii="Times New Roman" w:hAnsi="Times New Roman"/>
          <w:b/>
          <w:sz w:val="24"/>
          <w:szCs w:val="24"/>
        </w:rPr>
      </w:pPr>
    </w:p>
    <w:p w:rsidR="00E66931" w:rsidRPr="004F0524" w:rsidP="00914D1D">
      <w:pPr>
        <w:pStyle w:val="NormalWeb"/>
        <w:bidi w:val="0"/>
        <w:spacing w:before="0" w:beforeAutospacing="0" w:after="0" w:afterAutospacing="0"/>
        <w:jc w:val="center"/>
        <w:rPr>
          <w:rFonts w:ascii="Times New Roman" w:hAnsi="Times New Roman"/>
          <w:color w:val="000000"/>
        </w:rPr>
      </w:pPr>
      <w:r w:rsidRPr="004F0524">
        <w:rPr>
          <w:rFonts w:ascii="Times New Roman" w:hAnsi="Times New Roman"/>
          <w:color w:val="000000"/>
        </w:rPr>
        <w:t> </w:t>
      </w:r>
    </w:p>
    <w:p w:rsidR="00E66931" w:rsidRPr="004F0524" w:rsidP="00914D1D">
      <w:pPr>
        <w:pStyle w:val="NormalWeb"/>
        <w:bidi w:val="0"/>
        <w:spacing w:before="0" w:beforeAutospacing="0" w:after="0" w:afterAutospacing="0"/>
        <w:jc w:val="center"/>
        <w:rPr>
          <w:rFonts w:ascii="Times New Roman" w:hAnsi="Times New Roman"/>
          <w:color w:val="000000"/>
        </w:rPr>
      </w:pPr>
      <w:r w:rsidRPr="004F0524">
        <w:rPr>
          <w:rFonts w:ascii="Times New Roman" w:hAnsi="Times New Roman"/>
          <w:b/>
          <w:bCs/>
          <w:color w:val="000000"/>
        </w:rPr>
        <w:t>Zákon</w:t>
      </w:r>
    </w:p>
    <w:p w:rsidR="00E66931" w:rsidRPr="004F0524" w:rsidP="00914D1D">
      <w:pPr>
        <w:pStyle w:val="NormalWeb"/>
        <w:bidi w:val="0"/>
        <w:spacing w:before="0" w:beforeAutospacing="0" w:after="0" w:afterAutospacing="0"/>
        <w:jc w:val="center"/>
        <w:rPr>
          <w:rFonts w:ascii="Times New Roman" w:hAnsi="Times New Roman"/>
          <w:color w:val="000000"/>
        </w:rPr>
      </w:pPr>
      <w:r w:rsidRPr="004F0524">
        <w:rPr>
          <w:rFonts w:ascii="Times New Roman" w:hAnsi="Times New Roman"/>
          <w:b/>
          <w:bCs/>
          <w:color w:val="000000"/>
        </w:rPr>
        <w:t> </w:t>
      </w:r>
    </w:p>
    <w:p w:rsidR="00E66931" w:rsidRPr="004F0524" w:rsidP="00914D1D">
      <w:pPr>
        <w:pStyle w:val="NormalWeb"/>
        <w:bidi w:val="0"/>
        <w:spacing w:before="0" w:beforeAutospacing="0" w:after="0" w:afterAutospacing="0"/>
        <w:jc w:val="center"/>
        <w:rPr>
          <w:rFonts w:ascii="Times New Roman" w:hAnsi="Times New Roman"/>
          <w:color w:val="000000"/>
        </w:rPr>
      </w:pPr>
      <w:r w:rsidRPr="004F0524">
        <w:rPr>
          <w:rFonts w:ascii="Times New Roman" w:hAnsi="Times New Roman"/>
          <w:b/>
          <w:bCs/>
          <w:color w:val="000000"/>
        </w:rPr>
        <w:t>z .............. 201</w:t>
      </w:r>
      <w:r w:rsidR="000E77ED">
        <w:rPr>
          <w:rFonts w:ascii="Times New Roman" w:hAnsi="Times New Roman"/>
          <w:b/>
          <w:bCs/>
          <w:color w:val="000000"/>
        </w:rPr>
        <w:t>7</w:t>
      </w:r>
      <w:r w:rsidRPr="004F0524">
        <w:rPr>
          <w:rFonts w:ascii="Times New Roman" w:hAnsi="Times New Roman"/>
          <w:b/>
          <w:bCs/>
          <w:color w:val="000000"/>
        </w:rPr>
        <w:t>,</w:t>
      </w:r>
    </w:p>
    <w:p w:rsidR="00E44BA2" w:rsidRPr="004F0524" w:rsidP="00BF1269">
      <w:pPr>
        <w:autoSpaceDE w:val="0"/>
        <w:autoSpaceDN w:val="0"/>
        <w:bidi w:val="0"/>
        <w:adjustRightInd w:val="0"/>
        <w:spacing w:after="0" w:line="240" w:lineRule="auto"/>
        <w:jc w:val="center"/>
        <w:rPr>
          <w:rFonts w:ascii="Times New Roman" w:hAnsi="Times New Roman"/>
          <w:b/>
          <w:color w:val="231F20"/>
          <w:sz w:val="24"/>
          <w:szCs w:val="24"/>
        </w:rPr>
      </w:pPr>
      <w:r w:rsidRPr="004F0524">
        <w:rPr>
          <w:rFonts w:ascii="Times New Roman" w:hAnsi="Times New Roman"/>
          <w:b/>
          <w:color w:val="231F20"/>
          <w:sz w:val="24"/>
          <w:szCs w:val="24"/>
        </w:rPr>
        <w:t xml:space="preserve">ktorým sa mení a dopĺňa </w:t>
      </w:r>
      <w:r w:rsidRPr="004F0524" w:rsidR="00E66931">
        <w:rPr>
          <w:rFonts w:ascii="Times New Roman" w:hAnsi="Times New Roman"/>
          <w:b/>
          <w:color w:val="231F20"/>
          <w:sz w:val="24"/>
          <w:szCs w:val="24"/>
        </w:rPr>
        <w:t>z</w:t>
      </w:r>
      <w:r w:rsidRPr="004F0524">
        <w:rPr>
          <w:rFonts w:ascii="Times New Roman" w:hAnsi="Times New Roman"/>
          <w:b/>
          <w:color w:val="231F20"/>
          <w:sz w:val="24"/>
          <w:szCs w:val="24"/>
        </w:rPr>
        <w:t xml:space="preserve">ákon č. </w:t>
      </w:r>
      <w:r w:rsidRPr="004F0524" w:rsidR="00CF49FA">
        <w:rPr>
          <w:rFonts w:ascii="Times New Roman" w:hAnsi="Times New Roman"/>
          <w:b/>
          <w:color w:val="231F20"/>
          <w:sz w:val="24"/>
          <w:szCs w:val="24"/>
        </w:rPr>
        <w:t xml:space="preserve">153/2013 Z. z. </w:t>
      </w:r>
      <w:r w:rsidRPr="004F0524" w:rsidR="004D7F80">
        <w:rPr>
          <w:rFonts w:ascii="Times New Roman" w:hAnsi="Times New Roman"/>
          <w:b/>
          <w:color w:val="231F20"/>
          <w:sz w:val="24"/>
          <w:szCs w:val="24"/>
        </w:rPr>
        <w:t>o národnom zdravotníckom informačnom systéme</w:t>
      </w:r>
      <w:r w:rsidRPr="004F0524">
        <w:rPr>
          <w:rFonts w:ascii="Times New Roman" w:hAnsi="Times New Roman"/>
          <w:b/>
          <w:color w:val="231F20"/>
          <w:sz w:val="24"/>
          <w:szCs w:val="24"/>
        </w:rPr>
        <w:t xml:space="preserve"> a o zmene a</w:t>
      </w:r>
      <w:r w:rsidRPr="004F0524" w:rsidR="00DD1E7B">
        <w:rPr>
          <w:rFonts w:ascii="Times New Roman" w:hAnsi="Times New Roman"/>
          <w:b/>
          <w:color w:val="231F20"/>
          <w:sz w:val="24"/>
          <w:szCs w:val="24"/>
        </w:rPr>
        <w:t> </w:t>
      </w:r>
      <w:r w:rsidRPr="004F0524">
        <w:rPr>
          <w:rFonts w:ascii="Times New Roman" w:hAnsi="Times New Roman"/>
          <w:b/>
          <w:color w:val="231F20"/>
          <w:sz w:val="24"/>
          <w:szCs w:val="24"/>
        </w:rPr>
        <w:t>doplnení niektorých zákonov v znení neskorších predpisov</w:t>
      </w:r>
      <w:r w:rsidRPr="004F0524" w:rsidR="004D7F80">
        <w:rPr>
          <w:rFonts w:ascii="Times New Roman" w:hAnsi="Times New Roman"/>
          <w:b/>
          <w:color w:val="231F20"/>
          <w:sz w:val="24"/>
          <w:szCs w:val="24"/>
        </w:rPr>
        <w:t xml:space="preserve"> a ktorým sa menia a dopĺňajú niektoré zákony</w:t>
      </w:r>
    </w:p>
    <w:p w:rsidR="00E66931" w:rsidRPr="004F0524" w:rsidP="00914D1D">
      <w:pPr>
        <w:autoSpaceDE w:val="0"/>
        <w:autoSpaceDN w:val="0"/>
        <w:bidi w:val="0"/>
        <w:adjustRightInd w:val="0"/>
        <w:spacing w:after="0" w:line="240" w:lineRule="auto"/>
        <w:jc w:val="center"/>
        <w:rPr>
          <w:rFonts w:ascii="Times New Roman" w:hAnsi="Times New Roman"/>
          <w:b/>
          <w:color w:val="231F20"/>
          <w:sz w:val="24"/>
          <w:szCs w:val="24"/>
        </w:rPr>
      </w:pPr>
    </w:p>
    <w:p w:rsidR="00E66931" w:rsidRPr="004F0524" w:rsidP="00914D1D">
      <w:pPr>
        <w:pStyle w:val="NormalWeb"/>
        <w:bidi w:val="0"/>
        <w:spacing w:before="0" w:beforeAutospacing="0" w:after="0" w:afterAutospacing="0"/>
        <w:jc w:val="both"/>
        <w:rPr>
          <w:rFonts w:ascii="Times New Roman" w:hAnsi="Times New Roman"/>
          <w:color w:val="000000"/>
        </w:rPr>
      </w:pPr>
    </w:p>
    <w:p w:rsidR="00E66931" w:rsidRPr="004F0524" w:rsidP="00914D1D">
      <w:pPr>
        <w:pStyle w:val="NormalWeb"/>
        <w:bidi w:val="0"/>
        <w:spacing w:before="0" w:beforeAutospacing="0" w:after="0" w:afterAutospacing="0"/>
        <w:jc w:val="both"/>
        <w:rPr>
          <w:rFonts w:ascii="Times New Roman" w:hAnsi="Times New Roman"/>
          <w:color w:val="000000"/>
        </w:rPr>
      </w:pPr>
    </w:p>
    <w:p w:rsidR="00E66931" w:rsidRPr="004F0524" w:rsidP="00914D1D">
      <w:pPr>
        <w:pStyle w:val="NormalWeb"/>
        <w:bidi w:val="0"/>
        <w:spacing w:before="0" w:beforeAutospacing="0" w:after="0" w:afterAutospacing="0"/>
        <w:jc w:val="both"/>
        <w:rPr>
          <w:rFonts w:ascii="Times New Roman" w:hAnsi="Times New Roman"/>
          <w:color w:val="000000"/>
        </w:rPr>
      </w:pPr>
    </w:p>
    <w:p w:rsidR="00E66931" w:rsidRPr="004F0524" w:rsidP="00914D1D">
      <w:pPr>
        <w:pStyle w:val="NormalWeb"/>
        <w:bidi w:val="0"/>
        <w:spacing w:before="0" w:beforeAutospacing="0" w:after="0" w:afterAutospacing="0"/>
        <w:ind w:firstLine="708"/>
        <w:jc w:val="both"/>
        <w:rPr>
          <w:rFonts w:ascii="Times New Roman" w:hAnsi="Times New Roman"/>
          <w:color w:val="000000"/>
        </w:rPr>
      </w:pPr>
      <w:r w:rsidRPr="004F0524">
        <w:rPr>
          <w:rFonts w:ascii="Times New Roman" w:hAnsi="Times New Roman"/>
          <w:color w:val="000000"/>
        </w:rPr>
        <w:t>Národná rada Slovenskej republiky sa uzniesla na tomto zákone:</w:t>
      </w:r>
    </w:p>
    <w:p w:rsidR="00E66931" w:rsidRPr="004F0524" w:rsidP="00914D1D">
      <w:pPr>
        <w:pStyle w:val="NormalWeb"/>
        <w:bidi w:val="0"/>
        <w:spacing w:before="0" w:beforeAutospacing="0" w:after="0" w:afterAutospacing="0"/>
        <w:jc w:val="both"/>
        <w:rPr>
          <w:rFonts w:ascii="Times New Roman" w:hAnsi="Times New Roman"/>
          <w:color w:val="000000"/>
        </w:rPr>
      </w:pPr>
      <w:r w:rsidRPr="004F0524">
        <w:rPr>
          <w:rFonts w:ascii="Times New Roman" w:hAnsi="Times New Roman"/>
          <w:color w:val="000000"/>
        </w:rPr>
        <w:t> </w:t>
      </w:r>
    </w:p>
    <w:p w:rsidR="00E66931" w:rsidRPr="004F0524" w:rsidP="00914D1D">
      <w:pPr>
        <w:pStyle w:val="NormalWeb"/>
        <w:bidi w:val="0"/>
        <w:spacing w:before="0" w:beforeAutospacing="0" w:after="0" w:afterAutospacing="0"/>
        <w:jc w:val="both"/>
        <w:rPr>
          <w:rFonts w:ascii="Times New Roman" w:hAnsi="Times New Roman"/>
          <w:color w:val="000000"/>
        </w:rPr>
      </w:pPr>
      <w:r w:rsidRPr="004F0524">
        <w:rPr>
          <w:rFonts w:ascii="Times New Roman" w:hAnsi="Times New Roman"/>
          <w:color w:val="000000"/>
        </w:rPr>
        <w:t> </w:t>
      </w:r>
    </w:p>
    <w:p w:rsidR="00E66931" w:rsidRPr="004F0524" w:rsidP="00914D1D">
      <w:pPr>
        <w:pStyle w:val="NormalWeb"/>
        <w:bidi w:val="0"/>
        <w:spacing w:before="0" w:beforeAutospacing="0" w:after="0" w:afterAutospacing="0"/>
        <w:jc w:val="center"/>
        <w:rPr>
          <w:rFonts w:ascii="Times New Roman" w:hAnsi="Times New Roman"/>
          <w:color w:val="000000"/>
        </w:rPr>
      </w:pPr>
      <w:r w:rsidRPr="004F0524">
        <w:rPr>
          <w:rFonts w:ascii="Times New Roman" w:hAnsi="Times New Roman"/>
          <w:color w:val="000000"/>
        </w:rPr>
        <w:t>Čl. I</w:t>
      </w:r>
    </w:p>
    <w:p w:rsidR="00E66931" w:rsidRPr="004F0524" w:rsidP="00914D1D">
      <w:pPr>
        <w:autoSpaceDE w:val="0"/>
        <w:autoSpaceDN w:val="0"/>
        <w:bidi w:val="0"/>
        <w:adjustRightInd w:val="0"/>
        <w:spacing w:after="0" w:line="240" w:lineRule="auto"/>
        <w:jc w:val="center"/>
        <w:rPr>
          <w:rFonts w:ascii="Times New Roman" w:hAnsi="Times New Roman"/>
          <w:b/>
          <w:color w:val="231F20"/>
          <w:sz w:val="24"/>
          <w:szCs w:val="24"/>
        </w:rPr>
      </w:pPr>
    </w:p>
    <w:p w:rsidR="00E44BA2" w:rsidRPr="004F0524" w:rsidP="00914D1D">
      <w:pPr>
        <w:autoSpaceDE w:val="0"/>
        <w:autoSpaceDN w:val="0"/>
        <w:bidi w:val="0"/>
        <w:adjustRightInd w:val="0"/>
        <w:spacing w:after="0" w:line="240" w:lineRule="auto"/>
        <w:jc w:val="center"/>
        <w:rPr>
          <w:rFonts w:ascii="Times New Roman" w:hAnsi="Times New Roman"/>
          <w:b/>
          <w:color w:val="231F20"/>
          <w:sz w:val="24"/>
          <w:szCs w:val="24"/>
        </w:rPr>
      </w:pPr>
    </w:p>
    <w:p w:rsidR="004D7F80" w:rsidRPr="004F0524" w:rsidP="00914D1D">
      <w:pPr>
        <w:autoSpaceDE w:val="0"/>
        <w:autoSpaceDN w:val="0"/>
        <w:bidi w:val="0"/>
        <w:adjustRightInd w:val="0"/>
        <w:spacing w:after="0" w:line="240" w:lineRule="auto"/>
        <w:ind w:firstLine="708"/>
        <w:rPr>
          <w:rFonts w:ascii="Times New Roman" w:hAnsi="Times New Roman"/>
          <w:color w:val="231F20"/>
          <w:sz w:val="24"/>
          <w:szCs w:val="24"/>
        </w:rPr>
      </w:pPr>
      <w:r w:rsidRPr="004F0524">
        <w:rPr>
          <w:rFonts w:ascii="Times New Roman" w:hAnsi="Times New Roman"/>
          <w:color w:val="231F20"/>
          <w:sz w:val="24"/>
          <w:szCs w:val="24"/>
        </w:rPr>
        <w:t xml:space="preserve">Zákon č. 153/2013 Z. z. o národnom zdravotníckom informačnom systéme a o zmene a doplnení niektorých zákonov v znení zákona č. 185/2014 Z. z., zákona č. 77/2015 </w:t>
      </w:r>
      <w:r w:rsidRPr="004F0524" w:rsidR="00D84E1D">
        <w:rPr>
          <w:rFonts w:ascii="Times New Roman" w:hAnsi="Times New Roman"/>
          <w:color w:val="231F20"/>
          <w:sz w:val="24"/>
          <w:szCs w:val="24"/>
        </w:rPr>
        <w:t xml:space="preserve">Z. z., </w:t>
      </w:r>
      <w:r w:rsidRPr="004F0524">
        <w:rPr>
          <w:rFonts w:ascii="Times New Roman" w:hAnsi="Times New Roman"/>
          <w:color w:val="231F20"/>
          <w:sz w:val="24"/>
          <w:szCs w:val="24"/>
        </w:rPr>
        <w:t xml:space="preserve">zákona </w:t>
      </w:r>
      <w:r w:rsidRPr="004F0524" w:rsidR="00372A13">
        <w:rPr>
          <w:rFonts w:ascii="Times New Roman" w:hAnsi="Times New Roman"/>
          <w:color w:val="231F20"/>
          <w:sz w:val="24"/>
          <w:szCs w:val="24"/>
        </w:rPr>
        <w:t xml:space="preserve">č. </w:t>
      </w:r>
      <w:r w:rsidRPr="004F0524">
        <w:rPr>
          <w:rFonts w:ascii="Times New Roman" w:hAnsi="Times New Roman"/>
          <w:color w:val="231F20"/>
          <w:sz w:val="24"/>
          <w:szCs w:val="24"/>
        </w:rPr>
        <w:t xml:space="preserve">148/2015 Z. z. </w:t>
      </w:r>
      <w:r w:rsidRPr="004F0524" w:rsidR="00D84E1D">
        <w:rPr>
          <w:rFonts w:ascii="Times New Roman" w:hAnsi="Times New Roman"/>
          <w:color w:val="231F20"/>
          <w:sz w:val="24"/>
          <w:szCs w:val="24"/>
        </w:rPr>
        <w:t xml:space="preserve">a zákona č. 167/2016 Z. z. </w:t>
      </w:r>
      <w:r w:rsidRPr="004F0524">
        <w:rPr>
          <w:rFonts w:ascii="Times New Roman" w:hAnsi="Times New Roman"/>
          <w:color w:val="231F20"/>
          <w:sz w:val="24"/>
          <w:szCs w:val="24"/>
        </w:rPr>
        <w:t xml:space="preserve">sa mení </w:t>
      </w:r>
      <w:r w:rsidRPr="004F0524" w:rsidR="00563274">
        <w:rPr>
          <w:rFonts w:ascii="Times New Roman" w:hAnsi="Times New Roman"/>
          <w:color w:val="231F20"/>
          <w:sz w:val="24"/>
          <w:szCs w:val="24"/>
        </w:rPr>
        <w:t xml:space="preserve">a dopĺňa </w:t>
      </w:r>
      <w:r w:rsidRPr="004F0524">
        <w:rPr>
          <w:rFonts w:ascii="Times New Roman" w:hAnsi="Times New Roman"/>
          <w:color w:val="231F20"/>
          <w:sz w:val="24"/>
          <w:szCs w:val="24"/>
        </w:rPr>
        <w:t>takto:</w:t>
      </w:r>
    </w:p>
    <w:p w:rsidR="00E44BA2" w:rsidRPr="004F0524" w:rsidP="00914D1D">
      <w:pPr>
        <w:autoSpaceDE w:val="0"/>
        <w:autoSpaceDN w:val="0"/>
        <w:bidi w:val="0"/>
        <w:adjustRightInd w:val="0"/>
        <w:spacing w:after="0" w:line="240" w:lineRule="auto"/>
        <w:jc w:val="center"/>
        <w:rPr>
          <w:rFonts w:ascii="Times New Roman" w:hAnsi="Times New Roman"/>
          <w:color w:val="231F20"/>
          <w:sz w:val="24"/>
          <w:szCs w:val="24"/>
        </w:rPr>
      </w:pPr>
    </w:p>
    <w:p w:rsidR="004D7F80" w:rsidRPr="004F0524" w:rsidP="00914D1D">
      <w:pPr>
        <w:autoSpaceDE w:val="0"/>
        <w:autoSpaceDN w:val="0"/>
        <w:bidi w:val="0"/>
        <w:adjustRightInd w:val="0"/>
        <w:spacing w:after="0" w:line="240" w:lineRule="auto"/>
        <w:jc w:val="center"/>
        <w:rPr>
          <w:rFonts w:ascii="Times New Roman" w:hAnsi="Times New Roman"/>
          <w:color w:val="231F20"/>
          <w:sz w:val="24"/>
          <w:szCs w:val="24"/>
        </w:rPr>
      </w:pPr>
    </w:p>
    <w:p w:rsidR="00B00CD4" w:rsidRPr="004F0524" w:rsidP="00FC7DA6">
      <w:pPr>
        <w:pStyle w:val="ListParagraph"/>
        <w:numPr>
          <w:numId w:val="8"/>
        </w:numPr>
        <w:autoSpaceDE w:val="0"/>
        <w:autoSpaceDN w:val="0"/>
        <w:bidi w:val="0"/>
        <w:adjustRightInd w:val="0"/>
        <w:spacing w:after="0" w:line="240" w:lineRule="auto"/>
        <w:ind w:left="0" w:firstLine="284"/>
        <w:rPr>
          <w:rFonts w:ascii="Times New Roman" w:hAnsi="Times New Roman"/>
          <w:color w:val="231F20"/>
          <w:sz w:val="24"/>
          <w:szCs w:val="24"/>
        </w:rPr>
      </w:pPr>
      <w:r w:rsidRPr="004F0524">
        <w:rPr>
          <w:rFonts w:ascii="Times New Roman" w:hAnsi="Times New Roman"/>
          <w:color w:val="231F20"/>
          <w:sz w:val="24"/>
          <w:szCs w:val="24"/>
        </w:rPr>
        <w:t xml:space="preserve">V § 2 ods. 2 </w:t>
      </w:r>
      <w:r w:rsidRPr="004F0524" w:rsidR="004E1901">
        <w:rPr>
          <w:rFonts w:ascii="Times New Roman" w:hAnsi="Times New Roman"/>
          <w:color w:val="231F20"/>
          <w:sz w:val="24"/>
          <w:szCs w:val="24"/>
        </w:rPr>
        <w:t xml:space="preserve">prvej vete </w:t>
      </w:r>
      <w:r w:rsidRPr="004F0524">
        <w:rPr>
          <w:rFonts w:ascii="Times New Roman" w:hAnsi="Times New Roman"/>
          <w:color w:val="231F20"/>
          <w:sz w:val="24"/>
          <w:szCs w:val="24"/>
        </w:rPr>
        <w:t xml:space="preserve">sa za slovami „zdravotný stav populácie“ </w:t>
      </w:r>
      <w:r w:rsidRPr="004F0524" w:rsidR="004E1901">
        <w:rPr>
          <w:rFonts w:ascii="Times New Roman" w:hAnsi="Times New Roman"/>
          <w:color w:val="231F20"/>
          <w:sz w:val="24"/>
          <w:szCs w:val="24"/>
        </w:rPr>
        <w:t xml:space="preserve">čiarka </w:t>
      </w:r>
      <w:r w:rsidRPr="004F0524">
        <w:rPr>
          <w:rFonts w:ascii="Times New Roman" w:hAnsi="Times New Roman"/>
          <w:color w:val="231F20"/>
          <w:sz w:val="24"/>
          <w:szCs w:val="24"/>
        </w:rPr>
        <w:t xml:space="preserve">nahrádza </w:t>
      </w:r>
      <w:r w:rsidRPr="004F0524" w:rsidR="004E1901">
        <w:rPr>
          <w:rFonts w:ascii="Times New Roman" w:hAnsi="Times New Roman"/>
          <w:color w:val="231F20"/>
          <w:sz w:val="24"/>
          <w:szCs w:val="24"/>
        </w:rPr>
        <w:t xml:space="preserve">slovom </w:t>
      </w:r>
      <w:r w:rsidRPr="004F0524">
        <w:rPr>
          <w:rFonts w:ascii="Times New Roman" w:hAnsi="Times New Roman"/>
          <w:color w:val="231F20"/>
          <w:sz w:val="24"/>
          <w:szCs w:val="24"/>
        </w:rPr>
        <w:t>„a“ a</w:t>
      </w:r>
      <w:r w:rsidRPr="004F0524" w:rsidR="00914D1D">
        <w:rPr>
          <w:rFonts w:ascii="Times New Roman" w:hAnsi="Times New Roman"/>
          <w:color w:val="231F20"/>
          <w:sz w:val="24"/>
          <w:szCs w:val="24"/>
        </w:rPr>
        <w:t xml:space="preserve"> na </w:t>
      </w:r>
      <w:r w:rsidRPr="004F0524" w:rsidR="00563274">
        <w:rPr>
          <w:rFonts w:ascii="Times New Roman" w:hAnsi="Times New Roman"/>
          <w:color w:val="231F20"/>
          <w:sz w:val="24"/>
          <w:szCs w:val="24"/>
        </w:rPr>
        <w:t xml:space="preserve">konci sa </w:t>
      </w:r>
      <w:r w:rsidRPr="004F0524">
        <w:rPr>
          <w:rFonts w:ascii="Times New Roman" w:hAnsi="Times New Roman"/>
          <w:color w:val="231F20"/>
          <w:sz w:val="24"/>
          <w:szCs w:val="24"/>
        </w:rPr>
        <w:t>vypúšťajú slová „a údajov súvisiacich s vydávaním preukazov poistenca s elektronickým čipom“.</w:t>
      </w:r>
    </w:p>
    <w:p w:rsidR="00B00CD4" w:rsidRPr="004F0524" w:rsidP="00914D1D">
      <w:pPr>
        <w:autoSpaceDE w:val="0"/>
        <w:autoSpaceDN w:val="0"/>
        <w:bidi w:val="0"/>
        <w:adjustRightInd w:val="0"/>
        <w:spacing w:after="0" w:line="240" w:lineRule="auto"/>
        <w:rPr>
          <w:rFonts w:ascii="Times New Roman" w:hAnsi="Times New Roman"/>
          <w:color w:val="231F20"/>
          <w:sz w:val="24"/>
          <w:szCs w:val="24"/>
        </w:rPr>
      </w:pPr>
    </w:p>
    <w:p w:rsidR="00801C19" w:rsidRPr="004F0524" w:rsidP="00914D1D">
      <w:pPr>
        <w:pStyle w:val="ListParagraph"/>
        <w:numPr>
          <w:numId w:val="8"/>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V § 3</w:t>
      </w:r>
      <w:r w:rsidRPr="004F0524" w:rsidR="00950FBC">
        <w:rPr>
          <w:rFonts w:ascii="Times New Roman" w:hAnsi="Times New Roman"/>
          <w:color w:val="231F20"/>
          <w:sz w:val="24"/>
          <w:szCs w:val="24"/>
        </w:rPr>
        <w:t xml:space="preserve"> ods. 1 </w:t>
      </w:r>
      <w:r w:rsidRPr="004F0524">
        <w:rPr>
          <w:rFonts w:ascii="Times New Roman" w:hAnsi="Times New Roman"/>
          <w:color w:val="231F20"/>
          <w:sz w:val="24"/>
          <w:szCs w:val="24"/>
        </w:rPr>
        <w:t>sa písmeno a) dopĺňa tretím bodom, ktorý znie:</w:t>
      </w:r>
    </w:p>
    <w:p w:rsidR="00801C19"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 xml:space="preserve">„3. </w:t>
      </w:r>
      <w:r w:rsidRPr="004F0524" w:rsidR="00997012">
        <w:rPr>
          <w:rFonts w:ascii="Times New Roman" w:hAnsi="Times New Roman"/>
          <w:color w:val="231F20"/>
          <w:sz w:val="24"/>
          <w:szCs w:val="24"/>
        </w:rPr>
        <w:t>Národný register organizácií zaobchádzajúcich s</w:t>
      </w:r>
      <w:r w:rsidRPr="004F0524" w:rsidR="00155DB6">
        <w:rPr>
          <w:rFonts w:ascii="Times New Roman" w:hAnsi="Times New Roman"/>
          <w:color w:val="231F20"/>
          <w:sz w:val="24"/>
          <w:szCs w:val="24"/>
        </w:rPr>
        <w:t> </w:t>
      </w:r>
      <w:r w:rsidRPr="004F0524" w:rsidR="00997012">
        <w:rPr>
          <w:rFonts w:ascii="Times New Roman" w:hAnsi="Times New Roman"/>
          <w:color w:val="231F20"/>
          <w:sz w:val="24"/>
          <w:szCs w:val="24"/>
        </w:rPr>
        <w:t>liekmi</w:t>
      </w:r>
      <w:r w:rsidRPr="004F0524" w:rsidR="00155DB6">
        <w:rPr>
          <w:rFonts w:ascii="Times New Roman" w:hAnsi="Times New Roman"/>
          <w:color w:val="231F20"/>
          <w:sz w:val="24"/>
          <w:szCs w:val="24"/>
        </w:rPr>
        <w:t>,</w:t>
      </w:r>
      <w:r w:rsidRPr="004F0524">
        <w:rPr>
          <w:rFonts w:ascii="Times New Roman" w:hAnsi="Times New Roman"/>
          <w:color w:val="231F20"/>
          <w:sz w:val="24"/>
          <w:szCs w:val="24"/>
        </w:rPr>
        <w:t>“.</w:t>
      </w:r>
    </w:p>
    <w:p w:rsidR="00801C19" w:rsidRPr="004F0524" w:rsidP="00914D1D">
      <w:pPr>
        <w:autoSpaceDE w:val="0"/>
        <w:autoSpaceDN w:val="0"/>
        <w:bidi w:val="0"/>
        <w:adjustRightInd w:val="0"/>
        <w:spacing w:after="0" w:line="240" w:lineRule="auto"/>
        <w:rPr>
          <w:rFonts w:ascii="Times New Roman" w:hAnsi="Times New Roman"/>
          <w:color w:val="231F20"/>
          <w:sz w:val="24"/>
          <w:szCs w:val="24"/>
        </w:rPr>
      </w:pPr>
    </w:p>
    <w:p w:rsidR="00D9465A" w:rsidRPr="004F0524" w:rsidP="00914D1D">
      <w:pPr>
        <w:pStyle w:val="ListParagraph"/>
        <w:numPr>
          <w:numId w:val="8"/>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V § 3 sa odsek 2 dopĺňa písmenami u) a v), ktoré znejú:</w:t>
      </w:r>
    </w:p>
    <w:p w:rsidR="00D9465A"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sidR="00464878">
        <w:rPr>
          <w:rFonts w:ascii="Times New Roman" w:hAnsi="Times New Roman"/>
          <w:color w:val="231F20"/>
          <w:sz w:val="24"/>
          <w:szCs w:val="24"/>
        </w:rPr>
        <w:t>„u) z registra</w:t>
      </w:r>
      <w:r w:rsidRPr="004F0524">
        <w:rPr>
          <w:rFonts w:ascii="Times New Roman" w:hAnsi="Times New Roman"/>
          <w:color w:val="231F20"/>
          <w:sz w:val="24"/>
          <w:szCs w:val="24"/>
        </w:rPr>
        <w:t xml:space="preserve"> právnických osôb,</w:t>
      </w:r>
      <w:r w:rsidR="00C847B8">
        <w:rPr>
          <w:rFonts w:ascii="Times New Roman" w:hAnsi="Times New Roman"/>
          <w:color w:val="231F20"/>
          <w:sz w:val="24"/>
          <w:szCs w:val="24"/>
        </w:rPr>
        <w:t xml:space="preserve"> podnikateľov a orgánov verejnej moci,</w:t>
      </w:r>
      <w:r w:rsidRPr="004F0524">
        <w:rPr>
          <w:rFonts w:ascii="Times New Roman" w:hAnsi="Times New Roman"/>
          <w:color w:val="231F20"/>
          <w:sz w:val="24"/>
          <w:szCs w:val="24"/>
          <w:vertAlign w:val="superscript"/>
        </w:rPr>
        <w:t>15ba</w:t>
      </w:r>
      <w:r w:rsidRPr="00FC7DA6">
        <w:rPr>
          <w:rFonts w:ascii="Times New Roman" w:hAnsi="Times New Roman"/>
          <w:color w:val="231F20"/>
          <w:sz w:val="24"/>
          <w:szCs w:val="24"/>
        </w:rPr>
        <w:t>)</w:t>
      </w:r>
    </w:p>
    <w:p w:rsidR="00D9465A"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 xml:space="preserve">v) </w:t>
      </w:r>
      <w:r w:rsidRPr="004F0524" w:rsidR="00464878">
        <w:rPr>
          <w:rFonts w:ascii="Times New Roman" w:hAnsi="Times New Roman"/>
          <w:color w:val="231F20"/>
          <w:sz w:val="24"/>
          <w:szCs w:val="24"/>
        </w:rPr>
        <w:t>z registra</w:t>
      </w:r>
      <w:r w:rsidRPr="004F0524">
        <w:rPr>
          <w:rFonts w:ascii="Times New Roman" w:hAnsi="Times New Roman"/>
          <w:color w:val="231F20"/>
          <w:sz w:val="24"/>
          <w:szCs w:val="24"/>
        </w:rPr>
        <w:t xml:space="preserve"> adries.</w:t>
      </w:r>
      <w:r w:rsidRPr="004F0524">
        <w:rPr>
          <w:rFonts w:ascii="Times New Roman" w:hAnsi="Times New Roman"/>
          <w:color w:val="231F20"/>
          <w:sz w:val="24"/>
          <w:szCs w:val="24"/>
          <w:vertAlign w:val="superscript"/>
        </w:rPr>
        <w:t>15bb</w:t>
      </w:r>
      <w:r w:rsidRPr="00FC7DA6">
        <w:rPr>
          <w:rFonts w:ascii="Times New Roman" w:hAnsi="Times New Roman"/>
          <w:color w:val="231F20"/>
          <w:sz w:val="24"/>
          <w:szCs w:val="24"/>
        </w:rPr>
        <w:t>)</w:t>
      </w:r>
      <w:r w:rsidRPr="004F0524">
        <w:rPr>
          <w:rFonts w:ascii="Times New Roman" w:hAnsi="Times New Roman"/>
          <w:color w:val="231F20"/>
          <w:sz w:val="24"/>
          <w:szCs w:val="24"/>
        </w:rPr>
        <w:t>“.</w:t>
      </w:r>
    </w:p>
    <w:p w:rsidR="00D9465A" w:rsidRPr="004F0524" w:rsidP="00914D1D">
      <w:pPr>
        <w:autoSpaceDE w:val="0"/>
        <w:autoSpaceDN w:val="0"/>
        <w:bidi w:val="0"/>
        <w:adjustRightInd w:val="0"/>
        <w:spacing w:after="0" w:line="240" w:lineRule="auto"/>
        <w:rPr>
          <w:rFonts w:ascii="Times New Roman" w:hAnsi="Times New Roman"/>
          <w:color w:val="231F20"/>
          <w:sz w:val="24"/>
          <w:szCs w:val="24"/>
        </w:rPr>
      </w:pPr>
    </w:p>
    <w:p w:rsidR="00D9465A"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sidR="00560C4D">
        <w:rPr>
          <w:rFonts w:ascii="Times New Roman" w:hAnsi="Times New Roman"/>
          <w:color w:val="231F20"/>
          <w:sz w:val="24"/>
          <w:szCs w:val="24"/>
        </w:rPr>
        <w:t>Poznámky pod čiarou k odkazom 15ba a 15bb znejú:</w:t>
      </w:r>
    </w:p>
    <w:p w:rsidR="00560C4D"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w:t>
      </w:r>
      <w:r w:rsidRPr="004F0524">
        <w:rPr>
          <w:rFonts w:ascii="Times New Roman" w:hAnsi="Times New Roman"/>
          <w:color w:val="231F20"/>
          <w:sz w:val="24"/>
          <w:szCs w:val="24"/>
          <w:vertAlign w:val="superscript"/>
        </w:rPr>
        <w:t>15ba</w:t>
      </w:r>
      <w:r w:rsidRPr="004F0524">
        <w:rPr>
          <w:rFonts w:ascii="Times New Roman" w:hAnsi="Times New Roman"/>
          <w:color w:val="231F20"/>
          <w:sz w:val="24"/>
          <w:szCs w:val="24"/>
        </w:rPr>
        <w:t>)</w:t>
      </w:r>
      <w:r w:rsidRPr="004F0524" w:rsidR="00950FBC">
        <w:rPr>
          <w:rFonts w:ascii="Times New Roman" w:hAnsi="Times New Roman"/>
          <w:color w:val="231F20"/>
          <w:sz w:val="24"/>
          <w:szCs w:val="24"/>
        </w:rPr>
        <w:t xml:space="preserve"> § 2</w:t>
      </w:r>
      <w:r w:rsidRPr="004F0524">
        <w:rPr>
          <w:rFonts w:ascii="Times New Roman" w:hAnsi="Times New Roman"/>
          <w:color w:val="231F20"/>
          <w:sz w:val="24"/>
          <w:szCs w:val="24"/>
        </w:rPr>
        <w:t xml:space="preserve"> </w:t>
      </w:r>
      <w:r w:rsidRPr="004F0524" w:rsidR="00950FBC">
        <w:rPr>
          <w:rFonts w:ascii="Times New Roman" w:hAnsi="Times New Roman"/>
          <w:color w:val="231F20"/>
          <w:sz w:val="24"/>
          <w:szCs w:val="24"/>
        </w:rPr>
        <w:t>zákona č. 272/2015 Z. z. o registri právnických osôb, podnikateľov a orgánov verejnej moci a o zmene a doplnení niektorých zákonov</w:t>
      </w:r>
      <w:r w:rsidRPr="004F0524" w:rsidR="00073198">
        <w:rPr>
          <w:rFonts w:ascii="Times New Roman" w:hAnsi="Times New Roman"/>
          <w:color w:val="231F20"/>
          <w:sz w:val="24"/>
          <w:szCs w:val="24"/>
        </w:rPr>
        <w:t>.</w:t>
      </w:r>
    </w:p>
    <w:p w:rsidR="00560C4D"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vertAlign w:val="superscript"/>
        </w:rPr>
        <w:t>1</w:t>
      </w:r>
      <w:r w:rsidRPr="004F0524" w:rsidR="00950FBC">
        <w:rPr>
          <w:rFonts w:ascii="Times New Roman" w:hAnsi="Times New Roman"/>
          <w:color w:val="231F20"/>
          <w:sz w:val="24"/>
          <w:szCs w:val="24"/>
          <w:vertAlign w:val="superscript"/>
        </w:rPr>
        <w:t>5bb</w:t>
      </w:r>
      <w:r w:rsidRPr="004F0524" w:rsidR="00950FBC">
        <w:rPr>
          <w:rFonts w:ascii="Times New Roman" w:hAnsi="Times New Roman"/>
          <w:color w:val="231F20"/>
          <w:sz w:val="24"/>
          <w:szCs w:val="24"/>
        </w:rPr>
        <w:t>) § 4 zákona č. 125/2015 Z. z. o registri adries a o zmene a doplnení niektorých zákonov</w:t>
      </w:r>
      <w:r w:rsidRPr="004F0524" w:rsidR="00073198">
        <w:rPr>
          <w:rFonts w:ascii="Times New Roman" w:hAnsi="Times New Roman"/>
          <w:color w:val="231F20"/>
          <w:sz w:val="24"/>
          <w:szCs w:val="24"/>
        </w:rPr>
        <w:t>.</w:t>
      </w:r>
      <w:r w:rsidRPr="004F0524">
        <w:rPr>
          <w:rFonts w:ascii="Times New Roman" w:hAnsi="Times New Roman"/>
          <w:color w:val="231F20"/>
          <w:sz w:val="24"/>
          <w:szCs w:val="24"/>
        </w:rPr>
        <w:t>“.</w:t>
      </w:r>
    </w:p>
    <w:p w:rsidR="00560C4D" w:rsidRPr="004F0524" w:rsidP="00914D1D">
      <w:pPr>
        <w:autoSpaceDE w:val="0"/>
        <w:autoSpaceDN w:val="0"/>
        <w:bidi w:val="0"/>
        <w:adjustRightInd w:val="0"/>
        <w:spacing w:after="0" w:line="240" w:lineRule="auto"/>
        <w:rPr>
          <w:rFonts w:ascii="Times New Roman" w:hAnsi="Times New Roman"/>
          <w:color w:val="231F20"/>
          <w:sz w:val="24"/>
          <w:szCs w:val="24"/>
        </w:rPr>
      </w:pPr>
    </w:p>
    <w:p w:rsidR="004D7F80" w:rsidRPr="004F0524" w:rsidP="00914D1D">
      <w:pPr>
        <w:pStyle w:val="ListParagraph"/>
        <w:numPr>
          <w:numId w:val="8"/>
        </w:numPr>
        <w:autoSpaceDE w:val="0"/>
        <w:autoSpaceDN w:val="0"/>
        <w:bidi w:val="0"/>
        <w:adjustRightInd w:val="0"/>
        <w:spacing w:after="0" w:line="240" w:lineRule="auto"/>
        <w:rPr>
          <w:rFonts w:ascii="Times New Roman" w:hAnsi="Times New Roman"/>
          <w:color w:val="231F20"/>
          <w:sz w:val="24"/>
          <w:szCs w:val="24"/>
        </w:rPr>
      </w:pPr>
      <w:r w:rsidRPr="004F0524" w:rsidR="00E45E4C">
        <w:rPr>
          <w:rFonts w:ascii="Times New Roman" w:hAnsi="Times New Roman"/>
          <w:color w:val="231F20"/>
          <w:sz w:val="24"/>
          <w:szCs w:val="24"/>
        </w:rPr>
        <w:t>V § 4 odsek 1 znie:</w:t>
      </w:r>
    </w:p>
    <w:p w:rsidR="00E45E4C" w:rsidRPr="004F0524" w:rsidP="00914D1D">
      <w:pPr>
        <w:autoSpaceDE w:val="0"/>
        <w:autoSpaceDN w:val="0"/>
        <w:bidi w:val="0"/>
        <w:adjustRightInd w:val="0"/>
        <w:spacing w:after="0" w:line="240" w:lineRule="auto"/>
        <w:ind w:left="360"/>
        <w:rPr>
          <w:rFonts w:ascii="Times New Roman" w:hAnsi="Times New Roman"/>
          <w:color w:val="231F20"/>
          <w:sz w:val="24"/>
          <w:szCs w:val="24"/>
        </w:rPr>
      </w:pPr>
      <w:r w:rsidRPr="004F0524" w:rsidR="00DB425C">
        <w:rPr>
          <w:rFonts w:ascii="Times New Roman" w:hAnsi="Times New Roman"/>
          <w:color w:val="231F20"/>
          <w:sz w:val="24"/>
          <w:szCs w:val="24"/>
        </w:rPr>
        <w:t xml:space="preserve">„(1) </w:t>
      </w:r>
      <w:r w:rsidRPr="004F0524">
        <w:rPr>
          <w:rFonts w:ascii="Times New Roman" w:hAnsi="Times New Roman"/>
          <w:color w:val="231F20"/>
          <w:sz w:val="24"/>
          <w:szCs w:val="24"/>
        </w:rPr>
        <w:t>Národnými zdravotnými registrami sú</w:t>
      </w:r>
    </w:p>
    <w:p w:rsidR="00E45E4C" w:rsidRPr="004F0524" w:rsidP="00914D1D">
      <w:pPr>
        <w:pStyle w:val="ListParagraph"/>
        <w:numPr>
          <w:numId w:val="10"/>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národný register elektronických zdravotných knižiek,</w:t>
      </w:r>
    </w:p>
    <w:p w:rsidR="00E45E4C" w:rsidRPr="004F0524" w:rsidP="00914D1D">
      <w:pPr>
        <w:pStyle w:val="ListParagraph"/>
        <w:numPr>
          <w:numId w:val="10"/>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národný onkologický register,</w:t>
      </w:r>
    </w:p>
    <w:p w:rsidR="00E45E4C" w:rsidRPr="004F0524" w:rsidP="003E0E14">
      <w:pPr>
        <w:pStyle w:val="ListParagraph"/>
        <w:numPr>
          <w:numId w:val="10"/>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národný register diabetes mellitus,</w:t>
      </w:r>
    </w:p>
    <w:p w:rsidR="00E45E4C" w:rsidRPr="004F0524" w:rsidP="003E0E14">
      <w:pPr>
        <w:pStyle w:val="ListParagraph"/>
        <w:numPr>
          <w:numId w:val="10"/>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národný register vrodených chýb,</w:t>
      </w:r>
    </w:p>
    <w:p w:rsidR="00E45E4C" w:rsidRPr="004F0524" w:rsidP="003E0E14">
      <w:pPr>
        <w:pStyle w:val="ListParagraph"/>
        <w:numPr>
          <w:numId w:val="10"/>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národný register chorôb obehovej sústavy,</w:t>
      </w:r>
    </w:p>
    <w:p w:rsidR="00E45E4C" w:rsidRPr="004F0524" w:rsidP="003E0E14">
      <w:pPr>
        <w:pStyle w:val="ListParagraph"/>
        <w:numPr>
          <w:numId w:val="10"/>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národný register neurologických chorôb,</w:t>
      </w:r>
    </w:p>
    <w:p w:rsidR="00E45E4C" w:rsidRPr="004F0524" w:rsidP="003E0E14">
      <w:pPr>
        <w:pStyle w:val="ListParagraph"/>
        <w:numPr>
          <w:numId w:val="10"/>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národný register chronických pľúcnych chorôb,</w:t>
      </w:r>
    </w:p>
    <w:p w:rsidR="001F21AC" w:rsidRPr="003E0E14" w:rsidP="003E0E14">
      <w:pPr>
        <w:pStyle w:val="ListParagraph"/>
        <w:numPr>
          <w:numId w:val="10"/>
        </w:numPr>
        <w:autoSpaceDE w:val="0"/>
        <w:autoSpaceDN w:val="0"/>
        <w:bidi w:val="0"/>
        <w:adjustRightInd w:val="0"/>
        <w:spacing w:after="0" w:line="240" w:lineRule="auto"/>
      </w:pPr>
      <w:r w:rsidRPr="004F0524" w:rsidR="00E45E4C">
        <w:rPr>
          <w:rFonts w:ascii="Times New Roman" w:hAnsi="Times New Roman"/>
          <w:color w:val="231F20"/>
          <w:sz w:val="24"/>
          <w:szCs w:val="24"/>
        </w:rPr>
        <w:t>národný register tuberkulózy,</w:t>
      </w:r>
    </w:p>
    <w:p w:rsidR="00E45E4C" w:rsidRPr="004F0524" w:rsidP="003E0E14">
      <w:pPr>
        <w:pStyle w:val="ListParagraph"/>
        <w:numPr>
          <w:numId w:val="10"/>
        </w:numPr>
        <w:autoSpaceDE w:val="0"/>
        <w:autoSpaceDN w:val="0"/>
        <w:bidi w:val="0"/>
        <w:adjustRightInd w:val="0"/>
        <w:spacing w:after="0" w:line="240" w:lineRule="auto"/>
        <w:rPr>
          <w:rFonts w:ascii="Times New Roman" w:hAnsi="Times New Roman"/>
          <w:color w:val="231F20"/>
          <w:sz w:val="24"/>
          <w:szCs w:val="24"/>
        </w:rPr>
      </w:pPr>
      <w:r w:rsidRPr="001F21AC">
        <w:rPr>
          <w:rFonts w:ascii="Times New Roman" w:hAnsi="Times New Roman"/>
          <w:color w:val="231F20"/>
          <w:sz w:val="24"/>
          <w:szCs w:val="24"/>
        </w:rPr>
        <w:t>nár</w:t>
      </w:r>
      <w:r w:rsidRPr="004F0524">
        <w:rPr>
          <w:rFonts w:ascii="Times New Roman" w:hAnsi="Times New Roman"/>
          <w:color w:val="231F20"/>
          <w:sz w:val="24"/>
          <w:szCs w:val="24"/>
        </w:rPr>
        <w:t xml:space="preserve">odný </w:t>
      </w:r>
      <w:r w:rsidRPr="004F0524" w:rsidR="00DB425C">
        <w:rPr>
          <w:rFonts w:ascii="Times New Roman" w:hAnsi="Times New Roman"/>
          <w:color w:val="231F20"/>
          <w:sz w:val="24"/>
          <w:szCs w:val="24"/>
        </w:rPr>
        <w:t xml:space="preserve">artroplastický </w:t>
      </w:r>
      <w:r w:rsidRPr="004F0524">
        <w:rPr>
          <w:rFonts w:ascii="Times New Roman" w:hAnsi="Times New Roman"/>
          <w:color w:val="231F20"/>
          <w:sz w:val="24"/>
          <w:szCs w:val="24"/>
        </w:rPr>
        <w:t>register,</w:t>
      </w:r>
    </w:p>
    <w:p w:rsidR="00DB425C" w:rsidRPr="001F21AC" w:rsidP="003E0E14">
      <w:pPr>
        <w:pStyle w:val="ListParagraph"/>
        <w:numPr>
          <w:numId w:val="10"/>
        </w:numPr>
        <w:autoSpaceDE w:val="0"/>
        <w:autoSpaceDN w:val="0"/>
        <w:bidi w:val="0"/>
        <w:adjustRightInd w:val="0"/>
        <w:spacing w:after="0" w:line="240" w:lineRule="auto"/>
        <w:rPr>
          <w:rFonts w:ascii="Times New Roman" w:hAnsi="Times New Roman"/>
          <w:color w:val="231F20"/>
          <w:sz w:val="24"/>
          <w:szCs w:val="24"/>
        </w:rPr>
      </w:pPr>
      <w:r w:rsidRPr="001F21AC">
        <w:rPr>
          <w:rFonts w:ascii="Times New Roman" w:hAnsi="Times New Roman"/>
          <w:color w:val="231F20"/>
          <w:sz w:val="24"/>
          <w:szCs w:val="24"/>
        </w:rPr>
        <w:t>národný register zápalových reumatických chorôb,</w:t>
      </w:r>
    </w:p>
    <w:p w:rsidR="00DB425C" w:rsidRPr="004F0524" w:rsidP="003E0E14">
      <w:pPr>
        <w:pStyle w:val="ListParagraph"/>
        <w:numPr>
          <w:numId w:val="10"/>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národný register úrazov vyžadujúcich poskytnutie ústavnej zdravotnej starostlivosti,</w:t>
      </w:r>
    </w:p>
    <w:p w:rsidR="00EF6378" w:rsidRPr="004F0524" w:rsidP="003E0E14">
      <w:pPr>
        <w:pStyle w:val="ListParagraph"/>
        <w:numPr>
          <w:numId w:val="10"/>
        </w:numPr>
        <w:autoSpaceDE w:val="0"/>
        <w:autoSpaceDN w:val="0"/>
        <w:bidi w:val="0"/>
        <w:adjustRightInd w:val="0"/>
        <w:spacing w:after="0" w:line="240" w:lineRule="auto"/>
        <w:rPr>
          <w:rFonts w:ascii="Times New Roman" w:hAnsi="Times New Roman"/>
          <w:color w:val="231F20"/>
          <w:sz w:val="24"/>
          <w:szCs w:val="24"/>
        </w:rPr>
      </w:pPr>
      <w:r w:rsidRPr="004F0524" w:rsidR="00DB425C">
        <w:rPr>
          <w:rFonts w:ascii="Times New Roman" w:hAnsi="Times New Roman"/>
          <w:color w:val="231F20"/>
          <w:sz w:val="24"/>
          <w:szCs w:val="24"/>
        </w:rPr>
        <w:t>národný register osôb s podozrením na ich zanedbávanie, týranie, zneužívanie a osôb, na ktorých bolo páchané násilie</w:t>
      </w:r>
      <w:r w:rsidRPr="004F0524" w:rsidR="00914D1D">
        <w:rPr>
          <w:rFonts w:ascii="Times New Roman" w:hAnsi="Times New Roman"/>
          <w:color w:val="231F20"/>
          <w:sz w:val="24"/>
          <w:szCs w:val="24"/>
        </w:rPr>
        <w:t>,</w:t>
      </w:r>
    </w:p>
    <w:p w:rsidR="00DB425C" w:rsidRPr="003E0E14" w:rsidP="003E0E14">
      <w:pPr>
        <w:pStyle w:val="ListParagraph"/>
        <w:numPr>
          <w:numId w:val="10"/>
        </w:numPr>
        <w:autoSpaceDE w:val="0"/>
        <w:autoSpaceDN w:val="0"/>
        <w:bidi w:val="0"/>
        <w:adjustRightInd w:val="0"/>
        <w:spacing w:after="0" w:line="240" w:lineRule="auto"/>
        <w:rPr>
          <w:rFonts w:ascii="Times New Roman" w:hAnsi="Times New Roman"/>
          <w:sz w:val="24"/>
          <w:szCs w:val="24"/>
        </w:rPr>
      </w:pPr>
      <w:r w:rsidRPr="003E0E14" w:rsidR="00EF6378">
        <w:rPr>
          <w:rFonts w:ascii="Times New Roman" w:hAnsi="Times New Roman"/>
          <w:sz w:val="24"/>
          <w:szCs w:val="24"/>
        </w:rPr>
        <w:t>národný register asistovanej reprodukcie</w:t>
      </w:r>
      <w:r w:rsidRPr="003E0E14">
        <w:rPr>
          <w:rFonts w:ascii="Times New Roman" w:hAnsi="Times New Roman"/>
          <w:sz w:val="24"/>
          <w:szCs w:val="24"/>
        </w:rPr>
        <w:t>.“.</w:t>
      </w:r>
    </w:p>
    <w:p w:rsidR="00073198" w:rsidRPr="004F0524" w:rsidP="00914D1D">
      <w:pPr>
        <w:pStyle w:val="ListParagraph"/>
        <w:autoSpaceDE w:val="0"/>
        <w:autoSpaceDN w:val="0"/>
        <w:bidi w:val="0"/>
        <w:adjustRightInd w:val="0"/>
        <w:spacing w:after="0" w:line="240" w:lineRule="auto"/>
        <w:rPr>
          <w:rFonts w:ascii="Times New Roman" w:hAnsi="Times New Roman"/>
          <w:color w:val="231F20"/>
          <w:sz w:val="24"/>
          <w:szCs w:val="24"/>
        </w:rPr>
      </w:pPr>
    </w:p>
    <w:p w:rsidR="00874578" w:rsidRPr="008F39C1" w:rsidP="00893E12">
      <w:pPr>
        <w:pStyle w:val="ListParagraph"/>
        <w:numPr>
          <w:numId w:val="8"/>
        </w:numPr>
        <w:bidi w:val="0"/>
        <w:spacing w:after="0" w:line="240" w:lineRule="auto"/>
        <w:ind w:left="0" w:firstLine="284"/>
        <w:rPr>
          <w:rFonts w:ascii="Times New Roman" w:hAnsi="Times New Roman"/>
          <w:sz w:val="24"/>
          <w:szCs w:val="24"/>
        </w:rPr>
      </w:pPr>
      <w:r w:rsidRPr="004F0524" w:rsidR="00064ED4">
        <w:rPr>
          <w:rFonts w:ascii="Times New Roman" w:hAnsi="Times New Roman"/>
          <w:color w:val="231F20"/>
          <w:sz w:val="24"/>
          <w:szCs w:val="24"/>
        </w:rPr>
        <w:t xml:space="preserve"> </w:t>
      </w:r>
      <w:r w:rsidRPr="004F0524" w:rsidR="00427609">
        <w:rPr>
          <w:rFonts w:ascii="Times New Roman" w:hAnsi="Times New Roman"/>
          <w:sz w:val="24"/>
          <w:szCs w:val="24"/>
        </w:rPr>
        <w:t>V § 5 ods. 5 prv</w:t>
      </w:r>
      <w:r w:rsidRPr="004F0524" w:rsidR="00265190">
        <w:rPr>
          <w:rFonts w:ascii="Times New Roman" w:hAnsi="Times New Roman"/>
          <w:sz w:val="24"/>
          <w:szCs w:val="24"/>
        </w:rPr>
        <w:t>á</w:t>
      </w:r>
      <w:r w:rsidRPr="004F0524" w:rsidR="00427609">
        <w:rPr>
          <w:rFonts w:ascii="Times New Roman" w:hAnsi="Times New Roman"/>
          <w:sz w:val="24"/>
          <w:szCs w:val="24"/>
        </w:rPr>
        <w:t xml:space="preserve"> </w:t>
      </w:r>
      <w:r w:rsidRPr="004F0524" w:rsidR="00265190">
        <w:rPr>
          <w:rFonts w:ascii="Times New Roman" w:hAnsi="Times New Roman"/>
          <w:sz w:val="24"/>
          <w:szCs w:val="24"/>
        </w:rPr>
        <w:t xml:space="preserve">veta znie: „Osoba pristupuje k údajom v elektronickej zdravotnej knižke podľa odseku 1, okrem záznamov podľa odseku 1 písm. b) tretieho a štvrtého bodu, cez </w:t>
      </w:r>
      <w:r w:rsidRPr="004F0524" w:rsidR="00BF1269">
        <w:rPr>
          <w:rFonts w:ascii="Times New Roman" w:hAnsi="Times New Roman"/>
          <w:sz w:val="24"/>
          <w:szCs w:val="24"/>
        </w:rPr>
        <w:t xml:space="preserve">Národný </w:t>
      </w:r>
      <w:r w:rsidRPr="004F0524" w:rsidR="00265190">
        <w:rPr>
          <w:rFonts w:ascii="Times New Roman" w:hAnsi="Times New Roman"/>
          <w:sz w:val="24"/>
          <w:szCs w:val="24"/>
        </w:rPr>
        <w:t>portál zdravia</w:t>
      </w:r>
      <w:r w:rsidRPr="004F0524">
        <w:rPr>
          <w:rFonts w:ascii="Times New Roman" w:hAnsi="Times New Roman"/>
          <w:sz w:val="24"/>
          <w:szCs w:val="24"/>
        </w:rPr>
        <w:t xml:space="preserve"> zadaním bezpečnostného osobného kódu po vložení občianskeho preukazu s elektronickým čipom</w:t>
      </w:r>
      <w:r w:rsidRPr="004F0524">
        <w:rPr>
          <w:rFonts w:ascii="Times New Roman" w:hAnsi="Times New Roman"/>
          <w:sz w:val="24"/>
          <w:szCs w:val="24"/>
          <w:vertAlign w:val="superscript"/>
        </w:rPr>
        <w:t>22</w:t>
      </w:r>
      <w:r w:rsidRPr="00FC7DA6">
        <w:rPr>
          <w:rFonts w:ascii="Times New Roman" w:hAnsi="Times New Roman"/>
          <w:sz w:val="24"/>
          <w:szCs w:val="24"/>
        </w:rPr>
        <w:t>)</w:t>
      </w:r>
      <w:r w:rsidRPr="004F0524">
        <w:rPr>
          <w:rFonts w:ascii="Times New Roman" w:hAnsi="Times New Roman"/>
          <w:sz w:val="24"/>
          <w:szCs w:val="24"/>
          <w:vertAlign w:val="superscript"/>
        </w:rPr>
        <w:t xml:space="preserve"> </w:t>
      </w:r>
      <w:r w:rsidRPr="004F0524">
        <w:rPr>
          <w:rFonts w:ascii="Times New Roman" w:hAnsi="Times New Roman"/>
          <w:sz w:val="24"/>
          <w:szCs w:val="24"/>
        </w:rPr>
        <w:t xml:space="preserve">alebo </w:t>
      </w:r>
      <w:r w:rsidRPr="004F0524">
        <w:rPr>
          <w:rFonts w:ascii="Times" w:hAnsi="Times" w:cs="Times"/>
          <w:sz w:val="24"/>
          <w:szCs w:val="24"/>
        </w:rPr>
        <w:t>dokladu o pobyte s elektronickým čipom</w:t>
      </w:r>
      <w:r w:rsidRPr="004F0524">
        <w:rPr>
          <w:rFonts w:ascii="Times" w:hAnsi="Times" w:cs="Times"/>
          <w:sz w:val="24"/>
          <w:szCs w:val="24"/>
          <w:vertAlign w:val="superscript"/>
        </w:rPr>
        <w:t>22a</w:t>
      </w:r>
      <w:r w:rsidRPr="00FC7DA6">
        <w:rPr>
          <w:rFonts w:ascii="Times" w:hAnsi="Times" w:cs="Times"/>
          <w:sz w:val="24"/>
          <w:szCs w:val="24"/>
        </w:rPr>
        <w:t>)</w:t>
      </w:r>
      <w:r w:rsidRPr="004F0524">
        <w:rPr>
          <w:rFonts w:ascii="Times" w:hAnsi="Times" w:cs="Times"/>
          <w:sz w:val="24"/>
          <w:szCs w:val="24"/>
        </w:rPr>
        <w:t xml:space="preserve"> do technického zariadenia slúžiaceho na autentizáciu a autorizáciu osoby (ďalej len „technické zariadenie“).“.</w:t>
      </w:r>
    </w:p>
    <w:p w:rsidR="00BF1269" w:rsidRPr="008F39C1" w:rsidP="008F39C1">
      <w:pPr>
        <w:bidi w:val="0"/>
        <w:spacing w:after="0" w:line="240" w:lineRule="auto"/>
        <w:rPr>
          <w:rFonts w:ascii="Times New Roman" w:hAnsi="Times New Roman"/>
          <w:sz w:val="24"/>
          <w:szCs w:val="24"/>
        </w:rPr>
      </w:pPr>
    </w:p>
    <w:p w:rsidR="00F93D15" w:rsidRPr="004F0524" w:rsidP="00F93D15">
      <w:pPr>
        <w:pStyle w:val="ListParagraph"/>
        <w:bidi w:val="0"/>
        <w:spacing w:after="0" w:line="240" w:lineRule="auto"/>
        <w:ind w:left="357"/>
        <w:rPr>
          <w:rFonts w:ascii="Times New Roman" w:hAnsi="Times New Roman"/>
          <w:sz w:val="24"/>
          <w:szCs w:val="24"/>
        </w:rPr>
      </w:pPr>
    </w:p>
    <w:p w:rsidR="00F93D15" w:rsidRPr="003E64DC" w:rsidP="00B97201">
      <w:pPr>
        <w:bidi w:val="0"/>
        <w:spacing w:after="0" w:line="240" w:lineRule="auto"/>
        <w:ind w:firstLine="284"/>
        <w:rPr>
          <w:rFonts w:ascii="Times New Roman" w:hAnsi="Times New Roman"/>
          <w:sz w:val="24"/>
          <w:szCs w:val="24"/>
        </w:rPr>
      </w:pPr>
      <w:r w:rsidRPr="003E64DC">
        <w:rPr>
          <w:rFonts w:ascii="Times New Roman" w:hAnsi="Times New Roman"/>
          <w:sz w:val="24"/>
          <w:szCs w:val="24"/>
        </w:rPr>
        <w:t>Poznámka pod čiarou k odkazu 21 sa vypúšťa.</w:t>
      </w:r>
    </w:p>
    <w:p w:rsidR="00F93D15" w:rsidP="00A556D0">
      <w:pPr>
        <w:pStyle w:val="ListParagraph"/>
        <w:bidi w:val="0"/>
        <w:spacing w:after="0" w:line="240" w:lineRule="auto"/>
        <w:ind w:left="357"/>
        <w:rPr>
          <w:rFonts w:ascii="Times New Roman" w:hAnsi="Times New Roman"/>
          <w:sz w:val="24"/>
          <w:szCs w:val="24"/>
        </w:rPr>
      </w:pPr>
    </w:p>
    <w:p w:rsidR="00874578" w:rsidRPr="004F0524" w:rsidP="00A556D0">
      <w:pPr>
        <w:pStyle w:val="ListParagraph"/>
        <w:bidi w:val="0"/>
        <w:spacing w:after="0" w:line="240" w:lineRule="auto"/>
        <w:ind w:left="357"/>
        <w:rPr>
          <w:rFonts w:ascii="Times New Roman" w:hAnsi="Times New Roman"/>
          <w:sz w:val="24"/>
          <w:szCs w:val="24"/>
        </w:rPr>
      </w:pPr>
      <w:r w:rsidRPr="004F0524" w:rsidR="00754E40">
        <w:rPr>
          <w:rFonts w:ascii="Times New Roman" w:hAnsi="Times New Roman"/>
          <w:sz w:val="24"/>
          <w:szCs w:val="24"/>
        </w:rPr>
        <w:t>Poznámk</w:t>
      </w:r>
      <w:r w:rsidR="00754E40">
        <w:rPr>
          <w:rFonts w:ascii="Times New Roman" w:hAnsi="Times New Roman"/>
          <w:sz w:val="24"/>
          <w:szCs w:val="24"/>
        </w:rPr>
        <w:t>y</w:t>
      </w:r>
      <w:r w:rsidRPr="004F0524" w:rsidR="00754E40">
        <w:rPr>
          <w:rFonts w:ascii="Times New Roman" w:hAnsi="Times New Roman"/>
          <w:sz w:val="24"/>
          <w:szCs w:val="24"/>
        </w:rPr>
        <w:t xml:space="preserve"> </w:t>
      </w:r>
      <w:r w:rsidRPr="004F0524">
        <w:rPr>
          <w:rFonts w:ascii="Times New Roman" w:hAnsi="Times New Roman"/>
          <w:sz w:val="24"/>
          <w:szCs w:val="24"/>
        </w:rPr>
        <w:t>pod čiarou k </w:t>
      </w:r>
      <w:r w:rsidRPr="004F0524" w:rsidR="00754E40">
        <w:rPr>
          <w:rFonts w:ascii="Times New Roman" w:hAnsi="Times New Roman"/>
          <w:sz w:val="24"/>
          <w:szCs w:val="24"/>
        </w:rPr>
        <w:t>odkaz</w:t>
      </w:r>
      <w:r w:rsidR="00754E40">
        <w:rPr>
          <w:rFonts w:ascii="Times New Roman" w:hAnsi="Times New Roman"/>
          <w:sz w:val="24"/>
          <w:szCs w:val="24"/>
        </w:rPr>
        <w:t>om 22 a</w:t>
      </w:r>
      <w:r w:rsidRPr="004F0524" w:rsidR="00754E40">
        <w:rPr>
          <w:rFonts w:ascii="Times New Roman" w:hAnsi="Times New Roman"/>
          <w:sz w:val="24"/>
          <w:szCs w:val="24"/>
        </w:rPr>
        <w:t xml:space="preserve"> </w:t>
      </w:r>
      <w:r w:rsidRPr="004F0524">
        <w:rPr>
          <w:rFonts w:ascii="Times New Roman" w:hAnsi="Times New Roman"/>
          <w:sz w:val="24"/>
          <w:szCs w:val="24"/>
        </w:rPr>
        <w:t xml:space="preserve">22a </w:t>
      </w:r>
      <w:r w:rsidR="00754E40">
        <w:rPr>
          <w:rFonts w:ascii="Times New Roman" w:hAnsi="Times New Roman"/>
          <w:sz w:val="24"/>
          <w:szCs w:val="24"/>
        </w:rPr>
        <w:t>znejú</w:t>
      </w:r>
      <w:r w:rsidRPr="004F0524">
        <w:rPr>
          <w:rFonts w:ascii="Times New Roman" w:hAnsi="Times New Roman"/>
          <w:sz w:val="24"/>
          <w:szCs w:val="24"/>
        </w:rPr>
        <w:t>:</w:t>
      </w:r>
    </w:p>
    <w:p w:rsidR="00754E40" w:rsidP="007764CF">
      <w:pPr>
        <w:bidi w:val="0"/>
        <w:spacing w:after="0" w:line="240" w:lineRule="auto"/>
        <w:rPr>
          <w:rFonts w:ascii="Times New Roman" w:hAnsi="Times New Roman"/>
          <w:sz w:val="24"/>
          <w:szCs w:val="24"/>
        </w:rPr>
      </w:pPr>
      <w:r w:rsidRPr="004F0524" w:rsidR="00874578">
        <w:rPr>
          <w:rFonts w:ascii="Times New Roman" w:hAnsi="Times New Roman"/>
          <w:sz w:val="24"/>
          <w:szCs w:val="24"/>
        </w:rPr>
        <w:t>„</w:t>
      </w:r>
      <w:r w:rsidRPr="007764CF">
        <w:rPr>
          <w:rFonts w:ascii="Times New Roman" w:hAnsi="Times New Roman"/>
          <w:sz w:val="24"/>
          <w:szCs w:val="24"/>
          <w:vertAlign w:val="superscript"/>
        </w:rPr>
        <w:t>22</w:t>
      </w:r>
      <w:r>
        <w:rPr>
          <w:rFonts w:ascii="Times New Roman" w:hAnsi="Times New Roman"/>
          <w:sz w:val="24"/>
          <w:szCs w:val="24"/>
        </w:rPr>
        <w:t>)</w:t>
      </w:r>
      <w:r w:rsidR="004578F9">
        <w:rPr>
          <w:rFonts w:ascii="Times New Roman" w:hAnsi="Times New Roman"/>
          <w:sz w:val="24"/>
          <w:szCs w:val="24"/>
        </w:rPr>
        <w:t xml:space="preserve"> </w:t>
      </w:r>
      <w:r w:rsidRPr="004F0524" w:rsidR="004578F9">
        <w:rPr>
          <w:rFonts w:ascii="Times New Roman" w:hAnsi="Times New Roman"/>
          <w:sz w:val="24"/>
          <w:szCs w:val="24"/>
        </w:rPr>
        <w:t>§ 4a zákona č. 224/2006 Z. z. o občianskych preukazoch a o zmene a doplnení niektorých zákonov v znení zákona č. 49/2012 Z. z</w:t>
      </w:r>
      <w:r w:rsidR="004578F9">
        <w:rPr>
          <w:rFonts w:ascii="Times New Roman" w:hAnsi="Times New Roman"/>
          <w:sz w:val="24"/>
          <w:szCs w:val="24"/>
        </w:rPr>
        <w:t>.</w:t>
      </w:r>
    </w:p>
    <w:p w:rsidR="00874578" w:rsidRPr="007764CF" w:rsidP="007764CF">
      <w:pPr>
        <w:bidi w:val="0"/>
        <w:spacing w:after="0" w:line="240" w:lineRule="auto"/>
        <w:rPr>
          <w:rFonts w:ascii="Times New Roman" w:hAnsi="Times New Roman"/>
          <w:color w:val="231F20"/>
          <w:sz w:val="24"/>
          <w:szCs w:val="24"/>
        </w:rPr>
      </w:pPr>
      <w:r w:rsidRPr="007764CF">
        <w:rPr>
          <w:rFonts w:ascii="Times New Roman" w:hAnsi="Times New Roman"/>
          <w:sz w:val="24"/>
          <w:szCs w:val="24"/>
          <w:vertAlign w:val="superscript"/>
        </w:rPr>
        <w:t>22a</w:t>
      </w:r>
      <w:r w:rsidRPr="007764CF">
        <w:rPr>
          <w:rFonts w:ascii="Times New Roman" w:hAnsi="Times New Roman"/>
          <w:sz w:val="24"/>
          <w:szCs w:val="24"/>
        </w:rPr>
        <w:t xml:space="preserve">) </w:t>
      </w:r>
      <w:r w:rsidRPr="007764CF">
        <w:rPr>
          <w:rFonts w:ascii="Times" w:hAnsi="Times" w:cs="Times"/>
          <w:sz w:val="24"/>
          <w:szCs w:val="24"/>
        </w:rPr>
        <w:t>§</w:t>
      </w:r>
      <w:r w:rsidR="00D43656">
        <w:rPr>
          <w:rFonts w:ascii="Times" w:hAnsi="Times" w:cs="Times"/>
          <w:sz w:val="24"/>
          <w:szCs w:val="24"/>
        </w:rPr>
        <w:t xml:space="preserve"> </w:t>
      </w:r>
      <w:r w:rsidRPr="007764CF">
        <w:rPr>
          <w:rFonts w:ascii="Times" w:hAnsi="Times" w:cs="Times"/>
          <w:sz w:val="24"/>
          <w:szCs w:val="24"/>
        </w:rPr>
        <w:t>73 a 73a zákona č. 404/2011 Z. z. o pobyte cudzincov a o zmene a doplnení niektorých zákonov</w:t>
      </w:r>
      <w:r w:rsidR="00E66249">
        <w:rPr>
          <w:rFonts w:ascii="Times" w:hAnsi="Times" w:cs="Times"/>
          <w:sz w:val="24"/>
          <w:szCs w:val="24"/>
        </w:rPr>
        <w:t xml:space="preserve"> v znení neskorších predpisov</w:t>
      </w:r>
      <w:r w:rsidRPr="007764CF">
        <w:rPr>
          <w:rFonts w:ascii="Times" w:hAnsi="Times" w:cs="Times"/>
          <w:sz w:val="24"/>
          <w:szCs w:val="24"/>
        </w:rPr>
        <w:t>.“.</w:t>
      </w:r>
    </w:p>
    <w:p w:rsidR="008D0C7E" w:rsidRPr="007764CF" w:rsidP="007764CF">
      <w:pPr>
        <w:pStyle w:val="ListParagraph"/>
        <w:bidi w:val="0"/>
        <w:spacing w:after="0" w:line="240" w:lineRule="auto"/>
        <w:ind w:left="357"/>
        <w:rPr>
          <w:rFonts w:ascii="Times New Roman" w:hAnsi="Times New Roman"/>
          <w:sz w:val="24"/>
          <w:szCs w:val="24"/>
        </w:rPr>
      </w:pPr>
      <w:r w:rsidRPr="004F0524" w:rsidR="00874578">
        <w:rPr>
          <w:rFonts w:ascii="Times New Roman" w:hAnsi="Times New Roman"/>
          <w:sz w:val="24"/>
          <w:szCs w:val="24"/>
        </w:rPr>
        <w:t xml:space="preserve"> </w:t>
      </w:r>
    </w:p>
    <w:p w:rsidR="004578F9" w:rsidRPr="004F0524" w:rsidP="00914D1D">
      <w:pPr>
        <w:autoSpaceDE w:val="0"/>
        <w:autoSpaceDN w:val="0"/>
        <w:bidi w:val="0"/>
        <w:adjustRightInd w:val="0"/>
        <w:spacing w:after="0" w:line="240" w:lineRule="auto"/>
        <w:rPr>
          <w:rFonts w:ascii="Times New Roman" w:hAnsi="Times New Roman"/>
          <w:color w:val="231F20"/>
          <w:sz w:val="24"/>
          <w:szCs w:val="24"/>
        </w:rPr>
      </w:pPr>
    </w:p>
    <w:p w:rsidR="008D5A52" w:rsidRPr="00B97201" w:rsidP="00B97201">
      <w:pPr>
        <w:pStyle w:val="ListParagraph"/>
        <w:numPr>
          <w:numId w:val="8"/>
        </w:numPr>
        <w:bidi w:val="0"/>
        <w:spacing w:after="0" w:line="240" w:lineRule="auto"/>
        <w:rPr>
          <w:rFonts w:ascii="Times New Roman" w:hAnsi="Times New Roman"/>
          <w:sz w:val="24"/>
          <w:szCs w:val="24"/>
          <w:lang w:eastAsia="sk-SK"/>
        </w:rPr>
      </w:pPr>
      <w:r w:rsidRPr="00B97201">
        <w:rPr>
          <w:rFonts w:ascii="Times New Roman" w:hAnsi="Times New Roman"/>
          <w:sz w:val="24"/>
          <w:szCs w:val="24"/>
        </w:rPr>
        <w:t>V § 5 ods. 6 písm. a) sa za slová „rodného čísla osoby“ vklad</w:t>
      </w:r>
      <w:r w:rsidRPr="00B97201" w:rsidR="009F43AF">
        <w:rPr>
          <w:rFonts w:ascii="Times New Roman" w:hAnsi="Times New Roman"/>
          <w:sz w:val="24"/>
          <w:szCs w:val="24"/>
        </w:rPr>
        <w:t>ajú</w:t>
      </w:r>
      <w:r w:rsidRPr="00B97201">
        <w:rPr>
          <w:rFonts w:ascii="Times New Roman" w:hAnsi="Times New Roman"/>
          <w:sz w:val="24"/>
          <w:szCs w:val="24"/>
        </w:rPr>
        <w:t xml:space="preserve"> slová „</w:t>
      </w:r>
      <w:r w:rsidR="00B97201">
        <w:rPr>
          <w:rFonts w:ascii="Times New Roman" w:hAnsi="Times New Roman"/>
          <w:sz w:val="24"/>
          <w:szCs w:val="24"/>
        </w:rPr>
        <w:t xml:space="preserve">alebo </w:t>
      </w:r>
      <w:r w:rsidRPr="00B97201">
        <w:rPr>
          <w:rFonts w:ascii="Times New Roman" w:hAnsi="Times New Roman"/>
          <w:sz w:val="24"/>
          <w:szCs w:val="24"/>
          <w:lang w:eastAsia="sk-SK"/>
        </w:rPr>
        <w:t>bezvýznamového identifikačného čísla“</w:t>
      </w:r>
      <w:r w:rsidRPr="00B97201" w:rsidR="001F1366">
        <w:rPr>
          <w:rFonts w:ascii="Times New Roman" w:hAnsi="Times New Roman"/>
          <w:sz w:val="24"/>
          <w:szCs w:val="24"/>
          <w:lang w:eastAsia="sk-SK"/>
        </w:rPr>
        <w:t>, slovo „klinickým“ sa vypúšťa</w:t>
      </w:r>
      <w:r w:rsidRPr="00B97201" w:rsidR="003E0E14">
        <w:rPr>
          <w:rFonts w:ascii="Times New Roman" w:hAnsi="Times New Roman"/>
          <w:sz w:val="24"/>
          <w:szCs w:val="24"/>
          <w:lang w:eastAsia="sk-SK"/>
        </w:rPr>
        <w:t>,</w:t>
      </w:r>
      <w:r w:rsidRPr="00B97201" w:rsidR="004578F9">
        <w:rPr>
          <w:rFonts w:ascii="Times New Roman" w:hAnsi="Times New Roman"/>
          <w:sz w:val="24"/>
          <w:szCs w:val="24"/>
          <w:lang w:eastAsia="sk-SK"/>
        </w:rPr>
        <w:t> za slovo „psychológia“ sa vkladá čiarka a</w:t>
      </w:r>
      <w:r w:rsidRPr="00B97201" w:rsidR="003E0E14">
        <w:rPr>
          <w:rFonts w:ascii="Times New Roman" w:hAnsi="Times New Roman"/>
          <w:sz w:val="24"/>
          <w:szCs w:val="24"/>
          <w:lang w:eastAsia="sk-SK"/>
        </w:rPr>
        <w:t xml:space="preserve"> na konci sa pripájajú tieto </w:t>
      </w:r>
      <w:r w:rsidRPr="00B97201" w:rsidR="004578F9">
        <w:rPr>
          <w:rFonts w:ascii="Times New Roman" w:hAnsi="Times New Roman"/>
          <w:sz w:val="24"/>
          <w:szCs w:val="24"/>
          <w:lang w:eastAsia="sk-SK"/>
        </w:rPr>
        <w:t>slová</w:t>
      </w:r>
      <w:r w:rsidRPr="00B97201" w:rsidR="003E0E14">
        <w:rPr>
          <w:rFonts w:ascii="Times New Roman" w:hAnsi="Times New Roman"/>
          <w:sz w:val="24"/>
          <w:szCs w:val="24"/>
          <w:lang w:eastAsia="sk-SK"/>
        </w:rPr>
        <w:t>:</w:t>
      </w:r>
      <w:r w:rsidRPr="00B97201" w:rsidR="001F1366">
        <w:rPr>
          <w:rFonts w:ascii="Times New Roman" w:hAnsi="Times New Roman"/>
          <w:sz w:val="24"/>
          <w:szCs w:val="24"/>
          <w:lang w:eastAsia="sk-SK"/>
        </w:rPr>
        <w:t xml:space="preserve"> „</w:t>
      </w:r>
      <w:r w:rsidRPr="00B97201" w:rsidR="001F1366">
        <w:rPr>
          <w:rFonts w:ascii="Times New Roman" w:hAnsi="Times New Roman"/>
          <w:sz w:val="24"/>
          <w:szCs w:val="24"/>
        </w:rPr>
        <w:t>poradenská psychológia alebo pracovná a organizačná psychológia“.</w:t>
      </w:r>
    </w:p>
    <w:p w:rsidR="008D5A52" w:rsidRPr="008F39C1" w:rsidP="008F39C1">
      <w:pPr>
        <w:bidi w:val="0"/>
        <w:spacing w:after="0" w:line="240" w:lineRule="auto"/>
        <w:rPr>
          <w:rFonts w:ascii="Times New Roman" w:hAnsi="Times New Roman"/>
          <w:sz w:val="24"/>
          <w:szCs w:val="24"/>
        </w:rPr>
      </w:pPr>
    </w:p>
    <w:p w:rsidR="006E783C" w:rsidRPr="004F0524" w:rsidP="00B97201">
      <w:pPr>
        <w:pStyle w:val="ListParagraph"/>
        <w:numPr>
          <w:numId w:val="8"/>
        </w:numPr>
        <w:bidi w:val="0"/>
        <w:spacing w:after="0" w:line="240" w:lineRule="auto"/>
        <w:rPr>
          <w:rFonts w:ascii="Times New Roman" w:hAnsi="Times New Roman"/>
          <w:sz w:val="24"/>
          <w:szCs w:val="24"/>
        </w:rPr>
      </w:pPr>
      <w:r w:rsidRPr="004F0524">
        <w:rPr>
          <w:rFonts w:ascii="Times New Roman" w:hAnsi="Times New Roman"/>
          <w:sz w:val="24"/>
          <w:szCs w:val="24"/>
        </w:rPr>
        <w:t>V § 5 ods. 6 písm. b) a g) sa na konci pripájajú tieto slová</w:t>
      </w:r>
      <w:r w:rsidR="00E66249">
        <w:rPr>
          <w:rFonts w:ascii="Times New Roman" w:hAnsi="Times New Roman"/>
          <w:sz w:val="24"/>
          <w:szCs w:val="24"/>
        </w:rPr>
        <w:t>:</w:t>
      </w:r>
      <w:r w:rsidRPr="004F0524">
        <w:rPr>
          <w:rFonts w:ascii="Times New Roman" w:hAnsi="Times New Roman"/>
          <w:sz w:val="24"/>
          <w:szCs w:val="24"/>
        </w:rPr>
        <w:t xml:space="preserve"> „</w:t>
      </w:r>
      <w:r w:rsidR="00797401">
        <w:rPr>
          <w:rFonts w:ascii="Times New Roman" w:hAnsi="Times New Roman"/>
          <w:sz w:val="24"/>
          <w:szCs w:val="24"/>
        </w:rPr>
        <w:t xml:space="preserve">alebo </w:t>
      </w:r>
      <w:r w:rsidRPr="004F0524">
        <w:rPr>
          <w:rFonts w:ascii="Times New Roman" w:hAnsi="Times New Roman"/>
          <w:sz w:val="24"/>
          <w:szCs w:val="24"/>
          <w:lang w:eastAsia="sk-SK"/>
        </w:rPr>
        <w:t>bezvýznamového identifikačného čísla“.</w:t>
      </w:r>
    </w:p>
    <w:p w:rsidR="006E783C" w:rsidRPr="004F0524" w:rsidP="00A556D0">
      <w:pPr>
        <w:bidi w:val="0"/>
        <w:spacing w:after="0" w:line="240" w:lineRule="auto"/>
        <w:rPr>
          <w:rFonts w:ascii="Times New Roman" w:hAnsi="Times New Roman"/>
          <w:sz w:val="24"/>
          <w:szCs w:val="24"/>
        </w:rPr>
      </w:pPr>
    </w:p>
    <w:p w:rsidR="001F1366" w:rsidRPr="004F0524" w:rsidP="00B97201">
      <w:pPr>
        <w:pStyle w:val="ListParagraph"/>
        <w:numPr>
          <w:numId w:val="8"/>
        </w:numPr>
        <w:bidi w:val="0"/>
        <w:spacing w:after="0" w:line="240" w:lineRule="auto"/>
        <w:rPr>
          <w:rFonts w:ascii="Times New Roman" w:hAnsi="Times New Roman"/>
          <w:sz w:val="24"/>
          <w:szCs w:val="24"/>
          <w:lang w:eastAsia="sk-SK"/>
        </w:rPr>
      </w:pPr>
      <w:r w:rsidRPr="004F0524">
        <w:rPr>
          <w:rFonts w:ascii="Times New Roman" w:hAnsi="Times New Roman"/>
          <w:sz w:val="24"/>
          <w:szCs w:val="24"/>
          <w:lang w:eastAsia="sk-SK"/>
        </w:rPr>
        <w:t>V § 5 ods. 6 písm. d) sa slovo „a“ nahrádza čiarkou a za slová „klinickému psychológovi“ sa vklad</w:t>
      </w:r>
      <w:r w:rsidR="004578F9">
        <w:rPr>
          <w:rFonts w:ascii="Times New Roman" w:hAnsi="Times New Roman"/>
          <w:sz w:val="24"/>
          <w:szCs w:val="24"/>
          <w:lang w:eastAsia="sk-SK"/>
        </w:rPr>
        <w:t>á čiarka a</w:t>
      </w:r>
      <w:r w:rsidRPr="004F0524">
        <w:rPr>
          <w:rFonts w:ascii="Times New Roman" w:hAnsi="Times New Roman"/>
          <w:sz w:val="24"/>
          <w:szCs w:val="24"/>
          <w:lang w:eastAsia="sk-SK"/>
        </w:rPr>
        <w:t xml:space="preserve"> slová „</w:t>
      </w:r>
      <w:r w:rsidRPr="004F0524">
        <w:rPr>
          <w:rFonts w:ascii="Times" w:hAnsi="Times" w:cs="Times"/>
          <w:sz w:val="24"/>
          <w:szCs w:val="24"/>
        </w:rPr>
        <w:t>poradenskému psychológovi a</w:t>
      </w:r>
      <w:r w:rsidR="00AB5BAF">
        <w:rPr>
          <w:rFonts w:ascii="Times" w:hAnsi="Times" w:cs="Times"/>
          <w:sz w:val="24"/>
          <w:szCs w:val="24"/>
        </w:rPr>
        <w:t> </w:t>
      </w:r>
      <w:r w:rsidRPr="004F0524">
        <w:rPr>
          <w:rFonts w:ascii="Times" w:hAnsi="Times" w:cs="Times"/>
          <w:sz w:val="24"/>
          <w:szCs w:val="24"/>
        </w:rPr>
        <w:t>pracovn</w:t>
      </w:r>
      <w:r w:rsidR="001E7D7B">
        <w:rPr>
          <w:rFonts w:ascii="Times" w:hAnsi="Times" w:cs="Times"/>
          <w:sz w:val="24"/>
          <w:szCs w:val="24"/>
        </w:rPr>
        <w:t xml:space="preserve">ému </w:t>
      </w:r>
      <w:r w:rsidRPr="004F0524">
        <w:rPr>
          <w:rFonts w:ascii="Times" w:hAnsi="Times" w:cs="Times"/>
          <w:sz w:val="24"/>
          <w:szCs w:val="24"/>
        </w:rPr>
        <w:t>psychológovi“.</w:t>
      </w:r>
      <w:r w:rsidRPr="004F0524">
        <w:rPr>
          <w:rFonts w:ascii="Times New Roman" w:hAnsi="Times New Roman"/>
          <w:sz w:val="24"/>
          <w:szCs w:val="24"/>
          <w:lang w:eastAsia="sk-SK"/>
        </w:rPr>
        <w:t xml:space="preserve"> </w:t>
      </w:r>
    </w:p>
    <w:p w:rsidR="001F1366" w:rsidRPr="004F0524" w:rsidP="00A556D0">
      <w:pPr>
        <w:pStyle w:val="ListParagraph"/>
        <w:bidi w:val="0"/>
        <w:rPr>
          <w:rFonts w:ascii="Times New Roman" w:hAnsi="Times New Roman"/>
          <w:sz w:val="24"/>
          <w:szCs w:val="24"/>
        </w:rPr>
      </w:pPr>
    </w:p>
    <w:p w:rsidR="006E783C" w:rsidRPr="004F0524" w:rsidP="00B97201">
      <w:pPr>
        <w:pStyle w:val="ListParagraph"/>
        <w:numPr>
          <w:numId w:val="8"/>
        </w:numPr>
        <w:bidi w:val="0"/>
        <w:spacing w:after="0" w:line="240" w:lineRule="auto"/>
        <w:rPr>
          <w:rFonts w:ascii="Times New Roman" w:hAnsi="Times New Roman"/>
          <w:sz w:val="24"/>
          <w:szCs w:val="24"/>
          <w:lang w:eastAsia="sk-SK"/>
        </w:rPr>
      </w:pPr>
      <w:r w:rsidRPr="004F0524">
        <w:rPr>
          <w:rFonts w:ascii="Times New Roman" w:hAnsi="Times New Roman"/>
          <w:sz w:val="24"/>
          <w:szCs w:val="24"/>
        </w:rPr>
        <w:t>V § 5 ods. 6 písm. f) sa za slová „rodného čísla osoby“ vklad</w:t>
      </w:r>
      <w:r w:rsidR="009F43AF">
        <w:rPr>
          <w:rFonts w:ascii="Times New Roman" w:hAnsi="Times New Roman"/>
          <w:sz w:val="24"/>
          <w:szCs w:val="24"/>
        </w:rPr>
        <w:t>ajú</w:t>
      </w:r>
      <w:r w:rsidRPr="004F0524">
        <w:rPr>
          <w:rFonts w:ascii="Times New Roman" w:hAnsi="Times New Roman"/>
          <w:sz w:val="24"/>
          <w:szCs w:val="24"/>
        </w:rPr>
        <w:t> slová „</w:t>
      </w:r>
      <w:r w:rsidR="0010251B">
        <w:rPr>
          <w:rFonts w:ascii="Times New Roman" w:hAnsi="Times New Roman"/>
          <w:sz w:val="24"/>
          <w:szCs w:val="24"/>
        </w:rPr>
        <w:t xml:space="preserve">alebo </w:t>
      </w:r>
      <w:r w:rsidRPr="004F0524">
        <w:rPr>
          <w:rFonts w:ascii="Times New Roman" w:hAnsi="Times New Roman"/>
          <w:sz w:val="24"/>
          <w:szCs w:val="24"/>
          <w:lang w:eastAsia="sk-SK"/>
        </w:rPr>
        <w:t>bezvýznamového identifikačného čísla“.</w:t>
      </w:r>
    </w:p>
    <w:p w:rsidR="006E783C" w:rsidRPr="004F0524" w:rsidP="00A556D0">
      <w:pPr>
        <w:bidi w:val="0"/>
        <w:spacing w:after="0" w:line="240" w:lineRule="auto"/>
        <w:rPr>
          <w:rFonts w:ascii="Times New Roman" w:hAnsi="Times New Roman"/>
          <w:sz w:val="24"/>
          <w:szCs w:val="24"/>
        </w:rPr>
      </w:pPr>
    </w:p>
    <w:p w:rsidR="0003305A" w:rsidRPr="004F0524" w:rsidP="00B97201">
      <w:pPr>
        <w:pStyle w:val="ListParagraph"/>
        <w:numPr>
          <w:numId w:val="8"/>
        </w:numPr>
        <w:bidi w:val="0"/>
        <w:spacing w:after="0" w:line="240" w:lineRule="auto"/>
        <w:rPr>
          <w:rFonts w:ascii="Times New Roman" w:hAnsi="Times New Roman"/>
          <w:sz w:val="24"/>
          <w:szCs w:val="24"/>
        </w:rPr>
      </w:pPr>
      <w:r w:rsidRPr="004F0524">
        <w:rPr>
          <w:rFonts w:ascii="Times New Roman" w:hAnsi="Times New Roman"/>
          <w:sz w:val="24"/>
          <w:szCs w:val="24"/>
        </w:rPr>
        <w:t>V § 5 sa odsek 6 dopĺňa písmenom o), ktoré znie:</w:t>
      </w:r>
    </w:p>
    <w:p w:rsidR="008D0C7E" w:rsidRPr="004F0524" w:rsidP="00A556D0">
      <w:pPr>
        <w:bidi w:val="0"/>
        <w:spacing w:after="0" w:line="240" w:lineRule="auto"/>
        <w:rPr>
          <w:rFonts w:ascii="Times New Roman" w:hAnsi="Times New Roman"/>
          <w:sz w:val="24"/>
          <w:szCs w:val="24"/>
        </w:rPr>
      </w:pPr>
      <w:r w:rsidRPr="004F0524" w:rsidR="0003305A">
        <w:rPr>
          <w:rFonts w:ascii="Times New Roman" w:hAnsi="Times New Roman"/>
          <w:sz w:val="24"/>
          <w:szCs w:val="24"/>
        </w:rPr>
        <w:t>„o) posudkovému lekárovi Zboru väzenskej a justičnej stráže v rozsahu podľa odseku 1 písm. a) a b) na účely</w:t>
      </w:r>
    </w:p>
    <w:p w:rsidR="008D0C7E" w:rsidRPr="004F0524" w:rsidP="00A556D0">
      <w:pPr>
        <w:pStyle w:val="ListParagraph"/>
        <w:numPr>
          <w:numId w:val="25"/>
        </w:numPr>
        <w:bidi w:val="0"/>
        <w:spacing w:after="0" w:line="240" w:lineRule="auto"/>
        <w:rPr>
          <w:rFonts w:ascii="Times New Roman" w:hAnsi="Times New Roman"/>
          <w:sz w:val="24"/>
          <w:szCs w:val="24"/>
        </w:rPr>
      </w:pPr>
      <w:r w:rsidRPr="004F0524" w:rsidR="0003305A">
        <w:rPr>
          <w:rFonts w:ascii="Times New Roman" w:hAnsi="Times New Roman"/>
          <w:sz w:val="24"/>
          <w:szCs w:val="24"/>
        </w:rPr>
        <w:t>prijímacieho konania podľa osobitného predpisu,</w:t>
      </w:r>
      <w:r w:rsidRPr="004F0524" w:rsidR="00366FF4">
        <w:rPr>
          <w:rFonts w:ascii="Times New Roman" w:hAnsi="Times New Roman"/>
          <w:sz w:val="24"/>
          <w:szCs w:val="24"/>
          <w:vertAlign w:val="superscript"/>
        </w:rPr>
        <w:t>27b</w:t>
      </w:r>
      <w:r w:rsidRPr="00FC7DA6" w:rsidR="00366FF4">
        <w:rPr>
          <w:rFonts w:ascii="Times New Roman" w:hAnsi="Times New Roman"/>
          <w:sz w:val="24"/>
          <w:szCs w:val="24"/>
        </w:rPr>
        <w:t>)</w:t>
      </w:r>
    </w:p>
    <w:p w:rsidR="008D0C7E" w:rsidRPr="004F0524" w:rsidP="00A556D0">
      <w:pPr>
        <w:pStyle w:val="ListParagraph"/>
        <w:numPr>
          <w:numId w:val="25"/>
        </w:numPr>
        <w:bidi w:val="0"/>
        <w:spacing w:after="0" w:line="240" w:lineRule="auto"/>
        <w:rPr>
          <w:rFonts w:ascii="Times New Roman" w:hAnsi="Times New Roman"/>
          <w:sz w:val="24"/>
          <w:szCs w:val="24"/>
        </w:rPr>
      </w:pPr>
      <w:r w:rsidRPr="004F0524" w:rsidR="0003305A">
        <w:rPr>
          <w:rFonts w:ascii="Times New Roman" w:hAnsi="Times New Roman"/>
          <w:sz w:val="24"/>
          <w:szCs w:val="24"/>
        </w:rPr>
        <w:t>prieskumného konania podľa osobitného predpisu,</w:t>
      </w:r>
      <w:r w:rsidRPr="004F0524" w:rsidR="00366FF4">
        <w:rPr>
          <w:rFonts w:ascii="Times New Roman" w:hAnsi="Times New Roman"/>
          <w:sz w:val="24"/>
          <w:szCs w:val="24"/>
          <w:vertAlign w:val="superscript"/>
        </w:rPr>
        <w:t>27b</w:t>
      </w:r>
      <w:r w:rsidRPr="00FC7DA6" w:rsidR="00366FF4">
        <w:rPr>
          <w:rFonts w:ascii="Times New Roman" w:hAnsi="Times New Roman"/>
          <w:sz w:val="24"/>
          <w:szCs w:val="24"/>
        </w:rPr>
        <w:t>)</w:t>
      </w:r>
    </w:p>
    <w:p w:rsidR="008D0C7E" w:rsidRPr="004F0524" w:rsidP="00A556D0">
      <w:pPr>
        <w:pStyle w:val="ListParagraph"/>
        <w:numPr>
          <w:numId w:val="25"/>
        </w:numPr>
        <w:bidi w:val="0"/>
        <w:spacing w:after="0" w:line="240" w:lineRule="auto"/>
        <w:rPr>
          <w:rFonts w:ascii="Times New Roman" w:hAnsi="Times New Roman"/>
          <w:sz w:val="24"/>
          <w:szCs w:val="24"/>
        </w:rPr>
      </w:pPr>
      <w:r w:rsidRPr="004F0524" w:rsidR="0003305A">
        <w:rPr>
          <w:rFonts w:ascii="Times New Roman" w:hAnsi="Times New Roman"/>
          <w:sz w:val="24"/>
          <w:szCs w:val="24"/>
        </w:rPr>
        <w:t>lekárskej posudkovej činnosti podľa osobitného predpisu.</w:t>
      </w:r>
      <w:r w:rsidRPr="004F0524" w:rsidR="00366FF4">
        <w:rPr>
          <w:rFonts w:ascii="Times New Roman" w:hAnsi="Times New Roman"/>
          <w:sz w:val="24"/>
          <w:szCs w:val="24"/>
          <w:vertAlign w:val="superscript"/>
        </w:rPr>
        <w:t>27b</w:t>
      </w:r>
      <w:r w:rsidRPr="00FC7DA6" w:rsidR="00366FF4">
        <w:rPr>
          <w:rFonts w:ascii="Times New Roman" w:hAnsi="Times New Roman"/>
          <w:sz w:val="24"/>
          <w:szCs w:val="24"/>
        </w:rPr>
        <w:t>)</w:t>
      </w:r>
      <w:r w:rsidRPr="004F0524" w:rsidR="0003305A">
        <w:rPr>
          <w:rFonts w:ascii="Times New Roman" w:hAnsi="Times New Roman"/>
          <w:sz w:val="24"/>
          <w:szCs w:val="24"/>
        </w:rPr>
        <w:t>“.</w:t>
      </w:r>
    </w:p>
    <w:p w:rsidR="008D0C7E" w:rsidRPr="004F0524" w:rsidP="00A556D0">
      <w:pPr>
        <w:bidi w:val="0"/>
        <w:spacing w:after="0" w:line="240" w:lineRule="auto"/>
        <w:rPr>
          <w:rFonts w:ascii="Times New Roman" w:hAnsi="Times New Roman"/>
          <w:sz w:val="24"/>
          <w:szCs w:val="24"/>
        </w:rPr>
      </w:pPr>
    </w:p>
    <w:p w:rsidR="008D0C7E" w:rsidRPr="004F0524" w:rsidP="00A556D0">
      <w:pPr>
        <w:bidi w:val="0"/>
        <w:spacing w:after="0" w:line="240" w:lineRule="auto"/>
        <w:rPr>
          <w:rFonts w:ascii="Times New Roman" w:hAnsi="Times New Roman"/>
          <w:sz w:val="24"/>
          <w:szCs w:val="24"/>
        </w:rPr>
      </w:pPr>
      <w:r w:rsidRPr="004F0524" w:rsidR="00BB3CDC">
        <w:rPr>
          <w:rFonts w:ascii="Times New Roman" w:hAnsi="Times New Roman"/>
          <w:sz w:val="24"/>
          <w:szCs w:val="24"/>
        </w:rPr>
        <w:t>Poznámka pod čiarou k odkazu 27b znie:</w:t>
      </w:r>
    </w:p>
    <w:p w:rsidR="008D0C7E" w:rsidRPr="004F0524" w:rsidP="00A556D0">
      <w:pPr>
        <w:bidi w:val="0"/>
        <w:spacing w:after="0" w:line="240" w:lineRule="auto"/>
        <w:rPr>
          <w:rFonts w:ascii="Times New Roman" w:hAnsi="Times New Roman"/>
          <w:sz w:val="24"/>
          <w:szCs w:val="24"/>
        </w:rPr>
      </w:pPr>
      <w:r w:rsidRPr="004F0524" w:rsidR="00BB3CDC">
        <w:rPr>
          <w:rFonts w:ascii="Times New Roman" w:hAnsi="Times New Roman"/>
          <w:sz w:val="24"/>
          <w:szCs w:val="24"/>
        </w:rPr>
        <w:t>„</w:t>
      </w:r>
      <w:r w:rsidRPr="008F39C1" w:rsidR="00BB3CDC">
        <w:rPr>
          <w:rFonts w:ascii="Times New Roman" w:hAnsi="Times New Roman"/>
          <w:sz w:val="24"/>
          <w:szCs w:val="24"/>
          <w:vertAlign w:val="superscript"/>
        </w:rPr>
        <w:t>27b</w:t>
      </w:r>
      <w:r w:rsidRPr="00FC7DA6" w:rsidR="00BB3CDC">
        <w:rPr>
          <w:rFonts w:ascii="Times New Roman" w:hAnsi="Times New Roman"/>
          <w:sz w:val="24"/>
          <w:szCs w:val="24"/>
        </w:rPr>
        <w:t>)</w:t>
      </w:r>
      <w:r w:rsidRPr="004F0524" w:rsidR="00BB3CDC">
        <w:rPr>
          <w:rFonts w:ascii="Times New Roman" w:hAnsi="Times New Roman"/>
          <w:sz w:val="24"/>
          <w:szCs w:val="24"/>
        </w:rPr>
        <w:t xml:space="preserve"> §</w:t>
      </w:r>
      <w:r w:rsidR="004578F9">
        <w:rPr>
          <w:rFonts w:ascii="Times New Roman" w:hAnsi="Times New Roman"/>
          <w:sz w:val="24"/>
          <w:szCs w:val="24"/>
        </w:rPr>
        <w:t xml:space="preserve"> 14,</w:t>
      </w:r>
      <w:r w:rsidRPr="004F0524" w:rsidR="00BB3CDC">
        <w:rPr>
          <w:rFonts w:ascii="Times New Roman" w:hAnsi="Times New Roman"/>
          <w:sz w:val="24"/>
          <w:szCs w:val="24"/>
        </w:rPr>
        <w:t xml:space="preserve"> 222 a 223 zákona č. 73/1998 Z. z. v znení neskorších predpisov</w:t>
      </w:r>
      <w:r w:rsidRPr="004F0524" w:rsidR="00BF1269">
        <w:rPr>
          <w:rFonts w:ascii="Times New Roman" w:hAnsi="Times New Roman"/>
          <w:sz w:val="24"/>
          <w:szCs w:val="24"/>
        </w:rPr>
        <w:t>.</w:t>
      </w:r>
    </w:p>
    <w:p w:rsidR="008D0C7E" w:rsidRPr="004F0524" w:rsidP="00A556D0">
      <w:pPr>
        <w:bidi w:val="0"/>
        <w:spacing w:after="0" w:line="240" w:lineRule="auto"/>
        <w:rPr>
          <w:rFonts w:ascii="Times New Roman" w:hAnsi="Times New Roman"/>
          <w:sz w:val="24"/>
          <w:szCs w:val="24"/>
        </w:rPr>
      </w:pPr>
      <w:r w:rsidRPr="004F0524" w:rsidR="00BB3CDC">
        <w:rPr>
          <w:rFonts w:ascii="Times New Roman" w:hAnsi="Times New Roman"/>
          <w:sz w:val="24"/>
          <w:szCs w:val="24"/>
        </w:rPr>
        <w:t>§ 85 zákona č. 328/2002 Z. z. v znení neskorších predpisov.“.</w:t>
      </w:r>
    </w:p>
    <w:p w:rsidR="008D0C7E" w:rsidRPr="004F0524" w:rsidP="00A556D0">
      <w:pPr>
        <w:bidi w:val="0"/>
        <w:spacing w:after="0" w:line="240" w:lineRule="auto"/>
        <w:rPr>
          <w:rFonts w:ascii="Times New Roman" w:hAnsi="Times New Roman"/>
          <w:sz w:val="24"/>
          <w:szCs w:val="24"/>
        </w:rPr>
      </w:pPr>
    </w:p>
    <w:p w:rsidR="00064ED4" w:rsidRPr="004F0524" w:rsidP="009B1286">
      <w:pPr>
        <w:pStyle w:val="ListParagraph"/>
        <w:numPr>
          <w:numId w:val="49"/>
        </w:numPr>
        <w:bidi w:val="0"/>
        <w:spacing w:after="0" w:line="240" w:lineRule="auto"/>
        <w:ind w:left="851" w:hanging="425"/>
        <w:rPr>
          <w:rFonts w:ascii="Times New Roman" w:hAnsi="Times New Roman"/>
          <w:sz w:val="24"/>
          <w:szCs w:val="24"/>
        </w:rPr>
      </w:pPr>
      <w:r w:rsidRPr="004F0524" w:rsidR="00057492">
        <w:rPr>
          <w:rFonts w:ascii="Times New Roman" w:hAnsi="Times New Roman"/>
          <w:color w:val="231F20"/>
          <w:sz w:val="24"/>
          <w:szCs w:val="24"/>
        </w:rPr>
        <w:t xml:space="preserve">V § 5 ods. 7 </w:t>
      </w:r>
      <w:r w:rsidRPr="004F0524">
        <w:rPr>
          <w:rFonts w:ascii="Times New Roman" w:hAnsi="Times New Roman"/>
          <w:color w:val="231F20"/>
          <w:sz w:val="24"/>
          <w:szCs w:val="24"/>
        </w:rPr>
        <w:t xml:space="preserve">sa </w:t>
      </w:r>
      <w:r w:rsidRPr="004F0524" w:rsidR="006F2604">
        <w:rPr>
          <w:rFonts w:ascii="Times New Roman" w:hAnsi="Times New Roman"/>
          <w:color w:val="231F20"/>
          <w:sz w:val="24"/>
          <w:szCs w:val="24"/>
        </w:rPr>
        <w:t xml:space="preserve">vypúšťajú </w:t>
      </w:r>
      <w:r w:rsidRPr="004F0524">
        <w:rPr>
          <w:rFonts w:ascii="Times New Roman" w:hAnsi="Times New Roman"/>
          <w:color w:val="231F20"/>
          <w:sz w:val="24"/>
          <w:szCs w:val="24"/>
        </w:rPr>
        <w:t>slová „preukazu poistenca s elektronickým čipom alebo“</w:t>
      </w:r>
      <w:r w:rsidRPr="004F0524" w:rsidR="006F2604">
        <w:rPr>
          <w:rFonts w:ascii="Times New Roman" w:hAnsi="Times New Roman"/>
          <w:color w:val="231F20"/>
          <w:sz w:val="24"/>
          <w:szCs w:val="24"/>
        </w:rPr>
        <w:t>.</w:t>
      </w:r>
    </w:p>
    <w:p w:rsidR="00C31ECE" w:rsidRPr="004F0524" w:rsidP="00914D1D">
      <w:pPr>
        <w:bidi w:val="0"/>
        <w:spacing w:after="0" w:line="240" w:lineRule="auto"/>
        <w:rPr>
          <w:rFonts w:ascii="Times New Roman" w:hAnsi="Times New Roman"/>
          <w:sz w:val="24"/>
          <w:szCs w:val="24"/>
        </w:rPr>
      </w:pPr>
    </w:p>
    <w:p w:rsidR="00676D3F" w:rsidRPr="004F0524" w:rsidP="00B97201">
      <w:pPr>
        <w:pStyle w:val="ListParagraph"/>
        <w:numPr>
          <w:numId w:val="49"/>
        </w:numPr>
        <w:autoSpaceDE w:val="0"/>
        <w:autoSpaceDN w:val="0"/>
        <w:bidi w:val="0"/>
        <w:adjustRightInd w:val="0"/>
        <w:spacing w:after="0" w:line="240" w:lineRule="auto"/>
        <w:ind w:left="851" w:hanging="425"/>
        <w:rPr>
          <w:rFonts w:ascii="Times New Roman" w:hAnsi="Times New Roman"/>
          <w:color w:val="231F20"/>
          <w:sz w:val="24"/>
          <w:szCs w:val="24"/>
        </w:rPr>
      </w:pPr>
      <w:r w:rsidRPr="004F0524" w:rsidR="00214BC2">
        <w:rPr>
          <w:rFonts w:ascii="Times New Roman" w:hAnsi="Times New Roman"/>
          <w:color w:val="231F20"/>
          <w:sz w:val="24"/>
          <w:szCs w:val="24"/>
        </w:rPr>
        <w:t>V § 5 ods.</w:t>
      </w:r>
      <w:r w:rsidRPr="004F0524" w:rsidR="00064ED4">
        <w:rPr>
          <w:rFonts w:ascii="Times New Roman" w:hAnsi="Times New Roman"/>
          <w:color w:val="231F20"/>
          <w:sz w:val="24"/>
          <w:szCs w:val="24"/>
        </w:rPr>
        <w:t xml:space="preserve"> 8 </w:t>
      </w:r>
      <w:r w:rsidRPr="004F0524" w:rsidR="00214BC2">
        <w:rPr>
          <w:rFonts w:ascii="Times New Roman" w:hAnsi="Times New Roman"/>
          <w:color w:val="231F20"/>
          <w:sz w:val="24"/>
          <w:szCs w:val="24"/>
        </w:rPr>
        <w:t>druhá veta</w:t>
      </w:r>
      <w:r w:rsidRPr="004F0524" w:rsidR="00064ED4">
        <w:rPr>
          <w:rFonts w:ascii="Times New Roman" w:hAnsi="Times New Roman"/>
          <w:color w:val="231F20"/>
          <w:sz w:val="24"/>
          <w:szCs w:val="24"/>
        </w:rPr>
        <w:t xml:space="preserve"> </w:t>
      </w:r>
      <w:r w:rsidRPr="004F0524">
        <w:rPr>
          <w:rFonts w:ascii="Times New Roman" w:hAnsi="Times New Roman"/>
          <w:color w:val="231F20"/>
          <w:sz w:val="24"/>
          <w:szCs w:val="24"/>
        </w:rPr>
        <w:t>znie:</w:t>
      </w:r>
    </w:p>
    <w:p w:rsidR="00676D3F" w:rsidRPr="004F0524" w:rsidP="00676D3F">
      <w:pPr>
        <w:pStyle w:val="ListParagraph"/>
        <w:bidi w:val="0"/>
        <w:rPr>
          <w:rFonts w:ascii="Times New Roman" w:hAnsi="Times New Roman"/>
          <w:color w:val="231F20"/>
          <w:sz w:val="24"/>
          <w:szCs w:val="24"/>
        </w:rPr>
      </w:pPr>
    </w:p>
    <w:p w:rsidR="00214BC2" w:rsidRPr="004F0524" w:rsidP="00676D3F">
      <w:pPr>
        <w:pStyle w:val="ListParagraph"/>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w:t>
      </w:r>
      <w:r w:rsidRPr="004F0524" w:rsidR="00064ED4">
        <w:rPr>
          <w:rFonts w:ascii="Times New Roman" w:hAnsi="Times New Roman"/>
          <w:color w:val="231F20"/>
          <w:sz w:val="24"/>
          <w:szCs w:val="24"/>
        </w:rPr>
        <w:t xml:space="preserve">Súhlas na prístup k údajom </w:t>
      </w:r>
      <w:r w:rsidR="002876C9">
        <w:rPr>
          <w:rFonts w:ascii="Times New Roman" w:hAnsi="Times New Roman"/>
          <w:color w:val="231F20"/>
          <w:sz w:val="24"/>
          <w:szCs w:val="24"/>
        </w:rPr>
        <w:t xml:space="preserve">z elektronickej zdravotnej knižky </w:t>
      </w:r>
      <w:r w:rsidRPr="004F0524" w:rsidR="002064C5">
        <w:rPr>
          <w:rFonts w:ascii="Times New Roman" w:hAnsi="Times New Roman"/>
          <w:color w:val="231F20"/>
          <w:sz w:val="24"/>
          <w:szCs w:val="24"/>
        </w:rPr>
        <w:t>podľa prvej vety</w:t>
      </w:r>
      <w:r w:rsidRPr="004F0524" w:rsidR="00064ED4">
        <w:rPr>
          <w:rFonts w:ascii="Times New Roman" w:hAnsi="Times New Roman"/>
          <w:color w:val="231F20"/>
          <w:sz w:val="24"/>
          <w:szCs w:val="24"/>
        </w:rPr>
        <w:t xml:space="preserve"> dáva osoba</w:t>
      </w:r>
    </w:p>
    <w:p w:rsidR="00521AC7" w:rsidRPr="004F0524" w:rsidP="00214BC2">
      <w:pPr>
        <w:pStyle w:val="ListParagraph"/>
        <w:numPr>
          <w:numId w:val="24"/>
        </w:numPr>
        <w:autoSpaceDE w:val="0"/>
        <w:autoSpaceDN w:val="0"/>
        <w:bidi w:val="0"/>
        <w:adjustRightInd w:val="0"/>
        <w:spacing w:after="0" w:line="240" w:lineRule="auto"/>
        <w:rPr>
          <w:rFonts w:ascii="Times New Roman" w:hAnsi="Times New Roman"/>
          <w:color w:val="231F20"/>
          <w:sz w:val="24"/>
          <w:szCs w:val="24"/>
        </w:rPr>
      </w:pPr>
      <w:r w:rsidR="00030CC5">
        <w:rPr>
          <w:rFonts w:ascii="Times New Roman" w:hAnsi="Times New Roman"/>
          <w:color w:val="231F20"/>
          <w:sz w:val="24"/>
          <w:szCs w:val="24"/>
        </w:rPr>
        <w:t xml:space="preserve">potvrdením súhlasu </w:t>
      </w:r>
      <w:r w:rsidRPr="004F0524">
        <w:rPr>
          <w:rFonts w:ascii="Times New Roman" w:hAnsi="Times New Roman"/>
          <w:color w:val="231F20"/>
          <w:sz w:val="24"/>
          <w:szCs w:val="24"/>
        </w:rPr>
        <w:t xml:space="preserve">prostredníctvom technického zariadenia poskytovateľa zdravotnej starostlivosti po vložení občianskeho preukazu s elektronickým čipom </w:t>
      </w:r>
      <w:r w:rsidRPr="004F0524" w:rsidR="001F3ADC">
        <w:rPr>
          <w:rFonts w:ascii="Times New Roman" w:hAnsi="Times New Roman"/>
          <w:color w:val="231F20"/>
          <w:sz w:val="24"/>
          <w:szCs w:val="24"/>
        </w:rPr>
        <w:t xml:space="preserve">alebo </w:t>
      </w:r>
      <w:r w:rsidRPr="004F0524" w:rsidR="001F3ADC">
        <w:rPr>
          <w:rFonts w:ascii="Times" w:hAnsi="Times" w:cs="Times"/>
          <w:sz w:val="24"/>
          <w:szCs w:val="24"/>
        </w:rPr>
        <w:t>dokladu o pobyte s elektronickým čipom</w:t>
      </w:r>
      <w:r w:rsidRPr="004F0524" w:rsidR="001F3ADC">
        <w:rPr>
          <w:rFonts w:ascii="Times New Roman" w:hAnsi="Times New Roman"/>
          <w:color w:val="231F20"/>
          <w:sz w:val="24"/>
          <w:szCs w:val="24"/>
        </w:rPr>
        <w:t xml:space="preserve"> </w:t>
      </w:r>
      <w:r w:rsidRPr="004F0524">
        <w:rPr>
          <w:rFonts w:ascii="Times New Roman" w:hAnsi="Times New Roman"/>
          <w:color w:val="231F20"/>
          <w:sz w:val="24"/>
          <w:szCs w:val="24"/>
        </w:rPr>
        <w:t>do technického zariadenia poskytovateľa zdravotnej starostlivosti alebo</w:t>
      </w:r>
    </w:p>
    <w:p w:rsidR="00214BC2" w:rsidRPr="004F0524" w:rsidP="00214BC2">
      <w:pPr>
        <w:pStyle w:val="ListParagraph"/>
        <w:numPr>
          <w:numId w:val="24"/>
        </w:numPr>
        <w:autoSpaceDE w:val="0"/>
        <w:autoSpaceDN w:val="0"/>
        <w:bidi w:val="0"/>
        <w:adjustRightInd w:val="0"/>
        <w:spacing w:after="0" w:line="240" w:lineRule="auto"/>
        <w:rPr>
          <w:rFonts w:ascii="Times New Roman" w:hAnsi="Times New Roman"/>
          <w:color w:val="231F20"/>
          <w:sz w:val="24"/>
          <w:szCs w:val="24"/>
        </w:rPr>
      </w:pPr>
      <w:r w:rsidRPr="004F0524" w:rsidR="001F3ADC">
        <w:rPr>
          <w:rFonts w:ascii="Times New Roman" w:hAnsi="Times New Roman"/>
          <w:color w:val="231F20"/>
          <w:sz w:val="24"/>
          <w:szCs w:val="24"/>
        </w:rPr>
        <w:t xml:space="preserve">zadaním </w:t>
      </w:r>
      <w:r w:rsidRPr="004F0524">
        <w:rPr>
          <w:rFonts w:ascii="Times New Roman" w:hAnsi="Times New Roman"/>
          <w:color w:val="231F20"/>
          <w:sz w:val="24"/>
          <w:szCs w:val="24"/>
        </w:rPr>
        <w:t xml:space="preserve">bezpečnostného osobného kódu po vložení občianskeho preukazu s elektronickým čipom </w:t>
      </w:r>
      <w:r w:rsidRPr="004F0524" w:rsidR="001F3ADC">
        <w:rPr>
          <w:rFonts w:ascii="Times New Roman" w:hAnsi="Times New Roman"/>
          <w:color w:val="231F20"/>
          <w:sz w:val="24"/>
          <w:szCs w:val="24"/>
        </w:rPr>
        <w:t xml:space="preserve">alebo </w:t>
      </w:r>
      <w:r w:rsidRPr="004F0524" w:rsidR="001F3ADC">
        <w:rPr>
          <w:rFonts w:ascii="Times" w:hAnsi="Times" w:cs="Times"/>
          <w:sz w:val="24"/>
          <w:szCs w:val="24"/>
        </w:rPr>
        <w:t>dokladu o pobyte s elektronickým čipom</w:t>
      </w:r>
      <w:r w:rsidRPr="004F0524" w:rsidR="001F3ADC">
        <w:rPr>
          <w:rFonts w:ascii="Times New Roman" w:hAnsi="Times New Roman"/>
          <w:color w:val="231F20"/>
          <w:sz w:val="24"/>
          <w:szCs w:val="24"/>
        </w:rPr>
        <w:t xml:space="preserve"> </w:t>
      </w:r>
      <w:r w:rsidRPr="004F0524">
        <w:rPr>
          <w:rFonts w:ascii="Times New Roman" w:hAnsi="Times New Roman"/>
          <w:color w:val="231F20"/>
          <w:sz w:val="24"/>
          <w:szCs w:val="24"/>
        </w:rPr>
        <w:t>do technického zariadenia poskytovateľa zdravotnej starostlivosti; túto skutočnosť musí osoba vyznačiť v elektronickej zdravotnej knižke postupom podľa odseku 5</w:t>
      </w:r>
      <w:r w:rsidRPr="004F0524" w:rsidR="001F3ADC">
        <w:rPr>
          <w:rFonts w:ascii="Times New Roman" w:hAnsi="Times New Roman"/>
          <w:color w:val="231F20"/>
          <w:sz w:val="24"/>
          <w:szCs w:val="24"/>
        </w:rPr>
        <w:t xml:space="preserve"> pred poskytnutím zdravotnej starostlivosti.“</w:t>
      </w:r>
      <w:r w:rsidRPr="004F0524" w:rsidR="00B13BA1">
        <w:rPr>
          <w:rFonts w:ascii="Times New Roman" w:hAnsi="Times New Roman"/>
          <w:color w:val="231F20"/>
          <w:sz w:val="24"/>
          <w:szCs w:val="24"/>
        </w:rPr>
        <w:t>.</w:t>
      </w:r>
    </w:p>
    <w:p w:rsidR="009E29ED" w:rsidRPr="004F0524" w:rsidP="00914D1D">
      <w:pPr>
        <w:pStyle w:val="ListParagraph"/>
        <w:bidi w:val="0"/>
        <w:spacing w:after="0" w:line="240" w:lineRule="auto"/>
        <w:rPr>
          <w:rFonts w:ascii="Times New Roman" w:hAnsi="Times New Roman"/>
          <w:color w:val="231F20"/>
          <w:sz w:val="24"/>
          <w:szCs w:val="24"/>
        </w:rPr>
      </w:pPr>
    </w:p>
    <w:p w:rsidR="001F3ADC" w:rsidRPr="004F0524" w:rsidP="00B97201">
      <w:pPr>
        <w:pStyle w:val="ListParagraph"/>
        <w:numPr>
          <w:numId w:val="49"/>
        </w:numPr>
        <w:autoSpaceDE w:val="0"/>
        <w:autoSpaceDN w:val="0"/>
        <w:bidi w:val="0"/>
        <w:adjustRightInd w:val="0"/>
        <w:spacing w:after="0" w:line="240" w:lineRule="auto"/>
        <w:ind w:left="851" w:hanging="425"/>
        <w:rPr>
          <w:rFonts w:ascii="Times New Roman" w:hAnsi="Times New Roman"/>
          <w:color w:val="231F20"/>
          <w:sz w:val="24"/>
          <w:szCs w:val="24"/>
        </w:rPr>
      </w:pPr>
      <w:r w:rsidRPr="004F0524">
        <w:rPr>
          <w:rFonts w:ascii="Times New Roman" w:hAnsi="Times New Roman"/>
          <w:color w:val="231F20"/>
          <w:sz w:val="24"/>
          <w:szCs w:val="24"/>
        </w:rPr>
        <w:t>V § 5 sa za odsek 8 vkladá nový odsek 9, ktorý znie:</w:t>
      </w:r>
    </w:p>
    <w:p w:rsidR="001F3ADC" w:rsidRPr="004F0524" w:rsidP="00A556D0">
      <w:pPr>
        <w:autoSpaceDE w:val="0"/>
        <w:autoSpaceDN w:val="0"/>
        <w:bidi w:val="0"/>
        <w:adjustRightInd w:val="0"/>
        <w:spacing w:after="0" w:line="240" w:lineRule="auto"/>
        <w:ind w:left="360"/>
        <w:rPr>
          <w:rFonts w:ascii="Times New Roman" w:hAnsi="Times New Roman"/>
          <w:color w:val="231F20"/>
          <w:sz w:val="24"/>
          <w:szCs w:val="24"/>
        </w:rPr>
      </w:pPr>
      <w:r w:rsidRPr="004F0524">
        <w:rPr>
          <w:rFonts w:ascii="Times New Roman" w:hAnsi="Times New Roman"/>
          <w:color w:val="231F20"/>
          <w:sz w:val="24"/>
          <w:szCs w:val="24"/>
        </w:rPr>
        <w:t xml:space="preserve">„ (9) Súhlas na prístup k údajom podľa odseku 8 trvá počas prítomnosti občianskeho preukazu s elektronickým čipom alebo </w:t>
      </w:r>
      <w:r w:rsidRPr="004F0524">
        <w:rPr>
          <w:rFonts w:ascii="Times" w:hAnsi="Times" w:cs="Times"/>
          <w:sz w:val="24"/>
          <w:szCs w:val="24"/>
        </w:rPr>
        <w:t>dokladu o pobyte s elektronickým čipom</w:t>
      </w:r>
      <w:r w:rsidRPr="004F0524">
        <w:rPr>
          <w:rFonts w:ascii="Times New Roman" w:hAnsi="Times New Roman"/>
          <w:color w:val="231F20"/>
          <w:sz w:val="24"/>
          <w:szCs w:val="24"/>
        </w:rPr>
        <w:t xml:space="preserve"> v technickom zariadení poskytovateľa zdravotnej starostlivosti.“.</w:t>
      </w:r>
    </w:p>
    <w:p w:rsidR="001F3ADC" w:rsidRPr="004F0524" w:rsidP="00A556D0">
      <w:pPr>
        <w:autoSpaceDE w:val="0"/>
        <w:autoSpaceDN w:val="0"/>
        <w:bidi w:val="0"/>
        <w:adjustRightInd w:val="0"/>
        <w:spacing w:after="0" w:line="240" w:lineRule="auto"/>
        <w:ind w:left="360"/>
        <w:rPr>
          <w:rFonts w:ascii="Times New Roman" w:hAnsi="Times New Roman"/>
          <w:color w:val="231F20"/>
          <w:sz w:val="24"/>
          <w:szCs w:val="24"/>
        </w:rPr>
      </w:pPr>
    </w:p>
    <w:p w:rsidR="001F3ADC" w:rsidRPr="004F0524" w:rsidP="00A556D0">
      <w:pPr>
        <w:autoSpaceDE w:val="0"/>
        <w:autoSpaceDN w:val="0"/>
        <w:bidi w:val="0"/>
        <w:adjustRightInd w:val="0"/>
        <w:spacing w:after="0" w:line="240" w:lineRule="auto"/>
        <w:ind w:left="360"/>
        <w:rPr>
          <w:rFonts w:ascii="Times New Roman" w:hAnsi="Times New Roman"/>
          <w:color w:val="231F20"/>
          <w:sz w:val="24"/>
          <w:szCs w:val="24"/>
        </w:rPr>
      </w:pPr>
      <w:r w:rsidRPr="004F0524">
        <w:rPr>
          <w:rFonts w:ascii="Times New Roman" w:hAnsi="Times New Roman"/>
          <w:color w:val="231F20"/>
          <w:sz w:val="24"/>
          <w:szCs w:val="24"/>
        </w:rPr>
        <w:t xml:space="preserve">Doterajšie odseky 9 a 10 sa označujú ako odseky 10 a 11. </w:t>
      </w:r>
    </w:p>
    <w:p w:rsidR="001F3ADC" w:rsidRPr="004F0524" w:rsidP="00A556D0">
      <w:pPr>
        <w:autoSpaceDE w:val="0"/>
        <w:autoSpaceDN w:val="0"/>
        <w:bidi w:val="0"/>
        <w:adjustRightInd w:val="0"/>
        <w:spacing w:after="0" w:line="240" w:lineRule="auto"/>
        <w:ind w:left="360"/>
        <w:rPr>
          <w:rFonts w:ascii="Times New Roman" w:hAnsi="Times New Roman"/>
          <w:color w:val="231F20"/>
          <w:sz w:val="24"/>
          <w:szCs w:val="24"/>
        </w:rPr>
      </w:pPr>
    </w:p>
    <w:p w:rsidR="00263450" w:rsidRPr="008F39C1" w:rsidP="00B97201">
      <w:pPr>
        <w:pStyle w:val="ListParagraph"/>
        <w:numPr>
          <w:numId w:val="49"/>
        </w:numPr>
        <w:tabs>
          <w:tab w:val="left" w:pos="851"/>
        </w:tabs>
        <w:autoSpaceDE w:val="0"/>
        <w:autoSpaceDN w:val="0"/>
        <w:bidi w:val="0"/>
        <w:adjustRightInd w:val="0"/>
        <w:spacing w:after="0" w:line="240" w:lineRule="auto"/>
        <w:ind w:left="0" w:firstLine="426"/>
        <w:rPr>
          <w:rFonts w:ascii="Times New Roman" w:hAnsi="Times New Roman"/>
          <w:color w:val="231F20"/>
          <w:sz w:val="24"/>
          <w:szCs w:val="24"/>
        </w:rPr>
      </w:pPr>
      <w:r w:rsidRPr="008D38F2">
        <w:rPr>
          <w:rFonts w:ascii="Times New Roman" w:hAnsi="Times New Roman"/>
          <w:color w:val="231F20"/>
          <w:sz w:val="24"/>
          <w:szCs w:val="24"/>
        </w:rPr>
        <w:t xml:space="preserve">V § 10 ods. 5 </w:t>
      </w:r>
      <w:r w:rsidR="004578F9">
        <w:rPr>
          <w:rFonts w:ascii="Times New Roman" w:hAnsi="Times New Roman"/>
          <w:color w:val="231F20"/>
          <w:sz w:val="24"/>
          <w:szCs w:val="24"/>
        </w:rPr>
        <w:t xml:space="preserve">druhej vete </w:t>
      </w:r>
      <w:r w:rsidRPr="008D38F2">
        <w:rPr>
          <w:rFonts w:ascii="Times New Roman" w:hAnsi="Times New Roman"/>
          <w:color w:val="231F20"/>
          <w:sz w:val="24"/>
          <w:szCs w:val="24"/>
        </w:rPr>
        <w:t>sa na konci</w:t>
      </w:r>
      <w:r w:rsidRPr="008F39C1">
        <w:rPr>
          <w:rFonts w:ascii="Times New Roman" w:hAnsi="Times New Roman"/>
          <w:color w:val="231F20"/>
          <w:sz w:val="24"/>
          <w:szCs w:val="24"/>
        </w:rPr>
        <w:t xml:space="preserve"> pripájajú tieto slová</w:t>
      </w:r>
      <w:r w:rsidR="00F71BCE">
        <w:rPr>
          <w:rFonts w:ascii="Times New Roman" w:hAnsi="Times New Roman"/>
          <w:color w:val="231F20"/>
          <w:sz w:val="24"/>
          <w:szCs w:val="24"/>
        </w:rPr>
        <w:t>:</w:t>
      </w:r>
      <w:r w:rsidRPr="008F39C1">
        <w:rPr>
          <w:rFonts w:ascii="Times New Roman" w:hAnsi="Times New Roman"/>
          <w:color w:val="231F20"/>
          <w:sz w:val="24"/>
          <w:szCs w:val="24"/>
        </w:rPr>
        <w:t xml:space="preserve"> „a ministerstvu financií na analytické účely“.</w:t>
      </w:r>
    </w:p>
    <w:p w:rsidR="00263450" w:rsidRPr="004F0524" w:rsidP="00A556D0">
      <w:pPr>
        <w:autoSpaceDE w:val="0"/>
        <w:autoSpaceDN w:val="0"/>
        <w:bidi w:val="0"/>
        <w:adjustRightInd w:val="0"/>
        <w:spacing w:after="0" w:line="240" w:lineRule="auto"/>
        <w:rPr>
          <w:rFonts w:ascii="Times New Roman" w:hAnsi="Times New Roman"/>
          <w:color w:val="231F20"/>
          <w:sz w:val="24"/>
          <w:szCs w:val="24"/>
        </w:rPr>
      </w:pPr>
    </w:p>
    <w:p w:rsidR="008D0C7E" w:rsidRPr="008F39C1" w:rsidP="00B97201">
      <w:pPr>
        <w:pStyle w:val="ListParagraph"/>
        <w:numPr>
          <w:numId w:val="49"/>
        </w:numPr>
        <w:tabs>
          <w:tab w:val="left" w:pos="851"/>
        </w:tabs>
        <w:autoSpaceDE w:val="0"/>
        <w:autoSpaceDN w:val="0"/>
        <w:bidi w:val="0"/>
        <w:adjustRightInd w:val="0"/>
        <w:spacing w:after="0" w:line="240" w:lineRule="auto"/>
        <w:ind w:left="0" w:firstLine="426"/>
        <w:rPr>
          <w:rFonts w:ascii="Times New Roman" w:hAnsi="Times New Roman"/>
          <w:color w:val="231F20"/>
          <w:sz w:val="24"/>
          <w:szCs w:val="24"/>
        </w:rPr>
      </w:pPr>
      <w:r w:rsidRPr="004F0524" w:rsidR="00366FF4">
        <w:rPr>
          <w:rFonts w:ascii="Times" w:hAnsi="Times" w:cs="Times"/>
          <w:sz w:val="24"/>
          <w:szCs w:val="24"/>
        </w:rPr>
        <w:t>V § 11 ods. 3 písm. d) sa za slovom „pracovníka“ vypúšťa čiarka a slová „preukazu poistenc</w:t>
      </w:r>
      <w:r w:rsidRPr="004F0524" w:rsidR="00446307">
        <w:rPr>
          <w:rFonts w:ascii="Times" w:hAnsi="Times" w:cs="Times"/>
          <w:sz w:val="24"/>
          <w:szCs w:val="24"/>
        </w:rPr>
        <w:t>a s elektronickým čipom“.</w:t>
      </w:r>
      <w:r w:rsidRPr="008F39C1" w:rsidR="00446307">
        <w:rPr>
          <w:rFonts w:ascii="Times" w:hAnsi="Times" w:cs="Times"/>
          <w:sz w:val="24"/>
          <w:szCs w:val="24"/>
        </w:rPr>
        <w:t xml:space="preserve">  </w:t>
      </w:r>
    </w:p>
    <w:p w:rsidR="00B13BA1" w:rsidRPr="008F39C1" w:rsidP="008F39C1">
      <w:pPr>
        <w:autoSpaceDE w:val="0"/>
        <w:autoSpaceDN w:val="0"/>
        <w:bidi w:val="0"/>
        <w:adjustRightInd w:val="0"/>
        <w:spacing w:after="0" w:line="240" w:lineRule="auto"/>
        <w:rPr>
          <w:rFonts w:ascii="Times New Roman" w:hAnsi="Times New Roman"/>
          <w:color w:val="231F20"/>
          <w:sz w:val="24"/>
          <w:szCs w:val="24"/>
        </w:rPr>
      </w:pPr>
    </w:p>
    <w:p w:rsidR="009E29ED" w:rsidRPr="004F0524" w:rsidP="00B97201">
      <w:pPr>
        <w:pStyle w:val="ListParagraph"/>
        <w:numPr>
          <w:numId w:val="49"/>
        </w:numPr>
        <w:autoSpaceDE w:val="0"/>
        <w:autoSpaceDN w:val="0"/>
        <w:bidi w:val="0"/>
        <w:adjustRightInd w:val="0"/>
        <w:spacing w:after="0" w:line="240" w:lineRule="auto"/>
        <w:ind w:left="851" w:hanging="425"/>
        <w:rPr>
          <w:rFonts w:ascii="Times New Roman" w:hAnsi="Times New Roman"/>
          <w:color w:val="231F20"/>
          <w:sz w:val="24"/>
          <w:szCs w:val="24"/>
        </w:rPr>
      </w:pPr>
      <w:r w:rsidRPr="004F0524">
        <w:rPr>
          <w:rFonts w:ascii="Times New Roman" w:hAnsi="Times New Roman"/>
          <w:color w:val="231F20"/>
          <w:sz w:val="24"/>
          <w:szCs w:val="24"/>
        </w:rPr>
        <w:t>V § 12 ods. 3 sa vypúšťajú písmená l) až n).</w:t>
      </w:r>
    </w:p>
    <w:p w:rsidR="009E29ED" w:rsidRPr="004F0524" w:rsidP="00914D1D">
      <w:pPr>
        <w:pStyle w:val="ListParagraph"/>
        <w:bidi w:val="0"/>
        <w:spacing w:after="0" w:line="240" w:lineRule="auto"/>
        <w:rPr>
          <w:rFonts w:ascii="Times New Roman" w:hAnsi="Times New Roman"/>
          <w:color w:val="231F20"/>
          <w:sz w:val="24"/>
          <w:szCs w:val="24"/>
        </w:rPr>
      </w:pPr>
    </w:p>
    <w:p w:rsidR="00663481"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sidR="009E29ED">
        <w:rPr>
          <w:rFonts w:ascii="Times New Roman" w:hAnsi="Times New Roman"/>
          <w:color w:val="231F20"/>
          <w:sz w:val="24"/>
          <w:szCs w:val="24"/>
        </w:rPr>
        <w:t>Doterajšie písmená o) až r) sa označujú ako</w:t>
      </w:r>
      <w:r w:rsidRPr="004F0524" w:rsidR="00642EC8">
        <w:rPr>
          <w:rFonts w:ascii="Times New Roman" w:hAnsi="Times New Roman"/>
          <w:color w:val="231F20"/>
          <w:sz w:val="24"/>
          <w:szCs w:val="24"/>
        </w:rPr>
        <w:t xml:space="preserve"> písmená</w:t>
      </w:r>
      <w:r w:rsidRPr="004F0524" w:rsidR="009E29ED">
        <w:rPr>
          <w:rFonts w:ascii="Times New Roman" w:hAnsi="Times New Roman"/>
          <w:color w:val="231F20"/>
          <w:sz w:val="24"/>
          <w:szCs w:val="24"/>
        </w:rPr>
        <w:t xml:space="preserve"> l) až o).</w:t>
      </w:r>
    </w:p>
    <w:p w:rsidR="003D3917" w:rsidRPr="004F0524" w:rsidP="00914D1D">
      <w:pPr>
        <w:autoSpaceDE w:val="0"/>
        <w:autoSpaceDN w:val="0"/>
        <w:bidi w:val="0"/>
        <w:adjustRightInd w:val="0"/>
        <w:spacing w:after="0" w:line="240" w:lineRule="auto"/>
        <w:rPr>
          <w:rFonts w:ascii="Times New Roman" w:hAnsi="Times New Roman"/>
          <w:color w:val="231F20"/>
          <w:sz w:val="24"/>
          <w:szCs w:val="24"/>
        </w:rPr>
      </w:pPr>
    </w:p>
    <w:p w:rsidR="003D3917"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Poznámka pod čiarou k odkazu 36a sa vypúšťa.</w:t>
      </w:r>
    </w:p>
    <w:p w:rsidR="00427609" w:rsidRPr="004F0524" w:rsidP="00914D1D">
      <w:pPr>
        <w:pStyle w:val="ListParagraph"/>
        <w:bidi w:val="0"/>
        <w:spacing w:after="0" w:line="240" w:lineRule="auto"/>
        <w:rPr>
          <w:rFonts w:ascii="Times New Roman" w:hAnsi="Times New Roman"/>
          <w:color w:val="231F20"/>
          <w:sz w:val="24"/>
          <w:szCs w:val="24"/>
        </w:rPr>
      </w:pPr>
    </w:p>
    <w:p w:rsidR="000416D0" w:rsidRPr="004F0524" w:rsidP="00B97201">
      <w:pPr>
        <w:pStyle w:val="ListParagraph"/>
        <w:numPr>
          <w:numId w:val="49"/>
        </w:numPr>
        <w:autoSpaceDE w:val="0"/>
        <w:autoSpaceDN w:val="0"/>
        <w:bidi w:val="0"/>
        <w:adjustRightInd w:val="0"/>
        <w:spacing w:after="0" w:line="240" w:lineRule="auto"/>
        <w:ind w:left="851" w:hanging="425"/>
        <w:rPr>
          <w:rFonts w:ascii="Times New Roman" w:hAnsi="Times New Roman"/>
          <w:color w:val="231F20"/>
          <w:sz w:val="24"/>
          <w:szCs w:val="24"/>
        </w:rPr>
      </w:pPr>
      <w:r w:rsidRPr="004F0524">
        <w:rPr>
          <w:rFonts w:ascii="Times New Roman" w:hAnsi="Times New Roman"/>
          <w:color w:val="231F20"/>
          <w:sz w:val="24"/>
          <w:szCs w:val="24"/>
        </w:rPr>
        <w:t xml:space="preserve">Za § 15 sa </w:t>
      </w:r>
      <w:r w:rsidR="00B61232">
        <w:rPr>
          <w:rFonts w:ascii="Times New Roman" w:hAnsi="Times New Roman"/>
          <w:color w:val="231F20"/>
          <w:sz w:val="24"/>
          <w:szCs w:val="24"/>
        </w:rPr>
        <w:t>dopĺňa</w:t>
      </w:r>
      <w:r w:rsidRPr="004F0524" w:rsidR="00B61232">
        <w:rPr>
          <w:rFonts w:ascii="Times New Roman" w:hAnsi="Times New Roman"/>
          <w:color w:val="231F20"/>
          <w:sz w:val="24"/>
          <w:szCs w:val="24"/>
        </w:rPr>
        <w:t xml:space="preserve"> </w:t>
      </w:r>
      <w:r w:rsidRPr="004F0524">
        <w:rPr>
          <w:rFonts w:ascii="Times New Roman" w:hAnsi="Times New Roman"/>
          <w:color w:val="231F20"/>
          <w:sz w:val="24"/>
          <w:szCs w:val="24"/>
        </w:rPr>
        <w:t xml:space="preserve">§ </w:t>
      </w:r>
      <w:r w:rsidRPr="004F0524" w:rsidR="004578F9">
        <w:rPr>
          <w:rFonts w:ascii="Times New Roman" w:hAnsi="Times New Roman"/>
          <w:color w:val="231F20"/>
          <w:sz w:val="24"/>
          <w:szCs w:val="24"/>
        </w:rPr>
        <w:t>1</w:t>
      </w:r>
      <w:r w:rsidR="004578F9">
        <w:rPr>
          <w:rFonts w:ascii="Times New Roman" w:hAnsi="Times New Roman"/>
          <w:color w:val="231F20"/>
          <w:sz w:val="24"/>
          <w:szCs w:val="24"/>
        </w:rPr>
        <w:t>6</w:t>
      </w:r>
      <w:r w:rsidRPr="004F0524">
        <w:rPr>
          <w:rFonts w:ascii="Times New Roman" w:hAnsi="Times New Roman"/>
          <w:color w:val="231F20"/>
          <w:sz w:val="24"/>
          <w:szCs w:val="24"/>
        </w:rPr>
        <w:t>, ktorý vrátane nadpisu znie:</w:t>
      </w:r>
    </w:p>
    <w:p w:rsidR="000416D0" w:rsidRPr="004F0524" w:rsidP="00914D1D">
      <w:pPr>
        <w:autoSpaceDE w:val="0"/>
        <w:autoSpaceDN w:val="0"/>
        <w:bidi w:val="0"/>
        <w:adjustRightInd w:val="0"/>
        <w:spacing w:after="0" w:line="240" w:lineRule="auto"/>
        <w:rPr>
          <w:rFonts w:ascii="Times New Roman" w:hAnsi="Times New Roman"/>
          <w:color w:val="231F20"/>
          <w:sz w:val="24"/>
          <w:szCs w:val="24"/>
        </w:rPr>
      </w:pPr>
    </w:p>
    <w:p w:rsidR="000416D0" w:rsidRPr="004F0524" w:rsidP="00914D1D">
      <w:pPr>
        <w:autoSpaceDE w:val="0"/>
        <w:autoSpaceDN w:val="0"/>
        <w:bidi w:val="0"/>
        <w:adjustRightInd w:val="0"/>
        <w:spacing w:after="0" w:line="240" w:lineRule="auto"/>
        <w:jc w:val="center"/>
        <w:rPr>
          <w:rFonts w:ascii="Times New Roman" w:hAnsi="Times New Roman"/>
          <w:color w:val="231F20"/>
          <w:sz w:val="24"/>
          <w:szCs w:val="24"/>
        </w:rPr>
      </w:pPr>
      <w:r w:rsidRPr="004F0524">
        <w:rPr>
          <w:rFonts w:ascii="Times New Roman" w:hAnsi="Times New Roman"/>
          <w:color w:val="231F20"/>
          <w:sz w:val="24"/>
          <w:szCs w:val="24"/>
        </w:rPr>
        <w:t>„§ 1</w:t>
      </w:r>
      <w:r w:rsidR="004578F9">
        <w:rPr>
          <w:rFonts w:ascii="Times New Roman" w:hAnsi="Times New Roman"/>
          <w:color w:val="231F20"/>
          <w:sz w:val="24"/>
          <w:szCs w:val="24"/>
        </w:rPr>
        <w:t>6</w:t>
      </w:r>
    </w:p>
    <w:p w:rsidR="000416D0" w:rsidRPr="004F0524" w:rsidP="00914D1D">
      <w:pPr>
        <w:autoSpaceDE w:val="0"/>
        <w:autoSpaceDN w:val="0"/>
        <w:bidi w:val="0"/>
        <w:adjustRightInd w:val="0"/>
        <w:spacing w:after="0" w:line="240" w:lineRule="auto"/>
        <w:jc w:val="center"/>
        <w:rPr>
          <w:rFonts w:ascii="Times New Roman" w:hAnsi="Times New Roman"/>
          <w:color w:val="231F20"/>
          <w:sz w:val="24"/>
          <w:szCs w:val="24"/>
        </w:rPr>
      </w:pPr>
      <w:r w:rsidRPr="004F0524">
        <w:rPr>
          <w:rFonts w:ascii="Times New Roman" w:hAnsi="Times New Roman"/>
          <w:color w:val="231F20"/>
          <w:sz w:val="24"/>
          <w:szCs w:val="24"/>
        </w:rPr>
        <w:t xml:space="preserve">Prechodné </w:t>
      </w:r>
      <w:r w:rsidRPr="004F0524" w:rsidR="00F771FD">
        <w:rPr>
          <w:rFonts w:ascii="Times New Roman" w:hAnsi="Times New Roman"/>
          <w:color w:val="231F20"/>
          <w:sz w:val="24"/>
          <w:szCs w:val="24"/>
        </w:rPr>
        <w:t xml:space="preserve">ustanovenia </w:t>
      </w:r>
      <w:r w:rsidRPr="004F0524" w:rsidR="006F2604">
        <w:rPr>
          <w:rFonts w:ascii="Times New Roman" w:hAnsi="Times New Roman"/>
          <w:color w:val="231F20"/>
          <w:sz w:val="24"/>
          <w:szCs w:val="24"/>
        </w:rPr>
        <w:t>k úpravám účinným od 1. marca 2017</w:t>
      </w:r>
    </w:p>
    <w:p w:rsidR="000416D0" w:rsidRPr="004F0524" w:rsidP="00914D1D">
      <w:pPr>
        <w:autoSpaceDE w:val="0"/>
        <w:autoSpaceDN w:val="0"/>
        <w:bidi w:val="0"/>
        <w:adjustRightInd w:val="0"/>
        <w:spacing w:after="0" w:line="240" w:lineRule="auto"/>
        <w:jc w:val="center"/>
        <w:rPr>
          <w:rFonts w:ascii="Times New Roman" w:hAnsi="Times New Roman"/>
          <w:color w:val="231F20"/>
          <w:sz w:val="24"/>
          <w:szCs w:val="24"/>
        </w:rPr>
      </w:pPr>
    </w:p>
    <w:p w:rsidR="000416D0" w:rsidRPr="004F0524" w:rsidP="00914D1D">
      <w:pPr>
        <w:autoSpaceDE w:val="0"/>
        <w:autoSpaceDN w:val="0"/>
        <w:bidi w:val="0"/>
        <w:adjustRightInd w:val="0"/>
        <w:spacing w:after="0" w:line="240" w:lineRule="auto"/>
        <w:jc w:val="center"/>
        <w:rPr>
          <w:rFonts w:ascii="Times New Roman" w:hAnsi="Times New Roman"/>
          <w:color w:val="231F20"/>
          <w:sz w:val="24"/>
          <w:szCs w:val="24"/>
        </w:rPr>
      </w:pPr>
    </w:p>
    <w:p w:rsidR="004C13C2" w:rsidRPr="007764CF" w:rsidP="007764CF">
      <w:pPr>
        <w:autoSpaceDE w:val="0"/>
        <w:autoSpaceDN w:val="0"/>
        <w:bidi w:val="0"/>
        <w:adjustRightInd w:val="0"/>
        <w:spacing w:after="0" w:line="240" w:lineRule="auto"/>
        <w:ind w:firstLine="708"/>
        <w:rPr>
          <w:rFonts w:ascii="Times New Roman" w:hAnsi="Times New Roman"/>
          <w:color w:val="231F20"/>
          <w:sz w:val="24"/>
          <w:szCs w:val="24"/>
          <w:vertAlign w:val="superscript"/>
        </w:rPr>
      </w:pPr>
      <w:r w:rsidRPr="007764CF" w:rsidR="007764CF">
        <w:rPr>
          <w:rFonts w:ascii="Times New Roman" w:hAnsi="Times New Roman"/>
          <w:color w:val="231F20"/>
          <w:sz w:val="24"/>
          <w:szCs w:val="24"/>
        </w:rPr>
        <w:t xml:space="preserve">(1) </w:t>
      </w:r>
      <w:r w:rsidRPr="007764CF" w:rsidR="003D3917">
        <w:rPr>
          <w:rFonts w:ascii="Times New Roman" w:hAnsi="Times New Roman"/>
          <w:color w:val="231F20"/>
          <w:sz w:val="24"/>
          <w:szCs w:val="24"/>
        </w:rPr>
        <w:t>Ak ide o osobu, ktorej nebol vydaný občiansky pr</w:t>
      </w:r>
      <w:r w:rsidRPr="007764CF" w:rsidR="00F771FD">
        <w:rPr>
          <w:rFonts w:ascii="Times New Roman" w:hAnsi="Times New Roman"/>
          <w:color w:val="231F20"/>
          <w:sz w:val="24"/>
          <w:szCs w:val="24"/>
        </w:rPr>
        <w:t>eukaz s elektronickým čipom</w:t>
      </w:r>
      <w:r w:rsidR="007764CF">
        <w:rPr>
          <w:rFonts w:ascii="Times New Roman" w:hAnsi="Times New Roman"/>
          <w:color w:val="231F20"/>
          <w:sz w:val="24"/>
          <w:szCs w:val="24"/>
        </w:rPr>
        <w:t xml:space="preserve"> </w:t>
      </w:r>
      <w:r w:rsidRPr="007764CF" w:rsidR="00BC7555">
        <w:rPr>
          <w:rFonts w:ascii="Times New Roman" w:hAnsi="Times New Roman"/>
          <w:color w:val="231F20"/>
          <w:sz w:val="24"/>
          <w:szCs w:val="24"/>
        </w:rPr>
        <w:t>alebo doklad o pobyte s elektronickým čipom</w:t>
      </w:r>
      <w:r w:rsidRPr="007764CF" w:rsidR="00F771FD">
        <w:rPr>
          <w:rFonts w:ascii="Times New Roman" w:hAnsi="Times New Roman"/>
          <w:color w:val="231F20"/>
          <w:sz w:val="24"/>
          <w:szCs w:val="24"/>
        </w:rPr>
        <w:t xml:space="preserve">, je </w:t>
      </w:r>
      <w:r w:rsidRPr="007764CF" w:rsidR="003D3917">
        <w:rPr>
          <w:rFonts w:ascii="Times New Roman" w:hAnsi="Times New Roman"/>
          <w:color w:val="231F20"/>
          <w:sz w:val="24"/>
          <w:szCs w:val="24"/>
        </w:rPr>
        <w:t>zdravotnícky pracovník</w:t>
      </w:r>
      <w:r w:rsidRPr="007764CF">
        <w:rPr>
          <w:rFonts w:ascii="Times New Roman" w:hAnsi="Times New Roman"/>
          <w:color w:val="231F20"/>
          <w:sz w:val="24"/>
          <w:szCs w:val="24"/>
        </w:rPr>
        <w:t xml:space="preserve"> </w:t>
      </w:r>
      <w:r w:rsidRPr="007764CF" w:rsidR="00770016">
        <w:rPr>
          <w:rFonts w:ascii="Times New Roman" w:hAnsi="Times New Roman"/>
          <w:color w:val="231F20"/>
          <w:sz w:val="24"/>
          <w:szCs w:val="24"/>
        </w:rPr>
        <w:t xml:space="preserve">uvedený </w:t>
      </w:r>
      <w:r w:rsidRPr="007764CF">
        <w:rPr>
          <w:rFonts w:ascii="Times New Roman" w:hAnsi="Times New Roman"/>
          <w:color w:val="231F20"/>
          <w:sz w:val="24"/>
          <w:szCs w:val="24"/>
        </w:rPr>
        <w:t>v § 5 ods. 6</w:t>
      </w:r>
      <w:r w:rsidRPr="007764CF" w:rsidR="003D3917">
        <w:rPr>
          <w:rFonts w:ascii="Times New Roman" w:hAnsi="Times New Roman"/>
          <w:color w:val="231F20"/>
          <w:sz w:val="24"/>
          <w:szCs w:val="24"/>
        </w:rPr>
        <w:t xml:space="preserve"> </w:t>
      </w:r>
      <w:r w:rsidRPr="007764CF" w:rsidR="00CA7648">
        <w:rPr>
          <w:rFonts w:ascii="Times New Roman" w:hAnsi="Times New Roman"/>
          <w:color w:val="231F20"/>
          <w:sz w:val="24"/>
          <w:szCs w:val="24"/>
        </w:rPr>
        <w:t xml:space="preserve">písm. b) a d) </w:t>
      </w:r>
      <w:r w:rsidRPr="007764CF" w:rsidR="003D3917">
        <w:rPr>
          <w:rFonts w:ascii="Times New Roman" w:hAnsi="Times New Roman"/>
          <w:color w:val="231F20"/>
          <w:sz w:val="24"/>
          <w:szCs w:val="24"/>
        </w:rPr>
        <w:t>oprávnený do 31. decembra 2021 na prístup k</w:t>
      </w:r>
      <w:r w:rsidRPr="007764CF" w:rsidR="00041626">
        <w:rPr>
          <w:rFonts w:ascii="Times New Roman" w:hAnsi="Times New Roman"/>
          <w:color w:val="231F20"/>
          <w:sz w:val="24"/>
          <w:szCs w:val="24"/>
        </w:rPr>
        <w:t xml:space="preserve"> elektronickým zdravotným záznamom </w:t>
      </w:r>
      <w:r w:rsidRPr="007764CF" w:rsidR="003D3917">
        <w:rPr>
          <w:rFonts w:ascii="Times New Roman" w:hAnsi="Times New Roman"/>
          <w:color w:val="231F20"/>
          <w:sz w:val="24"/>
          <w:szCs w:val="24"/>
        </w:rPr>
        <w:t xml:space="preserve">z elektronickej zdravotnej knižky </w:t>
      </w:r>
      <w:r w:rsidRPr="007764CF" w:rsidR="00F771FD">
        <w:rPr>
          <w:rFonts w:ascii="Times New Roman" w:hAnsi="Times New Roman"/>
          <w:color w:val="231F20"/>
          <w:sz w:val="24"/>
          <w:szCs w:val="24"/>
        </w:rPr>
        <w:t xml:space="preserve">v rozsahu podľa § 5 ods. </w:t>
      </w:r>
      <w:r w:rsidRPr="007764CF" w:rsidR="00041626">
        <w:rPr>
          <w:rFonts w:ascii="Times New Roman" w:hAnsi="Times New Roman"/>
          <w:color w:val="231F20"/>
          <w:sz w:val="24"/>
          <w:szCs w:val="24"/>
        </w:rPr>
        <w:t>1 písm.</w:t>
      </w:r>
      <w:r w:rsidRPr="007764CF">
        <w:rPr>
          <w:rFonts w:ascii="Times New Roman" w:hAnsi="Times New Roman"/>
          <w:color w:val="231F20"/>
          <w:sz w:val="24"/>
          <w:szCs w:val="24"/>
        </w:rPr>
        <w:t> b) prvého bodu</w:t>
      </w:r>
      <w:r w:rsidRPr="007764CF" w:rsidR="00425A5A">
        <w:rPr>
          <w:rFonts w:ascii="Times New Roman" w:hAnsi="Times New Roman"/>
          <w:color w:val="231F20"/>
          <w:sz w:val="24"/>
          <w:szCs w:val="24"/>
        </w:rPr>
        <w:t xml:space="preserve"> </w:t>
      </w:r>
      <w:r w:rsidRPr="007764CF">
        <w:rPr>
          <w:rFonts w:ascii="Times New Roman" w:hAnsi="Times New Roman"/>
          <w:color w:val="231F20"/>
          <w:sz w:val="24"/>
          <w:szCs w:val="24"/>
        </w:rPr>
        <w:t xml:space="preserve">na základe písomného súhlasu osoby </w:t>
      </w:r>
      <w:r w:rsidRPr="007764CF" w:rsidR="003D3917">
        <w:rPr>
          <w:rFonts w:ascii="Times New Roman" w:hAnsi="Times New Roman"/>
          <w:color w:val="231F20"/>
          <w:sz w:val="24"/>
          <w:szCs w:val="24"/>
        </w:rPr>
        <w:t>zadaním rodného čísla osoby</w:t>
      </w:r>
      <w:r w:rsidRPr="007764CF" w:rsidR="00BC7555">
        <w:rPr>
          <w:rFonts w:ascii="Times New Roman" w:hAnsi="Times New Roman"/>
          <w:color w:val="231F20"/>
          <w:sz w:val="24"/>
          <w:szCs w:val="24"/>
        </w:rPr>
        <w:t xml:space="preserve"> </w:t>
      </w:r>
      <w:r w:rsidRPr="007764CF" w:rsidR="00BC7555">
        <w:rPr>
          <w:rFonts w:ascii="Times New Roman" w:hAnsi="Times New Roman"/>
          <w:sz w:val="24"/>
          <w:szCs w:val="24"/>
        </w:rPr>
        <w:t>alebo</w:t>
      </w:r>
      <w:r w:rsidRPr="007764CF" w:rsidR="00BC7555">
        <w:rPr>
          <w:rFonts w:ascii="Times New Roman" w:hAnsi="Times New Roman"/>
          <w:sz w:val="24"/>
          <w:szCs w:val="24"/>
          <w:lang w:eastAsia="sk-SK"/>
        </w:rPr>
        <w:t xml:space="preserve"> bezvýznamového identifikačného čísla </w:t>
      </w:r>
      <w:r w:rsidRPr="007764CF" w:rsidR="003D3917">
        <w:rPr>
          <w:rFonts w:ascii="Times New Roman" w:hAnsi="Times New Roman"/>
          <w:color w:val="231F20"/>
          <w:sz w:val="24"/>
          <w:szCs w:val="24"/>
        </w:rPr>
        <w:t xml:space="preserve">do </w:t>
      </w:r>
      <w:r w:rsidRPr="007764CF" w:rsidR="00F771FD">
        <w:rPr>
          <w:rFonts w:ascii="Times New Roman" w:hAnsi="Times New Roman"/>
          <w:color w:val="231F20"/>
          <w:sz w:val="24"/>
          <w:szCs w:val="24"/>
        </w:rPr>
        <w:t>informačného systému</w:t>
      </w:r>
      <w:r w:rsidRPr="007764CF" w:rsidR="00DB52E0">
        <w:rPr>
          <w:rFonts w:ascii="Times New Roman" w:hAnsi="Times New Roman"/>
          <w:color w:val="231F20"/>
          <w:sz w:val="24"/>
          <w:szCs w:val="24"/>
        </w:rPr>
        <w:t>; prístup k záznamom o odporúčaní lekára na špecializovanú zdravotnú starostlivosť má tento zdravotnícky pracovník prostredníctvom identifikátora záznamu o odporúčaní lekára na špecializovanú zdravotnú starostlivosť</w:t>
      </w:r>
      <w:r w:rsidRPr="007764CF" w:rsidR="00862C0F">
        <w:rPr>
          <w:rFonts w:ascii="Times New Roman" w:hAnsi="Times New Roman"/>
          <w:color w:val="231F20"/>
          <w:sz w:val="24"/>
          <w:szCs w:val="24"/>
        </w:rPr>
        <w:t>.</w:t>
      </w:r>
      <w:r w:rsidRPr="007764CF" w:rsidR="00DB52E0">
        <w:rPr>
          <w:rFonts w:ascii="Times New Roman" w:hAnsi="Times New Roman"/>
          <w:color w:val="231F20"/>
          <w:sz w:val="24"/>
          <w:szCs w:val="24"/>
        </w:rPr>
        <w:t xml:space="preserve"> P</w:t>
      </w:r>
      <w:r w:rsidRPr="007764CF">
        <w:rPr>
          <w:rFonts w:ascii="Times New Roman" w:hAnsi="Times New Roman"/>
          <w:color w:val="231F20"/>
          <w:sz w:val="24"/>
          <w:szCs w:val="24"/>
        </w:rPr>
        <w:t>ísomný súhlas</w:t>
      </w:r>
      <w:r w:rsidRPr="007764CF" w:rsidR="00DB52E0">
        <w:rPr>
          <w:rFonts w:ascii="Times New Roman" w:hAnsi="Times New Roman"/>
          <w:color w:val="231F20"/>
          <w:sz w:val="24"/>
          <w:szCs w:val="24"/>
        </w:rPr>
        <w:t xml:space="preserve"> </w:t>
      </w:r>
      <w:r w:rsidRPr="007764CF" w:rsidR="003737DB">
        <w:rPr>
          <w:rFonts w:ascii="Times New Roman" w:hAnsi="Times New Roman"/>
          <w:color w:val="231F20"/>
          <w:sz w:val="24"/>
          <w:szCs w:val="24"/>
        </w:rPr>
        <w:t xml:space="preserve">osoby </w:t>
      </w:r>
      <w:r w:rsidRPr="007764CF" w:rsidR="00DB52E0">
        <w:rPr>
          <w:rFonts w:ascii="Times New Roman" w:hAnsi="Times New Roman"/>
          <w:color w:val="231F20"/>
          <w:sz w:val="24"/>
          <w:szCs w:val="24"/>
        </w:rPr>
        <w:t>na prístup k elektronickým zdravotným záznamom z elektronickej zdravotnej knižky</w:t>
      </w:r>
      <w:r w:rsidRPr="007764CF" w:rsidR="00B411DC">
        <w:rPr>
          <w:rFonts w:ascii="Times New Roman" w:hAnsi="Times New Roman"/>
          <w:color w:val="231F20"/>
          <w:sz w:val="24"/>
          <w:szCs w:val="24"/>
        </w:rPr>
        <w:t xml:space="preserve"> musí obsahovať údaj o tom, kto súhlas poskytuje, komu sa súhlas dáva,</w:t>
      </w:r>
      <w:r w:rsidRPr="007764CF" w:rsidR="007A548B">
        <w:rPr>
          <w:rFonts w:ascii="Times New Roman" w:hAnsi="Times New Roman"/>
          <w:color w:val="231F20"/>
          <w:sz w:val="24"/>
          <w:szCs w:val="24"/>
        </w:rPr>
        <w:t xml:space="preserve"> rozsah a</w:t>
      </w:r>
      <w:r w:rsidRPr="007764CF" w:rsidR="00B411DC">
        <w:rPr>
          <w:rFonts w:ascii="Times New Roman" w:hAnsi="Times New Roman"/>
          <w:color w:val="231F20"/>
          <w:sz w:val="24"/>
          <w:szCs w:val="24"/>
        </w:rPr>
        <w:t xml:space="preserve"> účel </w:t>
      </w:r>
      <w:r w:rsidRPr="007764CF" w:rsidR="007A548B">
        <w:rPr>
          <w:rFonts w:ascii="Times New Roman" w:hAnsi="Times New Roman"/>
          <w:color w:val="231F20"/>
          <w:sz w:val="24"/>
          <w:szCs w:val="24"/>
        </w:rPr>
        <w:t>sprístupnených</w:t>
      </w:r>
      <w:r w:rsidRPr="007764CF" w:rsidR="00B411DC">
        <w:rPr>
          <w:rFonts w:ascii="Times New Roman" w:hAnsi="Times New Roman"/>
          <w:color w:val="231F20"/>
          <w:sz w:val="24"/>
          <w:szCs w:val="24"/>
        </w:rPr>
        <w:t xml:space="preserve"> osobných údajov </w:t>
      </w:r>
      <w:r w:rsidRPr="007764CF" w:rsidR="007A548B">
        <w:rPr>
          <w:rFonts w:ascii="Times New Roman" w:hAnsi="Times New Roman"/>
          <w:color w:val="231F20"/>
          <w:sz w:val="24"/>
          <w:szCs w:val="24"/>
        </w:rPr>
        <w:t>a</w:t>
      </w:r>
      <w:r w:rsidRPr="007764CF" w:rsidR="00736EC4">
        <w:rPr>
          <w:rFonts w:ascii="Times New Roman" w:hAnsi="Times New Roman"/>
          <w:color w:val="231F20"/>
          <w:sz w:val="24"/>
          <w:szCs w:val="24"/>
        </w:rPr>
        <w:t xml:space="preserve"> tento </w:t>
      </w:r>
      <w:r w:rsidRPr="007764CF" w:rsidR="008C7A97">
        <w:rPr>
          <w:rFonts w:ascii="Times New Roman" w:hAnsi="Times New Roman"/>
          <w:color w:val="231F20"/>
          <w:sz w:val="24"/>
          <w:szCs w:val="24"/>
        </w:rPr>
        <w:t xml:space="preserve">písomný </w:t>
      </w:r>
      <w:r w:rsidRPr="007764CF" w:rsidR="00736EC4">
        <w:rPr>
          <w:rFonts w:ascii="Times New Roman" w:hAnsi="Times New Roman"/>
          <w:color w:val="231F20"/>
          <w:sz w:val="24"/>
          <w:szCs w:val="24"/>
        </w:rPr>
        <w:t xml:space="preserve">súhlas </w:t>
      </w:r>
      <w:r w:rsidRPr="007764CF">
        <w:rPr>
          <w:rFonts w:ascii="Times New Roman" w:hAnsi="Times New Roman"/>
          <w:color w:val="231F20"/>
          <w:sz w:val="24"/>
          <w:szCs w:val="24"/>
        </w:rPr>
        <w:t>je súčasťou zdravotnej dokumentácie osoby.</w:t>
      </w:r>
      <w:r w:rsidRPr="007764CF">
        <w:rPr>
          <w:rFonts w:ascii="Times New Roman" w:hAnsi="Times New Roman"/>
          <w:color w:val="231F20"/>
          <w:sz w:val="24"/>
          <w:szCs w:val="24"/>
          <w:vertAlign w:val="superscript"/>
        </w:rPr>
        <w:t>37aa</w:t>
      </w:r>
      <w:r w:rsidRPr="007764CF">
        <w:rPr>
          <w:rFonts w:ascii="Times New Roman" w:hAnsi="Times New Roman"/>
          <w:color w:val="231F20"/>
          <w:sz w:val="24"/>
          <w:szCs w:val="24"/>
        </w:rPr>
        <w:t>)</w:t>
      </w:r>
    </w:p>
    <w:p w:rsidR="00880BFF" w:rsidRPr="004F0524" w:rsidP="003B1F11">
      <w:pPr>
        <w:autoSpaceDE w:val="0"/>
        <w:autoSpaceDN w:val="0"/>
        <w:bidi w:val="0"/>
        <w:adjustRightInd w:val="0"/>
        <w:spacing w:after="0" w:line="240" w:lineRule="auto"/>
        <w:rPr>
          <w:rFonts w:ascii="Times New Roman" w:hAnsi="Times New Roman"/>
          <w:color w:val="231F20"/>
          <w:sz w:val="24"/>
          <w:szCs w:val="24"/>
          <w:vertAlign w:val="superscript"/>
        </w:rPr>
      </w:pPr>
    </w:p>
    <w:p w:rsidR="00880BFF" w:rsidRPr="004F0524" w:rsidP="00914D1D">
      <w:pPr>
        <w:autoSpaceDE w:val="0"/>
        <w:autoSpaceDN w:val="0"/>
        <w:bidi w:val="0"/>
        <w:adjustRightInd w:val="0"/>
        <w:spacing w:after="0" w:line="240" w:lineRule="auto"/>
        <w:ind w:firstLine="708"/>
        <w:rPr>
          <w:rFonts w:ascii="Times New Roman" w:hAnsi="Times New Roman"/>
          <w:color w:val="231F20"/>
          <w:sz w:val="24"/>
          <w:szCs w:val="24"/>
        </w:rPr>
      </w:pPr>
      <w:r w:rsidRPr="004F0524">
        <w:rPr>
          <w:rFonts w:ascii="Times New Roman" w:hAnsi="Times New Roman"/>
          <w:color w:val="231F20"/>
          <w:sz w:val="24"/>
          <w:szCs w:val="24"/>
        </w:rPr>
        <w:t>(</w:t>
      </w:r>
      <w:r w:rsidRPr="004F0524" w:rsidR="003B1F11">
        <w:rPr>
          <w:rFonts w:ascii="Times New Roman" w:hAnsi="Times New Roman"/>
          <w:color w:val="231F20"/>
          <w:sz w:val="24"/>
          <w:szCs w:val="24"/>
        </w:rPr>
        <w:t>2</w:t>
      </w:r>
      <w:r w:rsidRPr="004F0524">
        <w:rPr>
          <w:rFonts w:ascii="Times New Roman" w:hAnsi="Times New Roman"/>
          <w:color w:val="231F20"/>
          <w:sz w:val="24"/>
          <w:szCs w:val="24"/>
        </w:rPr>
        <w:t xml:space="preserve">) Zdravotnícky pracovník záchrannej zdravotnej služby </w:t>
      </w:r>
      <w:r w:rsidRPr="004F0524" w:rsidR="00630F12">
        <w:rPr>
          <w:rFonts w:ascii="Times New Roman" w:hAnsi="Times New Roman"/>
          <w:color w:val="231F20"/>
          <w:sz w:val="24"/>
          <w:szCs w:val="24"/>
        </w:rPr>
        <w:t xml:space="preserve">je </w:t>
      </w:r>
      <w:r w:rsidRPr="004F0524">
        <w:rPr>
          <w:rFonts w:ascii="Times New Roman" w:hAnsi="Times New Roman"/>
          <w:color w:val="231F20"/>
          <w:sz w:val="24"/>
          <w:szCs w:val="24"/>
        </w:rPr>
        <w:t>pri zabezpečovaní neodkladnej zdravotnej starostlivosti oprávnený do 31. decembra 2021 na prístup k elektronickým zdravotným záznamom z elektronickej zdravotnej knižky v rozsahu podľa § 5 ods. 1 písm. b) prvého bodu po zadaní rodného čísla osoby</w:t>
      </w:r>
      <w:r w:rsidRPr="004F0524" w:rsidR="00333075">
        <w:rPr>
          <w:rFonts w:ascii="Times New Roman" w:hAnsi="Times New Roman"/>
          <w:color w:val="231F20"/>
          <w:sz w:val="24"/>
          <w:szCs w:val="24"/>
        </w:rPr>
        <w:t xml:space="preserve"> alebo</w:t>
      </w:r>
      <w:r w:rsidRPr="004F0524">
        <w:rPr>
          <w:rFonts w:ascii="Times New Roman" w:hAnsi="Times New Roman"/>
          <w:color w:val="231F20"/>
          <w:sz w:val="24"/>
          <w:szCs w:val="24"/>
        </w:rPr>
        <w:t xml:space="preserve"> </w:t>
      </w:r>
      <w:r w:rsidRPr="004F0524" w:rsidR="00333075">
        <w:rPr>
          <w:rFonts w:ascii="Times New Roman" w:hAnsi="Times New Roman"/>
          <w:sz w:val="24"/>
          <w:szCs w:val="24"/>
          <w:lang w:eastAsia="sk-SK"/>
        </w:rPr>
        <w:t>bezvýznamového identifikačného čísla</w:t>
      </w:r>
      <w:r w:rsidRPr="004F0524" w:rsidR="00333075">
        <w:rPr>
          <w:rFonts w:ascii="Times New Roman" w:hAnsi="Times New Roman"/>
          <w:color w:val="231F20"/>
          <w:sz w:val="24"/>
          <w:szCs w:val="24"/>
        </w:rPr>
        <w:t xml:space="preserve"> </w:t>
      </w:r>
      <w:r w:rsidRPr="004F0524">
        <w:rPr>
          <w:rFonts w:ascii="Times New Roman" w:hAnsi="Times New Roman"/>
          <w:color w:val="231F20"/>
          <w:sz w:val="24"/>
          <w:szCs w:val="24"/>
        </w:rPr>
        <w:t xml:space="preserve">do informačného systému.“. </w:t>
      </w:r>
    </w:p>
    <w:p w:rsidR="00704CE2" w:rsidRPr="004F0524" w:rsidP="00914D1D">
      <w:pPr>
        <w:autoSpaceDE w:val="0"/>
        <w:autoSpaceDN w:val="0"/>
        <w:bidi w:val="0"/>
        <w:adjustRightInd w:val="0"/>
        <w:spacing w:after="0" w:line="240" w:lineRule="auto"/>
        <w:jc w:val="left"/>
        <w:rPr>
          <w:rFonts w:ascii="Times New Roman" w:hAnsi="Times New Roman"/>
          <w:color w:val="231F20"/>
          <w:sz w:val="24"/>
          <w:szCs w:val="24"/>
          <w:vertAlign w:val="superscript"/>
        </w:rPr>
      </w:pPr>
    </w:p>
    <w:p w:rsidR="00704CE2" w:rsidRPr="004F0524" w:rsidP="00914D1D">
      <w:pPr>
        <w:autoSpaceDE w:val="0"/>
        <w:autoSpaceDN w:val="0"/>
        <w:bidi w:val="0"/>
        <w:adjustRightInd w:val="0"/>
        <w:spacing w:after="0" w:line="240" w:lineRule="auto"/>
        <w:jc w:val="left"/>
        <w:rPr>
          <w:rFonts w:ascii="Times New Roman" w:hAnsi="Times New Roman"/>
          <w:color w:val="231F20"/>
          <w:sz w:val="24"/>
          <w:szCs w:val="24"/>
        </w:rPr>
      </w:pPr>
      <w:r w:rsidRPr="004F0524">
        <w:rPr>
          <w:rFonts w:ascii="Times New Roman" w:hAnsi="Times New Roman"/>
          <w:color w:val="231F20"/>
          <w:sz w:val="24"/>
          <w:szCs w:val="24"/>
        </w:rPr>
        <w:t>Po</w:t>
      </w:r>
      <w:r w:rsidRPr="004F0524" w:rsidR="00914D1D">
        <w:rPr>
          <w:rFonts w:ascii="Times New Roman" w:hAnsi="Times New Roman"/>
          <w:color w:val="231F20"/>
          <w:sz w:val="24"/>
          <w:szCs w:val="24"/>
        </w:rPr>
        <w:t>známka pod čiarou k odkazu 37aa</w:t>
      </w:r>
      <w:r w:rsidRPr="004F0524">
        <w:rPr>
          <w:rFonts w:ascii="Times New Roman" w:hAnsi="Times New Roman"/>
          <w:color w:val="231F20"/>
          <w:sz w:val="24"/>
          <w:szCs w:val="24"/>
        </w:rPr>
        <w:t xml:space="preserve"> znie:</w:t>
      </w:r>
    </w:p>
    <w:p w:rsidR="00704CE2" w:rsidRPr="004F0524" w:rsidP="00914D1D">
      <w:pPr>
        <w:autoSpaceDE w:val="0"/>
        <w:autoSpaceDN w:val="0"/>
        <w:bidi w:val="0"/>
        <w:adjustRightInd w:val="0"/>
        <w:spacing w:after="0" w:line="240" w:lineRule="auto"/>
        <w:jc w:val="left"/>
        <w:rPr>
          <w:rFonts w:ascii="Times New Roman" w:hAnsi="Times New Roman"/>
          <w:color w:val="231F20"/>
          <w:sz w:val="24"/>
          <w:szCs w:val="24"/>
        </w:rPr>
      </w:pPr>
      <w:r w:rsidRPr="004F0524">
        <w:rPr>
          <w:rFonts w:ascii="Times New Roman" w:hAnsi="Times New Roman"/>
          <w:color w:val="231F20"/>
          <w:sz w:val="24"/>
          <w:szCs w:val="24"/>
        </w:rPr>
        <w:t>„</w:t>
      </w:r>
      <w:r w:rsidRPr="007764CF">
        <w:rPr>
          <w:rFonts w:ascii="Times New Roman" w:hAnsi="Times New Roman"/>
          <w:color w:val="231F20"/>
          <w:sz w:val="24"/>
          <w:szCs w:val="24"/>
          <w:vertAlign w:val="superscript"/>
        </w:rPr>
        <w:t>37aa</w:t>
      </w:r>
      <w:r w:rsidRPr="004F0524">
        <w:rPr>
          <w:rFonts w:ascii="Times New Roman" w:hAnsi="Times New Roman"/>
          <w:color w:val="231F20"/>
          <w:sz w:val="24"/>
          <w:szCs w:val="24"/>
        </w:rPr>
        <w:t xml:space="preserve">) § </w:t>
      </w:r>
      <w:r w:rsidRPr="004F0524" w:rsidR="00AA105B">
        <w:rPr>
          <w:rFonts w:ascii="Times New Roman" w:hAnsi="Times New Roman"/>
          <w:color w:val="231F20"/>
          <w:sz w:val="24"/>
          <w:szCs w:val="24"/>
        </w:rPr>
        <w:t xml:space="preserve">18 </w:t>
      </w:r>
      <w:r w:rsidRPr="004F0524">
        <w:rPr>
          <w:rFonts w:ascii="Times New Roman" w:hAnsi="Times New Roman"/>
          <w:color w:val="231F20"/>
          <w:sz w:val="24"/>
          <w:szCs w:val="24"/>
        </w:rPr>
        <w:t>zákona č. 576/2004 Z. z.</w:t>
      </w:r>
      <w:r w:rsidRPr="004F0524" w:rsidR="00440AF1">
        <w:rPr>
          <w:rFonts w:ascii="Times New Roman" w:hAnsi="Times New Roman"/>
          <w:color w:val="231F20"/>
          <w:sz w:val="24"/>
          <w:szCs w:val="24"/>
        </w:rPr>
        <w:t xml:space="preserve"> v znení zákona č. 77/2015 Z. z.</w:t>
      </w:r>
      <w:r w:rsidRPr="004F0524">
        <w:rPr>
          <w:rFonts w:ascii="Times New Roman" w:hAnsi="Times New Roman"/>
          <w:color w:val="231F20"/>
          <w:sz w:val="24"/>
          <w:szCs w:val="24"/>
        </w:rPr>
        <w:t>“.</w:t>
      </w:r>
    </w:p>
    <w:p w:rsidR="000416D0" w:rsidRPr="004F0524" w:rsidP="00914D1D">
      <w:pPr>
        <w:autoSpaceDE w:val="0"/>
        <w:autoSpaceDN w:val="0"/>
        <w:bidi w:val="0"/>
        <w:adjustRightInd w:val="0"/>
        <w:spacing w:after="0" w:line="240" w:lineRule="auto"/>
        <w:jc w:val="left"/>
        <w:rPr>
          <w:rFonts w:ascii="Times New Roman" w:hAnsi="Times New Roman"/>
          <w:color w:val="231F20"/>
          <w:sz w:val="24"/>
          <w:szCs w:val="24"/>
        </w:rPr>
      </w:pPr>
    </w:p>
    <w:p w:rsidR="00B16D5E" w:rsidRPr="004F0524" w:rsidP="00B97201">
      <w:pPr>
        <w:pStyle w:val="ListParagraph"/>
        <w:numPr>
          <w:numId w:val="49"/>
        </w:numPr>
        <w:autoSpaceDE w:val="0"/>
        <w:autoSpaceDN w:val="0"/>
        <w:bidi w:val="0"/>
        <w:adjustRightInd w:val="0"/>
        <w:spacing w:after="0" w:line="240" w:lineRule="auto"/>
        <w:ind w:left="0" w:firstLine="284"/>
        <w:rPr>
          <w:rFonts w:ascii="Times New Roman" w:hAnsi="Times New Roman"/>
          <w:color w:val="231F20"/>
          <w:sz w:val="24"/>
          <w:szCs w:val="24"/>
        </w:rPr>
      </w:pPr>
      <w:r w:rsidRPr="004F0524">
        <w:rPr>
          <w:rFonts w:ascii="Times New Roman" w:hAnsi="Times New Roman"/>
          <w:color w:val="231F20"/>
          <w:sz w:val="24"/>
          <w:szCs w:val="24"/>
        </w:rPr>
        <w:t>V prílohe č.</w:t>
      </w:r>
      <w:r w:rsidR="00B61232">
        <w:rPr>
          <w:rFonts w:ascii="Times New Roman" w:hAnsi="Times New Roman"/>
          <w:color w:val="231F20"/>
          <w:sz w:val="24"/>
          <w:szCs w:val="24"/>
        </w:rPr>
        <w:t xml:space="preserve"> </w:t>
      </w:r>
      <w:r w:rsidRPr="004F0524" w:rsidR="00D21BF9">
        <w:rPr>
          <w:rFonts w:ascii="Times New Roman" w:hAnsi="Times New Roman"/>
          <w:color w:val="231F20"/>
          <w:sz w:val="24"/>
          <w:szCs w:val="24"/>
        </w:rPr>
        <w:t>1</w:t>
      </w:r>
      <w:r w:rsidRPr="004F0524">
        <w:rPr>
          <w:rFonts w:ascii="Times New Roman" w:hAnsi="Times New Roman"/>
          <w:color w:val="231F20"/>
          <w:sz w:val="24"/>
          <w:szCs w:val="24"/>
        </w:rPr>
        <w:t xml:space="preserve"> časti </w:t>
      </w:r>
      <w:r w:rsidRPr="004F0524" w:rsidR="00E42FDF">
        <w:rPr>
          <w:rFonts w:ascii="Times New Roman" w:hAnsi="Times New Roman"/>
          <w:color w:val="231F20"/>
          <w:sz w:val="24"/>
          <w:szCs w:val="24"/>
        </w:rPr>
        <w:t>B</w:t>
      </w:r>
      <w:r w:rsidRPr="004F0524">
        <w:rPr>
          <w:rFonts w:ascii="Times New Roman" w:hAnsi="Times New Roman"/>
          <w:color w:val="231F20"/>
          <w:sz w:val="24"/>
          <w:szCs w:val="24"/>
        </w:rPr>
        <w:t> písm. a) a e) sa za slová „štátne občianstvo</w:t>
      </w:r>
      <w:r w:rsidR="00B61232">
        <w:rPr>
          <w:rFonts w:ascii="Times New Roman" w:hAnsi="Times New Roman"/>
          <w:color w:val="231F20"/>
          <w:sz w:val="24"/>
          <w:szCs w:val="24"/>
        </w:rPr>
        <w:t>,</w:t>
      </w:r>
      <w:r w:rsidRPr="004F0524">
        <w:rPr>
          <w:rFonts w:ascii="Times New Roman" w:hAnsi="Times New Roman"/>
          <w:color w:val="231F20"/>
          <w:sz w:val="24"/>
          <w:szCs w:val="24"/>
        </w:rPr>
        <w:t>“ vklad</w:t>
      </w:r>
      <w:r w:rsidR="00B97201">
        <w:rPr>
          <w:rFonts w:ascii="Times New Roman" w:hAnsi="Times New Roman"/>
          <w:color w:val="231F20"/>
          <w:sz w:val="24"/>
          <w:szCs w:val="24"/>
        </w:rPr>
        <w:t>a</w:t>
      </w:r>
      <w:r w:rsidR="008A30CB">
        <w:rPr>
          <w:rFonts w:ascii="Times New Roman" w:hAnsi="Times New Roman"/>
          <w:color w:val="231F20"/>
          <w:sz w:val="24"/>
          <w:szCs w:val="24"/>
        </w:rPr>
        <w:t>jú</w:t>
      </w:r>
      <w:r w:rsidRPr="004F0524">
        <w:rPr>
          <w:rFonts w:ascii="Times New Roman" w:hAnsi="Times New Roman"/>
          <w:color w:val="231F20"/>
          <w:sz w:val="24"/>
          <w:szCs w:val="24"/>
        </w:rPr>
        <w:t xml:space="preserve"> slová „</w:t>
      </w:r>
      <w:r w:rsidRPr="008F39C1" w:rsidR="00366FF4">
        <w:rPr>
          <w:rFonts w:ascii="Times New Roman" w:hAnsi="Times New Roman"/>
          <w:sz w:val="24"/>
          <w:szCs w:val="24"/>
        </w:rPr>
        <w:t>identifikátor fyzickej osoby</w:t>
      </w:r>
      <w:r w:rsidR="00B61232">
        <w:rPr>
          <w:rFonts w:ascii="Times New Roman" w:hAnsi="Times New Roman"/>
          <w:sz w:val="24"/>
          <w:szCs w:val="24"/>
        </w:rPr>
        <w:t>,</w:t>
      </w:r>
      <w:r w:rsidRPr="008F39C1">
        <w:rPr>
          <w:rFonts w:ascii="Times New Roman" w:hAnsi="Times New Roman"/>
          <w:sz w:val="24"/>
          <w:szCs w:val="24"/>
        </w:rPr>
        <w:t>“</w:t>
      </w:r>
      <w:r w:rsidR="008A30CB">
        <w:rPr>
          <w:rFonts w:ascii="Times New Roman" w:hAnsi="Times New Roman"/>
          <w:sz w:val="24"/>
          <w:szCs w:val="24"/>
        </w:rPr>
        <w:t>, slovo „a“ za slovami „dôvod dočasného pozastavenia licencie“ sa nahrádza čiarkou a na konci sa vkladá čiarka a</w:t>
      </w:r>
      <w:r w:rsidR="008A30CB">
        <w:rPr>
          <w:rFonts w:ascii="Times New Roman" w:hAnsi="Times New Roman"/>
          <w:color w:val="231F20"/>
          <w:sz w:val="24"/>
          <w:szCs w:val="24"/>
        </w:rPr>
        <w:t xml:space="preserve"> </w:t>
      </w:r>
      <w:r w:rsidRPr="004F0524" w:rsidR="00EF6378">
        <w:rPr>
          <w:rFonts w:ascii="Times New Roman" w:hAnsi="Times New Roman"/>
          <w:color w:val="231F20"/>
          <w:sz w:val="24"/>
          <w:szCs w:val="24"/>
        </w:rPr>
        <w:t xml:space="preserve">pripájajú </w:t>
      </w:r>
      <w:r w:rsidR="008A30CB">
        <w:rPr>
          <w:rFonts w:ascii="Times New Roman" w:hAnsi="Times New Roman"/>
          <w:color w:val="231F20"/>
          <w:sz w:val="24"/>
          <w:szCs w:val="24"/>
        </w:rPr>
        <w:t xml:space="preserve">sa </w:t>
      </w:r>
      <w:r w:rsidRPr="004F0524" w:rsidR="00EF6378">
        <w:rPr>
          <w:rFonts w:ascii="Times New Roman" w:hAnsi="Times New Roman"/>
          <w:color w:val="231F20"/>
          <w:sz w:val="24"/>
          <w:szCs w:val="24"/>
        </w:rPr>
        <w:t>tieto</w:t>
      </w:r>
      <w:r w:rsidRPr="004F0524">
        <w:rPr>
          <w:rFonts w:ascii="Times New Roman" w:hAnsi="Times New Roman"/>
          <w:color w:val="231F20"/>
          <w:sz w:val="24"/>
          <w:szCs w:val="24"/>
        </w:rPr>
        <w:t> slová</w:t>
      </w:r>
      <w:r w:rsidRPr="004F0524" w:rsidR="00EF6378">
        <w:rPr>
          <w:rFonts w:ascii="Times New Roman" w:hAnsi="Times New Roman"/>
          <w:color w:val="231F20"/>
          <w:sz w:val="24"/>
          <w:szCs w:val="24"/>
        </w:rPr>
        <w:t>:</w:t>
      </w:r>
      <w:r w:rsidRPr="004F0524">
        <w:rPr>
          <w:rFonts w:ascii="Times New Roman" w:hAnsi="Times New Roman"/>
          <w:color w:val="231F20"/>
          <w:sz w:val="24"/>
          <w:szCs w:val="24"/>
        </w:rPr>
        <w:t xml:space="preserve"> „primárny kľúč záznamu zdravotníckeho pracovníka v registri“.</w:t>
      </w:r>
    </w:p>
    <w:p w:rsidR="00B16D5E" w:rsidRPr="004F0524" w:rsidP="00914D1D">
      <w:pPr>
        <w:pStyle w:val="ListParagraph"/>
        <w:bidi w:val="0"/>
        <w:spacing w:after="0" w:line="240" w:lineRule="auto"/>
        <w:rPr>
          <w:rFonts w:ascii="Times New Roman" w:hAnsi="Times New Roman"/>
          <w:color w:val="231F20"/>
          <w:sz w:val="24"/>
          <w:szCs w:val="24"/>
        </w:rPr>
      </w:pPr>
    </w:p>
    <w:p w:rsidR="00B16D5E" w:rsidRPr="004F0524" w:rsidP="00B97201">
      <w:pPr>
        <w:pStyle w:val="ListParagraph"/>
        <w:numPr>
          <w:numId w:val="49"/>
        </w:numPr>
        <w:autoSpaceDE w:val="0"/>
        <w:autoSpaceDN w:val="0"/>
        <w:bidi w:val="0"/>
        <w:adjustRightInd w:val="0"/>
        <w:spacing w:after="0" w:line="240" w:lineRule="auto"/>
        <w:ind w:left="0" w:firstLine="284"/>
        <w:rPr>
          <w:rFonts w:ascii="Times New Roman" w:hAnsi="Times New Roman"/>
          <w:color w:val="231F20"/>
          <w:sz w:val="24"/>
          <w:szCs w:val="24"/>
        </w:rPr>
      </w:pPr>
      <w:r w:rsidRPr="004F0524">
        <w:rPr>
          <w:rFonts w:ascii="Times New Roman" w:hAnsi="Times New Roman"/>
          <w:color w:val="231F20"/>
          <w:sz w:val="24"/>
          <w:szCs w:val="24"/>
        </w:rPr>
        <w:t xml:space="preserve">V prílohe č. 1 časti </w:t>
      </w:r>
      <w:r w:rsidRPr="004F0524" w:rsidR="00E42FDF">
        <w:rPr>
          <w:rFonts w:ascii="Times New Roman" w:hAnsi="Times New Roman"/>
          <w:color w:val="231F20"/>
          <w:sz w:val="24"/>
          <w:szCs w:val="24"/>
        </w:rPr>
        <w:t>B</w:t>
      </w:r>
      <w:r w:rsidRPr="004F0524">
        <w:rPr>
          <w:rFonts w:ascii="Times New Roman" w:hAnsi="Times New Roman"/>
          <w:color w:val="231F20"/>
          <w:sz w:val="24"/>
          <w:szCs w:val="24"/>
        </w:rPr>
        <w:t> písm. e) úvodná veta znie: „Zoznam osobných údajov, ktoré možno poskytnúť tretím stranám uvedeným v písmene f)“.</w:t>
      </w:r>
    </w:p>
    <w:p w:rsidR="00B16D5E" w:rsidRPr="004F0524" w:rsidP="00914D1D">
      <w:pPr>
        <w:pStyle w:val="ListParagraph"/>
        <w:bidi w:val="0"/>
        <w:spacing w:after="0" w:line="240" w:lineRule="auto"/>
        <w:rPr>
          <w:rFonts w:ascii="Times New Roman" w:hAnsi="Times New Roman"/>
          <w:color w:val="231F20"/>
          <w:sz w:val="24"/>
          <w:szCs w:val="24"/>
        </w:rPr>
      </w:pPr>
    </w:p>
    <w:p w:rsidR="003F5B12" w:rsidRPr="004F0524" w:rsidP="00B97201">
      <w:pPr>
        <w:pStyle w:val="ListParagraph"/>
        <w:numPr>
          <w:numId w:val="49"/>
        </w:numPr>
        <w:autoSpaceDE w:val="0"/>
        <w:autoSpaceDN w:val="0"/>
        <w:bidi w:val="0"/>
        <w:adjustRightInd w:val="0"/>
        <w:spacing w:after="0" w:line="240" w:lineRule="auto"/>
        <w:ind w:left="0" w:firstLine="284"/>
        <w:rPr>
          <w:rFonts w:ascii="Times New Roman" w:hAnsi="Times New Roman"/>
          <w:color w:val="231F20"/>
          <w:sz w:val="24"/>
          <w:szCs w:val="24"/>
        </w:rPr>
      </w:pPr>
      <w:r w:rsidRPr="004F0524">
        <w:rPr>
          <w:rFonts w:ascii="Times New Roman" w:hAnsi="Times New Roman"/>
          <w:color w:val="231F20"/>
          <w:sz w:val="24"/>
          <w:szCs w:val="24"/>
        </w:rPr>
        <w:t>V prílohe č. 1</w:t>
      </w:r>
      <w:r w:rsidRPr="004F0524" w:rsidR="00E6293F">
        <w:rPr>
          <w:rFonts w:ascii="Times New Roman" w:hAnsi="Times New Roman"/>
          <w:color w:val="231F20"/>
          <w:sz w:val="24"/>
          <w:szCs w:val="24"/>
        </w:rPr>
        <w:t xml:space="preserve"> </w:t>
      </w:r>
      <w:r w:rsidRPr="004F0524" w:rsidR="00B16D5E">
        <w:rPr>
          <w:rFonts w:ascii="Times New Roman" w:hAnsi="Times New Roman"/>
          <w:color w:val="231F20"/>
          <w:sz w:val="24"/>
          <w:szCs w:val="24"/>
        </w:rPr>
        <w:t xml:space="preserve">časti </w:t>
      </w:r>
      <w:r w:rsidRPr="004F0524" w:rsidR="00E42FDF">
        <w:rPr>
          <w:rFonts w:ascii="Times New Roman" w:hAnsi="Times New Roman"/>
          <w:color w:val="231F20"/>
          <w:sz w:val="24"/>
          <w:szCs w:val="24"/>
        </w:rPr>
        <w:t>B</w:t>
      </w:r>
      <w:r w:rsidRPr="004F0524">
        <w:rPr>
          <w:rFonts w:ascii="Times New Roman" w:hAnsi="Times New Roman"/>
          <w:color w:val="231F20"/>
          <w:sz w:val="24"/>
          <w:szCs w:val="24"/>
        </w:rPr>
        <w:t xml:space="preserve">. písm. f) </w:t>
      </w:r>
      <w:r w:rsidRPr="004F0524" w:rsidR="00B16D5E">
        <w:rPr>
          <w:rFonts w:ascii="Times New Roman" w:hAnsi="Times New Roman"/>
          <w:color w:val="231F20"/>
          <w:sz w:val="24"/>
          <w:szCs w:val="24"/>
        </w:rPr>
        <w:t>úvodná veta znie: „Tretie strany, ktorým sa poskytujú osobné údaje uvedené v písmene e)“.</w:t>
      </w:r>
    </w:p>
    <w:p w:rsidR="00266D09" w:rsidRPr="004F0524" w:rsidP="00914D1D">
      <w:pPr>
        <w:autoSpaceDE w:val="0"/>
        <w:autoSpaceDN w:val="0"/>
        <w:bidi w:val="0"/>
        <w:adjustRightInd w:val="0"/>
        <w:spacing w:after="0" w:line="240" w:lineRule="auto"/>
        <w:rPr>
          <w:rFonts w:ascii="Times New Roman" w:hAnsi="Times New Roman"/>
          <w:color w:val="231F20"/>
          <w:sz w:val="24"/>
          <w:szCs w:val="24"/>
        </w:rPr>
      </w:pPr>
    </w:p>
    <w:p w:rsidR="00E64485" w:rsidRPr="004F0524" w:rsidP="00B97201">
      <w:pPr>
        <w:pStyle w:val="ListParagraph"/>
        <w:numPr>
          <w:numId w:val="49"/>
        </w:numPr>
        <w:autoSpaceDE w:val="0"/>
        <w:autoSpaceDN w:val="0"/>
        <w:bidi w:val="0"/>
        <w:adjustRightInd w:val="0"/>
        <w:spacing w:after="0" w:line="240" w:lineRule="auto"/>
        <w:ind w:left="709" w:hanging="425"/>
        <w:rPr>
          <w:rFonts w:ascii="Times New Roman" w:hAnsi="Times New Roman"/>
          <w:color w:val="231F20"/>
          <w:sz w:val="24"/>
          <w:szCs w:val="24"/>
        </w:rPr>
      </w:pPr>
      <w:r w:rsidRPr="004F0524">
        <w:rPr>
          <w:rFonts w:ascii="Times New Roman" w:hAnsi="Times New Roman"/>
          <w:color w:val="231F20"/>
          <w:sz w:val="24"/>
          <w:szCs w:val="24"/>
        </w:rPr>
        <w:t xml:space="preserve">V prílohe č. 1 sa časť </w:t>
      </w:r>
      <w:r w:rsidRPr="004F0524" w:rsidR="00E42FDF">
        <w:rPr>
          <w:rFonts w:ascii="Times New Roman" w:hAnsi="Times New Roman"/>
          <w:color w:val="231F20"/>
          <w:sz w:val="24"/>
          <w:szCs w:val="24"/>
        </w:rPr>
        <w:t>B</w:t>
      </w:r>
      <w:r w:rsidRPr="004F0524">
        <w:rPr>
          <w:rFonts w:ascii="Times New Roman" w:hAnsi="Times New Roman"/>
          <w:color w:val="231F20"/>
          <w:sz w:val="24"/>
          <w:szCs w:val="24"/>
        </w:rPr>
        <w:t> dopĺňa písmenom g</w:t>
      </w:r>
      <w:r w:rsidRPr="004F0524" w:rsidR="00D21BF9">
        <w:rPr>
          <w:rFonts w:ascii="Times New Roman" w:hAnsi="Times New Roman"/>
          <w:color w:val="231F20"/>
          <w:sz w:val="24"/>
          <w:szCs w:val="24"/>
        </w:rPr>
        <w:t>), ktoré znie:</w:t>
      </w:r>
    </w:p>
    <w:p w:rsidR="00E64485"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„g) Zoznam osobných údajov, ktoré možno prostredníctvom informačného systému poskytnúť poskytovat</w:t>
      </w:r>
      <w:r w:rsidRPr="004F0524" w:rsidR="00D21BF9">
        <w:rPr>
          <w:rFonts w:ascii="Times New Roman" w:hAnsi="Times New Roman"/>
          <w:color w:val="231F20"/>
          <w:sz w:val="24"/>
          <w:szCs w:val="24"/>
        </w:rPr>
        <w:t>eľovi zdravotnej starostlivosti</w:t>
      </w:r>
    </w:p>
    <w:p w:rsidR="00595573" w:rsidRPr="004F0524" w:rsidP="00914D1D">
      <w:pPr>
        <w:bidi w:val="0"/>
        <w:spacing w:after="0" w:line="240" w:lineRule="auto"/>
        <w:rPr>
          <w:rFonts w:ascii="Times New Roman" w:hAnsi="Times New Roman"/>
          <w:sz w:val="24"/>
          <w:szCs w:val="24"/>
          <w:shd w:val="clear" w:color="auto" w:fill="FFFFFF"/>
        </w:rPr>
      </w:pPr>
      <w:r w:rsidRPr="004F0524" w:rsidR="00E42FDF">
        <w:rPr>
          <w:rFonts w:ascii="Times New Roman" w:hAnsi="Times New Roman"/>
          <w:sz w:val="24"/>
          <w:szCs w:val="24"/>
          <w:shd w:val="clear" w:color="auto" w:fill="FFFFFF"/>
        </w:rPr>
        <w:t>Primárny kľúč záznamu zdravotníckeho pracovníka v registri, meno</w:t>
      </w:r>
      <w:r w:rsidR="00CC697E">
        <w:rPr>
          <w:rFonts w:ascii="Times New Roman" w:hAnsi="Times New Roman"/>
          <w:sz w:val="24"/>
          <w:szCs w:val="24"/>
          <w:shd w:val="clear" w:color="auto" w:fill="FFFFFF"/>
        </w:rPr>
        <w:t xml:space="preserve"> a</w:t>
      </w:r>
      <w:r w:rsidRPr="004F0524" w:rsidR="00E42FDF">
        <w:rPr>
          <w:rFonts w:ascii="Times New Roman" w:hAnsi="Times New Roman"/>
          <w:sz w:val="24"/>
          <w:szCs w:val="24"/>
          <w:shd w:val="clear" w:color="auto" w:fill="FFFFFF"/>
        </w:rPr>
        <w:t xml:space="preserve"> priezvisko,</w:t>
      </w:r>
      <w:r w:rsidRPr="008F39C1" w:rsidR="00366FF4">
        <w:rPr>
          <w:rFonts w:ascii="Times New Roman" w:hAnsi="Times New Roman"/>
          <w:color w:val="FF0000"/>
          <w:sz w:val="24"/>
          <w:szCs w:val="24"/>
        </w:rPr>
        <w:t xml:space="preserve"> </w:t>
      </w:r>
      <w:r w:rsidRPr="008F39C1" w:rsidR="00366FF4">
        <w:rPr>
          <w:rFonts w:ascii="Times New Roman" w:hAnsi="Times New Roman"/>
          <w:sz w:val="24"/>
          <w:szCs w:val="24"/>
        </w:rPr>
        <w:t>číselný kód zdravotníckeho pracovníka pridelený úradom pre dohľad, dátum jeho pridelenia, dátum ukončenia jeho platnosti, dátum pozastavenia jeho platnosti, dátum skončenia pozastavenia jeho platnosti</w:t>
      </w:r>
      <w:r w:rsidRPr="004F0524" w:rsidR="00E42FDF">
        <w:rPr>
          <w:rFonts w:ascii="Times New Roman" w:hAnsi="Times New Roman"/>
          <w:sz w:val="24"/>
          <w:szCs w:val="24"/>
          <w:shd w:val="clear" w:color="auto" w:fill="FFFFFF"/>
        </w:rPr>
        <w:t xml:space="preserve"> a odborná spôsobilosť vyplývajúca z číselného kódu zdravotníckeho pracovníka.“.</w:t>
      </w:r>
    </w:p>
    <w:p w:rsidR="000A0019" w:rsidRPr="004F0524" w:rsidP="00914D1D">
      <w:pPr>
        <w:bidi w:val="0"/>
        <w:spacing w:after="0" w:line="240" w:lineRule="auto"/>
        <w:rPr>
          <w:rFonts w:ascii="Times New Roman" w:hAnsi="Times New Roman"/>
          <w:sz w:val="24"/>
          <w:szCs w:val="24"/>
        </w:rPr>
      </w:pPr>
    </w:p>
    <w:p w:rsidR="00821ACD" w:rsidRPr="004F0524" w:rsidP="00B97201">
      <w:pPr>
        <w:pStyle w:val="ListParagraph"/>
        <w:numPr>
          <w:numId w:val="49"/>
        </w:numPr>
        <w:autoSpaceDE w:val="0"/>
        <w:autoSpaceDN w:val="0"/>
        <w:bidi w:val="0"/>
        <w:adjustRightInd w:val="0"/>
        <w:spacing w:after="0" w:line="240" w:lineRule="auto"/>
        <w:ind w:left="709" w:hanging="425"/>
        <w:rPr>
          <w:rFonts w:ascii="Times New Roman" w:hAnsi="Times New Roman"/>
          <w:color w:val="231F20"/>
          <w:sz w:val="24"/>
          <w:szCs w:val="24"/>
        </w:rPr>
      </w:pPr>
      <w:r w:rsidRPr="004F0524" w:rsidR="0004517B">
        <w:rPr>
          <w:rFonts w:ascii="Times New Roman" w:hAnsi="Times New Roman"/>
          <w:color w:val="231F20"/>
          <w:sz w:val="24"/>
          <w:szCs w:val="24"/>
        </w:rPr>
        <w:t>P</w:t>
      </w:r>
      <w:r w:rsidRPr="004F0524">
        <w:rPr>
          <w:rFonts w:ascii="Times New Roman" w:hAnsi="Times New Roman"/>
          <w:color w:val="231F20"/>
          <w:sz w:val="24"/>
          <w:szCs w:val="24"/>
        </w:rPr>
        <w:t>ríloh</w:t>
      </w:r>
      <w:r w:rsidRPr="004F0524" w:rsidR="0004517B">
        <w:rPr>
          <w:rFonts w:ascii="Times New Roman" w:hAnsi="Times New Roman"/>
          <w:color w:val="231F20"/>
          <w:sz w:val="24"/>
          <w:szCs w:val="24"/>
        </w:rPr>
        <w:t>a</w:t>
      </w:r>
      <w:r w:rsidRPr="004F0524">
        <w:rPr>
          <w:rFonts w:ascii="Times New Roman" w:hAnsi="Times New Roman"/>
          <w:color w:val="231F20"/>
          <w:sz w:val="24"/>
          <w:szCs w:val="24"/>
        </w:rPr>
        <w:t xml:space="preserve"> č. 1 sa dopĺňa časťou C, ktorá vrátane nadpisu znie:</w:t>
      </w:r>
    </w:p>
    <w:p w:rsidR="00821ACD" w:rsidRPr="004F0524" w:rsidP="00914D1D">
      <w:pPr>
        <w:pStyle w:val="ListParagraph"/>
        <w:bidi w:val="0"/>
        <w:spacing w:after="0" w:line="240" w:lineRule="auto"/>
        <w:rPr>
          <w:rFonts w:ascii="Times New Roman" w:hAnsi="Times New Roman"/>
          <w:color w:val="231F20"/>
          <w:sz w:val="24"/>
          <w:szCs w:val="24"/>
        </w:rPr>
      </w:pP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„C</w:t>
      </w:r>
      <w:r w:rsidRPr="004F0524" w:rsidR="00801C19">
        <w:rPr>
          <w:rFonts w:ascii="Times New Roman" w:hAnsi="Times New Roman"/>
          <w:color w:val="231F20"/>
          <w:sz w:val="24"/>
          <w:szCs w:val="24"/>
        </w:rPr>
        <w:t>.</w:t>
      </w:r>
      <w:r w:rsidRPr="004F0524">
        <w:rPr>
          <w:rFonts w:ascii="Times New Roman" w:hAnsi="Times New Roman"/>
          <w:color w:val="231F20"/>
          <w:sz w:val="24"/>
          <w:szCs w:val="24"/>
        </w:rPr>
        <w:t xml:space="preserve"> Národný register organizácií </w:t>
      </w:r>
      <w:r w:rsidRPr="004F0524" w:rsidR="00997012">
        <w:rPr>
          <w:rFonts w:ascii="Times New Roman" w:hAnsi="Times New Roman"/>
          <w:color w:val="231F20"/>
          <w:sz w:val="24"/>
          <w:szCs w:val="24"/>
        </w:rPr>
        <w:t>zaobchádzajúcich s liekmi</w:t>
      </w: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p>
    <w:p w:rsidR="00821ACD" w:rsidRPr="004F0524" w:rsidP="00914D1D">
      <w:pPr>
        <w:pStyle w:val="ListParagraph"/>
        <w:numPr>
          <w:numId w:val="16"/>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Zoznam spracúvaných osobných údajov</w:t>
      </w: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p>
    <w:p w:rsidR="00821ACD"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Rodné číslo fyzickej osoby, meno a priezvisko, dátum narodenia, štát a miesto trvalého pobytu alebo miesto prechodného pobytu v Slovenskej republike držiteľa povolenia na výrobu humánnych liekov, výrobu skúšaných humánnych produktov a skúšaných humánnych liekov, prípravu transfúznych liekov, individuálnu prípravu liekov na inovatívnu liečbu</w:t>
      </w:r>
      <w:r w:rsidRPr="004F0524" w:rsidR="00801C19">
        <w:rPr>
          <w:rFonts w:ascii="Times New Roman" w:hAnsi="Times New Roman"/>
          <w:color w:val="231F20"/>
          <w:sz w:val="24"/>
          <w:szCs w:val="24"/>
        </w:rPr>
        <w:t>,</w:t>
      </w:r>
      <w:r w:rsidRPr="004F0524">
        <w:rPr>
          <w:rFonts w:ascii="Times New Roman" w:hAnsi="Times New Roman"/>
          <w:color w:val="231F20"/>
          <w:sz w:val="24"/>
          <w:szCs w:val="24"/>
        </w:rPr>
        <w:t xml:space="preserve"> veľkodistribúciu humánnych liekov, </w:t>
      </w:r>
      <w:r w:rsidRPr="004F0524" w:rsidR="00997012">
        <w:rPr>
          <w:rFonts w:ascii="Times New Roman" w:hAnsi="Times New Roman"/>
          <w:color w:val="231F20"/>
          <w:sz w:val="24"/>
          <w:szCs w:val="24"/>
        </w:rPr>
        <w:t xml:space="preserve">farmaceutickej spoločnosti, </w:t>
      </w:r>
      <w:r w:rsidRPr="004F0524">
        <w:rPr>
          <w:rFonts w:ascii="Times New Roman" w:hAnsi="Times New Roman"/>
          <w:color w:val="231F20"/>
          <w:sz w:val="24"/>
          <w:szCs w:val="24"/>
        </w:rPr>
        <w:t>odborného zástupcu a štatutárneho zástupcu, dátum začatia a dátum ukončenia výkonu funkcie štatutárneho zástupcu alebo odborného zástupcu, registračné číslo a označenie príslušnej stavovskej organizácie odborného zástupcu, meno a priezvisko kontaktnej osoby.</w:t>
      </w:r>
    </w:p>
    <w:p w:rsidR="00797401" w:rsidRPr="004F0524" w:rsidP="00914D1D">
      <w:pPr>
        <w:autoSpaceDE w:val="0"/>
        <w:autoSpaceDN w:val="0"/>
        <w:bidi w:val="0"/>
        <w:adjustRightInd w:val="0"/>
        <w:spacing w:after="0" w:line="240" w:lineRule="auto"/>
        <w:rPr>
          <w:rFonts w:ascii="Times New Roman" w:hAnsi="Times New Roman"/>
          <w:color w:val="231F20"/>
          <w:sz w:val="24"/>
          <w:szCs w:val="24"/>
        </w:rPr>
      </w:pPr>
    </w:p>
    <w:p w:rsidR="00821ACD" w:rsidRPr="004F0524" w:rsidP="00914D1D">
      <w:pPr>
        <w:pStyle w:val="ListParagraph"/>
        <w:numPr>
          <w:numId w:val="16"/>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Účel spracúvania osobných údajov</w:t>
      </w: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Vedenie údajovej základne, naplnenie identifikačnej, registračnej, integračnej, informačnej a štatistickej funkcie registra na národnej a medzinárodnej úrovni; tvorba a vyhodnocovanie štatistických výstupov.</w:t>
      </w: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p>
    <w:p w:rsidR="00821ACD" w:rsidRPr="004F0524" w:rsidP="00914D1D">
      <w:pPr>
        <w:pStyle w:val="ListParagraph"/>
        <w:numPr>
          <w:numId w:val="16"/>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Okruh dotknutých osôb</w:t>
      </w: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Držiteľ povolenia na výrobu humánnych liekov, výrobu skúšaných humánnych produktov a skúšaných humánnych liekov, prípravu transfúznych liekov, individuálnu prípravu liekov na inovatívnu liečbu</w:t>
      </w:r>
      <w:r w:rsidRPr="004F0524" w:rsidR="00155DB6">
        <w:rPr>
          <w:rFonts w:ascii="Times New Roman" w:hAnsi="Times New Roman"/>
          <w:color w:val="231F20"/>
          <w:sz w:val="24"/>
          <w:szCs w:val="24"/>
        </w:rPr>
        <w:t>,</w:t>
      </w:r>
      <w:r w:rsidRPr="004F0524">
        <w:rPr>
          <w:rFonts w:ascii="Times New Roman" w:hAnsi="Times New Roman"/>
          <w:color w:val="231F20"/>
          <w:sz w:val="24"/>
          <w:szCs w:val="24"/>
        </w:rPr>
        <w:t xml:space="preserve"> veľkodistribúciu humánnych liekov, </w:t>
      </w:r>
      <w:r w:rsidRPr="004F0524" w:rsidR="003B1F11">
        <w:rPr>
          <w:rFonts w:ascii="Times New Roman" w:hAnsi="Times New Roman"/>
          <w:color w:val="231F20"/>
          <w:sz w:val="24"/>
          <w:szCs w:val="24"/>
        </w:rPr>
        <w:t>farmaceutická spoločnosť,</w:t>
      </w:r>
      <w:r w:rsidRPr="004F0524">
        <w:rPr>
          <w:rFonts w:ascii="Times New Roman" w:hAnsi="Times New Roman"/>
          <w:color w:val="231F20"/>
          <w:sz w:val="24"/>
          <w:szCs w:val="24"/>
        </w:rPr>
        <w:t xml:space="preserve"> odborný zástupca, ak bol ustanovený, štatutárny zástupca právnickej osoby a kontaktná osoba.</w:t>
      </w: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p>
    <w:p w:rsidR="00821ACD" w:rsidRPr="008F39C1" w:rsidP="008F39C1">
      <w:pPr>
        <w:pStyle w:val="ListParagraph"/>
        <w:numPr>
          <w:numId w:val="16"/>
        </w:numPr>
        <w:autoSpaceDE w:val="0"/>
        <w:autoSpaceDN w:val="0"/>
        <w:bidi w:val="0"/>
        <w:adjustRightInd w:val="0"/>
        <w:spacing w:after="0" w:line="240" w:lineRule="auto"/>
        <w:rPr>
          <w:rFonts w:ascii="Times New Roman" w:hAnsi="Times New Roman"/>
          <w:color w:val="231F20"/>
          <w:sz w:val="24"/>
          <w:szCs w:val="24"/>
        </w:rPr>
      </w:pPr>
      <w:r w:rsidRPr="008F39C1" w:rsidR="00366FF4">
        <w:rPr>
          <w:rFonts w:ascii="Times New Roman" w:hAnsi="Times New Roman"/>
          <w:sz w:val="24"/>
          <w:szCs w:val="24"/>
        </w:rPr>
        <w:t>Účel poskytovania osobných údajov poskytovaných tretím stranám uvedeným v písmene f)</w:t>
      </w: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Budovanie a zabezpečenie funkčnosti národného zdravotníckeho informačného systému a jeho priebežná aktualizácia v súčinnosti s tretími stranami ako nástroja riadiacej a kontrolnej činnosti.</w:t>
      </w: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p>
    <w:p w:rsidR="00821ACD" w:rsidRPr="004F0524" w:rsidP="00914D1D">
      <w:pPr>
        <w:pStyle w:val="ListParagraph"/>
        <w:numPr>
          <w:numId w:val="16"/>
        </w:num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Zoznam osobných údajov, ktoré možno poskytnúť</w:t>
      </w:r>
      <w:r w:rsidRPr="008F39C1" w:rsidR="00DE76B4">
        <w:rPr>
          <w:rFonts w:ascii="Times" w:hAnsi="Times" w:cs="Times"/>
          <w:sz w:val="24"/>
          <w:szCs w:val="24"/>
        </w:rPr>
        <w:t xml:space="preserve"> </w:t>
      </w:r>
      <w:r w:rsidRPr="008F39C1" w:rsidR="00366FF4">
        <w:rPr>
          <w:rFonts w:ascii="Times New Roman" w:hAnsi="Times New Roman"/>
          <w:sz w:val="24"/>
          <w:szCs w:val="24"/>
        </w:rPr>
        <w:t>tretím stranám uvedeným v písmene f)</w:t>
      </w: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Rodné číslo</w:t>
      </w:r>
      <w:r w:rsidRPr="004F0524" w:rsidR="00B13BA1">
        <w:rPr>
          <w:rFonts w:ascii="Times New Roman" w:hAnsi="Times New Roman"/>
          <w:color w:val="231F20"/>
          <w:sz w:val="24"/>
          <w:szCs w:val="24"/>
        </w:rPr>
        <w:t xml:space="preserve"> </w:t>
      </w:r>
      <w:r w:rsidRPr="004F0524">
        <w:rPr>
          <w:rFonts w:ascii="Times New Roman" w:hAnsi="Times New Roman"/>
          <w:color w:val="231F20"/>
          <w:sz w:val="24"/>
          <w:szCs w:val="24"/>
        </w:rPr>
        <w:t>fyzickej osoby, meno a priezvisko, dátum narodenia, štát a miesto trvalého pobytu alebo miesto prechodného pobytu v Slovenskej republike držiteľa povolenia na výrobu humánnych liekov, výrobu skúšaných humánnych produktov a skúšaných humánnych liekov, prípravu transfúznych liekov, individuálnu prípravu liekov na inovatívnu liečbu</w:t>
      </w:r>
      <w:r w:rsidRPr="004F0524" w:rsidR="00155DB6">
        <w:rPr>
          <w:rFonts w:ascii="Times New Roman" w:hAnsi="Times New Roman"/>
          <w:color w:val="231F20"/>
          <w:sz w:val="24"/>
          <w:szCs w:val="24"/>
        </w:rPr>
        <w:t>,</w:t>
      </w:r>
      <w:r w:rsidRPr="004F0524">
        <w:rPr>
          <w:rFonts w:ascii="Times New Roman" w:hAnsi="Times New Roman"/>
          <w:color w:val="231F20"/>
          <w:sz w:val="24"/>
          <w:szCs w:val="24"/>
        </w:rPr>
        <w:t xml:space="preserve"> veľkodistribúciu humánnych liekov,</w:t>
      </w:r>
      <w:r w:rsidRPr="004F0524" w:rsidR="003B1F11">
        <w:rPr>
          <w:rFonts w:ascii="Times New Roman" w:hAnsi="Times New Roman"/>
          <w:color w:val="231F20"/>
          <w:sz w:val="24"/>
          <w:szCs w:val="24"/>
        </w:rPr>
        <w:t xml:space="preserve"> farmaceutickej spoločnosti,</w:t>
      </w:r>
      <w:r w:rsidRPr="004F0524">
        <w:rPr>
          <w:rFonts w:ascii="Times New Roman" w:hAnsi="Times New Roman"/>
          <w:color w:val="231F20"/>
          <w:sz w:val="24"/>
          <w:szCs w:val="24"/>
        </w:rPr>
        <w:t xml:space="preserve"> odborného zástupcu a štatutárneho zástupcu, dátum začatia a dátum ukončenia výkonu funkcie štatutárneho zástupcu alebo odborného zástupcu, registračné číslo a označenie príslušnej stavovskej organizácie odborného zástupcu, meno a priezvisko kontaktnej osoby.</w:t>
      </w:r>
    </w:p>
    <w:p w:rsidR="00821ACD" w:rsidRPr="004F0524" w:rsidP="00914D1D">
      <w:pPr>
        <w:autoSpaceDE w:val="0"/>
        <w:autoSpaceDN w:val="0"/>
        <w:bidi w:val="0"/>
        <w:adjustRightInd w:val="0"/>
        <w:spacing w:after="0" w:line="240" w:lineRule="auto"/>
        <w:rPr>
          <w:rFonts w:ascii="Times New Roman" w:hAnsi="Times New Roman"/>
          <w:color w:val="231F20"/>
          <w:sz w:val="24"/>
          <w:szCs w:val="24"/>
        </w:rPr>
      </w:pPr>
    </w:p>
    <w:p w:rsidR="00821ACD" w:rsidRPr="008F39C1" w:rsidP="008F39C1">
      <w:pPr>
        <w:pStyle w:val="ListParagraph"/>
        <w:numPr>
          <w:numId w:val="16"/>
        </w:numPr>
        <w:autoSpaceDE w:val="0"/>
        <w:autoSpaceDN w:val="0"/>
        <w:bidi w:val="0"/>
        <w:adjustRightInd w:val="0"/>
        <w:spacing w:after="0" w:line="240" w:lineRule="auto"/>
        <w:rPr>
          <w:rFonts w:ascii="Times New Roman" w:hAnsi="Times New Roman"/>
          <w:color w:val="231F20"/>
          <w:sz w:val="24"/>
          <w:szCs w:val="24"/>
        </w:rPr>
      </w:pPr>
      <w:r w:rsidRPr="008F39C1" w:rsidR="00366FF4">
        <w:rPr>
          <w:rFonts w:ascii="Times New Roman" w:hAnsi="Times New Roman"/>
          <w:sz w:val="24"/>
          <w:szCs w:val="24"/>
        </w:rPr>
        <w:t>Tretie strany, ktorým sa poskytujú osobné údaje uvedené v písmene e)</w:t>
      </w:r>
    </w:p>
    <w:p w:rsidR="00821ACD" w:rsidRPr="008F39C1" w:rsidP="00914D1D">
      <w:pPr>
        <w:autoSpaceDE w:val="0"/>
        <w:autoSpaceDN w:val="0"/>
        <w:bidi w:val="0"/>
        <w:adjustRightInd w:val="0"/>
        <w:spacing w:after="0" w:line="240" w:lineRule="auto"/>
        <w:rPr>
          <w:rFonts w:ascii="Times New Roman" w:hAnsi="Times New Roman"/>
          <w:sz w:val="24"/>
          <w:szCs w:val="24"/>
        </w:rPr>
      </w:pPr>
      <w:r w:rsidRPr="004F0524" w:rsidR="00366FF4">
        <w:rPr>
          <w:rFonts w:ascii="Times New Roman" w:hAnsi="Times New Roman"/>
          <w:color w:val="231F20"/>
          <w:sz w:val="24"/>
          <w:szCs w:val="24"/>
        </w:rPr>
        <w:t xml:space="preserve">Ministerstvo zdravotníctva, </w:t>
      </w:r>
      <w:r w:rsidR="004D2DFA">
        <w:rPr>
          <w:rFonts w:ascii="Times New Roman" w:hAnsi="Times New Roman"/>
          <w:color w:val="231F20"/>
          <w:sz w:val="24"/>
          <w:szCs w:val="24"/>
        </w:rPr>
        <w:t xml:space="preserve">Sociálna poisťovňa, </w:t>
      </w:r>
      <w:r w:rsidRPr="008F39C1" w:rsidR="00366FF4">
        <w:rPr>
          <w:rFonts w:ascii="Times New Roman" w:hAnsi="Times New Roman"/>
          <w:sz w:val="24"/>
          <w:szCs w:val="24"/>
        </w:rPr>
        <w:t>Slovenská lekárnická komora a Slovenská komora medicínsko-technických pracovníkov</w:t>
      </w:r>
      <w:r w:rsidRPr="008F39C1">
        <w:rPr>
          <w:rFonts w:ascii="Times New Roman" w:hAnsi="Times New Roman"/>
          <w:sz w:val="24"/>
          <w:szCs w:val="24"/>
        </w:rPr>
        <w:t>.“.</w:t>
      </w:r>
    </w:p>
    <w:p w:rsidR="00821ACD" w:rsidRPr="004F0524" w:rsidP="00914D1D">
      <w:pPr>
        <w:pStyle w:val="ListParagraph"/>
        <w:bidi w:val="0"/>
        <w:spacing w:after="0" w:line="240" w:lineRule="auto"/>
        <w:rPr>
          <w:rFonts w:ascii="Times New Roman" w:hAnsi="Times New Roman"/>
          <w:color w:val="231F20"/>
          <w:sz w:val="24"/>
          <w:szCs w:val="24"/>
        </w:rPr>
      </w:pPr>
    </w:p>
    <w:p w:rsidR="00595573" w:rsidRPr="004F0524" w:rsidP="00B97201">
      <w:pPr>
        <w:pStyle w:val="ListParagraph"/>
        <w:numPr>
          <w:numId w:val="49"/>
        </w:numPr>
        <w:tabs>
          <w:tab w:val="left" w:pos="851"/>
        </w:tabs>
        <w:autoSpaceDE w:val="0"/>
        <w:autoSpaceDN w:val="0"/>
        <w:bidi w:val="0"/>
        <w:adjustRightInd w:val="0"/>
        <w:spacing w:after="0" w:line="240" w:lineRule="auto"/>
        <w:ind w:left="0" w:firstLine="426"/>
        <w:rPr>
          <w:rFonts w:ascii="Times New Roman" w:hAnsi="Times New Roman"/>
          <w:color w:val="231F20"/>
          <w:sz w:val="24"/>
          <w:szCs w:val="24"/>
        </w:rPr>
      </w:pPr>
      <w:r w:rsidRPr="004F0524">
        <w:rPr>
          <w:rFonts w:ascii="Times New Roman" w:hAnsi="Times New Roman"/>
          <w:color w:val="231F20"/>
          <w:sz w:val="24"/>
          <w:szCs w:val="24"/>
        </w:rPr>
        <w:t>V prílohe č. 2 štvrtom bode písm. a) sa za slová „stav dieťaťa</w:t>
      </w:r>
      <w:r w:rsidRPr="004F0524" w:rsidR="00155DB6">
        <w:rPr>
          <w:rFonts w:ascii="Times New Roman" w:hAnsi="Times New Roman"/>
          <w:color w:val="231F20"/>
          <w:sz w:val="24"/>
          <w:szCs w:val="24"/>
        </w:rPr>
        <w:t>,</w:t>
      </w:r>
      <w:r w:rsidRPr="004F0524">
        <w:rPr>
          <w:rFonts w:ascii="Times New Roman" w:hAnsi="Times New Roman"/>
          <w:color w:val="231F20"/>
          <w:sz w:val="24"/>
          <w:szCs w:val="24"/>
        </w:rPr>
        <w:t>“ vkladajú slová „údaj o asistovanej reprodukcii</w:t>
      </w:r>
      <w:r w:rsidRPr="004F0524" w:rsidR="00155DB6">
        <w:rPr>
          <w:rFonts w:ascii="Times New Roman" w:hAnsi="Times New Roman"/>
          <w:color w:val="231F20"/>
          <w:sz w:val="24"/>
          <w:szCs w:val="24"/>
        </w:rPr>
        <w:t>,</w:t>
      </w:r>
      <w:r w:rsidRPr="004F0524">
        <w:rPr>
          <w:rFonts w:ascii="Times New Roman" w:hAnsi="Times New Roman"/>
          <w:color w:val="231F20"/>
          <w:sz w:val="24"/>
          <w:szCs w:val="24"/>
        </w:rPr>
        <w:t>“.</w:t>
      </w:r>
    </w:p>
    <w:p w:rsidR="00595573" w:rsidRPr="004F0524" w:rsidP="00914D1D">
      <w:pPr>
        <w:pStyle w:val="ListParagraph"/>
        <w:bidi w:val="0"/>
        <w:spacing w:after="0" w:line="240" w:lineRule="auto"/>
        <w:rPr>
          <w:rFonts w:ascii="Times New Roman" w:hAnsi="Times New Roman"/>
          <w:color w:val="231F20"/>
          <w:sz w:val="24"/>
          <w:szCs w:val="24"/>
        </w:rPr>
      </w:pPr>
    </w:p>
    <w:p w:rsidR="00595573" w:rsidRPr="004F0524" w:rsidP="00B97201">
      <w:pPr>
        <w:pStyle w:val="ListParagraph"/>
        <w:numPr>
          <w:numId w:val="49"/>
        </w:numPr>
        <w:tabs>
          <w:tab w:val="left" w:pos="851"/>
        </w:tabs>
        <w:autoSpaceDE w:val="0"/>
        <w:autoSpaceDN w:val="0"/>
        <w:bidi w:val="0"/>
        <w:adjustRightInd w:val="0"/>
        <w:spacing w:after="0" w:line="240" w:lineRule="auto"/>
        <w:ind w:left="0" w:firstLine="426"/>
        <w:rPr>
          <w:rFonts w:ascii="Times New Roman" w:hAnsi="Times New Roman"/>
          <w:color w:val="231F20"/>
          <w:sz w:val="24"/>
          <w:szCs w:val="24"/>
        </w:rPr>
      </w:pPr>
      <w:r w:rsidRPr="004F0524">
        <w:rPr>
          <w:rFonts w:ascii="Times New Roman" w:hAnsi="Times New Roman"/>
          <w:color w:val="231F20"/>
          <w:sz w:val="24"/>
          <w:szCs w:val="24"/>
        </w:rPr>
        <w:t xml:space="preserve">V prílohe č. 2 štvrtom bode písm. c) sa slová „staršie deti do 15 rokov a osoby staršie ako 15 rokov, u ktorých bola vrodená chyba diagnostikovaná v neskoršom veku“ </w:t>
      </w:r>
      <w:r w:rsidRPr="004F0524" w:rsidR="00862C0F">
        <w:rPr>
          <w:rFonts w:ascii="Times New Roman" w:hAnsi="Times New Roman"/>
          <w:color w:val="231F20"/>
          <w:sz w:val="24"/>
          <w:szCs w:val="24"/>
        </w:rPr>
        <w:t>nahrádzajú slovami</w:t>
      </w:r>
      <w:r w:rsidRPr="004F0524">
        <w:rPr>
          <w:rFonts w:ascii="Times New Roman" w:hAnsi="Times New Roman"/>
          <w:color w:val="231F20"/>
          <w:sz w:val="24"/>
          <w:szCs w:val="24"/>
        </w:rPr>
        <w:t xml:space="preserve"> „deti do 15 rokov s vrodenou chybou“</w:t>
      </w:r>
      <w:r w:rsidRPr="004F0524" w:rsidR="00EA2393">
        <w:rPr>
          <w:rFonts w:ascii="Times New Roman" w:hAnsi="Times New Roman"/>
          <w:color w:val="231F20"/>
          <w:sz w:val="24"/>
          <w:szCs w:val="24"/>
        </w:rPr>
        <w:t xml:space="preserve"> a na konci sa</w:t>
      </w:r>
      <w:r w:rsidR="00CC697E">
        <w:rPr>
          <w:rFonts w:ascii="Times New Roman" w:hAnsi="Times New Roman"/>
          <w:color w:val="231F20"/>
          <w:sz w:val="24"/>
          <w:szCs w:val="24"/>
        </w:rPr>
        <w:t xml:space="preserve"> </w:t>
      </w:r>
      <w:r w:rsidR="002766AB">
        <w:rPr>
          <w:rFonts w:ascii="Times New Roman" w:hAnsi="Times New Roman"/>
          <w:color w:val="231F20"/>
          <w:sz w:val="24"/>
          <w:szCs w:val="24"/>
        </w:rPr>
        <w:t>vkladá čiarka a</w:t>
      </w:r>
      <w:r w:rsidR="00CC697E">
        <w:rPr>
          <w:rFonts w:ascii="Times New Roman" w:hAnsi="Times New Roman"/>
          <w:color w:val="231F20"/>
          <w:sz w:val="24"/>
          <w:szCs w:val="24"/>
        </w:rPr>
        <w:t xml:space="preserve"> </w:t>
      </w:r>
      <w:r w:rsidRPr="004F0524" w:rsidR="00EA2393">
        <w:rPr>
          <w:rFonts w:ascii="Times New Roman" w:hAnsi="Times New Roman"/>
          <w:color w:val="231F20"/>
          <w:sz w:val="24"/>
          <w:szCs w:val="24"/>
        </w:rPr>
        <w:t xml:space="preserve">pripájajú </w:t>
      </w:r>
      <w:r w:rsidR="002766AB">
        <w:rPr>
          <w:rFonts w:ascii="Times New Roman" w:hAnsi="Times New Roman"/>
          <w:color w:val="231F20"/>
          <w:sz w:val="24"/>
          <w:szCs w:val="24"/>
        </w:rPr>
        <w:t xml:space="preserve">sa </w:t>
      </w:r>
      <w:r w:rsidRPr="004F0524" w:rsidR="00EA2393">
        <w:rPr>
          <w:rFonts w:ascii="Times New Roman" w:hAnsi="Times New Roman"/>
          <w:color w:val="231F20"/>
          <w:sz w:val="24"/>
          <w:szCs w:val="24"/>
        </w:rPr>
        <w:t>tieto slová: „a osoby so zriedkavou chorobou“</w:t>
      </w:r>
      <w:r w:rsidRPr="004F0524">
        <w:rPr>
          <w:rFonts w:ascii="Times New Roman" w:hAnsi="Times New Roman"/>
          <w:color w:val="231F20"/>
          <w:sz w:val="24"/>
          <w:szCs w:val="24"/>
        </w:rPr>
        <w:t>.</w:t>
      </w:r>
    </w:p>
    <w:p w:rsidR="00903B50" w:rsidRPr="004F0524" w:rsidP="00914D1D">
      <w:pPr>
        <w:pStyle w:val="ListParagraph"/>
        <w:bidi w:val="0"/>
        <w:spacing w:after="0" w:line="240" w:lineRule="auto"/>
        <w:rPr>
          <w:rFonts w:ascii="Times New Roman" w:hAnsi="Times New Roman"/>
          <w:color w:val="231F20"/>
          <w:sz w:val="24"/>
          <w:szCs w:val="24"/>
        </w:rPr>
      </w:pPr>
    </w:p>
    <w:p w:rsidR="007D7B99" w:rsidRPr="004F0524" w:rsidP="00B97201">
      <w:pPr>
        <w:pStyle w:val="ListParagraph"/>
        <w:numPr>
          <w:numId w:val="49"/>
        </w:numPr>
        <w:autoSpaceDE w:val="0"/>
        <w:autoSpaceDN w:val="0"/>
        <w:bidi w:val="0"/>
        <w:adjustRightInd w:val="0"/>
        <w:spacing w:after="0" w:line="240" w:lineRule="auto"/>
        <w:ind w:left="0" w:firstLine="357"/>
        <w:rPr>
          <w:rFonts w:ascii="Times New Roman" w:hAnsi="Times New Roman"/>
          <w:color w:val="231F20"/>
          <w:sz w:val="24"/>
          <w:szCs w:val="24"/>
        </w:rPr>
      </w:pPr>
      <w:r w:rsidR="004A6B17">
        <w:rPr>
          <w:rFonts w:ascii="Times New Roman" w:hAnsi="Times New Roman"/>
          <w:color w:val="231F20"/>
          <w:sz w:val="24"/>
          <w:szCs w:val="24"/>
        </w:rPr>
        <w:t xml:space="preserve"> </w:t>
      </w:r>
      <w:r w:rsidRPr="004F0524">
        <w:rPr>
          <w:rFonts w:ascii="Times New Roman" w:hAnsi="Times New Roman"/>
          <w:color w:val="231F20"/>
          <w:sz w:val="24"/>
          <w:szCs w:val="24"/>
        </w:rPr>
        <w:t>V prílohe č. 3 ôsmom bode písm. a) sa pred slová „rodné číslo“ vkladajú slová „meno</w:t>
      </w:r>
      <w:r w:rsidR="00BD56BA">
        <w:rPr>
          <w:rFonts w:ascii="Times New Roman" w:hAnsi="Times New Roman"/>
          <w:color w:val="231F20"/>
          <w:sz w:val="24"/>
          <w:szCs w:val="24"/>
        </w:rPr>
        <w:t xml:space="preserve"> a</w:t>
      </w:r>
      <w:r w:rsidRPr="004F0524">
        <w:rPr>
          <w:rFonts w:ascii="Times New Roman" w:hAnsi="Times New Roman"/>
          <w:color w:val="231F20"/>
          <w:sz w:val="24"/>
          <w:szCs w:val="24"/>
        </w:rPr>
        <w:t xml:space="preserve"> priezvisko, </w:t>
      </w:r>
      <w:r w:rsidRPr="004F0524" w:rsidR="00366FF4">
        <w:rPr>
          <w:rFonts w:ascii="Times New Roman" w:hAnsi="Times New Roman"/>
          <w:sz w:val="24"/>
          <w:szCs w:val="24"/>
        </w:rPr>
        <w:t>akademický titul, vedecko-pedagogický titul</w:t>
      </w:r>
      <w:r w:rsidRPr="004F0524">
        <w:rPr>
          <w:rFonts w:ascii="Times New Roman" w:hAnsi="Times New Roman"/>
          <w:color w:val="231F20"/>
          <w:sz w:val="24"/>
          <w:szCs w:val="24"/>
        </w:rPr>
        <w:t>,“.</w:t>
      </w:r>
    </w:p>
    <w:p w:rsidR="007D7B99" w:rsidRPr="004F0524" w:rsidP="00914D1D">
      <w:pPr>
        <w:pStyle w:val="ListParagraph"/>
        <w:bidi w:val="0"/>
        <w:spacing w:after="0" w:line="240" w:lineRule="auto"/>
        <w:rPr>
          <w:rFonts w:ascii="Times New Roman" w:hAnsi="Times New Roman"/>
          <w:color w:val="231F20"/>
          <w:sz w:val="24"/>
          <w:szCs w:val="24"/>
        </w:rPr>
      </w:pPr>
    </w:p>
    <w:p w:rsidR="00162AE4" w:rsidP="00B97201">
      <w:pPr>
        <w:pStyle w:val="ListParagraph"/>
        <w:numPr>
          <w:numId w:val="49"/>
        </w:numPr>
        <w:tabs>
          <w:tab w:val="left" w:pos="851"/>
        </w:tabs>
        <w:autoSpaceDE w:val="0"/>
        <w:autoSpaceDN w:val="0"/>
        <w:bidi w:val="0"/>
        <w:adjustRightInd w:val="0"/>
        <w:spacing w:after="0" w:line="240" w:lineRule="auto"/>
        <w:ind w:left="0" w:firstLine="426"/>
        <w:rPr>
          <w:rFonts w:ascii="Times New Roman" w:hAnsi="Times New Roman"/>
          <w:color w:val="231F20"/>
          <w:sz w:val="24"/>
          <w:szCs w:val="24"/>
        </w:rPr>
      </w:pPr>
      <w:r w:rsidRPr="004F0524" w:rsidR="00903B50">
        <w:rPr>
          <w:rFonts w:ascii="Times New Roman" w:hAnsi="Times New Roman"/>
          <w:color w:val="231F20"/>
          <w:sz w:val="24"/>
          <w:szCs w:val="24"/>
        </w:rPr>
        <w:t xml:space="preserve">V prílohe č. 3 </w:t>
      </w:r>
      <w:r w:rsidRPr="004F0524" w:rsidR="00155DB6">
        <w:rPr>
          <w:rFonts w:ascii="Times New Roman" w:hAnsi="Times New Roman"/>
          <w:color w:val="231F20"/>
          <w:sz w:val="24"/>
          <w:szCs w:val="24"/>
        </w:rPr>
        <w:t>dvanástom</w:t>
      </w:r>
      <w:r w:rsidRPr="004F0524" w:rsidR="00903B50">
        <w:rPr>
          <w:rFonts w:ascii="Times New Roman" w:hAnsi="Times New Roman"/>
          <w:color w:val="231F20"/>
          <w:sz w:val="24"/>
          <w:szCs w:val="24"/>
        </w:rPr>
        <w:t xml:space="preserve"> bod</w:t>
      </w:r>
      <w:r w:rsidRPr="004F0524" w:rsidR="00155DB6">
        <w:rPr>
          <w:rFonts w:ascii="Times New Roman" w:hAnsi="Times New Roman"/>
          <w:color w:val="231F20"/>
          <w:sz w:val="24"/>
          <w:szCs w:val="24"/>
        </w:rPr>
        <w:t>e</w:t>
      </w:r>
      <w:r w:rsidRPr="004F0524" w:rsidR="00903B50">
        <w:rPr>
          <w:rFonts w:ascii="Times New Roman" w:hAnsi="Times New Roman"/>
          <w:color w:val="231F20"/>
          <w:sz w:val="24"/>
          <w:szCs w:val="24"/>
        </w:rPr>
        <w:t xml:space="preserve"> písm</w:t>
      </w:r>
      <w:r>
        <w:rPr>
          <w:rFonts w:ascii="Times New Roman" w:hAnsi="Times New Roman"/>
          <w:color w:val="231F20"/>
          <w:sz w:val="24"/>
          <w:szCs w:val="24"/>
        </w:rPr>
        <w:t>eno</w:t>
      </w:r>
      <w:r w:rsidRPr="004F0524">
        <w:rPr>
          <w:rFonts w:ascii="Times New Roman" w:hAnsi="Times New Roman"/>
          <w:color w:val="231F20"/>
          <w:sz w:val="24"/>
          <w:szCs w:val="24"/>
        </w:rPr>
        <w:t xml:space="preserve"> </w:t>
      </w:r>
      <w:r w:rsidRPr="004F0524" w:rsidR="00903B50">
        <w:rPr>
          <w:rFonts w:ascii="Times New Roman" w:hAnsi="Times New Roman"/>
          <w:color w:val="231F20"/>
          <w:sz w:val="24"/>
          <w:szCs w:val="24"/>
        </w:rPr>
        <w:t xml:space="preserve">a) </w:t>
      </w:r>
      <w:r>
        <w:rPr>
          <w:rFonts w:ascii="Times New Roman" w:hAnsi="Times New Roman"/>
          <w:color w:val="231F20"/>
          <w:sz w:val="24"/>
          <w:szCs w:val="24"/>
        </w:rPr>
        <w:t>znie:</w:t>
      </w:r>
    </w:p>
    <w:p w:rsidR="00162AE4" w:rsidRPr="007764CF" w:rsidP="007764CF">
      <w:pPr>
        <w:pStyle w:val="ListParagraph"/>
        <w:bidi w:val="0"/>
        <w:rPr>
          <w:rFonts w:ascii="Times New Roman" w:hAnsi="Times New Roman"/>
          <w:color w:val="231F20"/>
          <w:sz w:val="24"/>
          <w:szCs w:val="24"/>
        </w:rPr>
      </w:pPr>
    </w:p>
    <w:p w:rsidR="00162AE4" w:rsidP="007764CF">
      <w:pPr>
        <w:pStyle w:val="ListParagraph"/>
        <w:tabs>
          <w:tab w:val="left" w:pos="851"/>
        </w:tabs>
        <w:autoSpaceDE w:val="0"/>
        <w:autoSpaceDN w:val="0"/>
        <w:bidi w:val="0"/>
        <w:adjustRightInd w:val="0"/>
        <w:spacing w:after="0" w:line="240" w:lineRule="auto"/>
        <w:ind w:left="426"/>
        <w:rPr>
          <w:rFonts w:ascii="Times New Roman" w:hAnsi="Times New Roman"/>
          <w:color w:val="231F20"/>
          <w:sz w:val="24"/>
          <w:szCs w:val="24"/>
        </w:rPr>
      </w:pPr>
      <w:r>
        <w:rPr>
          <w:rFonts w:ascii="Times New Roman" w:hAnsi="Times New Roman"/>
          <w:color w:val="231F20"/>
          <w:sz w:val="24"/>
          <w:szCs w:val="24"/>
        </w:rPr>
        <w:t>„a) Zoznam spracúvaných osobných údajov</w:t>
      </w:r>
    </w:p>
    <w:p w:rsidR="00903B50" w:rsidP="007764CF">
      <w:pPr>
        <w:pStyle w:val="ListParagraph"/>
        <w:tabs>
          <w:tab w:val="left" w:pos="851"/>
        </w:tabs>
        <w:autoSpaceDE w:val="0"/>
        <w:autoSpaceDN w:val="0"/>
        <w:bidi w:val="0"/>
        <w:adjustRightInd w:val="0"/>
        <w:spacing w:after="0" w:line="240" w:lineRule="auto"/>
        <w:ind w:left="426"/>
        <w:rPr>
          <w:rFonts w:ascii="Times New Roman" w:hAnsi="Times New Roman"/>
          <w:color w:val="231F20"/>
          <w:sz w:val="24"/>
          <w:szCs w:val="24"/>
        </w:rPr>
      </w:pPr>
      <w:r w:rsidR="00162AE4">
        <w:rPr>
          <w:rFonts w:ascii="Times New Roman" w:hAnsi="Times New Roman"/>
          <w:color w:val="231F20"/>
          <w:sz w:val="24"/>
          <w:szCs w:val="24"/>
        </w:rPr>
        <w:t xml:space="preserve">Údaje o osobe </w:t>
      </w:r>
      <w:r w:rsidR="00651BF0">
        <w:rPr>
          <w:rFonts w:ascii="Times New Roman" w:hAnsi="Times New Roman"/>
          <w:color w:val="231F20"/>
          <w:sz w:val="24"/>
          <w:szCs w:val="24"/>
        </w:rPr>
        <w:t>(</w:t>
      </w:r>
      <w:r w:rsidR="00162AE4">
        <w:rPr>
          <w:rFonts w:ascii="Times New Roman" w:hAnsi="Times New Roman"/>
          <w:color w:val="231F20"/>
          <w:sz w:val="24"/>
          <w:szCs w:val="24"/>
        </w:rPr>
        <w:t xml:space="preserve">rodné číslo, </w:t>
      </w:r>
      <w:r w:rsidRPr="004F0524">
        <w:rPr>
          <w:rFonts w:ascii="Times New Roman" w:hAnsi="Times New Roman"/>
          <w:color w:val="231F20"/>
          <w:sz w:val="24"/>
          <w:szCs w:val="24"/>
        </w:rPr>
        <w:t xml:space="preserve">kód </w:t>
      </w:r>
      <w:r w:rsidRPr="004F0524" w:rsidR="00651BF0">
        <w:rPr>
          <w:rFonts w:ascii="Times New Roman" w:hAnsi="Times New Roman"/>
          <w:color w:val="231F20"/>
          <w:sz w:val="24"/>
          <w:szCs w:val="24"/>
        </w:rPr>
        <w:t>užívateľa</w:t>
      </w:r>
      <w:r w:rsidRPr="004F0524">
        <w:rPr>
          <w:rFonts w:ascii="Times New Roman" w:hAnsi="Times New Roman"/>
          <w:color w:val="231F20"/>
          <w:sz w:val="24"/>
          <w:szCs w:val="24"/>
        </w:rPr>
        <w:t xml:space="preserve">, vek </w:t>
      </w:r>
      <w:r w:rsidRPr="004F0524" w:rsidR="00651BF0">
        <w:rPr>
          <w:rFonts w:ascii="Times New Roman" w:hAnsi="Times New Roman"/>
          <w:color w:val="231F20"/>
          <w:sz w:val="24"/>
          <w:szCs w:val="24"/>
        </w:rPr>
        <w:t>užívateľa</w:t>
      </w:r>
      <w:r w:rsidR="00651BF0">
        <w:rPr>
          <w:rFonts w:ascii="Times New Roman" w:hAnsi="Times New Roman"/>
          <w:color w:val="231F20"/>
          <w:sz w:val="24"/>
          <w:szCs w:val="24"/>
        </w:rPr>
        <w:t>, pohlavie, občianstvo, rodinný stav, kód obce trvalého/prechodného pobytu v Slovenskej republike, bydlisko v zahraničí (kód krajiny)), charakter kontaktu (dátum prijatia na liečbu, liečený predtým, kontakt s týmto zariadením), sociálno-ekonomické údaje (spôsob života, najvyššia úroveň ukončeného vzdelania, pracovný stav) údaje o droge (vek pri prvom užití akejkoľvek drogy, kód primárnej drogy,</w:t>
      </w:r>
      <w:r w:rsidRPr="004F0524">
        <w:rPr>
          <w:rFonts w:ascii="Times New Roman" w:hAnsi="Times New Roman"/>
          <w:color w:val="231F20"/>
          <w:sz w:val="24"/>
          <w:szCs w:val="24"/>
        </w:rPr>
        <w:t xml:space="preserve"> </w:t>
      </w:r>
      <w:r w:rsidR="00651BF0">
        <w:rPr>
          <w:rFonts w:ascii="Times New Roman" w:hAnsi="Times New Roman"/>
          <w:color w:val="231F20"/>
          <w:sz w:val="24"/>
          <w:szCs w:val="24"/>
        </w:rPr>
        <w:t xml:space="preserve">kód psychiatrickej diagnózy, spôsob podávania a frekvencia užívania primárnej drogy, vek pri prvom užití primárnej drogy, poskytnutá substitučná liečba, </w:t>
      </w:r>
      <w:r w:rsidRPr="004F0524" w:rsidR="00F03146">
        <w:rPr>
          <w:rFonts w:ascii="Times New Roman" w:hAnsi="Times New Roman"/>
          <w:color w:val="231F20"/>
          <w:sz w:val="24"/>
          <w:szCs w:val="24"/>
        </w:rPr>
        <w:t>kód sekundárnej drogy</w:t>
      </w:r>
      <w:r w:rsidR="00B97201">
        <w:rPr>
          <w:rFonts w:ascii="Times New Roman" w:hAnsi="Times New Roman"/>
          <w:color w:val="231F20"/>
          <w:sz w:val="24"/>
          <w:szCs w:val="24"/>
        </w:rPr>
        <w:t xml:space="preserve">, rizikové faktory </w:t>
      </w:r>
      <w:r w:rsidR="00B61232">
        <w:rPr>
          <w:rFonts w:ascii="Times New Roman" w:hAnsi="Times New Roman"/>
          <w:color w:val="231F20"/>
          <w:sz w:val="24"/>
          <w:szCs w:val="24"/>
        </w:rPr>
        <w:t>–</w:t>
      </w:r>
      <w:r w:rsidR="00651BF0">
        <w:rPr>
          <w:rFonts w:ascii="Times New Roman" w:hAnsi="Times New Roman"/>
          <w:color w:val="231F20"/>
          <w:sz w:val="24"/>
          <w:szCs w:val="24"/>
        </w:rPr>
        <w:t xml:space="preserve"> </w:t>
      </w:r>
      <w:r w:rsidRPr="004F0524" w:rsidR="00F03146">
        <w:rPr>
          <w:rFonts w:ascii="Times New Roman" w:hAnsi="Times New Roman"/>
          <w:color w:val="231F20"/>
          <w:sz w:val="24"/>
          <w:szCs w:val="24"/>
        </w:rPr>
        <w:t>použitie injekčnej striekačky</w:t>
      </w:r>
      <w:r w:rsidRPr="004F0524" w:rsidR="00155DB6">
        <w:rPr>
          <w:rFonts w:ascii="Times New Roman" w:hAnsi="Times New Roman"/>
          <w:color w:val="231F20"/>
          <w:sz w:val="24"/>
          <w:szCs w:val="24"/>
        </w:rPr>
        <w:t>,</w:t>
      </w:r>
      <w:r w:rsidR="00B97201">
        <w:rPr>
          <w:rFonts w:ascii="Times New Roman" w:hAnsi="Times New Roman"/>
          <w:color w:val="231F20"/>
          <w:sz w:val="24"/>
          <w:szCs w:val="24"/>
        </w:rPr>
        <w:t xml:space="preserve"> </w:t>
      </w:r>
      <w:r w:rsidRPr="004F0524" w:rsidR="00F03146">
        <w:rPr>
          <w:rFonts w:ascii="Times New Roman" w:hAnsi="Times New Roman"/>
          <w:color w:val="231F20"/>
          <w:sz w:val="24"/>
          <w:szCs w:val="24"/>
        </w:rPr>
        <w:t>vek prvého užitia drogy injekčne,</w:t>
      </w:r>
      <w:r w:rsidR="00651BF0">
        <w:rPr>
          <w:rFonts w:ascii="Times New Roman" w:hAnsi="Times New Roman"/>
          <w:color w:val="231F20"/>
          <w:sz w:val="24"/>
          <w:szCs w:val="24"/>
        </w:rPr>
        <w:t xml:space="preserve"> </w:t>
      </w:r>
      <w:r w:rsidR="0077761B">
        <w:rPr>
          <w:rFonts w:ascii="Times New Roman" w:hAnsi="Times New Roman"/>
          <w:color w:val="231F20"/>
          <w:sz w:val="24"/>
          <w:szCs w:val="24"/>
        </w:rPr>
        <w:t xml:space="preserve">použitie spoločnej injekčnej striekačky a ihly s </w:t>
      </w:r>
      <w:r w:rsidRPr="004F0524" w:rsidR="00F03146">
        <w:rPr>
          <w:rFonts w:ascii="Times New Roman" w:hAnsi="Times New Roman"/>
          <w:color w:val="231F20"/>
          <w:sz w:val="24"/>
          <w:szCs w:val="24"/>
        </w:rPr>
        <w:t>iným užívateľom drog</w:t>
      </w:r>
      <w:r w:rsidRPr="004F0524" w:rsidR="00155DB6">
        <w:rPr>
          <w:rFonts w:ascii="Times New Roman" w:hAnsi="Times New Roman"/>
          <w:color w:val="231F20"/>
          <w:sz w:val="24"/>
          <w:szCs w:val="24"/>
        </w:rPr>
        <w:t>,</w:t>
      </w:r>
      <w:r w:rsidR="0077761B">
        <w:rPr>
          <w:rFonts w:ascii="Times New Roman" w:hAnsi="Times New Roman"/>
          <w:color w:val="231F20"/>
          <w:sz w:val="24"/>
          <w:szCs w:val="24"/>
        </w:rPr>
        <w:t xml:space="preserve"> </w:t>
      </w:r>
      <w:r w:rsidRPr="004F0524" w:rsidR="00F03146">
        <w:rPr>
          <w:rFonts w:ascii="Times New Roman" w:hAnsi="Times New Roman"/>
          <w:color w:val="231F20"/>
          <w:sz w:val="24"/>
          <w:szCs w:val="24"/>
        </w:rPr>
        <w:t>HIV testovanie pri použití injekčnej striekačky, HCV testovanie pri použití injekčnej striekačky,</w:t>
      </w:r>
      <w:r w:rsidR="0077761B">
        <w:rPr>
          <w:rFonts w:ascii="Times New Roman" w:hAnsi="Times New Roman"/>
          <w:color w:val="231F20"/>
          <w:sz w:val="24"/>
          <w:szCs w:val="24"/>
        </w:rPr>
        <w:t xml:space="preserve"> začatie liečby užívateľa drog).“.</w:t>
      </w:r>
    </w:p>
    <w:p w:rsidR="00B97201" w:rsidP="007764CF">
      <w:pPr>
        <w:pStyle w:val="ListParagraph"/>
        <w:tabs>
          <w:tab w:val="left" w:pos="851"/>
        </w:tabs>
        <w:autoSpaceDE w:val="0"/>
        <w:autoSpaceDN w:val="0"/>
        <w:bidi w:val="0"/>
        <w:adjustRightInd w:val="0"/>
        <w:spacing w:after="0" w:line="240" w:lineRule="auto"/>
        <w:ind w:left="426"/>
        <w:rPr>
          <w:rFonts w:ascii="Times New Roman" w:hAnsi="Times New Roman"/>
          <w:color w:val="231F20"/>
          <w:sz w:val="24"/>
          <w:szCs w:val="24"/>
        </w:rPr>
      </w:pPr>
    </w:p>
    <w:p w:rsidR="00B97201" w:rsidRPr="004F0524" w:rsidP="007764CF">
      <w:pPr>
        <w:pStyle w:val="ListParagraph"/>
        <w:tabs>
          <w:tab w:val="left" w:pos="851"/>
        </w:tabs>
        <w:autoSpaceDE w:val="0"/>
        <w:autoSpaceDN w:val="0"/>
        <w:bidi w:val="0"/>
        <w:adjustRightInd w:val="0"/>
        <w:spacing w:after="0" w:line="240" w:lineRule="auto"/>
        <w:ind w:left="426"/>
        <w:rPr>
          <w:rFonts w:ascii="Times New Roman" w:hAnsi="Times New Roman"/>
          <w:color w:val="231F20"/>
          <w:sz w:val="24"/>
          <w:szCs w:val="24"/>
        </w:rPr>
      </w:pPr>
    </w:p>
    <w:p w:rsidR="009E613E" w:rsidRPr="00266972" w:rsidP="00914D1D">
      <w:pPr>
        <w:pStyle w:val="ListParagraph"/>
        <w:bidi w:val="0"/>
        <w:spacing w:after="0" w:line="240" w:lineRule="auto"/>
        <w:rPr>
          <w:rFonts w:ascii="Times New Roman" w:hAnsi="Times New Roman"/>
          <w:sz w:val="24"/>
          <w:szCs w:val="24"/>
        </w:rPr>
      </w:pPr>
    </w:p>
    <w:p w:rsidR="007B5E00" w:rsidRPr="004F0524" w:rsidP="00914D1D">
      <w:pPr>
        <w:autoSpaceDE w:val="0"/>
        <w:autoSpaceDN w:val="0"/>
        <w:bidi w:val="0"/>
        <w:adjustRightInd w:val="0"/>
        <w:spacing w:after="0" w:line="240" w:lineRule="auto"/>
        <w:jc w:val="center"/>
        <w:rPr>
          <w:rFonts w:ascii="Times New Roman" w:hAnsi="Times New Roman"/>
          <w:color w:val="231F20"/>
          <w:sz w:val="24"/>
          <w:szCs w:val="24"/>
        </w:rPr>
      </w:pPr>
      <w:r w:rsidRPr="004F0524">
        <w:rPr>
          <w:rFonts w:ascii="Times New Roman" w:hAnsi="Times New Roman"/>
          <w:color w:val="231F20"/>
          <w:sz w:val="24"/>
          <w:szCs w:val="24"/>
        </w:rPr>
        <w:t>Č</w:t>
      </w:r>
      <w:r w:rsidRPr="004F0524" w:rsidR="009E613E">
        <w:rPr>
          <w:rFonts w:ascii="Times New Roman" w:hAnsi="Times New Roman"/>
          <w:color w:val="231F20"/>
          <w:sz w:val="24"/>
          <w:szCs w:val="24"/>
        </w:rPr>
        <w:t>l. II</w:t>
      </w:r>
    </w:p>
    <w:p w:rsidR="00E43982" w:rsidRPr="004F0524" w:rsidP="00914D1D">
      <w:pPr>
        <w:autoSpaceDE w:val="0"/>
        <w:autoSpaceDN w:val="0"/>
        <w:bidi w:val="0"/>
        <w:adjustRightInd w:val="0"/>
        <w:spacing w:after="0" w:line="240" w:lineRule="auto"/>
        <w:rPr>
          <w:rFonts w:ascii="Times New Roman" w:hAnsi="Times New Roman"/>
          <w:color w:val="231F20"/>
          <w:sz w:val="24"/>
          <w:szCs w:val="24"/>
        </w:rPr>
      </w:pPr>
    </w:p>
    <w:p w:rsidR="00FA74A9" w:rsidRPr="004F0524" w:rsidP="00914D1D">
      <w:pPr>
        <w:autoSpaceDE w:val="0"/>
        <w:autoSpaceDN w:val="0"/>
        <w:bidi w:val="0"/>
        <w:adjustRightInd w:val="0"/>
        <w:spacing w:after="0" w:line="240" w:lineRule="auto"/>
        <w:ind w:firstLine="708"/>
        <w:rPr>
          <w:rFonts w:ascii="Times New Roman" w:hAnsi="Times New Roman"/>
          <w:color w:val="231F20"/>
          <w:sz w:val="24"/>
          <w:szCs w:val="24"/>
        </w:rPr>
      </w:pPr>
    </w:p>
    <w:p w:rsidR="00FA74A9" w:rsidRPr="004F0524" w:rsidP="00FA74A9">
      <w:pPr>
        <w:bidi w:val="0"/>
        <w:spacing w:after="0" w:line="240" w:lineRule="auto"/>
        <w:rPr>
          <w:rFonts w:ascii="Times New Roman" w:hAnsi="Times New Roman"/>
          <w:sz w:val="24"/>
          <w:szCs w:val="24"/>
          <w:lang w:eastAsia="sk-SK"/>
        </w:rPr>
      </w:pPr>
      <w:r w:rsidRPr="004F0524">
        <w:rPr>
          <w:rFonts w:ascii="Times New Roman" w:hAnsi="Times New Roman"/>
          <w:sz w:val="24"/>
          <w:szCs w:val="24"/>
          <w:lang w:eastAsia="sk-SK"/>
        </w:rPr>
        <w:t xml:space="preserve">             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w:t>
      </w:r>
      <w:r w:rsidR="003A000A">
        <w:rPr>
          <w:rFonts w:ascii="Times New Roman" w:hAnsi="Times New Roman"/>
          <w:sz w:val="24"/>
          <w:szCs w:val="24"/>
          <w:lang w:eastAsia="sk-SK"/>
        </w:rPr>
        <w:t>z</w:t>
      </w:r>
      <w:r w:rsidRPr="004F0524">
        <w:rPr>
          <w:rFonts w:ascii="Times New Roman" w:hAnsi="Times New Roman"/>
          <w:sz w:val="24"/>
          <w:szCs w:val="24"/>
          <w:lang w:eastAsia="sk-SK"/>
        </w:rPr>
        <w:t>.,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w:t>
      </w:r>
      <w:r w:rsidR="003A000A">
        <w:rPr>
          <w:rFonts w:ascii="Times New Roman" w:hAnsi="Times New Roman"/>
          <w:sz w:val="24"/>
          <w:szCs w:val="24"/>
          <w:lang w:eastAsia="sk-SK"/>
        </w:rPr>
        <w:t>.</w:t>
      </w:r>
      <w:r w:rsidRPr="004F0524">
        <w:rPr>
          <w:rFonts w:ascii="Times New Roman" w:hAnsi="Times New Roman"/>
          <w:sz w:val="24"/>
          <w:szCs w:val="24"/>
          <w:lang w:eastAsia="sk-SK"/>
        </w:rPr>
        <w:t xml:space="preserve">, zákona č. 77/2015 Z. z., zákona č. 393/2015 Z. z., zákona č. 422/2015 Z. z., zákona č. 428/2015 Z. z., zákona č. 91/2016 Z. z., zákona č. 125/2016 Z. z., zákona č. 167/2016 Z. z. a zákona č. .../2016 Z. z. sa </w:t>
      </w:r>
      <w:r w:rsidR="00E66249">
        <w:rPr>
          <w:rFonts w:ascii="Times New Roman" w:hAnsi="Times New Roman"/>
          <w:sz w:val="24"/>
          <w:szCs w:val="24"/>
          <w:lang w:eastAsia="sk-SK"/>
        </w:rPr>
        <w:t>mení</w:t>
      </w:r>
      <w:r w:rsidRPr="004F0524" w:rsidR="003A000A">
        <w:rPr>
          <w:rFonts w:ascii="Times New Roman" w:hAnsi="Times New Roman"/>
          <w:sz w:val="24"/>
          <w:szCs w:val="24"/>
          <w:lang w:eastAsia="sk-SK"/>
        </w:rPr>
        <w:t xml:space="preserve"> </w:t>
      </w:r>
      <w:r w:rsidRPr="004F0524">
        <w:rPr>
          <w:rFonts w:ascii="Times New Roman" w:hAnsi="Times New Roman"/>
          <w:sz w:val="24"/>
          <w:szCs w:val="24"/>
          <w:lang w:eastAsia="sk-SK"/>
        </w:rPr>
        <w:t>takto:</w:t>
      </w:r>
    </w:p>
    <w:p w:rsidR="00FA74A9" w:rsidRPr="004F0524" w:rsidP="00FA74A9">
      <w:pPr>
        <w:bidi w:val="0"/>
        <w:spacing w:after="0" w:line="240" w:lineRule="auto"/>
        <w:rPr>
          <w:rFonts w:ascii="Times New Roman" w:hAnsi="Times New Roman"/>
          <w:sz w:val="24"/>
          <w:szCs w:val="24"/>
          <w:lang w:eastAsia="sk-SK"/>
        </w:rPr>
      </w:pPr>
    </w:p>
    <w:p w:rsidR="00FA74A9" w:rsidRPr="004F0524" w:rsidP="004A6B17">
      <w:pPr>
        <w:pStyle w:val="ListParagraph"/>
        <w:numPr>
          <w:numId w:val="39"/>
        </w:numPr>
        <w:bidi w:val="0"/>
        <w:spacing w:after="0" w:line="240" w:lineRule="auto"/>
        <w:ind w:left="0" w:firstLine="426"/>
        <w:rPr>
          <w:rFonts w:ascii="Times New Roman" w:hAnsi="Times New Roman"/>
          <w:sz w:val="24"/>
          <w:szCs w:val="24"/>
          <w:lang w:eastAsia="sk-SK"/>
        </w:rPr>
      </w:pPr>
      <w:r w:rsidRPr="004F0524">
        <w:rPr>
          <w:rFonts w:ascii="Times New Roman" w:hAnsi="Times New Roman"/>
          <w:sz w:val="24"/>
          <w:szCs w:val="24"/>
          <w:lang w:eastAsia="sk-SK"/>
        </w:rPr>
        <w:t>V § 79 ods. 1 písm. zj) sa slová „</w:t>
      </w:r>
      <w:r w:rsidR="00E94E3C">
        <w:rPr>
          <w:rFonts w:ascii="Times New Roman" w:hAnsi="Times New Roman"/>
          <w:sz w:val="24"/>
          <w:szCs w:val="24"/>
          <w:lang w:eastAsia="sk-SK"/>
        </w:rPr>
        <w:t xml:space="preserve">psychiatria alebo v špecializačnom odbore </w:t>
      </w:r>
      <w:r w:rsidRPr="004F0524">
        <w:rPr>
          <w:rFonts w:ascii="Times New Roman" w:hAnsi="Times New Roman"/>
          <w:sz w:val="24"/>
          <w:szCs w:val="24"/>
          <w:lang w:eastAsia="sk-SK"/>
        </w:rPr>
        <w:t xml:space="preserve">klinická psychológia“ </w:t>
      </w:r>
      <w:r w:rsidR="00E94E3C">
        <w:rPr>
          <w:rFonts w:ascii="Times New Roman" w:hAnsi="Times New Roman"/>
          <w:sz w:val="24"/>
          <w:szCs w:val="24"/>
          <w:lang w:eastAsia="sk-SK"/>
        </w:rPr>
        <w:t>nahrádzajú</w:t>
      </w:r>
      <w:r w:rsidRPr="004F0524" w:rsidR="00E94E3C">
        <w:rPr>
          <w:rFonts w:ascii="Times New Roman" w:hAnsi="Times New Roman"/>
          <w:sz w:val="24"/>
          <w:szCs w:val="24"/>
          <w:lang w:eastAsia="sk-SK"/>
        </w:rPr>
        <w:t xml:space="preserve"> slov</w:t>
      </w:r>
      <w:r w:rsidR="00E94E3C">
        <w:rPr>
          <w:rFonts w:ascii="Times New Roman" w:hAnsi="Times New Roman"/>
          <w:sz w:val="24"/>
          <w:szCs w:val="24"/>
          <w:lang w:eastAsia="sk-SK"/>
        </w:rPr>
        <w:t>ami</w:t>
      </w:r>
      <w:r w:rsidRPr="004F0524" w:rsidR="00E94E3C">
        <w:rPr>
          <w:rFonts w:ascii="Times New Roman" w:hAnsi="Times New Roman"/>
          <w:sz w:val="24"/>
          <w:szCs w:val="24"/>
          <w:lang w:eastAsia="sk-SK"/>
        </w:rPr>
        <w:t xml:space="preserve"> </w:t>
      </w:r>
      <w:r w:rsidRPr="004F0524">
        <w:rPr>
          <w:rFonts w:ascii="Times New Roman" w:hAnsi="Times New Roman"/>
          <w:sz w:val="24"/>
          <w:szCs w:val="24"/>
          <w:lang w:eastAsia="sk-SK"/>
        </w:rPr>
        <w:t>„</w:t>
      </w:r>
      <w:r w:rsidR="00E94E3C">
        <w:rPr>
          <w:rFonts w:ascii="Times New Roman" w:hAnsi="Times New Roman"/>
          <w:sz w:val="24"/>
          <w:szCs w:val="24"/>
          <w:lang w:eastAsia="sk-SK"/>
        </w:rPr>
        <w:t xml:space="preserve">psychiatria, klinická psychológia, </w:t>
      </w:r>
      <w:r w:rsidRPr="008F39C1">
        <w:rPr>
          <w:rFonts w:ascii="Times" w:hAnsi="Times" w:cs="Times"/>
          <w:sz w:val="24"/>
          <w:szCs w:val="24"/>
        </w:rPr>
        <w:t>poradenská psychológia alebo pracovná a organizačná psychológia“.</w:t>
      </w:r>
    </w:p>
    <w:p w:rsidR="00FA74A9" w:rsidRPr="004F0524" w:rsidP="00FA74A9">
      <w:pPr>
        <w:bidi w:val="0"/>
        <w:spacing w:after="0" w:line="240" w:lineRule="auto"/>
        <w:rPr>
          <w:rFonts w:ascii="Times New Roman" w:hAnsi="Times New Roman"/>
          <w:sz w:val="24"/>
          <w:szCs w:val="24"/>
          <w:lang w:eastAsia="sk-SK"/>
        </w:rPr>
      </w:pPr>
    </w:p>
    <w:p w:rsidR="00FA74A9" w:rsidRPr="004F0524" w:rsidP="004A6B17">
      <w:pPr>
        <w:pStyle w:val="ListParagraph"/>
        <w:numPr>
          <w:numId w:val="39"/>
        </w:numPr>
        <w:bidi w:val="0"/>
        <w:spacing w:after="0" w:line="240" w:lineRule="auto"/>
        <w:ind w:left="0" w:firstLine="426"/>
        <w:rPr>
          <w:rFonts w:ascii="Times New Roman" w:hAnsi="Times New Roman"/>
          <w:sz w:val="24"/>
          <w:szCs w:val="24"/>
          <w:lang w:eastAsia="sk-SK"/>
        </w:rPr>
      </w:pPr>
      <w:r w:rsidRPr="004F0524">
        <w:rPr>
          <w:rFonts w:ascii="Times New Roman" w:hAnsi="Times New Roman"/>
          <w:sz w:val="24"/>
          <w:szCs w:val="24"/>
          <w:lang w:eastAsia="sk-SK"/>
        </w:rPr>
        <w:t>V § 102m ods. 5 sa slová „</w:t>
      </w:r>
      <w:r w:rsidR="00E94E3C">
        <w:rPr>
          <w:rFonts w:ascii="Times New Roman" w:hAnsi="Times New Roman"/>
          <w:sz w:val="24"/>
          <w:szCs w:val="24"/>
          <w:lang w:eastAsia="sk-SK"/>
        </w:rPr>
        <w:t xml:space="preserve">psychiatria alebo v špecializačnom odbore </w:t>
      </w:r>
      <w:r w:rsidRPr="004F0524">
        <w:rPr>
          <w:rFonts w:ascii="Times New Roman" w:hAnsi="Times New Roman"/>
          <w:sz w:val="24"/>
          <w:szCs w:val="24"/>
          <w:lang w:eastAsia="sk-SK"/>
        </w:rPr>
        <w:t xml:space="preserve">klinická psychológia“ </w:t>
      </w:r>
      <w:r w:rsidR="00E94E3C">
        <w:rPr>
          <w:rFonts w:ascii="Times New Roman" w:hAnsi="Times New Roman"/>
          <w:sz w:val="24"/>
          <w:szCs w:val="24"/>
          <w:lang w:eastAsia="sk-SK"/>
        </w:rPr>
        <w:t>nahrádzajú</w:t>
      </w:r>
      <w:r w:rsidRPr="004F0524" w:rsidR="00E94E3C">
        <w:rPr>
          <w:rFonts w:ascii="Times New Roman" w:hAnsi="Times New Roman"/>
          <w:sz w:val="24"/>
          <w:szCs w:val="24"/>
          <w:lang w:eastAsia="sk-SK"/>
        </w:rPr>
        <w:t xml:space="preserve"> slov</w:t>
      </w:r>
      <w:r w:rsidR="00E94E3C">
        <w:rPr>
          <w:rFonts w:ascii="Times New Roman" w:hAnsi="Times New Roman"/>
          <w:sz w:val="24"/>
          <w:szCs w:val="24"/>
          <w:lang w:eastAsia="sk-SK"/>
        </w:rPr>
        <w:t>ami</w:t>
      </w:r>
      <w:r w:rsidRPr="004F0524" w:rsidR="00E94E3C">
        <w:rPr>
          <w:rFonts w:ascii="Times New Roman" w:hAnsi="Times New Roman"/>
          <w:sz w:val="24"/>
          <w:szCs w:val="24"/>
          <w:lang w:eastAsia="sk-SK"/>
        </w:rPr>
        <w:t xml:space="preserve"> </w:t>
      </w:r>
      <w:r w:rsidRPr="004F0524">
        <w:rPr>
          <w:rFonts w:ascii="Times New Roman" w:hAnsi="Times New Roman"/>
          <w:sz w:val="24"/>
          <w:szCs w:val="24"/>
          <w:lang w:eastAsia="sk-SK"/>
        </w:rPr>
        <w:t>„</w:t>
      </w:r>
      <w:r w:rsidR="00E94E3C">
        <w:rPr>
          <w:rFonts w:ascii="Times New Roman" w:hAnsi="Times New Roman"/>
          <w:sz w:val="24"/>
          <w:szCs w:val="24"/>
          <w:lang w:eastAsia="sk-SK"/>
        </w:rPr>
        <w:t xml:space="preserve">psychiatria, klinická psychológia, </w:t>
      </w:r>
      <w:r w:rsidRPr="008F39C1">
        <w:rPr>
          <w:rFonts w:ascii="Times" w:hAnsi="Times" w:cs="Times"/>
          <w:sz w:val="24"/>
          <w:szCs w:val="24"/>
        </w:rPr>
        <w:t>poradenská psychológia alebo pracovná a organizačná psychológia“.</w:t>
      </w:r>
    </w:p>
    <w:p w:rsidR="00FA74A9" w:rsidRPr="004F0524" w:rsidP="00A556D0">
      <w:pPr>
        <w:pStyle w:val="ListParagraph"/>
        <w:bidi w:val="0"/>
        <w:rPr>
          <w:rFonts w:ascii="Times New Roman" w:hAnsi="Times New Roman"/>
          <w:sz w:val="24"/>
          <w:szCs w:val="24"/>
          <w:lang w:eastAsia="sk-SK"/>
        </w:rPr>
      </w:pPr>
    </w:p>
    <w:p w:rsidR="00FA74A9" w:rsidRPr="004F0524" w:rsidP="00FA74A9">
      <w:pPr>
        <w:bidi w:val="0"/>
        <w:spacing w:after="0" w:line="240" w:lineRule="auto"/>
        <w:rPr>
          <w:rFonts w:ascii="Times New Roman" w:hAnsi="Times New Roman"/>
          <w:sz w:val="24"/>
          <w:szCs w:val="24"/>
          <w:lang w:eastAsia="sk-SK"/>
        </w:rPr>
      </w:pPr>
    </w:p>
    <w:p w:rsidR="00FA74A9" w:rsidRPr="004F0524" w:rsidP="00A556D0">
      <w:pPr>
        <w:bidi w:val="0"/>
        <w:spacing w:after="0" w:line="240" w:lineRule="auto"/>
        <w:jc w:val="center"/>
        <w:rPr>
          <w:rFonts w:ascii="Times New Roman" w:hAnsi="Times New Roman"/>
          <w:sz w:val="24"/>
          <w:szCs w:val="24"/>
          <w:lang w:eastAsia="sk-SK"/>
        </w:rPr>
      </w:pPr>
      <w:r w:rsidRPr="004F0524">
        <w:rPr>
          <w:rFonts w:ascii="Times New Roman" w:hAnsi="Times New Roman"/>
          <w:sz w:val="24"/>
          <w:szCs w:val="24"/>
          <w:lang w:eastAsia="sk-SK"/>
        </w:rPr>
        <w:t>Čl. III</w:t>
      </w:r>
    </w:p>
    <w:p w:rsidR="00FA74A9" w:rsidRPr="004F0524" w:rsidP="00914D1D">
      <w:pPr>
        <w:autoSpaceDE w:val="0"/>
        <w:autoSpaceDN w:val="0"/>
        <w:bidi w:val="0"/>
        <w:adjustRightInd w:val="0"/>
        <w:spacing w:after="0" w:line="240" w:lineRule="auto"/>
        <w:ind w:firstLine="708"/>
        <w:rPr>
          <w:rFonts w:ascii="Times New Roman" w:hAnsi="Times New Roman"/>
          <w:color w:val="231F20"/>
          <w:sz w:val="24"/>
          <w:szCs w:val="24"/>
        </w:rPr>
      </w:pPr>
    </w:p>
    <w:p w:rsidR="00BF1849" w:rsidRPr="004F0524" w:rsidP="00914D1D">
      <w:pPr>
        <w:autoSpaceDE w:val="0"/>
        <w:autoSpaceDN w:val="0"/>
        <w:bidi w:val="0"/>
        <w:adjustRightInd w:val="0"/>
        <w:spacing w:after="0" w:line="240" w:lineRule="auto"/>
        <w:ind w:firstLine="708"/>
        <w:rPr>
          <w:rFonts w:ascii="Times New Roman" w:hAnsi="Times New Roman"/>
          <w:color w:val="231F20"/>
          <w:sz w:val="24"/>
          <w:szCs w:val="24"/>
        </w:rPr>
      </w:pPr>
      <w:r w:rsidRPr="004F0524">
        <w:rPr>
          <w:rFonts w:ascii="Times New Roman" w:hAnsi="Times New Roman"/>
          <w:color w:val="231F20"/>
          <w:sz w:val="24"/>
          <w:szCs w:val="24"/>
        </w:rPr>
        <w:t xml:space="preserve">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w:t>
      </w:r>
      <w:r w:rsidRPr="004F0524" w:rsidR="00594B2E">
        <w:rPr>
          <w:rFonts w:ascii="Times New Roman" w:hAnsi="Times New Roman"/>
          <w:color w:val="231F20"/>
          <w:sz w:val="24"/>
          <w:szCs w:val="24"/>
        </w:rPr>
        <w:t xml:space="preserve">108/2009 </w:t>
      </w:r>
      <w:r w:rsidRPr="004F0524">
        <w:rPr>
          <w:rFonts w:ascii="Times New Roman" w:hAnsi="Times New Roman"/>
          <w:color w:val="231F20"/>
          <w:sz w:val="24"/>
          <w:szCs w:val="24"/>
        </w:rPr>
        <w:t xml:space="preserve">Z. z., zákona č. </w:t>
      </w:r>
      <w:r w:rsidRPr="004F0524" w:rsidR="00594B2E">
        <w:rPr>
          <w:rFonts w:ascii="Times New Roman" w:hAnsi="Times New Roman"/>
          <w:color w:val="231F20"/>
          <w:sz w:val="24"/>
          <w:szCs w:val="24"/>
        </w:rPr>
        <w:t xml:space="preserve">192/2009 </w:t>
      </w:r>
      <w:r w:rsidRPr="004F0524">
        <w:rPr>
          <w:rFonts w:ascii="Times New Roman" w:hAnsi="Times New Roman"/>
          <w:color w:val="231F20"/>
          <w:sz w:val="24"/>
          <w:szCs w:val="24"/>
        </w:rPr>
        <w:t>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w:t>
      </w:r>
      <w:r w:rsidR="00B90A37">
        <w:rPr>
          <w:rFonts w:ascii="Times New Roman" w:hAnsi="Times New Roman"/>
          <w:color w:val="231F20"/>
          <w:sz w:val="24"/>
          <w:szCs w:val="24"/>
        </w:rPr>
        <w:t>,</w:t>
      </w:r>
      <w:r w:rsidRPr="004F0524">
        <w:rPr>
          <w:rFonts w:ascii="Times New Roman" w:hAnsi="Times New Roman"/>
          <w:color w:val="231F20"/>
          <w:sz w:val="24"/>
          <w:szCs w:val="24"/>
        </w:rPr>
        <w:t xml:space="preserve"> zákona č. 463/2013 Z. z., zákona č. 185/2014 Z. z., zákona č. 364/2014 Z. z., </w:t>
      </w:r>
      <w:r w:rsidRPr="004F0524">
        <w:rPr>
          <w:rFonts w:ascii="Times New Roman" w:hAnsi="Times New Roman"/>
          <w:sz w:val="24"/>
          <w:szCs w:val="24"/>
        </w:rPr>
        <w:t xml:space="preserve">zákona č. </w:t>
      </w:r>
      <w:r w:rsidRPr="004F0524">
        <w:rPr>
          <w:rFonts w:ascii="Times New Roman" w:hAnsi="Times New Roman"/>
          <w:color w:val="231F20"/>
          <w:sz w:val="24"/>
          <w:szCs w:val="24"/>
        </w:rPr>
        <w:t>77/2015 Z. z.</w:t>
      </w:r>
      <w:r w:rsidRPr="004F0524" w:rsidR="00921676">
        <w:rPr>
          <w:rFonts w:ascii="Times New Roman" w:hAnsi="Times New Roman"/>
          <w:color w:val="231F20"/>
          <w:sz w:val="24"/>
          <w:szCs w:val="24"/>
        </w:rPr>
        <w:t>,</w:t>
      </w:r>
      <w:r w:rsidRPr="004F0524">
        <w:rPr>
          <w:rFonts w:ascii="Times New Roman" w:hAnsi="Times New Roman"/>
          <w:color w:val="231F20"/>
          <w:sz w:val="24"/>
          <w:szCs w:val="24"/>
        </w:rPr>
        <w:t xml:space="preserve"> zákona č. 148/2015 Z. z.</w:t>
      </w:r>
      <w:r w:rsidRPr="004F0524" w:rsidR="00921676">
        <w:rPr>
          <w:rFonts w:ascii="Times New Roman" w:hAnsi="Times New Roman"/>
          <w:color w:val="231F20"/>
          <w:sz w:val="24"/>
          <w:szCs w:val="24"/>
        </w:rPr>
        <w:t>, zákona č. 253/2015 Z.</w:t>
      </w:r>
      <w:r w:rsidR="00B90A37">
        <w:rPr>
          <w:rFonts w:ascii="Times New Roman" w:hAnsi="Times New Roman"/>
          <w:color w:val="231F20"/>
          <w:sz w:val="24"/>
          <w:szCs w:val="24"/>
        </w:rPr>
        <w:t xml:space="preserve"> </w:t>
      </w:r>
      <w:r w:rsidRPr="004F0524" w:rsidR="00921676">
        <w:rPr>
          <w:rFonts w:ascii="Times New Roman" w:hAnsi="Times New Roman"/>
          <w:color w:val="231F20"/>
          <w:sz w:val="24"/>
          <w:szCs w:val="24"/>
        </w:rPr>
        <w:t>z.,</w:t>
      </w:r>
      <w:r w:rsidR="00594B2E">
        <w:rPr>
          <w:rFonts w:ascii="Times New Roman" w:hAnsi="Times New Roman"/>
          <w:color w:val="231F20"/>
          <w:sz w:val="24"/>
          <w:szCs w:val="24"/>
        </w:rPr>
        <w:t xml:space="preserve"> zákona č. 265/2015 Z.</w:t>
      </w:r>
      <w:r w:rsidR="00B90A37">
        <w:rPr>
          <w:rFonts w:ascii="Times New Roman" w:hAnsi="Times New Roman"/>
          <w:color w:val="231F20"/>
          <w:sz w:val="24"/>
          <w:szCs w:val="24"/>
        </w:rPr>
        <w:t xml:space="preserve"> </w:t>
      </w:r>
      <w:r w:rsidR="00594B2E">
        <w:rPr>
          <w:rFonts w:ascii="Times New Roman" w:hAnsi="Times New Roman"/>
          <w:color w:val="231F20"/>
          <w:sz w:val="24"/>
          <w:szCs w:val="24"/>
        </w:rPr>
        <w:t>z., zákona č.</w:t>
      </w:r>
      <w:r w:rsidRPr="004F0524" w:rsidR="00921676">
        <w:rPr>
          <w:rFonts w:ascii="Times New Roman" w:hAnsi="Times New Roman"/>
          <w:color w:val="231F20"/>
          <w:sz w:val="24"/>
          <w:szCs w:val="24"/>
        </w:rPr>
        <w:t xml:space="preserve"> 336/2015 Z.</w:t>
      </w:r>
      <w:r w:rsidR="00B90A37">
        <w:rPr>
          <w:rFonts w:ascii="Times New Roman" w:hAnsi="Times New Roman"/>
          <w:color w:val="231F20"/>
          <w:sz w:val="24"/>
          <w:szCs w:val="24"/>
        </w:rPr>
        <w:t xml:space="preserve"> </w:t>
      </w:r>
      <w:r w:rsidRPr="004F0524" w:rsidR="00921676">
        <w:rPr>
          <w:rFonts w:ascii="Times New Roman" w:hAnsi="Times New Roman"/>
          <w:color w:val="231F20"/>
          <w:sz w:val="24"/>
          <w:szCs w:val="24"/>
        </w:rPr>
        <w:t xml:space="preserve">z., </w:t>
      </w:r>
      <w:r w:rsidRPr="004F0524" w:rsidR="00366FF4">
        <w:rPr>
          <w:rFonts w:ascii="Times" w:hAnsi="Times" w:cs="Times"/>
          <w:sz w:val="24"/>
          <w:szCs w:val="24"/>
        </w:rPr>
        <w:t>zákona č. 378/2015 Z.</w:t>
      </w:r>
      <w:r w:rsidR="00B90A37">
        <w:rPr>
          <w:rFonts w:ascii="Times" w:hAnsi="Times" w:cs="Times"/>
          <w:sz w:val="24"/>
          <w:szCs w:val="24"/>
        </w:rPr>
        <w:t xml:space="preserve"> </w:t>
      </w:r>
      <w:r w:rsidRPr="004F0524" w:rsidR="00366FF4">
        <w:rPr>
          <w:rFonts w:ascii="Times" w:hAnsi="Times" w:cs="Times"/>
          <w:sz w:val="24"/>
          <w:szCs w:val="24"/>
        </w:rPr>
        <w:t>z,</w:t>
      </w:r>
      <w:r w:rsidRPr="004F0524" w:rsidR="00C51BB1">
        <w:rPr>
          <w:rFonts w:ascii="Times New Roman" w:hAnsi="Times New Roman"/>
          <w:color w:val="231F20"/>
          <w:sz w:val="24"/>
          <w:szCs w:val="24"/>
        </w:rPr>
        <w:t xml:space="preserve"> </w:t>
      </w:r>
      <w:r w:rsidRPr="004F0524" w:rsidR="00921676">
        <w:rPr>
          <w:rFonts w:ascii="Times New Roman" w:hAnsi="Times New Roman"/>
          <w:color w:val="231F20"/>
          <w:sz w:val="24"/>
          <w:szCs w:val="24"/>
        </w:rPr>
        <w:t>zákona č. 428/2015 Z.</w:t>
      </w:r>
      <w:r w:rsidR="00B90A37">
        <w:rPr>
          <w:rFonts w:ascii="Times New Roman" w:hAnsi="Times New Roman"/>
          <w:color w:val="231F20"/>
          <w:sz w:val="24"/>
          <w:szCs w:val="24"/>
        </w:rPr>
        <w:t xml:space="preserve"> </w:t>
      </w:r>
      <w:r w:rsidRPr="004F0524" w:rsidR="00921676">
        <w:rPr>
          <w:rFonts w:ascii="Times New Roman" w:hAnsi="Times New Roman"/>
          <w:color w:val="231F20"/>
          <w:sz w:val="24"/>
          <w:szCs w:val="24"/>
        </w:rPr>
        <w:t>z., zákona č. 429/2015 Z.</w:t>
      </w:r>
      <w:r w:rsidR="00B90A37">
        <w:rPr>
          <w:rFonts w:ascii="Times New Roman" w:hAnsi="Times New Roman"/>
          <w:color w:val="231F20"/>
          <w:sz w:val="24"/>
          <w:szCs w:val="24"/>
        </w:rPr>
        <w:t xml:space="preserve"> </w:t>
      </w:r>
      <w:r w:rsidRPr="004F0524" w:rsidR="00921676">
        <w:rPr>
          <w:rFonts w:ascii="Times New Roman" w:hAnsi="Times New Roman"/>
          <w:color w:val="231F20"/>
          <w:sz w:val="24"/>
          <w:szCs w:val="24"/>
        </w:rPr>
        <w:t xml:space="preserve">z., zákona č. </w:t>
      </w:r>
      <w:r w:rsidRPr="004F0524" w:rsidR="00C51BB1">
        <w:rPr>
          <w:rFonts w:ascii="Times New Roman" w:hAnsi="Times New Roman"/>
          <w:color w:val="231F20"/>
          <w:sz w:val="24"/>
          <w:szCs w:val="24"/>
        </w:rPr>
        <w:t>125</w:t>
      </w:r>
      <w:r w:rsidRPr="004F0524" w:rsidR="00921676">
        <w:rPr>
          <w:rFonts w:ascii="Times New Roman" w:hAnsi="Times New Roman"/>
          <w:color w:val="231F20"/>
          <w:sz w:val="24"/>
          <w:szCs w:val="24"/>
        </w:rPr>
        <w:t>/2016 Z.</w:t>
      </w:r>
      <w:r w:rsidR="00B90A37">
        <w:rPr>
          <w:rFonts w:ascii="Times New Roman" w:hAnsi="Times New Roman"/>
          <w:color w:val="231F20"/>
          <w:sz w:val="24"/>
          <w:szCs w:val="24"/>
        </w:rPr>
        <w:t xml:space="preserve"> </w:t>
      </w:r>
      <w:r w:rsidRPr="004F0524" w:rsidR="00921676">
        <w:rPr>
          <w:rFonts w:ascii="Times New Roman" w:hAnsi="Times New Roman"/>
          <w:color w:val="231F20"/>
          <w:sz w:val="24"/>
          <w:szCs w:val="24"/>
        </w:rPr>
        <w:t>z. a zákona č. 167/2016 Z.</w:t>
      </w:r>
      <w:r w:rsidR="00B90A37">
        <w:rPr>
          <w:rFonts w:ascii="Times New Roman" w:hAnsi="Times New Roman"/>
          <w:color w:val="231F20"/>
          <w:sz w:val="24"/>
          <w:szCs w:val="24"/>
        </w:rPr>
        <w:t xml:space="preserve"> </w:t>
      </w:r>
      <w:r w:rsidRPr="004F0524" w:rsidR="00921676">
        <w:rPr>
          <w:rFonts w:ascii="Times New Roman" w:hAnsi="Times New Roman"/>
          <w:color w:val="231F20"/>
          <w:sz w:val="24"/>
          <w:szCs w:val="24"/>
        </w:rPr>
        <w:t>z.</w:t>
      </w:r>
      <w:r w:rsidRPr="004F0524">
        <w:rPr>
          <w:rFonts w:ascii="Times New Roman" w:hAnsi="Times New Roman"/>
          <w:color w:val="231F20"/>
          <w:sz w:val="24"/>
          <w:szCs w:val="24"/>
        </w:rPr>
        <w:t xml:space="preserve"> sa mení </w:t>
      </w:r>
      <w:r w:rsidR="00594B2E">
        <w:rPr>
          <w:rFonts w:ascii="Times New Roman" w:hAnsi="Times New Roman"/>
          <w:color w:val="231F20"/>
          <w:sz w:val="24"/>
          <w:szCs w:val="24"/>
        </w:rPr>
        <w:t xml:space="preserve">a dopĺňa </w:t>
      </w:r>
      <w:r w:rsidRPr="004F0524">
        <w:rPr>
          <w:rFonts w:ascii="Times New Roman" w:hAnsi="Times New Roman"/>
          <w:color w:val="231F20"/>
          <w:sz w:val="24"/>
          <w:szCs w:val="24"/>
        </w:rPr>
        <w:t>takto:</w:t>
      </w:r>
    </w:p>
    <w:p w:rsidR="00C43998" w:rsidRPr="004F0524" w:rsidP="00914D1D">
      <w:pPr>
        <w:autoSpaceDE w:val="0"/>
        <w:autoSpaceDN w:val="0"/>
        <w:bidi w:val="0"/>
        <w:adjustRightInd w:val="0"/>
        <w:spacing w:after="0" w:line="240" w:lineRule="auto"/>
        <w:ind w:firstLine="708"/>
        <w:rPr>
          <w:rFonts w:ascii="Times New Roman" w:hAnsi="Times New Roman"/>
          <w:color w:val="231F20"/>
          <w:sz w:val="24"/>
          <w:szCs w:val="24"/>
        </w:rPr>
      </w:pPr>
    </w:p>
    <w:p w:rsidR="00C43998" w:rsidRPr="004F0524" w:rsidP="00914D1D">
      <w:pPr>
        <w:autoSpaceDE w:val="0"/>
        <w:autoSpaceDN w:val="0"/>
        <w:bidi w:val="0"/>
        <w:adjustRightInd w:val="0"/>
        <w:spacing w:after="0" w:line="240" w:lineRule="auto"/>
        <w:ind w:firstLine="708"/>
        <w:rPr>
          <w:rFonts w:ascii="Times New Roman" w:hAnsi="Times New Roman"/>
          <w:color w:val="231F20"/>
          <w:sz w:val="24"/>
          <w:szCs w:val="24"/>
        </w:rPr>
      </w:pPr>
    </w:p>
    <w:p w:rsidR="00C43998" w:rsidRPr="004F0524" w:rsidP="004A6B17">
      <w:pPr>
        <w:pStyle w:val="ListParagraph"/>
        <w:numPr>
          <w:numId w:val="19"/>
        </w:numPr>
        <w:autoSpaceDE w:val="0"/>
        <w:autoSpaceDN w:val="0"/>
        <w:bidi w:val="0"/>
        <w:adjustRightInd w:val="0"/>
        <w:spacing w:after="0" w:line="240" w:lineRule="auto"/>
        <w:ind w:left="0" w:firstLine="284"/>
        <w:rPr>
          <w:rFonts w:ascii="Times New Roman" w:hAnsi="Times New Roman"/>
          <w:color w:val="231F20"/>
          <w:sz w:val="24"/>
          <w:szCs w:val="24"/>
        </w:rPr>
      </w:pPr>
      <w:r w:rsidRPr="004F0524">
        <w:rPr>
          <w:rFonts w:ascii="Times New Roman" w:hAnsi="Times New Roman"/>
          <w:color w:val="231F20"/>
          <w:sz w:val="24"/>
          <w:szCs w:val="24"/>
        </w:rPr>
        <w:t>V § 9 ods. 4 sa vypúšťajú slová „s elektroni</w:t>
      </w:r>
      <w:r w:rsidRPr="004F0524" w:rsidR="007428C3">
        <w:rPr>
          <w:rFonts w:ascii="Times New Roman" w:hAnsi="Times New Roman"/>
          <w:color w:val="231F20"/>
          <w:sz w:val="24"/>
          <w:szCs w:val="24"/>
        </w:rPr>
        <w:t>ckým čipom (ďalej len „preukaz</w:t>
      </w:r>
      <w:r w:rsidRPr="004F0524">
        <w:rPr>
          <w:rFonts w:ascii="Times New Roman" w:hAnsi="Times New Roman"/>
          <w:color w:val="231F20"/>
          <w:sz w:val="24"/>
          <w:szCs w:val="24"/>
        </w:rPr>
        <w:t xml:space="preserve"> poistenca“).</w:t>
      </w:r>
      <w:r w:rsidRPr="004F0524" w:rsidR="00FC2224">
        <w:rPr>
          <w:rFonts w:ascii="Times New Roman" w:hAnsi="Times New Roman"/>
          <w:color w:val="231F20"/>
          <w:sz w:val="24"/>
          <w:szCs w:val="24"/>
        </w:rPr>
        <w:t>“.</w:t>
      </w:r>
    </w:p>
    <w:p w:rsidR="00DC70AB" w:rsidRPr="004F0524" w:rsidP="00914D1D">
      <w:pPr>
        <w:autoSpaceDE w:val="0"/>
        <w:autoSpaceDN w:val="0"/>
        <w:bidi w:val="0"/>
        <w:adjustRightInd w:val="0"/>
        <w:spacing w:after="0" w:line="240" w:lineRule="auto"/>
        <w:rPr>
          <w:rFonts w:ascii="Times New Roman" w:hAnsi="Times New Roman"/>
          <w:color w:val="231F20"/>
          <w:sz w:val="24"/>
          <w:szCs w:val="24"/>
        </w:rPr>
      </w:pPr>
    </w:p>
    <w:p w:rsidR="00DC70AB" w:rsidRPr="004F0524" w:rsidP="00914D1D">
      <w:pPr>
        <w:pStyle w:val="ListParagraph"/>
        <w:numPr>
          <w:numId w:val="19"/>
        </w:numPr>
        <w:autoSpaceDE w:val="0"/>
        <w:autoSpaceDN w:val="0"/>
        <w:bidi w:val="0"/>
        <w:adjustRightInd w:val="0"/>
        <w:spacing w:after="0" w:line="240" w:lineRule="auto"/>
        <w:ind w:left="340" w:firstLine="0"/>
        <w:rPr>
          <w:rFonts w:ascii="Times New Roman" w:hAnsi="Times New Roman"/>
          <w:color w:val="231F20"/>
          <w:sz w:val="24"/>
          <w:szCs w:val="24"/>
        </w:rPr>
      </w:pPr>
      <w:r w:rsidRPr="004F0524">
        <w:rPr>
          <w:rFonts w:ascii="Times New Roman" w:hAnsi="Times New Roman"/>
          <w:color w:val="231F20"/>
          <w:sz w:val="24"/>
          <w:szCs w:val="24"/>
        </w:rPr>
        <w:t>§ 10a vrátane nadpisu znie:</w:t>
      </w:r>
    </w:p>
    <w:p w:rsidR="00DC70AB" w:rsidRPr="004F0524" w:rsidP="00914D1D">
      <w:pPr>
        <w:pStyle w:val="ListParagraph"/>
        <w:bidi w:val="0"/>
        <w:spacing w:after="0" w:line="240" w:lineRule="auto"/>
        <w:rPr>
          <w:rFonts w:ascii="Times New Roman" w:hAnsi="Times New Roman"/>
          <w:color w:val="231F20"/>
          <w:sz w:val="24"/>
          <w:szCs w:val="24"/>
        </w:rPr>
      </w:pPr>
    </w:p>
    <w:p w:rsidR="00DC70AB" w:rsidRPr="004F0524" w:rsidP="00914D1D">
      <w:pPr>
        <w:autoSpaceDE w:val="0"/>
        <w:autoSpaceDN w:val="0"/>
        <w:bidi w:val="0"/>
        <w:adjustRightInd w:val="0"/>
        <w:spacing w:after="0" w:line="240" w:lineRule="auto"/>
        <w:jc w:val="center"/>
        <w:rPr>
          <w:rFonts w:ascii="Times New Roman" w:hAnsi="Times New Roman"/>
          <w:color w:val="231F20"/>
          <w:sz w:val="24"/>
          <w:szCs w:val="24"/>
        </w:rPr>
      </w:pPr>
      <w:r w:rsidRPr="004F0524">
        <w:rPr>
          <w:rFonts w:ascii="Times New Roman" w:hAnsi="Times New Roman"/>
          <w:color w:val="231F20"/>
          <w:sz w:val="24"/>
          <w:szCs w:val="24"/>
        </w:rPr>
        <w:t>„§ 10a</w:t>
      </w:r>
    </w:p>
    <w:p w:rsidR="00DC70AB" w:rsidRPr="004F0524" w:rsidP="00914D1D">
      <w:pPr>
        <w:autoSpaceDE w:val="0"/>
        <w:autoSpaceDN w:val="0"/>
        <w:bidi w:val="0"/>
        <w:adjustRightInd w:val="0"/>
        <w:spacing w:after="0" w:line="240" w:lineRule="auto"/>
        <w:jc w:val="center"/>
        <w:rPr>
          <w:rFonts w:ascii="Times New Roman" w:hAnsi="Times New Roman"/>
          <w:color w:val="231F20"/>
          <w:sz w:val="24"/>
          <w:szCs w:val="24"/>
        </w:rPr>
      </w:pPr>
      <w:r w:rsidRPr="004F0524">
        <w:rPr>
          <w:rFonts w:ascii="Times New Roman" w:hAnsi="Times New Roman"/>
          <w:color w:val="231F20"/>
          <w:sz w:val="24"/>
          <w:szCs w:val="24"/>
        </w:rPr>
        <w:t>Preukaz poistenca</w:t>
      </w:r>
      <w:r w:rsidR="00C847B8">
        <w:rPr>
          <w:rFonts w:ascii="Times New Roman" w:hAnsi="Times New Roman"/>
          <w:color w:val="231F20"/>
          <w:sz w:val="24"/>
          <w:szCs w:val="24"/>
        </w:rPr>
        <w:t xml:space="preserve"> a európsky preukaz</w:t>
      </w:r>
    </w:p>
    <w:p w:rsidR="00204220" w:rsidRPr="004F0524" w:rsidP="00914D1D">
      <w:pPr>
        <w:autoSpaceDE w:val="0"/>
        <w:autoSpaceDN w:val="0"/>
        <w:bidi w:val="0"/>
        <w:adjustRightInd w:val="0"/>
        <w:spacing w:after="0" w:line="240" w:lineRule="auto"/>
        <w:jc w:val="center"/>
        <w:rPr>
          <w:rFonts w:ascii="Times New Roman" w:hAnsi="Times New Roman"/>
          <w:color w:val="231F20"/>
          <w:sz w:val="24"/>
          <w:szCs w:val="24"/>
        </w:rPr>
      </w:pPr>
    </w:p>
    <w:p w:rsidR="008D0C7E" w:rsidRPr="004F0524" w:rsidP="00A556D0">
      <w:pPr>
        <w:pStyle w:val="ListParagraph"/>
        <w:numPr>
          <w:numId w:val="26"/>
        </w:numPr>
        <w:autoSpaceDE w:val="0"/>
        <w:autoSpaceDN w:val="0"/>
        <w:bidi w:val="0"/>
        <w:adjustRightInd w:val="0"/>
        <w:spacing w:after="0" w:line="240" w:lineRule="auto"/>
        <w:rPr>
          <w:rFonts w:ascii="Times New Roman" w:hAnsi="Times New Roman"/>
          <w:sz w:val="24"/>
          <w:szCs w:val="24"/>
        </w:rPr>
      </w:pPr>
      <w:r w:rsidRPr="004F0524" w:rsidR="00366FF4">
        <w:rPr>
          <w:rFonts w:ascii="Times New Roman" w:hAnsi="Times New Roman"/>
          <w:sz w:val="24"/>
          <w:szCs w:val="24"/>
        </w:rPr>
        <w:t>Príslušná zdravotná poisťovňa je povinná poistencovi vydať preukaz poistenca do desiatich pracovných dní odo dňa potvrdenia prihlášky (§ 6 ods. 10).</w:t>
      </w:r>
    </w:p>
    <w:p w:rsidR="00C1033E" w:rsidRPr="004F0524" w:rsidP="003A000A">
      <w:pPr>
        <w:autoSpaceDE w:val="0"/>
        <w:autoSpaceDN w:val="0"/>
        <w:bidi w:val="0"/>
        <w:adjustRightInd w:val="0"/>
        <w:spacing w:after="0" w:line="240" w:lineRule="auto"/>
        <w:rPr>
          <w:rFonts w:ascii="Times New Roman" w:hAnsi="Times New Roman"/>
          <w:sz w:val="24"/>
          <w:szCs w:val="24"/>
        </w:rPr>
      </w:pPr>
    </w:p>
    <w:p w:rsidR="00F001A6" w:rsidRPr="004F0524" w:rsidP="008F39C1">
      <w:pPr>
        <w:pStyle w:val="ListParagraph"/>
        <w:numPr>
          <w:numId w:val="26"/>
        </w:numPr>
        <w:bidi w:val="0"/>
        <w:spacing w:after="0" w:line="240" w:lineRule="auto"/>
        <w:rPr>
          <w:rFonts w:ascii="Times New Roman" w:hAnsi="Times New Roman"/>
          <w:sz w:val="24"/>
          <w:szCs w:val="24"/>
          <w:lang w:eastAsia="sk-SK"/>
        </w:rPr>
      </w:pPr>
      <w:r w:rsidRPr="004F0524">
        <w:rPr>
          <w:rFonts w:ascii="Times New Roman" w:hAnsi="Times New Roman"/>
          <w:sz w:val="24"/>
          <w:szCs w:val="24"/>
          <w:lang w:eastAsia="sk-SK"/>
        </w:rPr>
        <w:t>Preukaz poistenca obsahuje</w:t>
      </w:r>
    </w:p>
    <w:p w:rsidR="00F001A6" w:rsidRPr="00B97201" w:rsidP="00B97201">
      <w:pPr>
        <w:pStyle w:val="ListParagraph"/>
        <w:numPr>
          <w:numId w:val="50"/>
        </w:numPr>
        <w:bidi w:val="0"/>
        <w:spacing w:after="0" w:line="240" w:lineRule="auto"/>
        <w:rPr>
          <w:rFonts w:ascii="Times New Roman" w:hAnsi="Times New Roman"/>
          <w:sz w:val="24"/>
          <w:szCs w:val="24"/>
          <w:lang w:eastAsia="sk-SK"/>
        </w:rPr>
      </w:pPr>
      <w:r w:rsidRPr="00B97201">
        <w:rPr>
          <w:rFonts w:ascii="Times New Roman" w:hAnsi="Times New Roman"/>
          <w:sz w:val="24"/>
          <w:szCs w:val="24"/>
          <w:lang w:eastAsia="sk-SK"/>
        </w:rPr>
        <w:t>titul, ak ho poistenec má,</w:t>
      </w:r>
    </w:p>
    <w:p w:rsidR="00F001A6" w:rsidRPr="004F0524" w:rsidP="008F39C1">
      <w:pPr>
        <w:pStyle w:val="ListParagraph"/>
        <w:bidi w:val="0"/>
        <w:spacing w:after="0" w:line="240" w:lineRule="auto"/>
        <w:ind w:left="1065"/>
        <w:rPr>
          <w:rFonts w:ascii="Times New Roman" w:hAnsi="Times New Roman"/>
          <w:sz w:val="24"/>
          <w:szCs w:val="24"/>
          <w:lang w:eastAsia="sk-SK"/>
        </w:rPr>
      </w:pPr>
      <w:r w:rsidRPr="004F0524">
        <w:rPr>
          <w:rFonts w:ascii="Times New Roman" w:hAnsi="Times New Roman"/>
          <w:sz w:val="24"/>
          <w:szCs w:val="24"/>
          <w:lang w:eastAsia="sk-SK"/>
        </w:rPr>
        <w:t>b) meno a priezvisko poistenca,</w:t>
      </w:r>
    </w:p>
    <w:p w:rsidR="00F001A6" w:rsidRPr="004F0524" w:rsidP="008F39C1">
      <w:pPr>
        <w:pStyle w:val="ListParagraph"/>
        <w:bidi w:val="0"/>
        <w:spacing w:after="0" w:line="240" w:lineRule="auto"/>
        <w:ind w:left="1065"/>
        <w:rPr>
          <w:rFonts w:ascii="Times New Roman" w:hAnsi="Times New Roman"/>
          <w:sz w:val="24"/>
          <w:szCs w:val="24"/>
          <w:lang w:eastAsia="sk-SK"/>
        </w:rPr>
      </w:pPr>
      <w:r w:rsidRPr="004F0524">
        <w:rPr>
          <w:rFonts w:ascii="Times New Roman" w:hAnsi="Times New Roman"/>
          <w:sz w:val="24"/>
          <w:szCs w:val="24"/>
          <w:lang w:eastAsia="sk-SK"/>
        </w:rPr>
        <w:t xml:space="preserve">c) rodné číslo, ak ho má poistenec pridelené, alebo bezvýznamové identifikačné číslo, alebo osobné identifikačné číslo poistenca iného členského štátu s bydliskom v Slovenskej republike, </w:t>
      </w:r>
    </w:p>
    <w:p w:rsidR="00F001A6" w:rsidRPr="004F0524" w:rsidP="008F39C1">
      <w:pPr>
        <w:pStyle w:val="ListParagraph"/>
        <w:bidi w:val="0"/>
        <w:spacing w:after="0" w:line="240" w:lineRule="auto"/>
        <w:ind w:left="1065"/>
        <w:rPr>
          <w:rFonts w:ascii="Times New Roman" w:hAnsi="Times New Roman"/>
          <w:sz w:val="24"/>
          <w:szCs w:val="24"/>
          <w:lang w:eastAsia="sk-SK"/>
        </w:rPr>
      </w:pPr>
      <w:r w:rsidRPr="004F0524">
        <w:rPr>
          <w:rFonts w:ascii="Times New Roman" w:hAnsi="Times New Roman"/>
          <w:sz w:val="24"/>
          <w:szCs w:val="24"/>
          <w:lang w:eastAsia="sk-SK"/>
        </w:rPr>
        <w:t>d) dátum narodenia poistenca,</w:t>
      </w:r>
    </w:p>
    <w:p w:rsidR="00F001A6" w:rsidRPr="004F0524" w:rsidP="008F39C1">
      <w:pPr>
        <w:pStyle w:val="ListParagraph"/>
        <w:bidi w:val="0"/>
        <w:spacing w:after="0" w:line="240" w:lineRule="auto"/>
        <w:ind w:left="1065"/>
        <w:rPr>
          <w:rFonts w:ascii="Times New Roman" w:hAnsi="Times New Roman"/>
          <w:sz w:val="24"/>
          <w:szCs w:val="24"/>
          <w:lang w:eastAsia="sk-SK"/>
        </w:rPr>
      </w:pPr>
      <w:r w:rsidRPr="004F0524">
        <w:rPr>
          <w:rFonts w:ascii="Times New Roman" w:hAnsi="Times New Roman"/>
          <w:sz w:val="24"/>
          <w:szCs w:val="24"/>
          <w:lang w:eastAsia="sk-SK"/>
        </w:rPr>
        <w:t>e) obchodné meno zdravotnej poisťovne,</w:t>
      </w:r>
    </w:p>
    <w:p w:rsidR="00F001A6" w:rsidRPr="004F0524" w:rsidP="008F39C1">
      <w:pPr>
        <w:pStyle w:val="ListParagraph"/>
        <w:bidi w:val="0"/>
        <w:spacing w:after="0" w:line="240" w:lineRule="auto"/>
        <w:ind w:left="1065"/>
        <w:rPr>
          <w:rFonts w:ascii="Times New Roman" w:hAnsi="Times New Roman"/>
          <w:sz w:val="24"/>
          <w:szCs w:val="24"/>
          <w:lang w:eastAsia="sk-SK"/>
        </w:rPr>
      </w:pPr>
      <w:r w:rsidRPr="004F0524">
        <w:rPr>
          <w:rFonts w:ascii="Times New Roman" w:hAnsi="Times New Roman"/>
          <w:sz w:val="24"/>
          <w:szCs w:val="24"/>
          <w:lang w:eastAsia="sk-SK"/>
        </w:rPr>
        <w:t>f) kód zdravotnej poisťovne,</w:t>
      </w:r>
    </w:p>
    <w:p w:rsidR="00F001A6" w:rsidRPr="004F0524" w:rsidP="008F39C1">
      <w:pPr>
        <w:pStyle w:val="ListParagraph"/>
        <w:bidi w:val="0"/>
        <w:spacing w:after="0" w:line="240" w:lineRule="auto"/>
        <w:ind w:left="1065"/>
        <w:rPr>
          <w:rFonts w:ascii="Times New Roman" w:hAnsi="Times New Roman"/>
          <w:sz w:val="24"/>
          <w:szCs w:val="24"/>
          <w:lang w:eastAsia="sk-SK"/>
        </w:rPr>
      </w:pPr>
      <w:r w:rsidRPr="004F0524">
        <w:rPr>
          <w:rFonts w:ascii="Times New Roman" w:hAnsi="Times New Roman"/>
          <w:sz w:val="24"/>
          <w:szCs w:val="24"/>
          <w:lang w:eastAsia="sk-SK"/>
        </w:rPr>
        <w:t>g) dobu platnosti preukazu poistenca,</w:t>
      </w:r>
    </w:p>
    <w:p w:rsidR="00F001A6" w:rsidRPr="004F0524" w:rsidP="008F39C1">
      <w:pPr>
        <w:pStyle w:val="ListParagraph"/>
        <w:bidi w:val="0"/>
        <w:spacing w:after="0" w:line="240" w:lineRule="auto"/>
        <w:ind w:left="1065"/>
        <w:rPr>
          <w:rFonts w:ascii="Times New Roman" w:hAnsi="Times New Roman"/>
          <w:sz w:val="24"/>
          <w:szCs w:val="24"/>
          <w:lang w:eastAsia="sk-SK"/>
        </w:rPr>
      </w:pPr>
      <w:r w:rsidRPr="004F0524">
        <w:rPr>
          <w:rFonts w:ascii="Times New Roman" w:hAnsi="Times New Roman"/>
          <w:sz w:val="24"/>
          <w:szCs w:val="24"/>
          <w:lang w:eastAsia="sk-SK"/>
        </w:rPr>
        <w:t xml:space="preserve">h) označenie preukazu „EU“ </w:t>
      </w:r>
      <w:r w:rsidRPr="003A000A">
        <w:rPr>
          <w:rFonts w:ascii="Times New Roman" w:hAnsi="Times New Roman"/>
          <w:sz w:val="24"/>
          <w:szCs w:val="24"/>
          <w:lang w:eastAsia="sk-SK"/>
        </w:rPr>
        <w:t xml:space="preserve">podľa </w:t>
      </w:r>
      <w:hyperlink r:id="rId6" w:anchor="paragraf-9c.odsek-7" w:tooltip="Odkaz na predpis alebo ustanovenie" w:history="1">
        <w:r w:rsidRPr="008F39C1">
          <w:rPr>
            <w:rFonts w:ascii="Times New Roman" w:hAnsi="Times New Roman"/>
            <w:sz w:val="24"/>
            <w:szCs w:val="24"/>
            <w:lang w:eastAsia="sk-SK"/>
          </w:rPr>
          <w:t>§ 9c ods. 7</w:t>
        </w:r>
      </w:hyperlink>
      <w:r w:rsidRPr="003A000A">
        <w:rPr>
          <w:rFonts w:ascii="Times New Roman" w:hAnsi="Times New Roman"/>
          <w:sz w:val="24"/>
          <w:szCs w:val="24"/>
          <w:lang w:eastAsia="sk-SK"/>
        </w:rPr>
        <w:t xml:space="preserve"> </w:t>
      </w:r>
      <w:r w:rsidRPr="004F0524">
        <w:rPr>
          <w:rFonts w:ascii="Times New Roman" w:hAnsi="Times New Roman"/>
          <w:sz w:val="24"/>
          <w:szCs w:val="24"/>
          <w:lang w:eastAsia="sk-SK"/>
        </w:rPr>
        <w:t xml:space="preserve">alebo označenie preukazu „P“ pre dôchodcov poistených v Slovenskej republike s bydliskom v inom členskom štáte, ktorí majú v Slovenskej republike nárok na potrebnú zdravotnú starostlivosť, </w:t>
      </w:r>
    </w:p>
    <w:p w:rsidR="00F001A6" w:rsidRPr="004F0524" w:rsidP="008F39C1">
      <w:pPr>
        <w:pStyle w:val="ListParagraph"/>
        <w:bidi w:val="0"/>
        <w:spacing w:after="0" w:line="240" w:lineRule="auto"/>
        <w:ind w:left="1065"/>
        <w:rPr>
          <w:rFonts w:ascii="Times New Roman" w:hAnsi="Times New Roman"/>
          <w:sz w:val="24"/>
          <w:szCs w:val="24"/>
          <w:lang w:eastAsia="sk-SK"/>
        </w:rPr>
      </w:pPr>
      <w:r w:rsidRPr="004F0524">
        <w:rPr>
          <w:rFonts w:ascii="Times New Roman" w:hAnsi="Times New Roman"/>
          <w:sz w:val="24"/>
          <w:szCs w:val="24"/>
          <w:lang w:eastAsia="sk-SK"/>
        </w:rPr>
        <w:t>i)</w:t>
      </w:r>
      <w:r w:rsidR="00CF2F80">
        <w:rPr>
          <w:rFonts w:ascii="Times New Roman" w:hAnsi="Times New Roman"/>
          <w:sz w:val="24"/>
          <w:szCs w:val="24"/>
          <w:lang w:eastAsia="sk-SK"/>
        </w:rPr>
        <w:t xml:space="preserve"> </w:t>
      </w:r>
      <w:r w:rsidRPr="004F0524">
        <w:rPr>
          <w:rFonts w:ascii="Times New Roman" w:hAnsi="Times New Roman"/>
          <w:sz w:val="24"/>
          <w:szCs w:val="24"/>
          <w:lang w:eastAsia="sk-SK"/>
        </w:rPr>
        <w:t>identifikačné číslo poistenca.</w:t>
      </w:r>
    </w:p>
    <w:p w:rsidR="00F001A6" w:rsidP="00A556D0">
      <w:pPr>
        <w:pStyle w:val="ListParagraph"/>
        <w:bidi w:val="0"/>
        <w:rPr>
          <w:rFonts w:ascii="Times New Roman" w:hAnsi="Times New Roman"/>
          <w:sz w:val="24"/>
          <w:szCs w:val="24"/>
        </w:rPr>
      </w:pPr>
    </w:p>
    <w:p w:rsidR="00C847B8" w:rsidP="00C847B8">
      <w:pPr>
        <w:pStyle w:val="ListParagraph"/>
        <w:numPr>
          <w:numId w:val="26"/>
        </w:numPr>
        <w:bidi w:val="0"/>
        <w:rPr>
          <w:rFonts w:ascii="Times New Roman" w:hAnsi="Times New Roman"/>
          <w:sz w:val="24"/>
          <w:szCs w:val="24"/>
        </w:rPr>
      </w:pPr>
      <w:r w:rsidRPr="00C81CCE">
        <w:rPr>
          <w:rFonts w:ascii="Times New Roman" w:hAnsi="Times New Roman"/>
          <w:sz w:val="24"/>
          <w:szCs w:val="24"/>
        </w:rPr>
        <w:t>Príslušná zdravotná poisťovňa je povinná na základe žiadosti poistenca vydať poistencovi európsky preukaz do 30 dní od jej podania. Lehota na vydanie európskeho preukazu podľa prvej vety neplatí, ak zdravotná poisťovňa vydá poistencovi európsky preukaz spolu s preukazom poistenca v lehote uvedenej v odseku 1.</w:t>
      </w:r>
    </w:p>
    <w:p w:rsidR="00C847B8" w:rsidP="00A556D0">
      <w:pPr>
        <w:pStyle w:val="ListParagraph"/>
        <w:bidi w:val="0"/>
        <w:rPr>
          <w:rFonts w:ascii="Times New Roman" w:hAnsi="Times New Roman"/>
          <w:sz w:val="24"/>
          <w:szCs w:val="24"/>
        </w:rPr>
      </w:pPr>
    </w:p>
    <w:p w:rsidR="00C847B8" w:rsidRPr="005D1982" w:rsidP="00C847B8">
      <w:pPr>
        <w:pStyle w:val="ListParagraph"/>
        <w:numPr>
          <w:numId w:val="26"/>
        </w:numPr>
        <w:autoSpaceDE w:val="0"/>
        <w:autoSpaceDN w:val="0"/>
        <w:bidi w:val="0"/>
        <w:adjustRightInd w:val="0"/>
        <w:spacing w:after="0" w:line="240" w:lineRule="auto"/>
        <w:rPr>
          <w:rFonts w:ascii="Times New Roman" w:hAnsi="Times New Roman"/>
          <w:sz w:val="24"/>
          <w:szCs w:val="24"/>
        </w:rPr>
      </w:pPr>
      <w:r w:rsidRPr="005D1982">
        <w:rPr>
          <w:rFonts w:ascii="Times New Roman" w:hAnsi="Times New Roman"/>
          <w:sz w:val="24"/>
          <w:szCs w:val="24"/>
        </w:rPr>
        <w:t>Európsky preukaz spĺňa náležitosti a obsahuje údaje podľa osobitných predpisov.</w:t>
      </w:r>
      <w:r w:rsidRPr="005D1982">
        <w:rPr>
          <w:rFonts w:ascii="Times New Roman" w:hAnsi="Times New Roman"/>
          <w:sz w:val="24"/>
          <w:szCs w:val="24"/>
          <w:vertAlign w:val="superscript"/>
        </w:rPr>
        <w:t>17</w:t>
      </w:r>
      <w:r w:rsidRPr="00FC7DA6">
        <w:rPr>
          <w:rFonts w:ascii="Times New Roman" w:hAnsi="Times New Roman"/>
          <w:sz w:val="24"/>
          <w:szCs w:val="24"/>
        </w:rPr>
        <w:t>)</w:t>
      </w:r>
      <w:r w:rsidRPr="005D1982">
        <w:rPr>
          <w:rFonts w:ascii="Times New Roman" w:hAnsi="Times New Roman"/>
          <w:sz w:val="24"/>
          <w:szCs w:val="24"/>
        </w:rPr>
        <w:t xml:space="preserve">“. </w:t>
      </w:r>
    </w:p>
    <w:p w:rsidR="00C847B8" w:rsidRPr="004F0524" w:rsidP="00C847B8">
      <w:pPr>
        <w:pStyle w:val="ListParagraph"/>
        <w:bidi w:val="0"/>
        <w:ind w:left="1065"/>
        <w:rPr>
          <w:rFonts w:ascii="Times New Roman" w:hAnsi="Times New Roman"/>
          <w:sz w:val="24"/>
          <w:szCs w:val="24"/>
        </w:rPr>
      </w:pPr>
    </w:p>
    <w:p w:rsidR="00C1033E" w:rsidRPr="004F0524" w:rsidP="00C1033E">
      <w:pPr>
        <w:autoSpaceDE w:val="0"/>
        <w:autoSpaceDN w:val="0"/>
        <w:bidi w:val="0"/>
        <w:adjustRightInd w:val="0"/>
        <w:spacing w:after="0" w:line="240" w:lineRule="auto"/>
        <w:rPr>
          <w:rFonts w:ascii="Times New Roman" w:hAnsi="Times New Roman"/>
          <w:sz w:val="24"/>
          <w:szCs w:val="24"/>
        </w:rPr>
      </w:pPr>
    </w:p>
    <w:p w:rsidR="00B16707" w:rsidP="007764CF">
      <w:pPr>
        <w:pStyle w:val="ListParagraph"/>
        <w:autoSpaceDE w:val="0"/>
        <w:autoSpaceDN w:val="0"/>
        <w:bidi w:val="0"/>
        <w:adjustRightInd w:val="0"/>
        <w:spacing w:after="0" w:line="240" w:lineRule="auto"/>
        <w:ind w:left="340"/>
        <w:rPr>
          <w:rFonts w:ascii="Times New Roman" w:hAnsi="Times New Roman"/>
          <w:color w:val="231F20"/>
          <w:sz w:val="24"/>
          <w:szCs w:val="24"/>
        </w:rPr>
      </w:pPr>
      <w:r w:rsidRPr="004F0524">
        <w:rPr>
          <w:rFonts w:ascii="Times New Roman" w:hAnsi="Times New Roman"/>
          <w:color w:val="231F20"/>
          <w:sz w:val="24"/>
          <w:szCs w:val="24"/>
        </w:rPr>
        <w:t xml:space="preserve">Poznámky pod čiarou k odkazom 16i až </w:t>
      </w:r>
      <w:r w:rsidRPr="004F0524" w:rsidR="00DE7D0B">
        <w:rPr>
          <w:rFonts w:ascii="Times New Roman" w:hAnsi="Times New Roman"/>
          <w:color w:val="231F20"/>
          <w:sz w:val="24"/>
          <w:szCs w:val="24"/>
        </w:rPr>
        <w:t>16</w:t>
      </w:r>
      <w:r w:rsidR="00DE7D0B">
        <w:rPr>
          <w:rFonts w:ascii="Times New Roman" w:hAnsi="Times New Roman"/>
          <w:color w:val="231F20"/>
          <w:sz w:val="24"/>
          <w:szCs w:val="24"/>
        </w:rPr>
        <w:t>m</w:t>
      </w:r>
      <w:r w:rsidRPr="004F0524" w:rsidR="00DE7D0B">
        <w:rPr>
          <w:rFonts w:ascii="Times New Roman" w:hAnsi="Times New Roman"/>
          <w:color w:val="231F20"/>
          <w:sz w:val="24"/>
          <w:szCs w:val="24"/>
        </w:rPr>
        <w:t xml:space="preserve"> </w:t>
      </w:r>
      <w:r w:rsidRPr="004F0524">
        <w:rPr>
          <w:rFonts w:ascii="Times New Roman" w:hAnsi="Times New Roman"/>
          <w:color w:val="231F20"/>
          <w:sz w:val="24"/>
          <w:szCs w:val="24"/>
        </w:rPr>
        <w:t>sa vypúšťajú.</w:t>
      </w:r>
    </w:p>
    <w:p w:rsidR="00B16707" w:rsidRPr="004F0524" w:rsidP="00B16707">
      <w:pPr>
        <w:pStyle w:val="ListParagraph"/>
        <w:autoSpaceDE w:val="0"/>
        <w:autoSpaceDN w:val="0"/>
        <w:bidi w:val="0"/>
        <w:adjustRightInd w:val="0"/>
        <w:spacing w:after="0" w:line="240" w:lineRule="auto"/>
        <w:ind w:left="340"/>
        <w:rPr>
          <w:rFonts w:ascii="Times New Roman" w:hAnsi="Times New Roman"/>
          <w:color w:val="231F20"/>
          <w:sz w:val="24"/>
          <w:szCs w:val="24"/>
        </w:rPr>
      </w:pPr>
    </w:p>
    <w:p w:rsidR="00DC70AB" w:rsidRPr="004F0524" w:rsidP="00914D1D">
      <w:pPr>
        <w:pStyle w:val="ListParagraph"/>
        <w:numPr>
          <w:numId w:val="19"/>
        </w:numPr>
        <w:autoSpaceDE w:val="0"/>
        <w:autoSpaceDN w:val="0"/>
        <w:bidi w:val="0"/>
        <w:adjustRightInd w:val="0"/>
        <w:spacing w:after="0" w:line="240" w:lineRule="auto"/>
        <w:ind w:left="340" w:firstLine="0"/>
        <w:rPr>
          <w:rFonts w:ascii="Times New Roman" w:hAnsi="Times New Roman"/>
          <w:color w:val="231F20"/>
          <w:sz w:val="24"/>
          <w:szCs w:val="24"/>
        </w:rPr>
      </w:pPr>
      <w:r w:rsidRPr="004F0524" w:rsidR="00184629">
        <w:rPr>
          <w:rFonts w:ascii="Times New Roman" w:hAnsi="Times New Roman"/>
          <w:color w:val="231F20"/>
          <w:sz w:val="24"/>
          <w:szCs w:val="24"/>
        </w:rPr>
        <w:t>§ 10aa sa vypúšťa.</w:t>
      </w:r>
    </w:p>
    <w:p w:rsidR="00184629" w:rsidRPr="004F0524" w:rsidP="00914D1D">
      <w:pPr>
        <w:autoSpaceDE w:val="0"/>
        <w:autoSpaceDN w:val="0"/>
        <w:bidi w:val="0"/>
        <w:adjustRightInd w:val="0"/>
        <w:spacing w:after="0" w:line="240" w:lineRule="auto"/>
        <w:rPr>
          <w:rFonts w:ascii="Times New Roman" w:hAnsi="Times New Roman"/>
          <w:color w:val="231F20"/>
          <w:sz w:val="24"/>
          <w:szCs w:val="24"/>
        </w:rPr>
      </w:pPr>
    </w:p>
    <w:p w:rsidR="00DE7D0B" w:rsidP="00914D1D">
      <w:pPr>
        <w:pStyle w:val="ListParagraph"/>
        <w:numPr>
          <w:numId w:val="19"/>
        </w:numPr>
        <w:autoSpaceDE w:val="0"/>
        <w:autoSpaceDN w:val="0"/>
        <w:bidi w:val="0"/>
        <w:adjustRightInd w:val="0"/>
        <w:spacing w:after="0" w:line="240" w:lineRule="auto"/>
        <w:ind w:left="340" w:firstLine="0"/>
        <w:rPr>
          <w:rFonts w:ascii="Times New Roman" w:hAnsi="Times New Roman"/>
          <w:color w:val="231F20"/>
          <w:sz w:val="24"/>
          <w:szCs w:val="24"/>
        </w:rPr>
      </w:pPr>
      <w:r>
        <w:rPr>
          <w:rFonts w:ascii="Times New Roman" w:hAnsi="Times New Roman"/>
          <w:color w:val="231F20"/>
          <w:sz w:val="24"/>
          <w:szCs w:val="24"/>
        </w:rPr>
        <w:t>V § 22 ods. 2 písm. b) sa vypúšťajú slová „§ 10aa ods. 11 a“.</w:t>
      </w:r>
    </w:p>
    <w:p w:rsidR="00DE7D0B" w:rsidRPr="007764CF" w:rsidP="007764CF">
      <w:pPr>
        <w:pStyle w:val="ListParagraph"/>
        <w:bidi w:val="0"/>
        <w:rPr>
          <w:rFonts w:ascii="Times New Roman" w:hAnsi="Times New Roman"/>
          <w:color w:val="231F20"/>
          <w:sz w:val="24"/>
          <w:szCs w:val="24"/>
        </w:rPr>
      </w:pPr>
    </w:p>
    <w:p w:rsidR="00184629" w:rsidRPr="004F0524" w:rsidP="00914D1D">
      <w:pPr>
        <w:pStyle w:val="ListParagraph"/>
        <w:numPr>
          <w:numId w:val="19"/>
        </w:numPr>
        <w:autoSpaceDE w:val="0"/>
        <w:autoSpaceDN w:val="0"/>
        <w:bidi w:val="0"/>
        <w:adjustRightInd w:val="0"/>
        <w:spacing w:after="0" w:line="240" w:lineRule="auto"/>
        <w:ind w:left="340" w:firstLine="0"/>
        <w:rPr>
          <w:rFonts w:ascii="Times New Roman" w:hAnsi="Times New Roman"/>
          <w:color w:val="231F20"/>
          <w:sz w:val="24"/>
          <w:szCs w:val="24"/>
        </w:rPr>
      </w:pPr>
      <w:r w:rsidRPr="004F0524" w:rsidR="000048C8">
        <w:rPr>
          <w:rFonts w:ascii="Times New Roman" w:hAnsi="Times New Roman"/>
          <w:color w:val="231F20"/>
          <w:sz w:val="24"/>
          <w:szCs w:val="24"/>
        </w:rPr>
        <w:t xml:space="preserve">V § 22 ods. </w:t>
      </w:r>
      <w:r w:rsidRPr="004F0524" w:rsidR="00E94A00">
        <w:rPr>
          <w:rFonts w:ascii="Times New Roman" w:hAnsi="Times New Roman"/>
          <w:color w:val="231F20"/>
          <w:sz w:val="24"/>
          <w:szCs w:val="24"/>
        </w:rPr>
        <w:t>2</w:t>
      </w:r>
      <w:r w:rsidRPr="004F0524" w:rsidR="000048C8">
        <w:rPr>
          <w:rFonts w:ascii="Times New Roman" w:hAnsi="Times New Roman"/>
          <w:color w:val="231F20"/>
          <w:sz w:val="24"/>
          <w:szCs w:val="24"/>
        </w:rPr>
        <w:t xml:space="preserve"> písmeno j) znie:</w:t>
      </w:r>
    </w:p>
    <w:p w:rsidR="000048C8" w:rsidRPr="004F0524" w:rsidP="00914D1D">
      <w:pPr>
        <w:pStyle w:val="ListParagraph"/>
        <w:bidi w:val="0"/>
        <w:spacing w:after="0" w:line="240" w:lineRule="auto"/>
        <w:rPr>
          <w:rFonts w:ascii="Times New Roman" w:hAnsi="Times New Roman"/>
          <w:color w:val="231F20"/>
          <w:sz w:val="24"/>
          <w:szCs w:val="24"/>
        </w:rPr>
      </w:pPr>
    </w:p>
    <w:p w:rsidR="00C1033E"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sidR="000048C8">
        <w:rPr>
          <w:rFonts w:ascii="Times New Roman" w:hAnsi="Times New Roman"/>
          <w:color w:val="231F20"/>
          <w:sz w:val="24"/>
          <w:szCs w:val="24"/>
        </w:rPr>
        <w:t xml:space="preserve">„j) preukazovať sa pri poskytnutí zdravotnej starostlivosti u poskytovateľa zdravotnej starostlivosti </w:t>
      </w:r>
    </w:p>
    <w:p w:rsidR="008D0C7E" w:rsidRPr="004F0524" w:rsidP="00A556D0">
      <w:pPr>
        <w:pStyle w:val="ListParagraph"/>
        <w:numPr>
          <w:numId w:val="29"/>
        </w:numPr>
        <w:autoSpaceDE w:val="0"/>
        <w:autoSpaceDN w:val="0"/>
        <w:bidi w:val="0"/>
        <w:adjustRightInd w:val="0"/>
        <w:spacing w:after="0" w:line="240" w:lineRule="auto"/>
        <w:rPr>
          <w:rFonts w:ascii="Times New Roman" w:hAnsi="Times New Roman"/>
          <w:color w:val="231F20"/>
          <w:sz w:val="24"/>
          <w:szCs w:val="24"/>
        </w:rPr>
      </w:pPr>
      <w:r w:rsidRPr="004F0524" w:rsidR="00366FF4">
        <w:rPr>
          <w:rFonts w:ascii="Times New Roman" w:hAnsi="Times New Roman"/>
          <w:color w:val="231F20"/>
          <w:sz w:val="24"/>
          <w:szCs w:val="24"/>
        </w:rPr>
        <w:t>občianskym preukazom s elektronickým čipom, ak osob</w:t>
      </w:r>
      <w:r w:rsidRPr="004F0524" w:rsidR="00C1033E">
        <w:rPr>
          <w:rFonts w:ascii="Times New Roman" w:hAnsi="Times New Roman"/>
          <w:color w:val="231F20"/>
          <w:sz w:val="24"/>
          <w:szCs w:val="24"/>
        </w:rPr>
        <w:t>a</w:t>
      </w:r>
      <w:r w:rsidRPr="004F0524" w:rsidR="00366FF4">
        <w:rPr>
          <w:rFonts w:ascii="Times New Roman" w:hAnsi="Times New Roman"/>
          <w:color w:val="231F20"/>
          <w:sz w:val="24"/>
          <w:szCs w:val="24"/>
        </w:rPr>
        <w:t xml:space="preserve"> má vydaný občiansky preukaz s elektronickým čipom, a vložiť občiansky preukaz s elektronickým čipom do technického zariadenia poskytovateľa zdravotnej starostlivosti počas vytvorenia príslušného elektronického zdravotného záznamu v elektronickej zdravotnej knižke</w:t>
      </w:r>
      <w:r w:rsidRPr="004F0524" w:rsidR="00C1033E">
        <w:rPr>
          <w:rFonts w:ascii="Times New Roman" w:hAnsi="Times New Roman"/>
          <w:color w:val="231F20"/>
          <w:sz w:val="24"/>
          <w:szCs w:val="24"/>
        </w:rPr>
        <w:t>,</w:t>
      </w:r>
    </w:p>
    <w:p w:rsidR="00C1033E" w:rsidRPr="004F0524" w:rsidP="00C1033E">
      <w:pPr>
        <w:pStyle w:val="ListParagraph"/>
        <w:numPr>
          <w:numId w:val="29"/>
        </w:numPr>
        <w:autoSpaceDE w:val="0"/>
        <w:autoSpaceDN w:val="0"/>
        <w:bidi w:val="0"/>
        <w:adjustRightInd w:val="0"/>
        <w:spacing w:after="0" w:line="240" w:lineRule="auto"/>
        <w:rPr>
          <w:rFonts w:ascii="Times New Roman" w:hAnsi="Times New Roman"/>
          <w:color w:val="231F20"/>
          <w:sz w:val="24"/>
          <w:szCs w:val="24"/>
        </w:rPr>
      </w:pPr>
      <w:r w:rsidRPr="004F0524" w:rsidR="00366FF4">
        <w:rPr>
          <w:rFonts w:ascii="Times" w:hAnsi="Times" w:cs="Times"/>
          <w:sz w:val="24"/>
          <w:szCs w:val="24"/>
        </w:rPr>
        <w:t xml:space="preserve">dokladom </w:t>
      </w:r>
      <w:r w:rsidRPr="004F0524">
        <w:rPr>
          <w:rFonts w:ascii="Times" w:hAnsi="Times" w:cs="Times"/>
          <w:sz w:val="24"/>
          <w:szCs w:val="24"/>
        </w:rPr>
        <w:t>o pobyte s elektronickým čipom</w:t>
      </w:r>
      <w:r w:rsidRPr="004F0524" w:rsidR="00886817">
        <w:rPr>
          <w:rFonts w:ascii="Times" w:hAnsi="Times" w:cs="Times"/>
          <w:sz w:val="24"/>
          <w:szCs w:val="24"/>
        </w:rPr>
        <w:t>,</w:t>
      </w:r>
      <w:r w:rsidRPr="004F0524" w:rsidR="00366FF4">
        <w:rPr>
          <w:rFonts w:ascii="Times" w:hAnsi="Times" w:cs="Times"/>
          <w:sz w:val="24"/>
          <w:szCs w:val="24"/>
          <w:vertAlign w:val="superscript"/>
        </w:rPr>
        <w:t>53aac</w:t>
      </w:r>
      <w:r w:rsidRPr="00FC7DA6" w:rsidR="00366FF4">
        <w:rPr>
          <w:rFonts w:ascii="Times" w:hAnsi="Times" w:cs="Times"/>
          <w:sz w:val="24"/>
          <w:szCs w:val="24"/>
        </w:rPr>
        <w:t>)</w:t>
      </w:r>
      <w:r w:rsidRPr="004F0524" w:rsidR="00886817">
        <w:rPr>
          <w:rFonts w:ascii="Times" w:hAnsi="Times" w:cs="Times"/>
          <w:sz w:val="24"/>
          <w:szCs w:val="24"/>
        </w:rPr>
        <w:t xml:space="preserve"> </w:t>
      </w:r>
      <w:r w:rsidRPr="004F0524">
        <w:rPr>
          <w:rFonts w:ascii="Times" w:hAnsi="Times" w:cs="Times"/>
          <w:sz w:val="24"/>
          <w:szCs w:val="24"/>
        </w:rPr>
        <w:t>ak osoba má vydaný doklad o pobyte s elektronickým čipom</w:t>
      </w:r>
      <w:r w:rsidR="00B90A37">
        <w:rPr>
          <w:rFonts w:ascii="Times" w:hAnsi="Times" w:cs="Times"/>
          <w:sz w:val="24"/>
          <w:szCs w:val="24"/>
        </w:rPr>
        <w:t>,</w:t>
      </w:r>
      <w:r w:rsidRPr="004F0524">
        <w:rPr>
          <w:rFonts w:ascii="Times" w:hAnsi="Times" w:cs="Times"/>
          <w:sz w:val="24"/>
          <w:szCs w:val="24"/>
        </w:rPr>
        <w:t xml:space="preserve"> </w:t>
      </w:r>
      <w:r w:rsidRPr="004F0524">
        <w:rPr>
          <w:rFonts w:ascii="Times New Roman" w:hAnsi="Times New Roman"/>
          <w:color w:val="231F20"/>
          <w:sz w:val="24"/>
          <w:szCs w:val="24"/>
        </w:rPr>
        <w:t>a vložiť doklad o pobyte s elektronickým čipom do technického zariadenia poskytovateľa zdravotnej starostlivosti počas vytvorenia príslušného elektronického zdravotného záznamu v elektronickej zdravotnej knižke,</w:t>
      </w:r>
    </w:p>
    <w:p w:rsidR="008D0C7E" w:rsidRPr="004F0524" w:rsidP="00A556D0">
      <w:pPr>
        <w:pStyle w:val="ListParagraph"/>
        <w:numPr>
          <w:numId w:val="29"/>
        </w:numPr>
        <w:autoSpaceDE w:val="0"/>
        <w:autoSpaceDN w:val="0"/>
        <w:bidi w:val="0"/>
        <w:adjustRightInd w:val="0"/>
        <w:spacing w:after="0" w:line="240" w:lineRule="auto"/>
        <w:rPr>
          <w:rFonts w:ascii="Times New Roman" w:hAnsi="Times New Roman"/>
          <w:color w:val="231F20"/>
          <w:sz w:val="24"/>
          <w:szCs w:val="24"/>
        </w:rPr>
      </w:pPr>
      <w:r w:rsidRPr="004F0524" w:rsidR="00C1033E">
        <w:rPr>
          <w:rFonts w:ascii="Times New Roman" w:hAnsi="Times New Roman"/>
          <w:color w:val="231F20"/>
          <w:sz w:val="24"/>
          <w:szCs w:val="24"/>
        </w:rPr>
        <w:t xml:space="preserve">preukazom poistenca, </w:t>
      </w:r>
      <w:r w:rsidRPr="004F0524" w:rsidR="00C1033E">
        <w:rPr>
          <w:rFonts w:ascii="Times New Roman" w:hAnsi="Times New Roman"/>
          <w:sz w:val="24"/>
          <w:szCs w:val="24"/>
        </w:rPr>
        <w:t xml:space="preserve">európskym preukazom alebo náhradným certifikátom, </w:t>
      </w:r>
      <w:r w:rsidRPr="004F0524" w:rsidR="00C1033E">
        <w:rPr>
          <w:rFonts w:ascii="Times New Roman" w:hAnsi="Times New Roman"/>
          <w:color w:val="231F20"/>
          <w:sz w:val="24"/>
          <w:szCs w:val="24"/>
        </w:rPr>
        <w:t>ak osoba nemá vydaný občiansky preukaz s elektronickým čipom ani doklad o pobyte s elektronickým čipom,</w:t>
      </w:r>
    </w:p>
    <w:p w:rsidR="00F001A6" w:rsidRPr="004F0524" w:rsidP="008F39C1">
      <w:pPr>
        <w:pStyle w:val="ListParagraph"/>
        <w:numPr>
          <w:numId w:val="29"/>
        </w:numPr>
        <w:bidi w:val="0"/>
        <w:spacing w:after="0" w:line="240" w:lineRule="auto"/>
        <w:rPr>
          <w:rFonts w:ascii="Times New Roman" w:hAnsi="Times New Roman"/>
          <w:sz w:val="24"/>
          <w:szCs w:val="24"/>
          <w:lang w:eastAsia="sk-SK"/>
        </w:rPr>
      </w:pPr>
      <w:r w:rsidRPr="004F0524">
        <w:rPr>
          <w:rFonts w:ascii="Times New Roman" w:hAnsi="Times New Roman"/>
          <w:sz w:val="24"/>
          <w:szCs w:val="24"/>
          <w:lang w:eastAsia="sk-SK"/>
        </w:rPr>
        <w:t>preukazom poistenca s označením preukazu „E</w:t>
      </w:r>
      <w:r w:rsidR="00B90A37">
        <w:rPr>
          <w:rFonts w:ascii="Times New Roman" w:hAnsi="Times New Roman"/>
          <w:sz w:val="24"/>
          <w:szCs w:val="24"/>
          <w:lang w:eastAsia="sk-SK"/>
        </w:rPr>
        <w:t>U</w:t>
      </w:r>
      <w:r w:rsidRPr="004F0524">
        <w:rPr>
          <w:rFonts w:ascii="Times New Roman" w:hAnsi="Times New Roman"/>
          <w:sz w:val="24"/>
          <w:szCs w:val="24"/>
          <w:lang w:eastAsia="sk-SK"/>
        </w:rPr>
        <w:t xml:space="preserve">“ podľa </w:t>
      </w:r>
      <w:hyperlink r:id="rId6" w:anchor="paragraf-9c.odsek-7" w:tooltip="Odkaz na predpis alebo ustanovenie" w:history="1">
        <w:r w:rsidRPr="008F39C1">
          <w:rPr>
            <w:rFonts w:ascii="Times New Roman" w:hAnsi="Times New Roman"/>
            <w:sz w:val="24"/>
            <w:szCs w:val="24"/>
            <w:lang w:eastAsia="sk-SK"/>
          </w:rPr>
          <w:t>§ 9c ods. 7</w:t>
        </w:r>
      </w:hyperlink>
      <w:r w:rsidRPr="003A000A">
        <w:rPr>
          <w:rFonts w:ascii="Times New Roman" w:hAnsi="Times New Roman"/>
          <w:sz w:val="24"/>
          <w:szCs w:val="24"/>
          <w:lang w:eastAsia="sk-SK"/>
        </w:rPr>
        <w:t xml:space="preserve"> </w:t>
      </w:r>
      <w:r w:rsidRPr="004F0524">
        <w:rPr>
          <w:rFonts w:ascii="Times New Roman" w:hAnsi="Times New Roman"/>
          <w:sz w:val="24"/>
          <w:szCs w:val="24"/>
          <w:lang w:eastAsia="sk-SK"/>
        </w:rPr>
        <w:t>alebo označením preukazu „P“ pre dôchodcov poistených v Slovenskej republike s bydliskom v inom členskom štáte, ktorí majú v Slovenskej republike nárok na potrebnú zdravotnú starostlivosť</w:t>
      </w:r>
      <w:r w:rsidR="00B90A37">
        <w:rPr>
          <w:rFonts w:ascii="Times New Roman" w:hAnsi="Times New Roman"/>
          <w:sz w:val="24"/>
          <w:szCs w:val="24"/>
          <w:lang w:eastAsia="sk-SK"/>
        </w:rPr>
        <w:t>,“.</w:t>
      </w:r>
      <w:r w:rsidRPr="004F0524">
        <w:rPr>
          <w:rFonts w:ascii="Times New Roman" w:hAnsi="Times New Roman"/>
          <w:sz w:val="24"/>
          <w:szCs w:val="24"/>
          <w:lang w:eastAsia="sk-SK"/>
        </w:rPr>
        <w:t xml:space="preserve"> </w:t>
      </w:r>
    </w:p>
    <w:p w:rsidR="00C1033E" w:rsidRPr="004F0524" w:rsidP="00C1033E">
      <w:pPr>
        <w:autoSpaceDE w:val="0"/>
        <w:autoSpaceDN w:val="0"/>
        <w:bidi w:val="0"/>
        <w:adjustRightInd w:val="0"/>
        <w:spacing w:after="0" w:line="240" w:lineRule="auto"/>
        <w:rPr>
          <w:rFonts w:ascii="Times New Roman" w:hAnsi="Times New Roman"/>
          <w:color w:val="231F20"/>
          <w:sz w:val="24"/>
          <w:szCs w:val="24"/>
        </w:rPr>
      </w:pPr>
    </w:p>
    <w:p w:rsidR="00886817" w:rsidRPr="004F0524" w:rsidP="00C1033E">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Poznámka pod čiarou k odkazu 53aac znie:</w:t>
      </w:r>
    </w:p>
    <w:p w:rsidR="00886817" w:rsidRPr="004F0524" w:rsidP="00886817">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w:t>
      </w:r>
      <w:r w:rsidRPr="008F39C1">
        <w:rPr>
          <w:rFonts w:ascii="Times New Roman" w:hAnsi="Times New Roman"/>
          <w:color w:val="231F20"/>
          <w:sz w:val="24"/>
          <w:szCs w:val="24"/>
          <w:vertAlign w:val="superscript"/>
        </w:rPr>
        <w:t>53aac</w:t>
      </w:r>
      <w:r w:rsidRPr="00FC7DA6">
        <w:rPr>
          <w:rFonts w:ascii="Times New Roman" w:hAnsi="Times New Roman"/>
          <w:color w:val="231F20"/>
          <w:sz w:val="24"/>
          <w:szCs w:val="24"/>
        </w:rPr>
        <w:t>)</w:t>
      </w:r>
      <w:r w:rsidRPr="004F0524">
        <w:rPr>
          <w:rFonts w:ascii="Times New Roman" w:hAnsi="Times New Roman"/>
          <w:color w:val="231F20"/>
          <w:sz w:val="24"/>
          <w:szCs w:val="24"/>
        </w:rPr>
        <w:t xml:space="preserve"> </w:t>
      </w:r>
      <w:r w:rsidRPr="008F39C1">
        <w:rPr>
          <w:rFonts w:ascii="Times" w:hAnsi="Times" w:cs="Times"/>
          <w:sz w:val="24"/>
          <w:szCs w:val="24"/>
        </w:rPr>
        <w:t>§</w:t>
      </w:r>
      <w:r w:rsidR="00D43656">
        <w:rPr>
          <w:rFonts w:ascii="Times" w:hAnsi="Times" w:cs="Times"/>
          <w:sz w:val="24"/>
          <w:szCs w:val="24"/>
        </w:rPr>
        <w:t xml:space="preserve"> </w:t>
      </w:r>
      <w:r w:rsidRPr="008F39C1">
        <w:rPr>
          <w:rFonts w:ascii="Times" w:hAnsi="Times" w:cs="Times"/>
          <w:sz w:val="24"/>
          <w:szCs w:val="24"/>
        </w:rPr>
        <w:t>73 a 73a zákona č. 404/2011 Z. z. o pobyte cudzincov a o zmene a doplnení niektorých zákonov</w:t>
      </w:r>
      <w:r w:rsidRPr="00E66249" w:rsidR="00E66249">
        <w:rPr>
          <w:rFonts w:ascii="Times" w:hAnsi="Times" w:cs="Times"/>
          <w:sz w:val="24"/>
          <w:szCs w:val="24"/>
        </w:rPr>
        <w:t xml:space="preserve"> </w:t>
      </w:r>
      <w:r w:rsidR="00E66249">
        <w:rPr>
          <w:rFonts w:ascii="Times" w:hAnsi="Times" w:cs="Times"/>
          <w:sz w:val="24"/>
          <w:szCs w:val="24"/>
        </w:rPr>
        <w:t>v znení neskorších predpisov</w:t>
      </w:r>
      <w:r w:rsidRPr="008F39C1">
        <w:rPr>
          <w:rFonts w:ascii="Times" w:hAnsi="Times" w:cs="Times"/>
          <w:sz w:val="24"/>
          <w:szCs w:val="24"/>
        </w:rPr>
        <w:t>.“.</w:t>
      </w:r>
    </w:p>
    <w:p w:rsidR="00886817" w:rsidRPr="004F0524" w:rsidP="00C1033E">
      <w:pPr>
        <w:autoSpaceDE w:val="0"/>
        <w:autoSpaceDN w:val="0"/>
        <w:bidi w:val="0"/>
        <w:adjustRightInd w:val="0"/>
        <w:spacing w:after="0" w:line="240" w:lineRule="auto"/>
        <w:rPr>
          <w:rFonts w:ascii="Times New Roman" w:hAnsi="Times New Roman"/>
          <w:color w:val="231F20"/>
          <w:sz w:val="24"/>
          <w:szCs w:val="24"/>
        </w:rPr>
      </w:pPr>
    </w:p>
    <w:p w:rsidR="008D0C7E" w:rsidRPr="004F0524" w:rsidP="00304D39">
      <w:pPr>
        <w:pStyle w:val="ListParagraph"/>
        <w:numPr>
          <w:numId w:val="19"/>
        </w:numPr>
        <w:autoSpaceDE w:val="0"/>
        <w:autoSpaceDN w:val="0"/>
        <w:bidi w:val="0"/>
        <w:adjustRightInd w:val="0"/>
        <w:spacing w:after="0" w:line="240" w:lineRule="auto"/>
        <w:ind w:left="709"/>
        <w:rPr>
          <w:rFonts w:ascii="Times New Roman" w:hAnsi="Times New Roman"/>
          <w:color w:val="231F20"/>
          <w:sz w:val="24"/>
          <w:szCs w:val="24"/>
        </w:rPr>
      </w:pPr>
      <w:r w:rsidRPr="004F0524" w:rsidR="00C1033E">
        <w:rPr>
          <w:rFonts w:ascii="Times New Roman" w:hAnsi="Times New Roman"/>
          <w:color w:val="231F20"/>
          <w:sz w:val="24"/>
          <w:szCs w:val="24"/>
        </w:rPr>
        <w:t>§ 22 sa dopĺňa odsekom 4, ktorý znie:</w:t>
      </w:r>
    </w:p>
    <w:p w:rsidR="008D0C7E" w:rsidRPr="004F0524" w:rsidP="00A556D0">
      <w:pPr>
        <w:pStyle w:val="ListParagraph"/>
        <w:autoSpaceDE w:val="0"/>
        <w:autoSpaceDN w:val="0"/>
        <w:bidi w:val="0"/>
        <w:adjustRightInd w:val="0"/>
        <w:spacing w:after="0" w:line="240" w:lineRule="auto"/>
        <w:rPr>
          <w:rFonts w:ascii="Times New Roman" w:hAnsi="Times New Roman"/>
          <w:color w:val="231F20"/>
          <w:sz w:val="24"/>
          <w:szCs w:val="24"/>
        </w:rPr>
      </w:pPr>
      <w:r w:rsidRPr="004F0524" w:rsidR="00C1033E">
        <w:rPr>
          <w:rFonts w:ascii="Times New Roman" w:hAnsi="Times New Roman"/>
          <w:color w:val="231F20"/>
          <w:sz w:val="24"/>
          <w:szCs w:val="24"/>
        </w:rPr>
        <w:t>„(4)</w:t>
      </w:r>
      <w:r w:rsidRPr="004F0524" w:rsidR="000424B1">
        <w:rPr>
          <w:rFonts w:ascii="Times New Roman" w:hAnsi="Times New Roman"/>
          <w:color w:val="231F20"/>
          <w:sz w:val="24"/>
          <w:szCs w:val="24"/>
        </w:rPr>
        <w:t xml:space="preserve"> </w:t>
      </w:r>
      <w:r w:rsidRPr="004F0524" w:rsidR="00C1033E">
        <w:rPr>
          <w:rFonts w:ascii="Times New Roman" w:hAnsi="Times New Roman"/>
          <w:color w:val="231F20"/>
          <w:sz w:val="24"/>
          <w:szCs w:val="24"/>
        </w:rPr>
        <w:t>P</w:t>
      </w:r>
      <w:r w:rsidRPr="004F0524" w:rsidR="00366FF4">
        <w:rPr>
          <w:rFonts w:ascii="Times New Roman" w:hAnsi="Times New Roman"/>
          <w:color w:val="231F20"/>
          <w:sz w:val="24"/>
          <w:szCs w:val="24"/>
        </w:rPr>
        <w:t xml:space="preserve">ovinnosť vložiť občiansky preukaz </w:t>
      </w:r>
      <w:r w:rsidRPr="004F0524" w:rsidR="00C1033E">
        <w:rPr>
          <w:rFonts w:ascii="Times New Roman" w:hAnsi="Times New Roman"/>
          <w:color w:val="231F20"/>
          <w:sz w:val="24"/>
          <w:szCs w:val="24"/>
        </w:rPr>
        <w:t xml:space="preserve">s elektronickým čipom alebo doklad o pobyte s elektronickým čipom </w:t>
      </w:r>
      <w:r w:rsidRPr="004F0524" w:rsidR="00366FF4">
        <w:rPr>
          <w:rFonts w:ascii="Times New Roman" w:hAnsi="Times New Roman"/>
          <w:color w:val="231F20"/>
          <w:sz w:val="24"/>
          <w:szCs w:val="24"/>
        </w:rPr>
        <w:t>do technického zariadenia poskytovateľa zdravotnej starostlivosti sa nevzťahuje na poskytnutie neodkladnej starostlivosti</w:t>
      </w:r>
      <w:r w:rsidRPr="004F0524" w:rsidR="00C1033E">
        <w:rPr>
          <w:rFonts w:ascii="Times New Roman" w:hAnsi="Times New Roman"/>
          <w:color w:val="231F20"/>
          <w:sz w:val="24"/>
          <w:szCs w:val="24"/>
        </w:rPr>
        <w:t>.“.</w:t>
      </w:r>
    </w:p>
    <w:p w:rsidR="00BF1849" w:rsidRPr="004F0524" w:rsidP="00914D1D">
      <w:pPr>
        <w:autoSpaceDE w:val="0"/>
        <w:autoSpaceDN w:val="0"/>
        <w:bidi w:val="0"/>
        <w:adjustRightInd w:val="0"/>
        <w:spacing w:after="0" w:line="240" w:lineRule="auto"/>
        <w:rPr>
          <w:rFonts w:ascii="Times New Roman" w:hAnsi="Times New Roman"/>
          <w:color w:val="231F20"/>
          <w:sz w:val="24"/>
          <w:szCs w:val="24"/>
        </w:rPr>
      </w:pPr>
    </w:p>
    <w:p w:rsidR="00B65684" w:rsidRPr="004F0524" w:rsidP="00914D1D">
      <w:pPr>
        <w:pStyle w:val="ListParagraph"/>
        <w:numPr>
          <w:numId w:val="19"/>
        </w:numPr>
        <w:autoSpaceDE w:val="0"/>
        <w:autoSpaceDN w:val="0"/>
        <w:bidi w:val="0"/>
        <w:adjustRightInd w:val="0"/>
        <w:spacing w:after="0" w:line="240" w:lineRule="auto"/>
        <w:ind w:left="697" w:hanging="357"/>
        <w:rPr>
          <w:rFonts w:ascii="Times New Roman" w:hAnsi="Times New Roman"/>
          <w:color w:val="231F20"/>
          <w:sz w:val="24"/>
          <w:szCs w:val="24"/>
        </w:rPr>
      </w:pPr>
      <w:r w:rsidRPr="004F0524">
        <w:rPr>
          <w:rFonts w:ascii="Times New Roman" w:hAnsi="Times New Roman"/>
          <w:color w:val="231F20"/>
          <w:sz w:val="24"/>
          <w:szCs w:val="24"/>
        </w:rPr>
        <w:t>§ 38c sa vypúšťa.</w:t>
      </w:r>
    </w:p>
    <w:p w:rsidR="00B65684" w:rsidRPr="004F0524" w:rsidP="00914D1D">
      <w:pPr>
        <w:autoSpaceDE w:val="0"/>
        <w:autoSpaceDN w:val="0"/>
        <w:bidi w:val="0"/>
        <w:adjustRightInd w:val="0"/>
        <w:spacing w:after="0" w:line="240" w:lineRule="auto"/>
        <w:rPr>
          <w:rFonts w:ascii="Times New Roman" w:hAnsi="Times New Roman"/>
          <w:color w:val="231F20"/>
          <w:sz w:val="24"/>
          <w:szCs w:val="24"/>
        </w:rPr>
      </w:pPr>
    </w:p>
    <w:p w:rsidR="00B65684" w:rsidRPr="004F0524" w:rsidP="00914D1D">
      <w:pPr>
        <w:pStyle w:val="ListParagraph"/>
        <w:numPr>
          <w:numId w:val="19"/>
        </w:numPr>
        <w:autoSpaceDE w:val="0"/>
        <w:autoSpaceDN w:val="0"/>
        <w:bidi w:val="0"/>
        <w:adjustRightInd w:val="0"/>
        <w:spacing w:after="0" w:line="240" w:lineRule="auto"/>
        <w:ind w:left="697" w:hanging="357"/>
        <w:rPr>
          <w:rFonts w:ascii="Times New Roman" w:hAnsi="Times New Roman"/>
          <w:color w:val="231F20"/>
          <w:sz w:val="24"/>
          <w:szCs w:val="24"/>
        </w:rPr>
      </w:pPr>
      <w:r w:rsidRPr="004F0524">
        <w:rPr>
          <w:rFonts w:ascii="Times New Roman" w:hAnsi="Times New Roman"/>
          <w:color w:val="231F20"/>
          <w:sz w:val="24"/>
          <w:szCs w:val="24"/>
        </w:rPr>
        <w:t>§ 38ed sa vypúšťa.</w:t>
      </w:r>
    </w:p>
    <w:p w:rsidR="00B65684" w:rsidRPr="004F0524" w:rsidP="00914D1D">
      <w:pPr>
        <w:autoSpaceDE w:val="0"/>
        <w:autoSpaceDN w:val="0"/>
        <w:bidi w:val="0"/>
        <w:adjustRightInd w:val="0"/>
        <w:spacing w:after="0" w:line="240" w:lineRule="auto"/>
        <w:rPr>
          <w:rFonts w:ascii="Times New Roman" w:hAnsi="Times New Roman"/>
          <w:color w:val="231F20"/>
          <w:sz w:val="24"/>
          <w:szCs w:val="24"/>
        </w:rPr>
      </w:pPr>
    </w:p>
    <w:p w:rsidR="00CB495A" w:rsidRPr="004F0524" w:rsidP="00914D1D">
      <w:pPr>
        <w:pStyle w:val="ListParagraph"/>
        <w:numPr>
          <w:numId w:val="19"/>
        </w:numPr>
        <w:autoSpaceDE w:val="0"/>
        <w:autoSpaceDN w:val="0"/>
        <w:bidi w:val="0"/>
        <w:adjustRightInd w:val="0"/>
        <w:spacing w:after="0" w:line="240" w:lineRule="auto"/>
        <w:ind w:left="697" w:hanging="357"/>
        <w:rPr>
          <w:rFonts w:ascii="Times New Roman" w:hAnsi="Times New Roman"/>
          <w:color w:val="231F20"/>
          <w:sz w:val="24"/>
          <w:szCs w:val="24"/>
        </w:rPr>
      </w:pPr>
      <w:r w:rsidRPr="004F0524" w:rsidR="00B65684">
        <w:rPr>
          <w:rFonts w:ascii="Times New Roman" w:hAnsi="Times New Roman"/>
          <w:color w:val="231F20"/>
          <w:sz w:val="24"/>
          <w:szCs w:val="24"/>
        </w:rPr>
        <w:t>§</w:t>
      </w:r>
      <w:r w:rsidRPr="004F0524">
        <w:rPr>
          <w:rFonts w:ascii="Times New Roman" w:hAnsi="Times New Roman"/>
          <w:color w:val="231F20"/>
          <w:sz w:val="24"/>
          <w:szCs w:val="24"/>
        </w:rPr>
        <w:t> 38ee sa vypúšťa.</w:t>
      </w:r>
    </w:p>
    <w:p w:rsidR="008D0C7E" w:rsidRPr="004F0524" w:rsidP="00A556D0">
      <w:pPr>
        <w:autoSpaceDE w:val="0"/>
        <w:autoSpaceDN w:val="0"/>
        <w:bidi w:val="0"/>
        <w:adjustRightInd w:val="0"/>
        <w:spacing w:after="0" w:line="240" w:lineRule="auto"/>
        <w:rPr>
          <w:rFonts w:ascii="Times New Roman" w:hAnsi="Times New Roman"/>
          <w:color w:val="231F20"/>
          <w:sz w:val="24"/>
          <w:szCs w:val="24"/>
        </w:rPr>
      </w:pPr>
    </w:p>
    <w:p w:rsidR="000424B1" w:rsidRPr="004F0524" w:rsidP="00914D1D">
      <w:pPr>
        <w:pStyle w:val="ListParagraph"/>
        <w:numPr>
          <w:numId w:val="19"/>
        </w:numPr>
        <w:autoSpaceDE w:val="0"/>
        <w:autoSpaceDN w:val="0"/>
        <w:bidi w:val="0"/>
        <w:adjustRightInd w:val="0"/>
        <w:spacing w:after="0" w:line="240" w:lineRule="auto"/>
        <w:ind w:left="697" w:hanging="357"/>
        <w:rPr>
          <w:rFonts w:ascii="Times New Roman" w:hAnsi="Times New Roman"/>
          <w:color w:val="231F20"/>
          <w:sz w:val="24"/>
          <w:szCs w:val="24"/>
        </w:rPr>
      </w:pPr>
      <w:r w:rsidRPr="004F0524">
        <w:rPr>
          <w:rFonts w:ascii="Times New Roman" w:hAnsi="Times New Roman"/>
          <w:color w:val="231F20"/>
          <w:sz w:val="24"/>
          <w:szCs w:val="24"/>
        </w:rPr>
        <w:t xml:space="preserve"> Za § 38eg sa vkladá § 38eh, ktorý vrátane nadpisu znie:</w:t>
      </w:r>
    </w:p>
    <w:p w:rsidR="008D0C7E" w:rsidRPr="004F0524" w:rsidP="00A556D0">
      <w:pPr>
        <w:autoSpaceDE w:val="0"/>
        <w:autoSpaceDN w:val="0"/>
        <w:bidi w:val="0"/>
        <w:adjustRightInd w:val="0"/>
        <w:spacing w:after="0" w:line="240" w:lineRule="auto"/>
        <w:rPr>
          <w:rFonts w:ascii="Times New Roman" w:hAnsi="Times New Roman"/>
          <w:color w:val="231F20"/>
          <w:sz w:val="24"/>
          <w:szCs w:val="24"/>
        </w:rPr>
      </w:pPr>
    </w:p>
    <w:p w:rsidR="008D0C7E" w:rsidRPr="004F0524" w:rsidP="00A556D0">
      <w:pPr>
        <w:autoSpaceDE w:val="0"/>
        <w:autoSpaceDN w:val="0"/>
        <w:bidi w:val="0"/>
        <w:adjustRightInd w:val="0"/>
        <w:spacing w:after="0" w:line="240" w:lineRule="auto"/>
        <w:jc w:val="center"/>
        <w:rPr>
          <w:rFonts w:ascii="Times New Roman" w:hAnsi="Times New Roman"/>
          <w:color w:val="231F20"/>
          <w:sz w:val="24"/>
          <w:szCs w:val="24"/>
        </w:rPr>
      </w:pPr>
      <w:r w:rsidRPr="004F0524" w:rsidR="000424B1">
        <w:rPr>
          <w:rFonts w:ascii="Times New Roman" w:hAnsi="Times New Roman"/>
          <w:color w:val="231F20"/>
          <w:sz w:val="24"/>
          <w:szCs w:val="24"/>
        </w:rPr>
        <w:t>„§ 38eh</w:t>
      </w:r>
    </w:p>
    <w:p w:rsidR="008D0C7E" w:rsidRPr="004F0524" w:rsidP="00A556D0">
      <w:pPr>
        <w:autoSpaceDE w:val="0"/>
        <w:autoSpaceDN w:val="0"/>
        <w:bidi w:val="0"/>
        <w:adjustRightInd w:val="0"/>
        <w:spacing w:after="0" w:line="240" w:lineRule="auto"/>
        <w:jc w:val="center"/>
        <w:rPr>
          <w:rFonts w:ascii="Times New Roman" w:hAnsi="Times New Roman"/>
          <w:color w:val="231F20"/>
          <w:sz w:val="24"/>
          <w:szCs w:val="24"/>
        </w:rPr>
      </w:pPr>
      <w:r w:rsidRPr="004F0524" w:rsidR="00366FF4">
        <w:rPr>
          <w:rFonts w:ascii="Times New Roman" w:hAnsi="Times New Roman"/>
          <w:color w:val="231F20"/>
          <w:sz w:val="24"/>
          <w:szCs w:val="24"/>
        </w:rPr>
        <w:t>P</w:t>
      </w:r>
      <w:r w:rsidRPr="004F0524" w:rsidR="000424B1">
        <w:rPr>
          <w:rFonts w:ascii="Times New Roman" w:hAnsi="Times New Roman"/>
          <w:color w:val="231F20"/>
          <w:sz w:val="24"/>
          <w:szCs w:val="24"/>
        </w:rPr>
        <w:t xml:space="preserve">rechodné ustanovenie k úpravám účinným od 1. </w:t>
      </w:r>
      <w:r w:rsidRPr="009D72DF" w:rsidR="000424B1">
        <w:rPr>
          <w:rFonts w:ascii="Times New Roman" w:hAnsi="Times New Roman"/>
          <w:color w:val="231F20"/>
          <w:sz w:val="24"/>
          <w:szCs w:val="24"/>
        </w:rPr>
        <w:t>m</w:t>
      </w:r>
      <w:r w:rsidR="00A933A8">
        <w:rPr>
          <w:rFonts w:ascii="Times New Roman" w:hAnsi="Times New Roman"/>
          <w:color w:val="231F20"/>
          <w:sz w:val="24"/>
          <w:szCs w:val="24"/>
        </w:rPr>
        <w:t>arca</w:t>
      </w:r>
      <w:r w:rsidRPr="004F0524" w:rsidR="000424B1">
        <w:rPr>
          <w:rFonts w:ascii="Times New Roman" w:hAnsi="Times New Roman"/>
          <w:color w:val="231F20"/>
          <w:sz w:val="24"/>
          <w:szCs w:val="24"/>
        </w:rPr>
        <w:t xml:space="preserve"> 2017</w:t>
      </w:r>
    </w:p>
    <w:p w:rsidR="008D0C7E" w:rsidRPr="004F0524" w:rsidP="00A556D0">
      <w:pPr>
        <w:autoSpaceDE w:val="0"/>
        <w:autoSpaceDN w:val="0"/>
        <w:bidi w:val="0"/>
        <w:adjustRightInd w:val="0"/>
        <w:spacing w:after="0" w:line="240" w:lineRule="auto"/>
        <w:rPr>
          <w:rFonts w:ascii="Times New Roman" w:hAnsi="Times New Roman"/>
          <w:color w:val="231F20"/>
          <w:sz w:val="24"/>
          <w:szCs w:val="24"/>
        </w:rPr>
      </w:pPr>
    </w:p>
    <w:p w:rsidR="000424B1" w:rsidRPr="004F0524" w:rsidP="000424B1">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Do 31. decembra 2017 sa poistenec</w:t>
      </w:r>
      <w:r w:rsidRPr="004F0524" w:rsidR="004405E7">
        <w:rPr>
          <w:rFonts w:ascii="Times New Roman" w:hAnsi="Times New Roman"/>
          <w:color w:val="231F20"/>
          <w:sz w:val="24"/>
          <w:szCs w:val="24"/>
        </w:rPr>
        <w:t>, ktorý má vydaný občiansky preukaz s elektronickým čipom alebo</w:t>
      </w:r>
      <w:r w:rsidRPr="004F0524">
        <w:rPr>
          <w:rFonts w:ascii="Times New Roman" w:hAnsi="Times New Roman"/>
          <w:color w:val="231F20"/>
          <w:sz w:val="24"/>
          <w:szCs w:val="24"/>
        </w:rPr>
        <w:t xml:space="preserve"> </w:t>
      </w:r>
      <w:r w:rsidRPr="004F0524" w:rsidR="004405E7">
        <w:rPr>
          <w:rFonts w:ascii="Times" w:hAnsi="Times" w:cs="Times"/>
          <w:sz w:val="24"/>
          <w:szCs w:val="24"/>
        </w:rPr>
        <w:t>doklad o pobyte s elektronickým čipom</w:t>
      </w:r>
      <w:r w:rsidRPr="004F0524" w:rsidR="004405E7">
        <w:rPr>
          <w:rFonts w:ascii="Times New Roman" w:hAnsi="Times New Roman"/>
          <w:color w:val="231F20"/>
          <w:sz w:val="24"/>
          <w:szCs w:val="24"/>
        </w:rPr>
        <w:t xml:space="preserve">, </w:t>
      </w:r>
      <w:r w:rsidRPr="004F0524">
        <w:rPr>
          <w:rFonts w:ascii="Times New Roman" w:hAnsi="Times New Roman"/>
          <w:color w:val="231F20"/>
          <w:sz w:val="24"/>
          <w:szCs w:val="24"/>
        </w:rPr>
        <w:t>pri poskytnutí zdravotnej starostlivosti u poskytovateľa zdravotnej starostlivosti preukazuje preukazom poistenca, európskym preukazom alebo náhradným certifikátom</w:t>
      </w:r>
      <w:r w:rsidRPr="004F0524" w:rsidR="004405E7">
        <w:rPr>
          <w:rFonts w:ascii="Times New Roman" w:hAnsi="Times New Roman"/>
          <w:color w:val="231F20"/>
          <w:sz w:val="24"/>
          <w:szCs w:val="24"/>
        </w:rPr>
        <w:t>, ak poskytovateľ zdravotnej starostlivosti nemá vydaný elektronický preukaz zdravotníckeho pracovníka</w:t>
      </w:r>
      <w:r w:rsidRPr="004F0524" w:rsidR="005E6DFC">
        <w:rPr>
          <w:rFonts w:ascii="Times New Roman" w:hAnsi="Times New Roman"/>
          <w:color w:val="231F20"/>
          <w:sz w:val="24"/>
          <w:szCs w:val="24"/>
          <w:vertAlign w:val="superscript"/>
        </w:rPr>
        <w:t>64</w:t>
      </w:r>
      <w:r w:rsidRPr="00FC7DA6" w:rsidR="005E6DFC">
        <w:rPr>
          <w:rFonts w:ascii="Times New Roman" w:hAnsi="Times New Roman"/>
          <w:color w:val="231F20"/>
          <w:sz w:val="24"/>
          <w:szCs w:val="24"/>
        </w:rPr>
        <w:t>)</w:t>
      </w:r>
      <w:r w:rsidRPr="004F0524" w:rsidR="004405E7">
        <w:rPr>
          <w:rFonts w:ascii="Times New Roman" w:hAnsi="Times New Roman"/>
          <w:color w:val="231F20"/>
          <w:sz w:val="24"/>
          <w:szCs w:val="24"/>
        </w:rPr>
        <w:t xml:space="preserve"> a nepoužíva </w:t>
      </w:r>
      <w:r w:rsidRPr="004F0524" w:rsidR="005E6DFC">
        <w:rPr>
          <w:rFonts w:ascii="Times New Roman" w:hAnsi="Times New Roman"/>
          <w:color w:val="231F20"/>
          <w:sz w:val="24"/>
          <w:szCs w:val="24"/>
        </w:rPr>
        <w:t>informačný systém, ktorý má overenie zhody</w:t>
      </w:r>
      <w:r w:rsidRPr="004F0524" w:rsidR="005E6DFC">
        <w:rPr>
          <w:rFonts w:ascii="Times New Roman" w:hAnsi="Times New Roman"/>
          <w:color w:val="231F20"/>
          <w:sz w:val="24"/>
          <w:szCs w:val="24"/>
          <w:vertAlign w:val="superscript"/>
        </w:rPr>
        <w:t>65</w:t>
      </w:r>
      <w:r w:rsidRPr="00FC7DA6" w:rsidR="005E6DFC">
        <w:rPr>
          <w:rFonts w:ascii="Times New Roman" w:hAnsi="Times New Roman"/>
          <w:color w:val="231F20"/>
          <w:sz w:val="24"/>
          <w:szCs w:val="24"/>
        </w:rPr>
        <w:t>)</w:t>
      </w:r>
      <w:r w:rsidRPr="004F0524" w:rsidR="005E6DFC">
        <w:rPr>
          <w:rFonts w:ascii="Times New Roman" w:hAnsi="Times New Roman"/>
          <w:color w:val="231F20"/>
          <w:sz w:val="24"/>
          <w:szCs w:val="24"/>
        </w:rPr>
        <w:t xml:space="preserve"> vydané národným centrom</w:t>
      </w:r>
      <w:r w:rsidRPr="004F0524">
        <w:rPr>
          <w:rFonts w:ascii="Times New Roman" w:hAnsi="Times New Roman"/>
          <w:color w:val="231F20"/>
          <w:sz w:val="24"/>
          <w:szCs w:val="24"/>
        </w:rPr>
        <w:t>.“.</w:t>
      </w:r>
    </w:p>
    <w:p w:rsidR="008D0C7E" w:rsidRPr="004F0524" w:rsidP="00A556D0">
      <w:pPr>
        <w:autoSpaceDE w:val="0"/>
        <w:autoSpaceDN w:val="0"/>
        <w:bidi w:val="0"/>
        <w:adjustRightInd w:val="0"/>
        <w:spacing w:after="0" w:line="240" w:lineRule="auto"/>
        <w:rPr>
          <w:rFonts w:ascii="Times New Roman" w:hAnsi="Times New Roman"/>
          <w:color w:val="231F20"/>
          <w:sz w:val="24"/>
          <w:szCs w:val="24"/>
        </w:rPr>
      </w:pPr>
    </w:p>
    <w:p w:rsidR="00CB495A"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sidR="005E6DFC">
        <w:rPr>
          <w:rFonts w:ascii="Times New Roman" w:hAnsi="Times New Roman"/>
          <w:color w:val="231F20"/>
          <w:sz w:val="24"/>
          <w:szCs w:val="24"/>
        </w:rPr>
        <w:t>Poznámky pod čiarou k odkazom 64 a 65 znejú:</w:t>
      </w:r>
    </w:p>
    <w:p w:rsidR="005E6DFC" w:rsidRPr="004F0524" w:rsidP="00914D1D">
      <w:pPr>
        <w:autoSpaceDE w:val="0"/>
        <w:autoSpaceDN w:val="0"/>
        <w:bidi w:val="0"/>
        <w:adjustRightInd w:val="0"/>
        <w:spacing w:after="0" w:line="240" w:lineRule="auto"/>
        <w:rPr>
          <w:rFonts w:ascii="Times New Roman" w:hAnsi="Times New Roman"/>
          <w:sz w:val="24"/>
          <w:szCs w:val="24"/>
        </w:rPr>
      </w:pPr>
      <w:r w:rsidRPr="004F0524">
        <w:rPr>
          <w:rFonts w:ascii="Times New Roman" w:hAnsi="Times New Roman"/>
          <w:color w:val="231F20"/>
          <w:sz w:val="24"/>
          <w:szCs w:val="24"/>
        </w:rPr>
        <w:t>„</w:t>
      </w:r>
      <w:r w:rsidRPr="008F39C1">
        <w:rPr>
          <w:rFonts w:ascii="Times New Roman" w:hAnsi="Times New Roman"/>
          <w:color w:val="231F20"/>
          <w:sz w:val="24"/>
          <w:szCs w:val="24"/>
          <w:vertAlign w:val="superscript"/>
        </w:rPr>
        <w:t>64</w:t>
      </w:r>
      <w:r w:rsidRPr="00FC7DA6">
        <w:rPr>
          <w:rFonts w:ascii="Times New Roman" w:hAnsi="Times New Roman"/>
          <w:color w:val="231F20"/>
          <w:sz w:val="24"/>
          <w:szCs w:val="24"/>
        </w:rPr>
        <w:t>)</w:t>
      </w:r>
      <w:r w:rsidRPr="004F0524">
        <w:rPr>
          <w:rFonts w:ascii="Times New Roman" w:hAnsi="Times New Roman"/>
          <w:color w:val="231F20"/>
          <w:sz w:val="24"/>
          <w:szCs w:val="24"/>
        </w:rPr>
        <w:t xml:space="preserve"> § 7 zákona č. 153/2013 Z. z. </w:t>
      </w:r>
      <w:r w:rsidRPr="004F0524">
        <w:rPr>
          <w:rFonts w:ascii="Times New Roman" w:hAnsi="Times New Roman"/>
          <w:sz w:val="24"/>
          <w:szCs w:val="24"/>
        </w:rPr>
        <w:t xml:space="preserve">o národnom zdravotníckom informačnom systéme a o zmene a doplnení niektorých zákonov v znení </w:t>
      </w:r>
      <w:r w:rsidR="00DE7D0B">
        <w:rPr>
          <w:rFonts w:ascii="Times New Roman" w:hAnsi="Times New Roman"/>
          <w:sz w:val="24"/>
          <w:szCs w:val="24"/>
        </w:rPr>
        <w:t>zákona č. 77/2015 Z.</w:t>
      </w:r>
      <w:r w:rsidR="00B90A37">
        <w:rPr>
          <w:rFonts w:ascii="Times New Roman" w:hAnsi="Times New Roman"/>
          <w:sz w:val="24"/>
          <w:szCs w:val="24"/>
        </w:rPr>
        <w:t xml:space="preserve"> </w:t>
      </w:r>
      <w:r w:rsidR="00DE7D0B">
        <w:rPr>
          <w:rFonts w:ascii="Times New Roman" w:hAnsi="Times New Roman"/>
          <w:sz w:val="24"/>
          <w:szCs w:val="24"/>
        </w:rPr>
        <w:t>z</w:t>
      </w:r>
      <w:r w:rsidRPr="004F0524">
        <w:rPr>
          <w:rFonts w:ascii="Times New Roman" w:hAnsi="Times New Roman"/>
          <w:sz w:val="24"/>
          <w:szCs w:val="24"/>
        </w:rPr>
        <w:t>.</w:t>
      </w:r>
    </w:p>
    <w:p w:rsidR="005E6DFC" w:rsidRPr="004F0524" w:rsidP="00914D1D">
      <w:pPr>
        <w:autoSpaceDE w:val="0"/>
        <w:autoSpaceDN w:val="0"/>
        <w:bidi w:val="0"/>
        <w:adjustRightInd w:val="0"/>
        <w:spacing w:after="0" w:line="240" w:lineRule="auto"/>
        <w:rPr>
          <w:rFonts w:ascii="Times New Roman" w:hAnsi="Times New Roman"/>
          <w:color w:val="231F20"/>
          <w:sz w:val="24"/>
          <w:szCs w:val="24"/>
        </w:rPr>
      </w:pPr>
      <w:r w:rsidRPr="008F39C1">
        <w:rPr>
          <w:rFonts w:ascii="Times New Roman" w:hAnsi="Times New Roman"/>
          <w:sz w:val="24"/>
          <w:szCs w:val="24"/>
          <w:vertAlign w:val="superscript"/>
        </w:rPr>
        <w:t>65</w:t>
      </w:r>
      <w:r w:rsidRPr="00FC7DA6">
        <w:rPr>
          <w:rFonts w:ascii="Times New Roman" w:hAnsi="Times New Roman"/>
          <w:sz w:val="24"/>
          <w:szCs w:val="24"/>
        </w:rPr>
        <w:t>)</w:t>
      </w:r>
      <w:r w:rsidRPr="004F0524">
        <w:rPr>
          <w:rFonts w:ascii="Times New Roman" w:hAnsi="Times New Roman"/>
          <w:sz w:val="24"/>
          <w:szCs w:val="24"/>
        </w:rPr>
        <w:t xml:space="preserve"> § 11</w:t>
      </w:r>
      <w:r w:rsidRPr="004F0524">
        <w:rPr>
          <w:rFonts w:ascii="Times New Roman" w:hAnsi="Times New Roman"/>
          <w:color w:val="231F20"/>
          <w:sz w:val="24"/>
          <w:szCs w:val="24"/>
        </w:rPr>
        <w:t xml:space="preserve"> zákona č. 153/2013 Z. z.</w:t>
      </w:r>
      <w:r w:rsidR="00DE7D0B">
        <w:rPr>
          <w:rFonts w:ascii="Times New Roman" w:hAnsi="Times New Roman"/>
          <w:color w:val="231F20"/>
          <w:sz w:val="24"/>
          <w:szCs w:val="24"/>
        </w:rPr>
        <w:t xml:space="preserve"> v znení neskorších predpisov.</w:t>
      </w:r>
      <w:r w:rsidRPr="004F0524">
        <w:rPr>
          <w:rFonts w:ascii="Times New Roman" w:hAnsi="Times New Roman"/>
          <w:color w:val="231F20"/>
          <w:sz w:val="24"/>
          <w:szCs w:val="24"/>
        </w:rPr>
        <w:t>“.</w:t>
      </w:r>
    </w:p>
    <w:p w:rsidR="006F2671" w:rsidP="00914D1D">
      <w:pPr>
        <w:autoSpaceDE w:val="0"/>
        <w:autoSpaceDN w:val="0"/>
        <w:bidi w:val="0"/>
        <w:adjustRightInd w:val="0"/>
        <w:spacing w:after="0" w:line="240" w:lineRule="auto"/>
        <w:jc w:val="center"/>
        <w:rPr>
          <w:rFonts w:ascii="Times New Roman" w:hAnsi="Times New Roman"/>
          <w:color w:val="231F20"/>
          <w:sz w:val="24"/>
          <w:szCs w:val="24"/>
        </w:rPr>
      </w:pPr>
    </w:p>
    <w:p w:rsidR="00F56CF4" w:rsidP="00914D1D">
      <w:pPr>
        <w:autoSpaceDE w:val="0"/>
        <w:autoSpaceDN w:val="0"/>
        <w:bidi w:val="0"/>
        <w:adjustRightInd w:val="0"/>
        <w:spacing w:after="0" w:line="240" w:lineRule="auto"/>
        <w:jc w:val="center"/>
        <w:rPr>
          <w:rFonts w:ascii="Times New Roman" w:hAnsi="Times New Roman"/>
          <w:color w:val="231F20"/>
          <w:sz w:val="24"/>
          <w:szCs w:val="24"/>
        </w:rPr>
      </w:pPr>
    </w:p>
    <w:p w:rsidR="00F56CF4" w:rsidRPr="004F0524" w:rsidP="00914D1D">
      <w:pPr>
        <w:autoSpaceDE w:val="0"/>
        <w:autoSpaceDN w:val="0"/>
        <w:bidi w:val="0"/>
        <w:adjustRightInd w:val="0"/>
        <w:spacing w:after="0" w:line="240" w:lineRule="auto"/>
        <w:jc w:val="center"/>
        <w:rPr>
          <w:rFonts w:ascii="Times New Roman" w:hAnsi="Times New Roman"/>
          <w:color w:val="231F20"/>
          <w:sz w:val="24"/>
          <w:szCs w:val="24"/>
        </w:rPr>
      </w:pPr>
    </w:p>
    <w:p w:rsidR="00E80220" w:rsidRPr="004F0524" w:rsidP="00914D1D">
      <w:pPr>
        <w:autoSpaceDE w:val="0"/>
        <w:autoSpaceDN w:val="0"/>
        <w:bidi w:val="0"/>
        <w:adjustRightInd w:val="0"/>
        <w:spacing w:after="0" w:line="240" w:lineRule="auto"/>
        <w:jc w:val="center"/>
        <w:rPr>
          <w:rFonts w:ascii="Times New Roman" w:hAnsi="Times New Roman"/>
          <w:color w:val="231F20"/>
          <w:sz w:val="24"/>
          <w:szCs w:val="24"/>
        </w:rPr>
      </w:pPr>
      <w:r w:rsidRPr="004F0524" w:rsidR="00BF1849">
        <w:rPr>
          <w:rFonts w:ascii="Times New Roman" w:hAnsi="Times New Roman"/>
          <w:color w:val="231F20"/>
          <w:sz w:val="24"/>
          <w:szCs w:val="24"/>
        </w:rPr>
        <w:t xml:space="preserve">Čl. </w:t>
      </w:r>
      <w:r w:rsidRPr="004F0524" w:rsidR="00FA74A9">
        <w:rPr>
          <w:rFonts w:ascii="Times New Roman" w:hAnsi="Times New Roman"/>
          <w:color w:val="231F20"/>
          <w:sz w:val="24"/>
          <w:szCs w:val="24"/>
        </w:rPr>
        <w:t>IV</w:t>
      </w:r>
    </w:p>
    <w:p w:rsidR="00BF1849" w:rsidRPr="004F0524" w:rsidP="00914D1D">
      <w:pPr>
        <w:autoSpaceDE w:val="0"/>
        <w:autoSpaceDN w:val="0"/>
        <w:bidi w:val="0"/>
        <w:adjustRightInd w:val="0"/>
        <w:spacing w:after="0" w:line="240" w:lineRule="auto"/>
        <w:jc w:val="center"/>
        <w:rPr>
          <w:rFonts w:ascii="Times New Roman" w:hAnsi="Times New Roman"/>
          <w:color w:val="231F20"/>
          <w:sz w:val="24"/>
          <w:szCs w:val="24"/>
        </w:rPr>
      </w:pPr>
    </w:p>
    <w:p w:rsidR="00872801" w:rsidRPr="004F0524" w:rsidP="00914D1D">
      <w:pPr>
        <w:tabs>
          <w:tab w:val="left" w:pos="336"/>
        </w:tabs>
        <w:bidi w:val="0"/>
        <w:spacing w:after="0" w:line="240" w:lineRule="auto"/>
        <w:rPr>
          <w:rFonts w:ascii="Times New Roman" w:hAnsi="Times New Roman"/>
          <w:sz w:val="24"/>
          <w:szCs w:val="24"/>
        </w:rPr>
      </w:pPr>
      <w:r w:rsidRPr="004F0524" w:rsidR="006F2671">
        <w:rPr>
          <w:rFonts w:ascii="Times New Roman" w:hAnsi="Times New Roman"/>
          <w:color w:val="231F20"/>
          <w:sz w:val="24"/>
          <w:szCs w:val="24"/>
        </w:rPr>
        <w:tab/>
      </w:r>
      <w:r w:rsidRPr="004F0524">
        <w:rPr>
          <w:rFonts w:ascii="Times New Roman" w:hAnsi="Times New Roman"/>
          <w:sz w:val="24"/>
          <w:szCs w:val="24"/>
        </w:rPr>
        <w:t xml:space="preserve">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č.140/2015 Z. z., zákona č. 265/2015 Z. z., zákona č. 429/2015 Z. z., zákona č. 91/2016 Z. z. a zákona č.125/2016 Z. z. sa mení </w:t>
      </w:r>
      <w:r w:rsidR="008357E8">
        <w:rPr>
          <w:rFonts w:ascii="Times New Roman" w:hAnsi="Times New Roman"/>
          <w:sz w:val="24"/>
          <w:szCs w:val="24"/>
        </w:rPr>
        <w:t xml:space="preserve">a dopĺňa </w:t>
      </w:r>
      <w:r w:rsidRPr="004F0524">
        <w:rPr>
          <w:rFonts w:ascii="Times New Roman" w:hAnsi="Times New Roman"/>
          <w:sz w:val="24"/>
          <w:szCs w:val="24"/>
        </w:rPr>
        <w:t>takto:</w:t>
      </w:r>
    </w:p>
    <w:p w:rsidR="00BF1849" w:rsidRPr="004F0524" w:rsidP="00914D1D">
      <w:pPr>
        <w:autoSpaceDE w:val="0"/>
        <w:autoSpaceDN w:val="0"/>
        <w:bidi w:val="0"/>
        <w:adjustRightInd w:val="0"/>
        <w:spacing w:after="0" w:line="240" w:lineRule="auto"/>
        <w:rPr>
          <w:rFonts w:ascii="Times New Roman" w:hAnsi="Times New Roman"/>
          <w:color w:val="231F20"/>
          <w:sz w:val="24"/>
          <w:szCs w:val="24"/>
        </w:rPr>
      </w:pPr>
    </w:p>
    <w:p w:rsidR="00BF1849" w:rsidRPr="004F0524" w:rsidP="00914D1D">
      <w:pPr>
        <w:autoSpaceDE w:val="0"/>
        <w:autoSpaceDN w:val="0"/>
        <w:bidi w:val="0"/>
        <w:adjustRightInd w:val="0"/>
        <w:spacing w:after="0" w:line="240" w:lineRule="auto"/>
        <w:rPr>
          <w:rFonts w:ascii="Times New Roman" w:hAnsi="Times New Roman"/>
          <w:color w:val="231F20"/>
          <w:sz w:val="24"/>
          <w:szCs w:val="24"/>
        </w:rPr>
      </w:pPr>
    </w:p>
    <w:p w:rsidR="00F739AC" w:rsidRPr="004F0524" w:rsidP="00F56CF4">
      <w:pPr>
        <w:pStyle w:val="ListParagraph"/>
        <w:numPr>
          <w:numId w:val="13"/>
        </w:numPr>
        <w:autoSpaceDE w:val="0"/>
        <w:autoSpaceDN w:val="0"/>
        <w:bidi w:val="0"/>
        <w:adjustRightInd w:val="0"/>
        <w:spacing w:after="0" w:line="240" w:lineRule="auto"/>
        <w:ind w:left="426" w:firstLine="0"/>
        <w:rPr>
          <w:rFonts w:ascii="Times New Roman" w:hAnsi="Times New Roman"/>
          <w:color w:val="231F20"/>
          <w:sz w:val="24"/>
          <w:szCs w:val="24"/>
        </w:rPr>
      </w:pPr>
      <w:r w:rsidRPr="004F0524">
        <w:rPr>
          <w:rFonts w:ascii="Times New Roman" w:hAnsi="Times New Roman"/>
          <w:color w:val="231F20"/>
          <w:sz w:val="24"/>
          <w:szCs w:val="24"/>
        </w:rPr>
        <w:t>V § 6 ods. 1 písm</w:t>
      </w:r>
      <w:r w:rsidRPr="004F0524" w:rsidR="003219BA">
        <w:rPr>
          <w:rFonts w:ascii="Times New Roman" w:hAnsi="Times New Roman"/>
          <w:color w:val="231F20"/>
          <w:sz w:val="24"/>
          <w:szCs w:val="24"/>
        </w:rPr>
        <w:t>ená a) a</w:t>
      </w:r>
      <w:r w:rsidRPr="004F0524">
        <w:rPr>
          <w:rFonts w:ascii="Times New Roman" w:hAnsi="Times New Roman"/>
          <w:color w:val="231F20"/>
          <w:sz w:val="24"/>
          <w:szCs w:val="24"/>
        </w:rPr>
        <w:t xml:space="preserve"> b) </w:t>
      </w:r>
      <w:r w:rsidRPr="004F0524" w:rsidR="003219BA">
        <w:rPr>
          <w:rFonts w:ascii="Times New Roman" w:hAnsi="Times New Roman"/>
          <w:color w:val="231F20"/>
          <w:sz w:val="24"/>
          <w:szCs w:val="24"/>
        </w:rPr>
        <w:t>znejú:</w:t>
      </w:r>
    </w:p>
    <w:p w:rsidR="003219BA" w:rsidRPr="004F0524" w:rsidP="00914D1D">
      <w:pPr>
        <w:autoSpaceDE w:val="0"/>
        <w:autoSpaceDN w:val="0"/>
        <w:bidi w:val="0"/>
        <w:adjustRightInd w:val="0"/>
        <w:spacing w:after="0" w:line="240" w:lineRule="auto"/>
        <w:rPr>
          <w:rFonts w:ascii="Times New Roman" w:hAnsi="Times New Roman"/>
          <w:color w:val="231F20"/>
          <w:sz w:val="24"/>
          <w:szCs w:val="24"/>
          <w:vertAlign w:val="superscript"/>
        </w:rPr>
      </w:pPr>
      <w:r w:rsidRPr="004F0524">
        <w:rPr>
          <w:rFonts w:ascii="Times New Roman" w:hAnsi="Times New Roman"/>
          <w:color w:val="231F20"/>
          <w:sz w:val="24"/>
          <w:szCs w:val="24"/>
        </w:rPr>
        <w:t xml:space="preserve">„a) prijíma a potvrdzuje prihlášky na verejné zdravotné poistenie a vydáva preukazy poistencov verejného zdravotného poistenia (ďalej len </w:t>
      </w:r>
      <w:r w:rsidR="003E47E8">
        <w:rPr>
          <w:rFonts w:ascii="Times New Roman" w:hAnsi="Times New Roman"/>
          <w:color w:val="231F20"/>
          <w:sz w:val="24"/>
          <w:szCs w:val="24"/>
        </w:rPr>
        <w:t>„</w:t>
      </w:r>
      <w:r w:rsidRPr="004F0524">
        <w:rPr>
          <w:rFonts w:ascii="Times New Roman" w:hAnsi="Times New Roman"/>
          <w:color w:val="231F20"/>
          <w:sz w:val="24"/>
          <w:szCs w:val="24"/>
        </w:rPr>
        <w:t>poistenec</w:t>
      </w:r>
      <w:r w:rsidR="003E47E8">
        <w:rPr>
          <w:rFonts w:ascii="Times New Roman" w:hAnsi="Times New Roman"/>
          <w:color w:val="231F20"/>
          <w:sz w:val="24"/>
          <w:szCs w:val="24"/>
        </w:rPr>
        <w:t>“</w:t>
      </w:r>
      <w:r w:rsidRPr="004F0524">
        <w:rPr>
          <w:rFonts w:ascii="Times New Roman" w:hAnsi="Times New Roman"/>
          <w:color w:val="231F20"/>
          <w:sz w:val="24"/>
          <w:szCs w:val="24"/>
        </w:rPr>
        <w:t>) podľa osobitného predpisu,</w:t>
      </w:r>
      <w:r w:rsidRPr="004F0524">
        <w:rPr>
          <w:rFonts w:ascii="Times New Roman" w:hAnsi="Times New Roman"/>
          <w:color w:val="231F20"/>
          <w:sz w:val="24"/>
          <w:szCs w:val="24"/>
          <w:vertAlign w:val="superscript"/>
        </w:rPr>
        <w:t>11</w:t>
      </w:r>
      <w:r w:rsidRPr="00FC7DA6">
        <w:rPr>
          <w:rFonts w:ascii="Times New Roman" w:hAnsi="Times New Roman"/>
          <w:color w:val="231F20"/>
          <w:sz w:val="24"/>
          <w:szCs w:val="24"/>
        </w:rPr>
        <w:t>)</w:t>
      </w:r>
      <w:r w:rsidRPr="004F0524">
        <w:rPr>
          <w:rFonts w:ascii="Times New Roman" w:hAnsi="Times New Roman"/>
          <w:color w:val="231F20"/>
          <w:sz w:val="24"/>
          <w:szCs w:val="24"/>
        </w:rPr>
        <w:t xml:space="preserve"> ak poistencovi nebol vydaný občiansky preukaz s elektronickým čipom</w:t>
      </w:r>
      <w:r w:rsidRPr="004F0524" w:rsidR="000F1457">
        <w:rPr>
          <w:rFonts w:ascii="Times New Roman" w:hAnsi="Times New Roman"/>
          <w:color w:val="231F20"/>
          <w:sz w:val="24"/>
          <w:szCs w:val="24"/>
        </w:rPr>
        <w:t>,</w:t>
      </w:r>
      <w:r w:rsidRPr="004F0524" w:rsidR="000F1457">
        <w:rPr>
          <w:rFonts w:ascii="Times New Roman" w:hAnsi="Times New Roman"/>
          <w:color w:val="231F20"/>
          <w:sz w:val="24"/>
          <w:szCs w:val="24"/>
          <w:vertAlign w:val="superscript"/>
        </w:rPr>
        <w:t>11aa</w:t>
      </w:r>
      <w:r w:rsidRPr="00FC7DA6" w:rsidR="000F1457">
        <w:rPr>
          <w:rFonts w:ascii="Times New Roman" w:hAnsi="Times New Roman"/>
          <w:color w:val="231F20"/>
          <w:sz w:val="24"/>
          <w:szCs w:val="24"/>
        </w:rPr>
        <w:t>)</w:t>
      </w:r>
      <w:r w:rsidRPr="004F0524" w:rsidR="005E6DFC">
        <w:rPr>
          <w:rFonts w:ascii="Times New Roman" w:hAnsi="Times New Roman"/>
          <w:color w:val="231F20"/>
          <w:sz w:val="24"/>
          <w:szCs w:val="24"/>
        </w:rPr>
        <w:t xml:space="preserve"> alebo </w:t>
      </w:r>
      <w:r w:rsidRPr="004F0524" w:rsidR="005E6DFC">
        <w:rPr>
          <w:rFonts w:ascii="Times" w:hAnsi="Times" w:cs="Times"/>
          <w:sz w:val="24"/>
          <w:szCs w:val="24"/>
        </w:rPr>
        <w:t>doklad o pobyte s elektronickým čipom</w:t>
      </w:r>
      <w:r w:rsidR="003A000A">
        <w:rPr>
          <w:rFonts w:ascii="Times" w:hAnsi="Times" w:cs="Times"/>
          <w:sz w:val="24"/>
          <w:szCs w:val="24"/>
        </w:rPr>
        <w:t>,</w:t>
      </w:r>
      <w:r w:rsidRPr="004F0524" w:rsidR="005E6DFC">
        <w:rPr>
          <w:rFonts w:ascii="Times" w:hAnsi="Times" w:cs="Times"/>
          <w:sz w:val="24"/>
          <w:szCs w:val="24"/>
          <w:vertAlign w:val="superscript"/>
        </w:rPr>
        <w:t>11ab</w:t>
      </w:r>
      <w:r w:rsidRPr="00FC7DA6" w:rsidR="005E6DFC">
        <w:rPr>
          <w:rFonts w:ascii="Times" w:hAnsi="Times" w:cs="Times"/>
          <w:sz w:val="24"/>
          <w:szCs w:val="24"/>
        </w:rPr>
        <w:t>)</w:t>
      </w:r>
    </w:p>
    <w:p w:rsidR="003219BA"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 xml:space="preserve"> </w:t>
      </w:r>
    </w:p>
    <w:p w:rsidR="008D0C7E" w:rsidRPr="004F0524" w:rsidP="00F56CF4">
      <w:pPr>
        <w:pStyle w:val="ListParagraph"/>
        <w:numPr>
          <w:numId w:val="42"/>
        </w:numPr>
        <w:autoSpaceDE w:val="0"/>
        <w:autoSpaceDN w:val="0"/>
        <w:bidi w:val="0"/>
        <w:adjustRightInd w:val="0"/>
        <w:spacing w:after="0" w:line="240" w:lineRule="auto"/>
        <w:ind w:left="426" w:hanging="426"/>
        <w:rPr>
          <w:rFonts w:ascii="Times New Roman" w:hAnsi="Times New Roman"/>
          <w:color w:val="231F20"/>
          <w:sz w:val="24"/>
          <w:szCs w:val="24"/>
        </w:rPr>
      </w:pPr>
      <w:r w:rsidRPr="004F0524" w:rsidR="00366FF4">
        <w:rPr>
          <w:rFonts w:ascii="Times New Roman" w:hAnsi="Times New Roman"/>
          <w:color w:val="231F20"/>
          <w:sz w:val="24"/>
          <w:szCs w:val="24"/>
        </w:rPr>
        <w:t xml:space="preserve">vydáva </w:t>
      </w:r>
    </w:p>
    <w:p w:rsidR="008D0C7E" w:rsidRPr="004F0524" w:rsidP="00F56CF4">
      <w:pPr>
        <w:pStyle w:val="ListParagraph"/>
        <w:numPr>
          <w:numId w:val="31"/>
        </w:numPr>
        <w:autoSpaceDE w:val="0"/>
        <w:autoSpaceDN w:val="0"/>
        <w:bidi w:val="0"/>
        <w:adjustRightInd w:val="0"/>
        <w:spacing w:after="0" w:line="240" w:lineRule="auto"/>
        <w:ind w:left="709"/>
        <w:rPr>
          <w:rFonts w:ascii="Times New Roman" w:hAnsi="Times New Roman"/>
          <w:color w:val="231F20"/>
          <w:sz w:val="24"/>
          <w:szCs w:val="24"/>
        </w:rPr>
      </w:pPr>
      <w:r w:rsidRPr="004F0524" w:rsidR="00366FF4">
        <w:rPr>
          <w:rFonts w:ascii="Times New Roman" w:hAnsi="Times New Roman"/>
          <w:color w:val="231F20"/>
          <w:sz w:val="24"/>
          <w:szCs w:val="24"/>
        </w:rPr>
        <w:t>európske preukazy zdravotného poistenia podľa osobitného predpisu</w:t>
      </w:r>
      <w:r w:rsidR="003A000A">
        <w:rPr>
          <w:rFonts w:ascii="Times New Roman" w:hAnsi="Times New Roman"/>
          <w:color w:val="231F20"/>
          <w:sz w:val="24"/>
          <w:szCs w:val="24"/>
        </w:rPr>
        <w:t>,</w:t>
      </w:r>
      <w:r w:rsidRPr="004F0524" w:rsidR="00366FF4">
        <w:rPr>
          <w:rFonts w:ascii="Times New Roman" w:hAnsi="Times New Roman"/>
          <w:color w:val="231F20"/>
          <w:sz w:val="24"/>
          <w:szCs w:val="24"/>
          <w:vertAlign w:val="superscript"/>
        </w:rPr>
        <w:t>11a</w:t>
      </w:r>
      <w:r w:rsidRPr="00FC7DA6" w:rsidR="00366FF4">
        <w:rPr>
          <w:rFonts w:ascii="Times New Roman" w:hAnsi="Times New Roman"/>
          <w:color w:val="231F20"/>
          <w:sz w:val="24"/>
          <w:szCs w:val="24"/>
        </w:rPr>
        <w:t>)</w:t>
      </w:r>
      <w:r w:rsidRPr="004F0524" w:rsidR="00366FF4">
        <w:rPr>
          <w:rFonts w:ascii="Times New Roman" w:hAnsi="Times New Roman"/>
          <w:color w:val="231F20"/>
          <w:sz w:val="24"/>
          <w:szCs w:val="24"/>
        </w:rPr>
        <w:t xml:space="preserve"> </w:t>
      </w:r>
    </w:p>
    <w:p w:rsidR="008D0C7E" w:rsidRPr="004F0524" w:rsidP="00F56CF4">
      <w:pPr>
        <w:pStyle w:val="ListParagraph"/>
        <w:numPr>
          <w:numId w:val="31"/>
        </w:numPr>
        <w:autoSpaceDE w:val="0"/>
        <w:autoSpaceDN w:val="0"/>
        <w:bidi w:val="0"/>
        <w:adjustRightInd w:val="0"/>
        <w:spacing w:after="0" w:line="240" w:lineRule="auto"/>
        <w:ind w:left="709"/>
        <w:rPr>
          <w:rFonts w:ascii="Times New Roman" w:hAnsi="Times New Roman"/>
          <w:color w:val="231F20"/>
          <w:sz w:val="24"/>
          <w:szCs w:val="24"/>
        </w:rPr>
      </w:pPr>
      <w:r w:rsidRPr="004F0524" w:rsidR="00662AA0">
        <w:rPr>
          <w:rFonts w:ascii="Times New Roman" w:hAnsi="Times New Roman"/>
          <w:color w:val="231F20"/>
          <w:sz w:val="24"/>
          <w:szCs w:val="24"/>
        </w:rPr>
        <w:t xml:space="preserve">preukaz poistenca verejného zdravotného poistenia s označením </w:t>
      </w:r>
      <w:r w:rsidR="003E47E8">
        <w:rPr>
          <w:rFonts w:ascii="Times New Roman" w:hAnsi="Times New Roman"/>
          <w:color w:val="231F20"/>
          <w:sz w:val="24"/>
          <w:szCs w:val="24"/>
        </w:rPr>
        <w:t>„</w:t>
      </w:r>
      <w:r w:rsidRPr="004F0524" w:rsidR="00662AA0">
        <w:rPr>
          <w:rFonts w:ascii="Times New Roman" w:hAnsi="Times New Roman"/>
          <w:color w:val="231F20"/>
          <w:sz w:val="24"/>
          <w:szCs w:val="24"/>
        </w:rPr>
        <w:t>EU</w:t>
      </w:r>
      <w:r w:rsidR="003E47E8">
        <w:rPr>
          <w:rFonts w:ascii="Times New Roman" w:hAnsi="Times New Roman"/>
          <w:color w:val="231F20"/>
          <w:sz w:val="24"/>
          <w:szCs w:val="24"/>
        </w:rPr>
        <w:t>“</w:t>
      </w:r>
      <w:r w:rsidRPr="004F0524" w:rsidR="00662AA0">
        <w:rPr>
          <w:rFonts w:ascii="Times New Roman" w:hAnsi="Times New Roman"/>
          <w:color w:val="231F20"/>
          <w:sz w:val="24"/>
          <w:szCs w:val="24"/>
        </w:rPr>
        <w:t xml:space="preserve">, </w:t>
      </w:r>
      <w:r w:rsidRPr="004F0524" w:rsidR="00366FF4">
        <w:rPr>
          <w:rFonts w:ascii="Times New Roman" w:hAnsi="Times New Roman"/>
          <w:color w:val="231F20"/>
          <w:sz w:val="24"/>
          <w:szCs w:val="24"/>
        </w:rPr>
        <w:t>ak zdravotná poisťovňa plní funkciu inštitúcie miesta bydliska podľa písmena r)</w:t>
      </w:r>
      <w:r w:rsidRPr="004F0524" w:rsidR="00662AA0">
        <w:rPr>
          <w:rFonts w:ascii="Times New Roman" w:hAnsi="Times New Roman"/>
          <w:color w:val="231F20"/>
          <w:sz w:val="24"/>
          <w:szCs w:val="24"/>
        </w:rPr>
        <w:t xml:space="preserve"> a ide o poistenca </w:t>
      </w:r>
      <w:r w:rsidRPr="004F0524" w:rsidR="00366FF4">
        <w:rPr>
          <w:rFonts w:ascii="Times New Roman" w:hAnsi="Times New Roman"/>
          <w:color w:val="231F20"/>
          <w:sz w:val="24"/>
          <w:szCs w:val="24"/>
        </w:rPr>
        <w:t xml:space="preserve">iného členského štátu, ktorý má na území Slovenskej republiky bydlisko, </w:t>
      </w:r>
      <w:r w:rsidRPr="008F39C1" w:rsidR="00662AA0">
        <w:rPr>
          <w:rFonts w:ascii="Times" w:hAnsi="Times" w:cs="Times"/>
          <w:sz w:val="24"/>
          <w:szCs w:val="24"/>
        </w:rPr>
        <w:t xml:space="preserve"> </w:t>
      </w:r>
    </w:p>
    <w:p w:rsidR="000F1457" w:rsidRPr="008F39C1" w:rsidP="00F56CF4">
      <w:pPr>
        <w:pStyle w:val="ListParagraph"/>
        <w:numPr>
          <w:numId w:val="31"/>
        </w:numPr>
        <w:autoSpaceDE w:val="0"/>
        <w:autoSpaceDN w:val="0"/>
        <w:bidi w:val="0"/>
        <w:adjustRightInd w:val="0"/>
        <w:spacing w:after="0" w:line="240" w:lineRule="auto"/>
        <w:ind w:left="709"/>
        <w:rPr>
          <w:rFonts w:ascii="Times New Roman" w:hAnsi="Times New Roman"/>
          <w:sz w:val="24"/>
          <w:szCs w:val="24"/>
        </w:rPr>
      </w:pPr>
      <w:r w:rsidRPr="008F39C1" w:rsidR="00366FF4">
        <w:rPr>
          <w:rFonts w:ascii="Times New Roman" w:hAnsi="Times New Roman"/>
          <w:sz w:val="24"/>
          <w:szCs w:val="24"/>
        </w:rPr>
        <w:t xml:space="preserve">preukaz poistenca verejného zdravotného poistenia s označením </w:t>
      </w:r>
      <w:r w:rsidR="003E47E8">
        <w:rPr>
          <w:rFonts w:ascii="Times New Roman" w:hAnsi="Times New Roman"/>
          <w:sz w:val="24"/>
          <w:szCs w:val="24"/>
        </w:rPr>
        <w:t>„</w:t>
      </w:r>
      <w:r w:rsidRPr="008F39C1" w:rsidR="00366FF4">
        <w:rPr>
          <w:rFonts w:ascii="Times New Roman" w:hAnsi="Times New Roman"/>
          <w:sz w:val="24"/>
          <w:szCs w:val="24"/>
        </w:rPr>
        <w:t>P</w:t>
      </w:r>
      <w:r w:rsidR="003E47E8">
        <w:rPr>
          <w:rFonts w:ascii="Times New Roman" w:hAnsi="Times New Roman"/>
          <w:sz w:val="24"/>
          <w:szCs w:val="24"/>
        </w:rPr>
        <w:t>“</w:t>
      </w:r>
      <w:r w:rsidRPr="008F39C1" w:rsidR="00366FF4">
        <w:rPr>
          <w:rFonts w:ascii="Times New Roman" w:hAnsi="Times New Roman"/>
          <w:sz w:val="24"/>
          <w:szCs w:val="24"/>
        </w:rPr>
        <w:t xml:space="preserve">, ak zdravotná poisťovňa plní funkciu príslušnej inštitúcie </w:t>
      </w:r>
      <w:r w:rsidRPr="008F39C1" w:rsidR="00A760E9">
        <w:rPr>
          <w:rFonts w:ascii="Times New Roman" w:hAnsi="Times New Roman"/>
          <w:sz w:val="24"/>
          <w:szCs w:val="24"/>
        </w:rPr>
        <w:t>a ide o</w:t>
      </w:r>
      <w:r w:rsidRPr="008F39C1" w:rsidR="00366FF4">
        <w:rPr>
          <w:rFonts w:ascii="Times New Roman" w:hAnsi="Times New Roman"/>
          <w:sz w:val="24"/>
          <w:szCs w:val="24"/>
        </w:rPr>
        <w:t xml:space="preserve"> dôchodcu poberajúceho dôchodok zo Slovenskej republiky, ktorý má bydlisko na území iného členského štátu,</w:t>
      </w:r>
      <w:r w:rsidRPr="008F39C1" w:rsidR="00A760E9">
        <w:rPr>
          <w:rFonts w:ascii="Times New Roman" w:hAnsi="Times New Roman"/>
          <w:sz w:val="24"/>
          <w:szCs w:val="24"/>
        </w:rPr>
        <w:t>“.</w:t>
      </w:r>
      <w:r w:rsidRPr="008F39C1" w:rsidR="00366FF4">
        <w:rPr>
          <w:rFonts w:ascii="Times New Roman" w:hAnsi="Times New Roman"/>
          <w:sz w:val="24"/>
          <w:szCs w:val="24"/>
        </w:rPr>
        <w:t xml:space="preserve"> </w:t>
      </w:r>
    </w:p>
    <w:p w:rsidR="003A000A" w:rsidRPr="008F39C1" w:rsidP="003A000A">
      <w:pPr>
        <w:autoSpaceDE w:val="0"/>
        <w:autoSpaceDN w:val="0"/>
        <w:bidi w:val="0"/>
        <w:adjustRightInd w:val="0"/>
        <w:spacing w:after="0" w:line="240" w:lineRule="auto"/>
        <w:rPr>
          <w:rFonts w:ascii="Times New Roman" w:hAnsi="Times New Roman"/>
          <w:color w:val="231F20"/>
          <w:sz w:val="24"/>
          <w:szCs w:val="24"/>
        </w:rPr>
      </w:pPr>
    </w:p>
    <w:p w:rsidR="000F1457"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sidR="005E6DFC">
        <w:rPr>
          <w:rFonts w:ascii="Times New Roman" w:hAnsi="Times New Roman"/>
          <w:color w:val="231F20"/>
          <w:sz w:val="24"/>
          <w:szCs w:val="24"/>
        </w:rPr>
        <w:t xml:space="preserve">Poznámky </w:t>
      </w:r>
      <w:r w:rsidRPr="004F0524">
        <w:rPr>
          <w:rFonts w:ascii="Times New Roman" w:hAnsi="Times New Roman"/>
          <w:color w:val="231F20"/>
          <w:sz w:val="24"/>
          <w:szCs w:val="24"/>
        </w:rPr>
        <w:t>pod čiarou k </w:t>
      </w:r>
      <w:r w:rsidRPr="004F0524" w:rsidR="008357E8">
        <w:rPr>
          <w:rFonts w:ascii="Times New Roman" w:hAnsi="Times New Roman"/>
          <w:color w:val="231F20"/>
          <w:sz w:val="24"/>
          <w:szCs w:val="24"/>
        </w:rPr>
        <w:t>odkaz</w:t>
      </w:r>
      <w:r w:rsidR="008357E8">
        <w:rPr>
          <w:rFonts w:ascii="Times New Roman" w:hAnsi="Times New Roman"/>
          <w:color w:val="231F20"/>
          <w:sz w:val="24"/>
          <w:szCs w:val="24"/>
        </w:rPr>
        <w:t>om</w:t>
      </w:r>
      <w:r w:rsidRPr="004F0524" w:rsidR="008357E8">
        <w:rPr>
          <w:rFonts w:ascii="Times New Roman" w:hAnsi="Times New Roman"/>
          <w:color w:val="231F20"/>
          <w:sz w:val="24"/>
          <w:szCs w:val="24"/>
        </w:rPr>
        <w:t xml:space="preserve"> </w:t>
      </w:r>
      <w:r w:rsidRPr="004F0524">
        <w:rPr>
          <w:rFonts w:ascii="Times New Roman" w:hAnsi="Times New Roman"/>
          <w:color w:val="231F20"/>
          <w:sz w:val="24"/>
          <w:szCs w:val="24"/>
        </w:rPr>
        <w:t>11aa</w:t>
      </w:r>
      <w:r w:rsidRPr="004F0524" w:rsidR="005E6DFC">
        <w:rPr>
          <w:rFonts w:ascii="Times New Roman" w:hAnsi="Times New Roman"/>
          <w:color w:val="231F20"/>
          <w:sz w:val="24"/>
          <w:szCs w:val="24"/>
        </w:rPr>
        <w:t xml:space="preserve"> a 11ab</w:t>
      </w:r>
      <w:r w:rsidRPr="004F0524">
        <w:rPr>
          <w:rFonts w:ascii="Times New Roman" w:hAnsi="Times New Roman"/>
          <w:color w:val="231F20"/>
          <w:sz w:val="24"/>
          <w:szCs w:val="24"/>
        </w:rPr>
        <w:t xml:space="preserve"> zne</w:t>
      </w:r>
      <w:r w:rsidRPr="004F0524" w:rsidR="005E6DFC">
        <w:rPr>
          <w:rFonts w:ascii="Times New Roman" w:hAnsi="Times New Roman"/>
          <w:color w:val="231F20"/>
          <w:sz w:val="24"/>
          <w:szCs w:val="24"/>
        </w:rPr>
        <w:t>jú</w:t>
      </w:r>
      <w:r w:rsidRPr="004F0524">
        <w:rPr>
          <w:rFonts w:ascii="Times New Roman" w:hAnsi="Times New Roman"/>
          <w:color w:val="231F20"/>
          <w:sz w:val="24"/>
          <w:szCs w:val="24"/>
        </w:rPr>
        <w:t>:</w:t>
      </w:r>
    </w:p>
    <w:p w:rsidR="005E6DFC"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sidR="000F1457">
        <w:rPr>
          <w:rFonts w:ascii="Times New Roman" w:hAnsi="Times New Roman"/>
          <w:color w:val="231F20"/>
          <w:sz w:val="24"/>
          <w:szCs w:val="24"/>
        </w:rPr>
        <w:t>„</w:t>
      </w:r>
      <w:r w:rsidRPr="004F0524" w:rsidR="000F1457">
        <w:rPr>
          <w:rFonts w:ascii="Times New Roman" w:hAnsi="Times New Roman"/>
          <w:color w:val="231F20"/>
          <w:sz w:val="24"/>
          <w:szCs w:val="24"/>
          <w:vertAlign w:val="superscript"/>
        </w:rPr>
        <w:t>11aa</w:t>
      </w:r>
      <w:r w:rsidRPr="00FC7DA6" w:rsidR="000F1457">
        <w:rPr>
          <w:rFonts w:ascii="Times New Roman" w:hAnsi="Times New Roman"/>
          <w:color w:val="231F20"/>
          <w:sz w:val="24"/>
          <w:szCs w:val="24"/>
        </w:rPr>
        <w:t>)</w:t>
      </w:r>
      <w:r w:rsidRPr="004F0524" w:rsidR="000F1457">
        <w:rPr>
          <w:rFonts w:ascii="Times New Roman" w:hAnsi="Times New Roman"/>
          <w:color w:val="231F20"/>
          <w:sz w:val="24"/>
          <w:szCs w:val="24"/>
        </w:rPr>
        <w:t xml:space="preserve"> § 4</w:t>
      </w:r>
      <w:r w:rsidRPr="004F0524" w:rsidR="005E54D7">
        <w:rPr>
          <w:rFonts w:ascii="Times New Roman" w:hAnsi="Times New Roman"/>
          <w:color w:val="231F20"/>
          <w:sz w:val="24"/>
          <w:szCs w:val="24"/>
        </w:rPr>
        <w:t>a</w:t>
      </w:r>
      <w:r w:rsidRPr="004F0524" w:rsidR="000F1457">
        <w:rPr>
          <w:rFonts w:ascii="Times New Roman" w:hAnsi="Times New Roman"/>
          <w:color w:val="231F20"/>
          <w:sz w:val="24"/>
          <w:szCs w:val="24"/>
        </w:rPr>
        <w:t xml:space="preserve"> zákona č. 224/2006 Z. z. o občianskych preukazoch a o zmene a doplnení niektorých zákonov v znení </w:t>
      </w:r>
      <w:r w:rsidRPr="004F0524" w:rsidR="00633030">
        <w:rPr>
          <w:rFonts w:ascii="Times New Roman" w:hAnsi="Times New Roman"/>
          <w:color w:val="231F20"/>
          <w:sz w:val="24"/>
          <w:szCs w:val="24"/>
        </w:rPr>
        <w:t>zákona č. 49/2012 Z. z</w:t>
      </w:r>
      <w:r w:rsidRPr="004F0524" w:rsidR="000F1457">
        <w:rPr>
          <w:rFonts w:ascii="Times New Roman" w:hAnsi="Times New Roman"/>
          <w:color w:val="231F20"/>
          <w:sz w:val="24"/>
          <w:szCs w:val="24"/>
        </w:rPr>
        <w:t>.</w:t>
      </w:r>
    </w:p>
    <w:p w:rsidR="005E6DFC" w:rsidRPr="004F0524" w:rsidP="005E6DFC">
      <w:pPr>
        <w:autoSpaceDE w:val="0"/>
        <w:autoSpaceDN w:val="0"/>
        <w:bidi w:val="0"/>
        <w:adjustRightInd w:val="0"/>
        <w:spacing w:after="0" w:line="240" w:lineRule="auto"/>
        <w:rPr>
          <w:rFonts w:ascii="Times New Roman" w:hAnsi="Times New Roman"/>
          <w:color w:val="231F20"/>
          <w:sz w:val="24"/>
          <w:szCs w:val="24"/>
        </w:rPr>
      </w:pPr>
      <w:r w:rsidRPr="008F39C1">
        <w:rPr>
          <w:rFonts w:ascii="Times New Roman" w:hAnsi="Times New Roman"/>
          <w:color w:val="231F20"/>
          <w:sz w:val="24"/>
          <w:szCs w:val="24"/>
          <w:vertAlign w:val="superscript"/>
        </w:rPr>
        <w:t>11ab</w:t>
      </w:r>
      <w:r w:rsidRPr="00FC7DA6">
        <w:rPr>
          <w:rFonts w:ascii="Times New Roman" w:hAnsi="Times New Roman"/>
          <w:color w:val="231F20"/>
          <w:sz w:val="24"/>
          <w:szCs w:val="24"/>
        </w:rPr>
        <w:t>)</w:t>
      </w:r>
      <w:r w:rsidRPr="004F0524">
        <w:rPr>
          <w:rFonts w:ascii="Times New Roman" w:hAnsi="Times New Roman"/>
          <w:color w:val="231F20"/>
          <w:sz w:val="24"/>
          <w:szCs w:val="24"/>
        </w:rPr>
        <w:t xml:space="preserve"> </w:t>
      </w:r>
      <w:r w:rsidRPr="008F39C1">
        <w:rPr>
          <w:rFonts w:ascii="Times" w:hAnsi="Times" w:cs="Times"/>
          <w:sz w:val="24"/>
          <w:szCs w:val="24"/>
        </w:rPr>
        <w:t>§</w:t>
      </w:r>
      <w:r w:rsidR="00D43656">
        <w:rPr>
          <w:rFonts w:ascii="Times" w:hAnsi="Times" w:cs="Times"/>
          <w:sz w:val="24"/>
          <w:szCs w:val="24"/>
        </w:rPr>
        <w:t xml:space="preserve"> </w:t>
      </w:r>
      <w:r w:rsidRPr="008F39C1">
        <w:rPr>
          <w:rFonts w:ascii="Times" w:hAnsi="Times" w:cs="Times"/>
          <w:sz w:val="24"/>
          <w:szCs w:val="24"/>
        </w:rPr>
        <w:t>73 a 73a zákona č. 404/2011 Z. z. o pobyte cudzincov a o zmene a doplnení niektorých zákonov</w:t>
      </w:r>
      <w:r w:rsidRPr="00E66249" w:rsidR="00E66249">
        <w:rPr>
          <w:rFonts w:ascii="Times" w:hAnsi="Times" w:cs="Times"/>
          <w:sz w:val="24"/>
          <w:szCs w:val="24"/>
        </w:rPr>
        <w:t xml:space="preserve"> </w:t>
      </w:r>
      <w:r w:rsidR="00E66249">
        <w:rPr>
          <w:rFonts w:ascii="Times" w:hAnsi="Times" w:cs="Times"/>
          <w:sz w:val="24"/>
          <w:szCs w:val="24"/>
        </w:rPr>
        <w:t>v znení neskorších predpisov</w:t>
      </w:r>
      <w:r w:rsidRPr="008F39C1">
        <w:rPr>
          <w:rFonts w:ascii="Times" w:hAnsi="Times" w:cs="Times"/>
          <w:sz w:val="24"/>
          <w:szCs w:val="24"/>
        </w:rPr>
        <w:t>.“.</w:t>
      </w:r>
    </w:p>
    <w:p w:rsidR="00F739AC" w:rsidRPr="004F0524" w:rsidP="00914D1D">
      <w:pPr>
        <w:autoSpaceDE w:val="0"/>
        <w:autoSpaceDN w:val="0"/>
        <w:bidi w:val="0"/>
        <w:adjustRightInd w:val="0"/>
        <w:spacing w:after="0" w:line="240" w:lineRule="auto"/>
        <w:rPr>
          <w:rFonts w:ascii="Times New Roman" w:hAnsi="Times New Roman"/>
          <w:color w:val="231F20"/>
          <w:sz w:val="24"/>
          <w:szCs w:val="24"/>
        </w:rPr>
      </w:pPr>
    </w:p>
    <w:p w:rsidR="00F739AC" w:rsidRPr="004F0524" w:rsidP="00F56CF4">
      <w:pPr>
        <w:pStyle w:val="ListParagraph"/>
        <w:numPr>
          <w:numId w:val="13"/>
        </w:numPr>
        <w:autoSpaceDE w:val="0"/>
        <w:autoSpaceDN w:val="0"/>
        <w:bidi w:val="0"/>
        <w:adjustRightInd w:val="0"/>
        <w:spacing w:after="0" w:line="240" w:lineRule="auto"/>
        <w:ind w:left="426" w:firstLine="0"/>
        <w:rPr>
          <w:rFonts w:ascii="Times New Roman" w:hAnsi="Times New Roman"/>
          <w:color w:val="231F20"/>
          <w:sz w:val="24"/>
          <w:szCs w:val="24"/>
        </w:rPr>
      </w:pPr>
      <w:r w:rsidRPr="004F0524">
        <w:rPr>
          <w:rFonts w:ascii="Times New Roman" w:hAnsi="Times New Roman"/>
          <w:color w:val="231F20"/>
          <w:sz w:val="24"/>
          <w:szCs w:val="24"/>
        </w:rPr>
        <w:t>V § 6a ods. 3 sa vypúšťa písmeno j).</w:t>
      </w:r>
    </w:p>
    <w:p w:rsidR="008A36DE" w:rsidRPr="004F0524" w:rsidP="008A36DE">
      <w:pPr>
        <w:autoSpaceDE w:val="0"/>
        <w:autoSpaceDN w:val="0"/>
        <w:bidi w:val="0"/>
        <w:adjustRightInd w:val="0"/>
        <w:spacing w:after="0" w:line="240" w:lineRule="auto"/>
        <w:rPr>
          <w:rFonts w:ascii="Times New Roman" w:hAnsi="Times New Roman"/>
          <w:color w:val="231F20"/>
          <w:sz w:val="24"/>
          <w:szCs w:val="24"/>
        </w:rPr>
      </w:pPr>
    </w:p>
    <w:p w:rsidR="00BF1849" w:rsidRPr="004F0524" w:rsidP="00F56CF4">
      <w:pPr>
        <w:pStyle w:val="ListParagraph"/>
        <w:numPr>
          <w:numId w:val="13"/>
        </w:numPr>
        <w:autoSpaceDE w:val="0"/>
        <w:autoSpaceDN w:val="0"/>
        <w:bidi w:val="0"/>
        <w:adjustRightInd w:val="0"/>
        <w:spacing w:after="0" w:line="240" w:lineRule="auto"/>
        <w:ind w:left="0" w:firstLine="426"/>
        <w:rPr>
          <w:rFonts w:ascii="Times New Roman" w:hAnsi="Times New Roman"/>
          <w:color w:val="231F20"/>
          <w:sz w:val="24"/>
          <w:szCs w:val="24"/>
        </w:rPr>
      </w:pPr>
      <w:r w:rsidRPr="004F0524">
        <w:rPr>
          <w:rFonts w:ascii="Times New Roman" w:hAnsi="Times New Roman"/>
          <w:color w:val="231F20"/>
          <w:sz w:val="24"/>
          <w:szCs w:val="24"/>
        </w:rPr>
        <w:t>V § 20 ods. 1 písm. e) piatom bode sa za slová „dátum úmrtia“ vkladá čiarka a slová „registračné číslo a označenie stavovskej organizácie</w:t>
      </w:r>
      <w:r w:rsidRPr="004F0524" w:rsidR="00E42B7D">
        <w:rPr>
          <w:rFonts w:ascii="Times New Roman" w:hAnsi="Times New Roman"/>
          <w:color w:val="231F20"/>
          <w:sz w:val="24"/>
          <w:szCs w:val="24"/>
        </w:rPr>
        <w:t xml:space="preserve"> zdravotníckeho pracovníka</w:t>
      </w:r>
      <w:r w:rsidRPr="004F0524" w:rsidR="00D95544">
        <w:rPr>
          <w:rFonts w:ascii="Times New Roman" w:hAnsi="Times New Roman"/>
          <w:color w:val="231F20"/>
          <w:sz w:val="24"/>
          <w:szCs w:val="24"/>
        </w:rPr>
        <w:t>, v ktorej je zdravotnícky pracovník registrovaný</w:t>
      </w:r>
      <w:r w:rsidR="003E47E8">
        <w:rPr>
          <w:rFonts w:ascii="Times New Roman" w:hAnsi="Times New Roman"/>
          <w:color w:val="231F20"/>
          <w:sz w:val="24"/>
          <w:szCs w:val="24"/>
        </w:rPr>
        <w:t>,</w:t>
      </w:r>
      <w:r w:rsidRPr="004F0524">
        <w:rPr>
          <w:rFonts w:ascii="Times New Roman" w:hAnsi="Times New Roman"/>
          <w:color w:val="231F20"/>
          <w:sz w:val="24"/>
          <w:szCs w:val="24"/>
        </w:rPr>
        <w:t>“.</w:t>
      </w:r>
    </w:p>
    <w:p w:rsidR="008D0C7E" w:rsidRPr="004F0524" w:rsidP="00A556D0">
      <w:pPr>
        <w:pStyle w:val="ListParagraph"/>
        <w:bidi w:val="0"/>
        <w:rPr>
          <w:rFonts w:ascii="Times New Roman" w:hAnsi="Times New Roman"/>
          <w:color w:val="231F20"/>
          <w:sz w:val="24"/>
          <w:szCs w:val="24"/>
        </w:rPr>
      </w:pPr>
    </w:p>
    <w:p w:rsidR="008D0C7E" w:rsidRPr="004F0524" w:rsidP="00A556D0">
      <w:pPr>
        <w:pStyle w:val="ListParagraph"/>
        <w:bidi w:val="0"/>
        <w:rPr>
          <w:rFonts w:ascii="Times New Roman" w:hAnsi="Times New Roman"/>
          <w:color w:val="231F20"/>
          <w:sz w:val="24"/>
          <w:szCs w:val="24"/>
        </w:rPr>
      </w:pPr>
    </w:p>
    <w:p w:rsidR="00D672E8" w:rsidRPr="004F0524" w:rsidP="00F56CF4">
      <w:pPr>
        <w:pStyle w:val="ListParagraph"/>
        <w:numPr>
          <w:numId w:val="13"/>
        </w:numPr>
        <w:autoSpaceDE w:val="0"/>
        <w:autoSpaceDN w:val="0"/>
        <w:bidi w:val="0"/>
        <w:adjustRightInd w:val="0"/>
        <w:spacing w:after="0" w:line="240" w:lineRule="auto"/>
        <w:ind w:left="426" w:firstLine="0"/>
        <w:rPr>
          <w:rFonts w:ascii="Times New Roman" w:hAnsi="Times New Roman"/>
          <w:color w:val="231F20"/>
          <w:sz w:val="24"/>
          <w:szCs w:val="24"/>
        </w:rPr>
      </w:pPr>
      <w:r w:rsidRPr="004F0524">
        <w:rPr>
          <w:rFonts w:ascii="Times New Roman" w:hAnsi="Times New Roman"/>
          <w:color w:val="231F20"/>
          <w:sz w:val="24"/>
          <w:szCs w:val="24"/>
        </w:rPr>
        <w:t>Za § 77d sa vkladá § 77e, ktorý znie:</w:t>
      </w:r>
    </w:p>
    <w:p w:rsidR="008D0C7E" w:rsidRPr="004F0524" w:rsidP="00A556D0">
      <w:pPr>
        <w:autoSpaceDE w:val="0"/>
        <w:autoSpaceDN w:val="0"/>
        <w:bidi w:val="0"/>
        <w:adjustRightInd w:val="0"/>
        <w:spacing w:after="0" w:line="240" w:lineRule="auto"/>
        <w:jc w:val="center"/>
        <w:rPr>
          <w:rFonts w:ascii="Times New Roman" w:hAnsi="Times New Roman"/>
          <w:color w:val="231F20"/>
          <w:sz w:val="24"/>
          <w:szCs w:val="24"/>
        </w:rPr>
      </w:pPr>
      <w:r w:rsidRPr="004F0524" w:rsidR="00D672E8">
        <w:rPr>
          <w:rFonts w:ascii="Times New Roman" w:hAnsi="Times New Roman"/>
          <w:color w:val="231F20"/>
          <w:sz w:val="24"/>
          <w:szCs w:val="24"/>
        </w:rPr>
        <w:t>„§ 77e</w:t>
      </w:r>
    </w:p>
    <w:p w:rsidR="008D0C7E" w:rsidRPr="004F0524" w:rsidP="00A556D0">
      <w:pPr>
        <w:autoSpaceDE w:val="0"/>
        <w:autoSpaceDN w:val="0"/>
        <w:bidi w:val="0"/>
        <w:adjustRightInd w:val="0"/>
        <w:spacing w:after="0" w:line="240" w:lineRule="auto"/>
        <w:rPr>
          <w:rFonts w:ascii="Times New Roman" w:hAnsi="Times New Roman"/>
          <w:color w:val="231F20"/>
          <w:sz w:val="24"/>
          <w:szCs w:val="24"/>
        </w:rPr>
      </w:pPr>
    </w:p>
    <w:p w:rsidR="008D0C7E" w:rsidRPr="004F0524" w:rsidP="00A556D0">
      <w:pPr>
        <w:autoSpaceDE w:val="0"/>
        <w:autoSpaceDN w:val="0"/>
        <w:bidi w:val="0"/>
        <w:adjustRightInd w:val="0"/>
        <w:spacing w:after="0" w:line="240" w:lineRule="auto"/>
        <w:rPr>
          <w:rFonts w:ascii="Times" w:hAnsi="Times" w:cs="Times"/>
          <w:sz w:val="24"/>
          <w:szCs w:val="24"/>
        </w:rPr>
      </w:pPr>
      <w:r w:rsidRPr="004F0524" w:rsidR="00366FF4">
        <w:rPr>
          <w:rFonts w:ascii="Times" w:hAnsi="Times" w:cs="Times"/>
          <w:sz w:val="24"/>
          <w:szCs w:val="24"/>
        </w:rPr>
        <w:t xml:space="preserve">Ministerstvo vnútra Slovenskej republiky poskytuje </w:t>
      </w:r>
      <w:r w:rsidRPr="004F0524" w:rsidR="00E227DC">
        <w:rPr>
          <w:rFonts w:ascii="Times" w:hAnsi="Times" w:cs="Times"/>
          <w:sz w:val="24"/>
          <w:szCs w:val="24"/>
        </w:rPr>
        <w:t xml:space="preserve">národnému centru a </w:t>
      </w:r>
      <w:r w:rsidRPr="004F0524" w:rsidR="00366FF4">
        <w:rPr>
          <w:rFonts w:ascii="Times" w:hAnsi="Times" w:cs="Times"/>
          <w:sz w:val="24"/>
          <w:szCs w:val="24"/>
        </w:rPr>
        <w:t>zdravotnej poisťovni na účely vydávania preukazu poistenca podľa osobitného predpisu</w:t>
      </w:r>
      <w:r w:rsidRPr="004F0524" w:rsidR="00366FF4">
        <w:rPr>
          <w:rFonts w:ascii="Times" w:hAnsi="Times" w:cs="Times"/>
          <w:sz w:val="24"/>
          <w:szCs w:val="24"/>
          <w:vertAlign w:val="superscript"/>
        </w:rPr>
        <w:t>11</w:t>
      </w:r>
      <w:r w:rsidRPr="00FC7DA6" w:rsidR="00366FF4">
        <w:rPr>
          <w:rFonts w:ascii="Times" w:hAnsi="Times" w:cs="Times"/>
          <w:sz w:val="24"/>
          <w:szCs w:val="24"/>
        </w:rPr>
        <w:t>)</w:t>
      </w:r>
      <w:r w:rsidRPr="004F0524" w:rsidR="005E6DFC">
        <w:rPr>
          <w:rFonts w:ascii="Times" w:hAnsi="Times" w:cs="Times"/>
          <w:sz w:val="24"/>
          <w:szCs w:val="24"/>
          <w:vertAlign w:val="superscript"/>
        </w:rPr>
        <w:t xml:space="preserve"> </w:t>
      </w:r>
      <w:r w:rsidRPr="004F0524" w:rsidR="003A000A">
        <w:rPr>
          <w:rFonts w:ascii="Times" w:hAnsi="Times" w:cs="Times"/>
          <w:sz w:val="24"/>
          <w:szCs w:val="24"/>
        </w:rPr>
        <w:t>údaj</w:t>
      </w:r>
      <w:r w:rsidR="003A000A">
        <w:rPr>
          <w:rFonts w:ascii="Times" w:hAnsi="Times" w:cs="Times"/>
          <w:sz w:val="24"/>
          <w:szCs w:val="24"/>
        </w:rPr>
        <w:t>, ktorá</w:t>
      </w:r>
      <w:r w:rsidRPr="004F0524" w:rsidR="00366FF4">
        <w:rPr>
          <w:rFonts w:ascii="Times" w:hAnsi="Times" w:cs="Times"/>
          <w:sz w:val="24"/>
          <w:szCs w:val="24"/>
        </w:rPr>
        <w:t xml:space="preserve"> </w:t>
      </w:r>
      <w:r w:rsidRPr="004F0524" w:rsidR="003A000A">
        <w:rPr>
          <w:rFonts w:ascii="Times" w:hAnsi="Times" w:cs="Times"/>
          <w:sz w:val="24"/>
          <w:szCs w:val="24"/>
        </w:rPr>
        <w:t>fyzick</w:t>
      </w:r>
      <w:r w:rsidR="003A000A">
        <w:rPr>
          <w:rFonts w:ascii="Times" w:hAnsi="Times" w:cs="Times"/>
          <w:sz w:val="24"/>
          <w:szCs w:val="24"/>
        </w:rPr>
        <w:t>á</w:t>
      </w:r>
      <w:r w:rsidRPr="004F0524" w:rsidR="003A000A">
        <w:rPr>
          <w:rFonts w:ascii="Times" w:hAnsi="Times" w:cs="Times"/>
          <w:sz w:val="24"/>
          <w:szCs w:val="24"/>
        </w:rPr>
        <w:t xml:space="preserve"> </w:t>
      </w:r>
      <w:r w:rsidRPr="004F0524" w:rsidR="00366FF4">
        <w:rPr>
          <w:rFonts w:ascii="Times" w:hAnsi="Times" w:cs="Times"/>
          <w:sz w:val="24"/>
          <w:szCs w:val="24"/>
        </w:rPr>
        <w:t>osob</w:t>
      </w:r>
      <w:r w:rsidR="003A000A">
        <w:rPr>
          <w:rFonts w:ascii="Times" w:hAnsi="Times" w:cs="Times"/>
          <w:sz w:val="24"/>
          <w:szCs w:val="24"/>
        </w:rPr>
        <w:t>a</w:t>
      </w:r>
      <w:r w:rsidR="008011FC">
        <w:rPr>
          <w:rFonts w:ascii="Times" w:hAnsi="Times" w:cs="Times"/>
          <w:sz w:val="24"/>
          <w:szCs w:val="24"/>
        </w:rPr>
        <w:t xml:space="preserve"> </w:t>
      </w:r>
      <w:r w:rsidRPr="004F0524" w:rsidR="00366FF4">
        <w:rPr>
          <w:rFonts w:ascii="Times" w:hAnsi="Times" w:cs="Times"/>
          <w:sz w:val="24"/>
          <w:szCs w:val="24"/>
        </w:rPr>
        <w:t>je držiteľom občianskeho preukazu s</w:t>
      </w:r>
      <w:r w:rsidRPr="004F0524" w:rsidR="00D672E8">
        <w:rPr>
          <w:rFonts w:ascii="Times" w:hAnsi="Times" w:cs="Times"/>
          <w:sz w:val="24"/>
          <w:szCs w:val="24"/>
        </w:rPr>
        <w:t xml:space="preserve"> elektronickým </w:t>
      </w:r>
      <w:r w:rsidRPr="004F0524" w:rsidR="00886817">
        <w:rPr>
          <w:rFonts w:ascii="Times" w:hAnsi="Times" w:cs="Times"/>
          <w:sz w:val="24"/>
          <w:szCs w:val="24"/>
        </w:rPr>
        <w:t>čipom podľa osobitného predpisu</w:t>
      </w:r>
      <w:r w:rsidRPr="004F0524" w:rsidR="00366FF4">
        <w:rPr>
          <w:rFonts w:ascii="Times" w:hAnsi="Times" w:cs="Times"/>
          <w:sz w:val="24"/>
          <w:szCs w:val="24"/>
          <w:vertAlign w:val="superscript"/>
        </w:rPr>
        <w:t>11aa</w:t>
      </w:r>
      <w:r w:rsidRPr="00FC7DA6" w:rsidR="00366FF4">
        <w:rPr>
          <w:rFonts w:ascii="Times" w:hAnsi="Times" w:cs="Times"/>
          <w:sz w:val="24"/>
          <w:szCs w:val="24"/>
        </w:rPr>
        <w:t>)</w:t>
      </w:r>
      <w:r w:rsidRPr="004F0524" w:rsidR="00366FF4">
        <w:rPr>
          <w:rFonts w:ascii="Times" w:hAnsi="Times" w:cs="Times"/>
          <w:sz w:val="24"/>
          <w:szCs w:val="24"/>
          <w:vertAlign w:val="superscript"/>
        </w:rPr>
        <w:t xml:space="preserve"> </w:t>
      </w:r>
      <w:r w:rsidRPr="004F0524" w:rsidR="00886817">
        <w:rPr>
          <w:rFonts w:ascii="Times" w:hAnsi="Times" w:cs="Times"/>
          <w:sz w:val="24"/>
          <w:szCs w:val="24"/>
        </w:rPr>
        <w:t>a </w:t>
      </w:r>
      <w:r w:rsidRPr="004F0524" w:rsidR="003A000A">
        <w:rPr>
          <w:rFonts w:ascii="Times" w:hAnsi="Times" w:cs="Times"/>
          <w:sz w:val="24"/>
          <w:szCs w:val="24"/>
        </w:rPr>
        <w:t>údaj</w:t>
      </w:r>
      <w:r w:rsidR="003A000A">
        <w:rPr>
          <w:rFonts w:ascii="Times" w:hAnsi="Times" w:cs="Times"/>
          <w:sz w:val="24"/>
          <w:szCs w:val="24"/>
        </w:rPr>
        <w:t>, ktorá</w:t>
      </w:r>
      <w:r w:rsidRPr="004F0524" w:rsidR="003A000A">
        <w:rPr>
          <w:rFonts w:ascii="Times" w:hAnsi="Times" w:cs="Times"/>
          <w:sz w:val="24"/>
          <w:szCs w:val="24"/>
        </w:rPr>
        <w:t xml:space="preserve"> </w:t>
      </w:r>
      <w:r w:rsidR="003A000A">
        <w:rPr>
          <w:rFonts w:ascii="Times" w:hAnsi="Times" w:cs="Times"/>
          <w:sz w:val="24"/>
          <w:szCs w:val="24"/>
        </w:rPr>
        <w:t>fyzická</w:t>
      </w:r>
      <w:r w:rsidRPr="004F0524" w:rsidR="003A000A">
        <w:rPr>
          <w:rFonts w:ascii="Times" w:hAnsi="Times" w:cs="Times"/>
          <w:sz w:val="24"/>
          <w:szCs w:val="24"/>
        </w:rPr>
        <w:t> osob</w:t>
      </w:r>
      <w:r w:rsidR="003A000A">
        <w:rPr>
          <w:rFonts w:ascii="Times" w:hAnsi="Times" w:cs="Times"/>
          <w:sz w:val="24"/>
          <w:szCs w:val="24"/>
        </w:rPr>
        <w:t>a</w:t>
      </w:r>
      <w:r w:rsidRPr="004F0524" w:rsidR="00886817">
        <w:rPr>
          <w:rFonts w:ascii="Times" w:hAnsi="Times" w:cs="Times"/>
          <w:sz w:val="24"/>
          <w:szCs w:val="24"/>
        </w:rPr>
        <w:t xml:space="preserve"> je držiteľom dokladu o pobyte podľa osobitného predpisu.</w:t>
      </w:r>
      <w:r w:rsidRPr="004F0524" w:rsidR="00366FF4">
        <w:rPr>
          <w:rFonts w:ascii="Times" w:hAnsi="Times" w:cs="Times"/>
          <w:sz w:val="24"/>
          <w:szCs w:val="24"/>
          <w:vertAlign w:val="superscript"/>
        </w:rPr>
        <w:t>11ab</w:t>
      </w:r>
      <w:r w:rsidR="008011FC">
        <w:rPr>
          <w:rFonts w:ascii="Times" w:hAnsi="Times" w:cs="Times"/>
          <w:sz w:val="24"/>
          <w:szCs w:val="24"/>
        </w:rPr>
        <w:t>)</w:t>
      </w:r>
      <w:r w:rsidRPr="004F0524" w:rsidR="00D672E8">
        <w:rPr>
          <w:rFonts w:ascii="Times" w:hAnsi="Times" w:cs="Times"/>
          <w:sz w:val="24"/>
          <w:szCs w:val="24"/>
        </w:rPr>
        <w:t>“.</w:t>
      </w:r>
    </w:p>
    <w:p w:rsidR="006F2671" w:rsidRPr="004F0524" w:rsidP="00914D1D">
      <w:pPr>
        <w:autoSpaceDE w:val="0"/>
        <w:autoSpaceDN w:val="0"/>
        <w:bidi w:val="0"/>
        <w:adjustRightInd w:val="0"/>
        <w:spacing w:after="0" w:line="240" w:lineRule="auto"/>
        <w:rPr>
          <w:rFonts w:ascii="Times New Roman" w:hAnsi="Times New Roman"/>
          <w:color w:val="231F20"/>
          <w:sz w:val="24"/>
          <w:szCs w:val="24"/>
        </w:rPr>
      </w:pPr>
    </w:p>
    <w:p w:rsidR="008D0C7E" w:rsidRPr="004F0524" w:rsidP="005D1982">
      <w:pPr>
        <w:pStyle w:val="ListParagraph"/>
        <w:numPr>
          <w:numId w:val="13"/>
        </w:numPr>
        <w:autoSpaceDE w:val="0"/>
        <w:autoSpaceDN w:val="0"/>
        <w:bidi w:val="0"/>
        <w:adjustRightInd w:val="0"/>
        <w:spacing w:after="0" w:line="240" w:lineRule="auto"/>
        <w:ind w:left="426" w:firstLine="0"/>
        <w:rPr>
          <w:rFonts w:ascii="Times New Roman" w:hAnsi="Times New Roman"/>
          <w:color w:val="231F20"/>
          <w:sz w:val="24"/>
          <w:szCs w:val="24"/>
        </w:rPr>
      </w:pPr>
      <w:r w:rsidRPr="004F0524" w:rsidR="0004734B">
        <w:rPr>
          <w:rFonts w:ascii="Times New Roman" w:hAnsi="Times New Roman"/>
          <w:color w:val="231F20"/>
          <w:sz w:val="24"/>
          <w:szCs w:val="24"/>
        </w:rPr>
        <w:t xml:space="preserve">Za § </w:t>
      </w:r>
      <w:r w:rsidRPr="004F0524" w:rsidR="008357E8">
        <w:rPr>
          <w:rFonts w:ascii="Times New Roman" w:hAnsi="Times New Roman"/>
          <w:color w:val="231F20"/>
          <w:sz w:val="24"/>
          <w:szCs w:val="24"/>
        </w:rPr>
        <w:t>86</w:t>
      </w:r>
      <w:r w:rsidR="008357E8">
        <w:rPr>
          <w:rFonts w:ascii="Times New Roman" w:hAnsi="Times New Roman"/>
          <w:color w:val="231F20"/>
          <w:sz w:val="24"/>
          <w:szCs w:val="24"/>
        </w:rPr>
        <w:t>o</w:t>
      </w:r>
      <w:r w:rsidRPr="004F0524" w:rsidR="008357E8">
        <w:rPr>
          <w:rFonts w:ascii="Times New Roman" w:hAnsi="Times New Roman"/>
          <w:color w:val="231F20"/>
          <w:sz w:val="24"/>
          <w:szCs w:val="24"/>
        </w:rPr>
        <w:t xml:space="preserve"> </w:t>
      </w:r>
      <w:r w:rsidRPr="004F0524" w:rsidR="0004734B">
        <w:rPr>
          <w:rFonts w:ascii="Times New Roman" w:hAnsi="Times New Roman"/>
          <w:color w:val="231F20"/>
          <w:sz w:val="24"/>
          <w:szCs w:val="24"/>
        </w:rPr>
        <w:t xml:space="preserve">sa vkladá § </w:t>
      </w:r>
      <w:r w:rsidRPr="004F0524" w:rsidR="008357E8">
        <w:rPr>
          <w:rFonts w:ascii="Times New Roman" w:hAnsi="Times New Roman"/>
          <w:color w:val="231F20"/>
          <w:sz w:val="24"/>
          <w:szCs w:val="24"/>
        </w:rPr>
        <w:t>86</w:t>
      </w:r>
      <w:r w:rsidR="008357E8">
        <w:rPr>
          <w:rFonts w:ascii="Times New Roman" w:hAnsi="Times New Roman"/>
          <w:color w:val="231F20"/>
          <w:sz w:val="24"/>
          <w:szCs w:val="24"/>
        </w:rPr>
        <w:t>p</w:t>
      </w:r>
      <w:r w:rsidRPr="004F0524" w:rsidR="0004734B">
        <w:rPr>
          <w:rFonts w:ascii="Times New Roman" w:hAnsi="Times New Roman"/>
          <w:color w:val="231F20"/>
          <w:sz w:val="24"/>
          <w:szCs w:val="24"/>
        </w:rPr>
        <w:t>, ktorý vrátane nadpisu znie:</w:t>
      </w:r>
    </w:p>
    <w:p w:rsidR="0004734B" w:rsidRPr="004F0524" w:rsidP="0004734B">
      <w:pPr>
        <w:autoSpaceDE w:val="0"/>
        <w:autoSpaceDN w:val="0"/>
        <w:bidi w:val="0"/>
        <w:adjustRightInd w:val="0"/>
        <w:spacing w:after="0" w:line="240" w:lineRule="auto"/>
        <w:rPr>
          <w:rFonts w:ascii="Times New Roman" w:hAnsi="Times New Roman"/>
          <w:color w:val="231F20"/>
          <w:sz w:val="24"/>
          <w:szCs w:val="24"/>
        </w:rPr>
      </w:pPr>
    </w:p>
    <w:p w:rsidR="008D0C7E" w:rsidRPr="004F0524" w:rsidP="00A556D0">
      <w:pPr>
        <w:autoSpaceDE w:val="0"/>
        <w:autoSpaceDN w:val="0"/>
        <w:bidi w:val="0"/>
        <w:adjustRightInd w:val="0"/>
        <w:spacing w:after="0" w:line="240" w:lineRule="auto"/>
        <w:jc w:val="center"/>
        <w:rPr>
          <w:rFonts w:ascii="Times New Roman" w:hAnsi="Times New Roman"/>
          <w:color w:val="231F20"/>
          <w:sz w:val="24"/>
          <w:szCs w:val="24"/>
        </w:rPr>
      </w:pPr>
      <w:r w:rsidRPr="004F0524" w:rsidR="0004734B">
        <w:rPr>
          <w:rFonts w:ascii="Times New Roman" w:hAnsi="Times New Roman"/>
          <w:color w:val="231F20"/>
          <w:sz w:val="24"/>
          <w:szCs w:val="24"/>
        </w:rPr>
        <w:t xml:space="preserve">„§ </w:t>
      </w:r>
      <w:r w:rsidRPr="004F0524" w:rsidR="008357E8">
        <w:rPr>
          <w:rFonts w:ascii="Times New Roman" w:hAnsi="Times New Roman"/>
          <w:color w:val="231F20"/>
          <w:sz w:val="24"/>
          <w:szCs w:val="24"/>
        </w:rPr>
        <w:t>86</w:t>
      </w:r>
      <w:r w:rsidR="008357E8">
        <w:rPr>
          <w:rFonts w:ascii="Times New Roman" w:hAnsi="Times New Roman"/>
          <w:color w:val="231F20"/>
          <w:sz w:val="24"/>
          <w:szCs w:val="24"/>
        </w:rPr>
        <w:t>p</w:t>
      </w:r>
    </w:p>
    <w:p w:rsidR="008D0C7E" w:rsidRPr="004F0524" w:rsidP="00A556D0">
      <w:pPr>
        <w:autoSpaceDE w:val="0"/>
        <w:autoSpaceDN w:val="0"/>
        <w:bidi w:val="0"/>
        <w:adjustRightInd w:val="0"/>
        <w:spacing w:after="0" w:line="240" w:lineRule="auto"/>
        <w:jc w:val="center"/>
        <w:rPr>
          <w:rFonts w:ascii="Times New Roman" w:hAnsi="Times New Roman"/>
          <w:color w:val="231F20"/>
          <w:sz w:val="24"/>
          <w:szCs w:val="24"/>
        </w:rPr>
      </w:pPr>
      <w:r w:rsidRPr="004F0524" w:rsidR="0004734B">
        <w:rPr>
          <w:rFonts w:ascii="Times New Roman" w:hAnsi="Times New Roman"/>
          <w:color w:val="231F20"/>
          <w:sz w:val="24"/>
          <w:szCs w:val="24"/>
        </w:rPr>
        <w:t xml:space="preserve">Prechodné ustanovenie k úpravám účinným od 1. </w:t>
      </w:r>
      <w:r w:rsidR="002E7C9D">
        <w:rPr>
          <w:rFonts w:ascii="Times New Roman" w:hAnsi="Times New Roman"/>
          <w:color w:val="231F20"/>
          <w:sz w:val="24"/>
          <w:szCs w:val="24"/>
        </w:rPr>
        <w:t>jún</w:t>
      </w:r>
      <w:r w:rsidRPr="004F0524" w:rsidR="0004734B">
        <w:rPr>
          <w:rFonts w:ascii="Times New Roman" w:hAnsi="Times New Roman"/>
          <w:color w:val="231F20"/>
          <w:sz w:val="24"/>
          <w:szCs w:val="24"/>
        </w:rPr>
        <w:t>a 2017</w:t>
      </w:r>
    </w:p>
    <w:p w:rsidR="0004734B" w:rsidRPr="004F0524" w:rsidP="0004734B">
      <w:pPr>
        <w:autoSpaceDE w:val="0"/>
        <w:autoSpaceDN w:val="0"/>
        <w:bidi w:val="0"/>
        <w:adjustRightInd w:val="0"/>
        <w:spacing w:after="0" w:line="240" w:lineRule="auto"/>
        <w:rPr>
          <w:rFonts w:ascii="Times New Roman" w:hAnsi="Times New Roman"/>
          <w:color w:val="231F20"/>
          <w:sz w:val="24"/>
          <w:szCs w:val="24"/>
        </w:rPr>
      </w:pPr>
    </w:p>
    <w:p w:rsidR="0004734B" w:rsidRPr="003A000A" w:rsidP="0004734B">
      <w:pPr>
        <w:autoSpaceDE w:val="0"/>
        <w:autoSpaceDN w:val="0"/>
        <w:bidi w:val="0"/>
        <w:adjustRightInd w:val="0"/>
        <w:spacing w:after="0" w:line="240" w:lineRule="auto"/>
        <w:rPr>
          <w:rFonts w:ascii="Times New Roman" w:hAnsi="Times New Roman"/>
          <w:color w:val="231F20"/>
          <w:sz w:val="24"/>
          <w:szCs w:val="24"/>
        </w:rPr>
      </w:pPr>
      <w:r w:rsidRPr="008F39C1" w:rsidR="006A7AD2">
        <w:rPr>
          <w:rFonts w:ascii="Times New Roman" w:hAnsi="Times New Roman"/>
          <w:color w:val="222222"/>
          <w:sz w:val="24"/>
          <w:szCs w:val="24"/>
          <w:shd w:val="clear" w:color="auto" w:fill="FFFFFF"/>
        </w:rPr>
        <w:t>Do 31. decembra 2017 zdravotná poisťovňa vydá preukaz poistenca aj poistencovi, ktorý má vydaný občiansky preukaz s elektronickým čipom alebo doklad o pobyte s elektronickým čipom.“</w:t>
      </w:r>
      <w:r w:rsidR="003A000A">
        <w:rPr>
          <w:rFonts w:ascii="Times New Roman" w:hAnsi="Times New Roman"/>
          <w:color w:val="222222"/>
          <w:sz w:val="24"/>
          <w:szCs w:val="24"/>
          <w:shd w:val="clear" w:color="auto" w:fill="FFFFFF"/>
        </w:rPr>
        <w:t>.</w:t>
      </w:r>
      <w:r w:rsidRPr="003A000A">
        <w:rPr>
          <w:rFonts w:ascii="Times New Roman" w:hAnsi="Times New Roman"/>
          <w:color w:val="231F20"/>
          <w:sz w:val="24"/>
          <w:szCs w:val="24"/>
        </w:rPr>
        <w:t xml:space="preserve"> </w:t>
      </w:r>
    </w:p>
    <w:p w:rsidR="006F2671" w:rsidRPr="004F0524" w:rsidP="00914D1D">
      <w:pPr>
        <w:autoSpaceDE w:val="0"/>
        <w:autoSpaceDN w:val="0"/>
        <w:bidi w:val="0"/>
        <w:adjustRightInd w:val="0"/>
        <w:spacing w:after="0" w:line="240" w:lineRule="auto"/>
        <w:rPr>
          <w:rFonts w:ascii="Times New Roman" w:hAnsi="Times New Roman"/>
          <w:color w:val="231F20"/>
          <w:sz w:val="24"/>
          <w:szCs w:val="24"/>
        </w:rPr>
      </w:pPr>
    </w:p>
    <w:p w:rsidR="006F2671" w:rsidRPr="004F0524" w:rsidP="00914D1D">
      <w:pPr>
        <w:autoSpaceDE w:val="0"/>
        <w:autoSpaceDN w:val="0"/>
        <w:bidi w:val="0"/>
        <w:adjustRightInd w:val="0"/>
        <w:spacing w:after="0" w:line="240" w:lineRule="auto"/>
        <w:rPr>
          <w:rFonts w:ascii="Times New Roman" w:hAnsi="Times New Roman"/>
          <w:color w:val="231F20"/>
          <w:sz w:val="24"/>
          <w:szCs w:val="24"/>
        </w:rPr>
      </w:pPr>
    </w:p>
    <w:p w:rsidR="000B225A" w:rsidRPr="004F0524" w:rsidP="00914D1D">
      <w:pPr>
        <w:autoSpaceDE w:val="0"/>
        <w:autoSpaceDN w:val="0"/>
        <w:bidi w:val="0"/>
        <w:adjustRightInd w:val="0"/>
        <w:spacing w:after="0" w:line="240" w:lineRule="auto"/>
        <w:jc w:val="center"/>
        <w:rPr>
          <w:rFonts w:ascii="Times New Roman" w:hAnsi="Times New Roman"/>
          <w:color w:val="231F20"/>
          <w:sz w:val="24"/>
          <w:szCs w:val="24"/>
        </w:rPr>
      </w:pPr>
      <w:r w:rsidRPr="004F0524" w:rsidR="00975F9B">
        <w:rPr>
          <w:rFonts w:ascii="Times New Roman" w:hAnsi="Times New Roman"/>
          <w:color w:val="231F20"/>
          <w:sz w:val="24"/>
          <w:szCs w:val="24"/>
        </w:rPr>
        <w:t xml:space="preserve">Čl. </w:t>
      </w:r>
      <w:r w:rsidRPr="004F0524" w:rsidR="00EA30CA">
        <w:rPr>
          <w:rFonts w:ascii="Times New Roman" w:hAnsi="Times New Roman"/>
          <w:color w:val="231F20"/>
          <w:sz w:val="24"/>
          <w:szCs w:val="24"/>
        </w:rPr>
        <w:t>V</w:t>
      </w:r>
    </w:p>
    <w:p w:rsidR="00975F9B" w:rsidRPr="004F0524" w:rsidP="00914D1D">
      <w:pPr>
        <w:autoSpaceDE w:val="0"/>
        <w:autoSpaceDN w:val="0"/>
        <w:bidi w:val="0"/>
        <w:adjustRightInd w:val="0"/>
        <w:spacing w:after="0" w:line="240" w:lineRule="auto"/>
        <w:jc w:val="center"/>
        <w:rPr>
          <w:rFonts w:ascii="Times New Roman" w:hAnsi="Times New Roman"/>
          <w:color w:val="231F20"/>
          <w:sz w:val="24"/>
          <w:szCs w:val="24"/>
        </w:rPr>
      </w:pPr>
    </w:p>
    <w:p w:rsidR="00975F9B" w:rsidRPr="004F0524" w:rsidP="00914D1D">
      <w:pPr>
        <w:autoSpaceDE w:val="0"/>
        <w:autoSpaceDN w:val="0"/>
        <w:bidi w:val="0"/>
        <w:adjustRightInd w:val="0"/>
        <w:spacing w:after="0" w:line="240" w:lineRule="auto"/>
        <w:rPr>
          <w:rFonts w:ascii="Times New Roman" w:hAnsi="Times New Roman"/>
          <w:color w:val="231F20"/>
          <w:sz w:val="24"/>
          <w:szCs w:val="24"/>
        </w:rPr>
      </w:pPr>
      <w:r w:rsidRPr="004F0524">
        <w:rPr>
          <w:rFonts w:ascii="Times New Roman" w:hAnsi="Times New Roman"/>
          <w:color w:val="231F20"/>
          <w:sz w:val="24"/>
          <w:szCs w:val="24"/>
        </w:rPr>
        <w:tab/>
        <w:t xml:space="preserve">Zákon č. 362/2011 Z. z. o liekoch a zdravotníckych pomôckach a o zmene a doplnení niektorých zákonov </w:t>
      </w:r>
      <w:r w:rsidRPr="004F0524" w:rsidR="002B0FE0">
        <w:rPr>
          <w:rFonts w:ascii="Times New Roman" w:hAnsi="Times New Roman"/>
          <w:color w:val="231F20"/>
          <w:sz w:val="24"/>
          <w:szCs w:val="24"/>
        </w:rPr>
        <w:t xml:space="preserve">v znení zákona </w:t>
      </w:r>
      <w:r w:rsidRPr="004F0524" w:rsidR="00295E7F">
        <w:rPr>
          <w:rFonts w:ascii="Times New Roman" w:hAnsi="Times New Roman"/>
          <w:color w:val="231F20"/>
          <w:sz w:val="24"/>
          <w:szCs w:val="24"/>
        </w:rPr>
        <w:t>č. 244/2012 Z.</w:t>
      </w:r>
      <w:r w:rsidR="00BE4E6D">
        <w:rPr>
          <w:rFonts w:ascii="Times New Roman" w:hAnsi="Times New Roman"/>
          <w:color w:val="231F20"/>
          <w:sz w:val="24"/>
          <w:szCs w:val="24"/>
        </w:rPr>
        <w:t xml:space="preserve"> </w:t>
      </w:r>
      <w:r w:rsidRPr="004F0524" w:rsidR="00295E7F">
        <w:rPr>
          <w:rFonts w:ascii="Times New Roman" w:hAnsi="Times New Roman"/>
          <w:color w:val="231F20"/>
          <w:sz w:val="24"/>
          <w:szCs w:val="24"/>
        </w:rPr>
        <w:t>z., zákona č. 459/2012 Z.</w:t>
      </w:r>
      <w:r w:rsidR="00BE4E6D">
        <w:rPr>
          <w:rFonts w:ascii="Times New Roman" w:hAnsi="Times New Roman"/>
          <w:color w:val="231F20"/>
          <w:sz w:val="24"/>
          <w:szCs w:val="24"/>
        </w:rPr>
        <w:t xml:space="preserve"> </w:t>
      </w:r>
      <w:r w:rsidRPr="004F0524" w:rsidR="00295E7F">
        <w:rPr>
          <w:rFonts w:ascii="Times New Roman" w:hAnsi="Times New Roman"/>
          <w:color w:val="231F20"/>
          <w:sz w:val="24"/>
          <w:szCs w:val="24"/>
        </w:rPr>
        <w:t>z., zákona č. 153/2013 Z.</w:t>
      </w:r>
      <w:r w:rsidR="00BE4E6D">
        <w:rPr>
          <w:rFonts w:ascii="Times New Roman" w:hAnsi="Times New Roman"/>
          <w:color w:val="231F20"/>
          <w:sz w:val="24"/>
          <w:szCs w:val="24"/>
        </w:rPr>
        <w:t xml:space="preserve"> </w:t>
      </w:r>
      <w:r w:rsidRPr="004F0524" w:rsidR="00295E7F">
        <w:rPr>
          <w:rFonts w:ascii="Times New Roman" w:hAnsi="Times New Roman"/>
          <w:color w:val="231F20"/>
          <w:sz w:val="24"/>
          <w:szCs w:val="24"/>
        </w:rPr>
        <w:t>z., zákona č. 220/2013 Z.</w:t>
      </w:r>
      <w:r w:rsidR="00BE4E6D">
        <w:rPr>
          <w:rFonts w:ascii="Times New Roman" w:hAnsi="Times New Roman"/>
          <w:color w:val="231F20"/>
          <w:sz w:val="24"/>
          <w:szCs w:val="24"/>
        </w:rPr>
        <w:t xml:space="preserve"> </w:t>
      </w:r>
      <w:r w:rsidRPr="004F0524" w:rsidR="00295E7F">
        <w:rPr>
          <w:rFonts w:ascii="Times New Roman" w:hAnsi="Times New Roman"/>
          <w:color w:val="231F20"/>
          <w:sz w:val="24"/>
          <w:szCs w:val="24"/>
        </w:rPr>
        <w:t>z., zákona č. 185/2014 Z.</w:t>
      </w:r>
      <w:r w:rsidR="00BE4E6D">
        <w:rPr>
          <w:rFonts w:ascii="Times New Roman" w:hAnsi="Times New Roman"/>
          <w:color w:val="231F20"/>
          <w:sz w:val="24"/>
          <w:szCs w:val="24"/>
        </w:rPr>
        <w:t xml:space="preserve"> </w:t>
      </w:r>
      <w:r w:rsidRPr="004F0524" w:rsidR="00295E7F">
        <w:rPr>
          <w:rFonts w:ascii="Times New Roman" w:hAnsi="Times New Roman"/>
          <w:color w:val="231F20"/>
          <w:sz w:val="24"/>
          <w:szCs w:val="24"/>
        </w:rPr>
        <w:t>z., zákona č. 77/2015 Z.</w:t>
      </w:r>
      <w:r w:rsidR="00BE4E6D">
        <w:rPr>
          <w:rFonts w:ascii="Times New Roman" w:hAnsi="Times New Roman"/>
          <w:color w:val="231F20"/>
          <w:sz w:val="24"/>
          <w:szCs w:val="24"/>
        </w:rPr>
        <w:t xml:space="preserve"> </w:t>
      </w:r>
      <w:r w:rsidRPr="004F0524" w:rsidR="00295E7F">
        <w:rPr>
          <w:rFonts w:ascii="Times New Roman" w:hAnsi="Times New Roman"/>
          <w:color w:val="231F20"/>
          <w:sz w:val="24"/>
          <w:szCs w:val="24"/>
        </w:rPr>
        <w:t>z.</w:t>
      </w:r>
      <w:r w:rsidRPr="004F0524" w:rsidR="00C869AC">
        <w:rPr>
          <w:rFonts w:ascii="Times New Roman" w:hAnsi="Times New Roman"/>
          <w:color w:val="231F20"/>
          <w:sz w:val="24"/>
          <w:szCs w:val="24"/>
        </w:rPr>
        <w:t>,</w:t>
      </w:r>
      <w:r w:rsidRPr="004F0524" w:rsidR="00295E7F">
        <w:rPr>
          <w:rFonts w:ascii="Times New Roman" w:hAnsi="Times New Roman"/>
          <w:color w:val="231F20"/>
          <w:sz w:val="24"/>
          <w:szCs w:val="24"/>
        </w:rPr>
        <w:t xml:space="preserve"> zákona č. 393/2015 Z.</w:t>
      </w:r>
      <w:r w:rsidR="00BE4E6D">
        <w:rPr>
          <w:rFonts w:ascii="Times New Roman" w:hAnsi="Times New Roman"/>
          <w:color w:val="231F20"/>
          <w:sz w:val="24"/>
          <w:szCs w:val="24"/>
        </w:rPr>
        <w:t xml:space="preserve"> </w:t>
      </w:r>
      <w:r w:rsidRPr="004F0524" w:rsidR="00295E7F">
        <w:rPr>
          <w:rFonts w:ascii="Times New Roman" w:hAnsi="Times New Roman"/>
          <w:color w:val="231F20"/>
          <w:sz w:val="24"/>
          <w:szCs w:val="24"/>
        </w:rPr>
        <w:t>z.</w:t>
      </w:r>
      <w:r w:rsidRPr="004F0524" w:rsidR="00C869AC">
        <w:rPr>
          <w:rFonts w:ascii="Times New Roman" w:hAnsi="Times New Roman"/>
          <w:color w:val="231F20"/>
          <w:sz w:val="24"/>
          <w:szCs w:val="24"/>
        </w:rPr>
        <w:t>, zákona č. 91/2016 Z.</w:t>
      </w:r>
      <w:r w:rsidR="00BE4E6D">
        <w:rPr>
          <w:rFonts w:ascii="Times New Roman" w:hAnsi="Times New Roman"/>
          <w:color w:val="231F20"/>
          <w:sz w:val="24"/>
          <w:szCs w:val="24"/>
        </w:rPr>
        <w:t xml:space="preserve"> </w:t>
      </w:r>
      <w:r w:rsidRPr="004F0524" w:rsidR="00C869AC">
        <w:rPr>
          <w:rFonts w:ascii="Times New Roman" w:hAnsi="Times New Roman"/>
          <w:color w:val="231F20"/>
          <w:sz w:val="24"/>
          <w:szCs w:val="24"/>
        </w:rPr>
        <w:t>z. a zákona č. 167/2016 Z.</w:t>
      </w:r>
      <w:r w:rsidR="00BE4E6D">
        <w:rPr>
          <w:rFonts w:ascii="Times New Roman" w:hAnsi="Times New Roman"/>
          <w:color w:val="231F20"/>
          <w:sz w:val="24"/>
          <w:szCs w:val="24"/>
        </w:rPr>
        <w:t xml:space="preserve"> </w:t>
      </w:r>
      <w:r w:rsidRPr="004F0524" w:rsidR="00C869AC">
        <w:rPr>
          <w:rFonts w:ascii="Times New Roman" w:hAnsi="Times New Roman"/>
          <w:color w:val="231F20"/>
          <w:sz w:val="24"/>
          <w:szCs w:val="24"/>
        </w:rPr>
        <w:t xml:space="preserve">z. </w:t>
      </w:r>
      <w:r w:rsidRPr="004F0524">
        <w:rPr>
          <w:rFonts w:ascii="Times New Roman" w:hAnsi="Times New Roman"/>
          <w:color w:val="231F20"/>
          <w:sz w:val="24"/>
          <w:szCs w:val="24"/>
        </w:rPr>
        <w:t>sa mení a </w:t>
      </w:r>
      <w:r w:rsidRPr="004F0524" w:rsidR="00295E7F">
        <w:rPr>
          <w:rFonts w:ascii="Times New Roman" w:hAnsi="Times New Roman"/>
          <w:color w:val="231F20"/>
          <w:sz w:val="24"/>
          <w:szCs w:val="24"/>
        </w:rPr>
        <w:t>dopĺňa</w:t>
      </w:r>
      <w:r w:rsidRPr="004F0524">
        <w:rPr>
          <w:rFonts w:ascii="Times New Roman" w:hAnsi="Times New Roman"/>
          <w:color w:val="231F20"/>
          <w:sz w:val="24"/>
          <w:szCs w:val="24"/>
        </w:rPr>
        <w:t xml:space="preserve"> takto:</w:t>
      </w:r>
    </w:p>
    <w:p w:rsidR="00975F9B" w:rsidRPr="004F0524" w:rsidP="00914D1D">
      <w:pPr>
        <w:autoSpaceDE w:val="0"/>
        <w:autoSpaceDN w:val="0"/>
        <w:bidi w:val="0"/>
        <w:adjustRightInd w:val="0"/>
        <w:spacing w:after="0" w:line="240" w:lineRule="auto"/>
        <w:rPr>
          <w:rFonts w:ascii="Times New Roman" w:hAnsi="Times New Roman"/>
          <w:color w:val="231F20"/>
          <w:sz w:val="24"/>
          <w:szCs w:val="24"/>
        </w:rPr>
      </w:pPr>
    </w:p>
    <w:p w:rsidR="00D21BF9" w:rsidRPr="004F0524" w:rsidP="005D1982">
      <w:pPr>
        <w:pStyle w:val="ListParagraph"/>
        <w:numPr>
          <w:numId w:val="11"/>
        </w:numPr>
        <w:autoSpaceDE w:val="0"/>
        <w:autoSpaceDN w:val="0"/>
        <w:bidi w:val="0"/>
        <w:adjustRightInd w:val="0"/>
        <w:spacing w:after="0" w:line="240" w:lineRule="auto"/>
        <w:ind w:left="0" w:firstLine="360"/>
        <w:rPr>
          <w:rFonts w:ascii="Times New Roman" w:hAnsi="Times New Roman"/>
          <w:sz w:val="24"/>
          <w:szCs w:val="24"/>
        </w:rPr>
      </w:pPr>
      <w:r w:rsidRPr="004F0524" w:rsidR="00DC135D">
        <w:rPr>
          <w:rFonts w:ascii="Times New Roman" w:hAnsi="Times New Roman"/>
          <w:sz w:val="24"/>
          <w:szCs w:val="24"/>
        </w:rPr>
        <w:t>V § 7 ods. 12 sa na konci pripája táto veta: „Ak ide o</w:t>
      </w:r>
      <w:r w:rsidRPr="004F0524" w:rsidR="00E43982">
        <w:rPr>
          <w:rFonts w:ascii="Times New Roman" w:hAnsi="Times New Roman"/>
          <w:sz w:val="24"/>
          <w:szCs w:val="24"/>
        </w:rPr>
        <w:t> povolenie na poskytovanie lekárenskej starostlivosti v nemocničnej lekárni, poskytuje ministerstvo zdravotníctva údaje aj samosprávnemu kraju.“.</w:t>
      </w:r>
    </w:p>
    <w:p w:rsidR="00D21BF9" w:rsidRPr="004F0524" w:rsidP="00914D1D">
      <w:pPr>
        <w:autoSpaceDE w:val="0"/>
        <w:autoSpaceDN w:val="0"/>
        <w:bidi w:val="0"/>
        <w:adjustRightInd w:val="0"/>
        <w:spacing w:after="0" w:line="240" w:lineRule="auto"/>
        <w:rPr>
          <w:rFonts w:ascii="Times New Roman" w:hAnsi="Times New Roman"/>
          <w:sz w:val="24"/>
          <w:szCs w:val="24"/>
        </w:rPr>
      </w:pPr>
    </w:p>
    <w:p w:rsidR="005A0447" w:rsidRPr="004F0524" w:rsidP="005D1982">
      <w:pPr>
        <w:pStyle w:val="ListParagraph"/>
        <w:numPr>
          <w:numId w:val="11"/>
        </w:numPr>
        <w:autoSpaceDE w:val="0"/>
        <w:autoSpaceDN w:val="0"/>
        <w:bidi w:val="0"/>
        <w:adjustRightInd w:val="0"/>
        <w:spacing w:after="0" w:line="240" w:lineRule="auto"/>
        <w:ind w:left="0" w:firstLine="426"/>
        <w:rPr>
          <w:rFonts w:ascii="Times New Roman" w:hAnsi="Times New Roman"/>
          <w:sz w:val="24"/>
          <w:szCs w:val="24"/>
        </w:rPr>
      </w:pPr>
      <w:r w:rsidRPr="004F0524">
        <w:rPr>
          <w:rFonts w:ascii="Times New Roman" w:hAnsi="Times New Roman"/>
          <w:sz w:val="24"/>
          <w:szCs w:val="24"/>
        </w:rPr>
        <w:t xml:space="preserve">V § 23 ods.1 písm. ag) sa za slová „preukaze poistenca“ </w:t>
      </w:r>
      <w:r w:rsidRPr="004F0524" w:rsidR="007A1CDE">
        <w:rPr>
          <w:rFonts w:ascii="Times New Roman" w:hAnsi="Times New Roman"/>
          <w:sz w:val="24"/>
          <w:szCs w:val="24"/>
        </w:rPr>
        <w:t>vklad</w:t>
      </w:r>
      <w:r w:rsidR="007A1CDE">
        <w:rPr>
          <w:rFonts w:ascii="Times New Roman" w:hAnsi="Times New Roman"/>
          <w:sz w:val="24"/>
          <w:szCs w:val="24"/>
        </w:rPr>
        <w:t>á čiarka a</w:t>
      </w:r>
      <w:r w:rsidRPr="004F0524" w:rsidR="007A1CDE">
        <w:rPr>
          <w:rFonts w:ascii="Times New Roman" w:hAnsi="Times New Roman"/>
          <w:sz w:val="24"/>
          <w:szCs w:val="24"/>
        </w:rPr>
        <w:t xml:space="preserve"> </w:t>
      </w:r>
      <w:r w:rsidRPr="004F0524">
        <w:rPr>
          <w:rFonts w:ascii="Times New Roman" w:hAnsi="Times New Roman"/>
          <w:sz w:val="24"/>
          <w:szCs w:val="24"/>
        </w:rPr>
        <w:t>slová „občianskom preukaze</w:t>
      </w:r>
      <w:r w:rsidR="007A1CDE">
        <w:rPr>
          <w:rFonts w:ascii="Times New Roman" w:hAnsi="Times New Roman"/>
          <w:sz w:val="24"/>
          <w:szCs w:val="24"/>
        </w:rPr>
        <w:t xml:space="preserve"> s elektronickým čipom alebo doklade o pobyte</w:t>
      </w:r>
      <w:r w:rsidRPr="004F0524">
        <w:rPr>
          <w:rFonts w:ascii="Times New Roman" w:hAnsi="Times New Roman"/>
          <w:sz w:val="24"/>
          <w:szCs w:val="24"/>
        </w:rPr>
        <w:t>“.</w:t>
      </w:r>
    </w:p>
    <w:p w:rsidR="005A0447" w:rsidRPr="004F0524" w:rsidP="00914D1D">
      <w:pPr>
        <w:pStyle w:val="ListParagraph"/>
        <w:bidi w:val="0"/>
        <w:spacing w:after="0" w:line="240" w:lineRule="auto"/>
        <w:rPr>
          <w:rFonts w:ascii="Times New Roman" w:hAnsi="Times New Roman"/>
          <w:sz w:val="24"/>
          <w:szCs w:val="24"/>
        </w:rPr>
      </w:pPr>
    </w:p>
    <w:p w:rsidR="00EA30CA" w:rsidRPr="004F0524" w:rsidP="005D1982">
      <w:pPr>
        <w:pStyle w:val="ListParagraph"/>
        <w:numPr>
          <w:numId w:val="11"/>
        </w:numPr>
        <w:autoSpaceDE w:val="0"/>
        <w:autoSpaceDN w:val="0"/>
        <w:bidi w:val="0"/>
        <w:adjustRightInd w:val="0"/>
        <w:spacing w:after="0" w:line="240" w:lineRule="auto"/>
        <w:ind w:left="0" w:firstLine="426"/>
        <w:rPr>
          <w:rFonts w:ascii="Times New Roman" w:hAnsi="Times New Roman"/>
          <w:sz w:val="24"/>
          <w:szCs w:val="24"/>
        </w:rPr>
      </w:pPr>
      <w:r w:rsidRPr="004F0524">
        <w:rPr>
          <w:rFonts w:ascii="Times New Roman" w:hAnsi="Times New Roman"/>
          <w:sz w:val="24"/>
          <w:szCs w:val="24"/>
        </w:rPr>
        <w:t>V § 23 ods. 3 sa slová „preukazom poistenca s elektronickým čipom a na požiadanie vložiť preukaz poistenca s elektronickým čipom alebo občiansky preukaz s elektronickým čipom a príslušným certifikátom“ nahrádzajú slovami „občianskym preukazom s elektronickým čipom, ak ho má vydaný, alebo preukazom poistenca a na požiadanie vložiť občiansky preukaz s elektronickým čipom, ak ho má vydaný</w:t>
      </w:r>
      <w:r w:rsidR="00BE4E6D">
        <w:rPr>
          <w:rFonts w:ascii="Times New Roman" w:hAnsi="Times New Roman"/>
          <w:sz w:val="24"/>
          <w:szCs w:val="24"/>
        </w:rPr>
        <w:t>,</w:t>
      </w:r>
      <w:r w:rsidRPr="004F0524">
        <w:rPr>
          <w:rFonts w:ascii="Times New Roman" w:hAnsi="Times New Roman"/>
          <w:sz w:val="24"/>
          <w:szCs w:val="24"/>
        </w:rPr>
        <w:t>“</w:t>
      </w:r>
      <w:r w:rsidR="007A1CDE">
        <w:rPr>
          <w:rFonts w:ascii="Times New Roman" w:hAnsi="Times New Roman"/>
          <w:sz w:val="24"/>
          <w:szCs w:val="24"/>
        </w:rPr>
        <w:t xml:space="preserve"> </w:t>
      </w:r>
      <w:r w:rsidRPr="00A41723" w:rsidR="007A1CDE">
        <w:rPr>
          <w:rFonts w:ascii="Times New Roman" w:hAnsi="Times New Roman"/>
          <w:sz w:val="24"/>
          <w:szCs w:val="24"/>
        </w:rPr>
        <w:t>a </w:t>
      </w:r>
      <w:r w:rsidRPr="00A41723" w:rsidR="003B5840">
        <w:rPr>
          <w:rFonts w:ascii="Times New Roman" w:hAnsi="Times New Roman"/>
          <w:sz w:val="24"/>
          <w:szCs w:val="24"/>
        </w:rPr>
        <w:t>za</w:t>
      </w:r>
      <w:r w:rsidRPr="00AC4E5A" w:rsidR="003B5840">
        <w:rPr>
          <w:rFonts w:ascii="Times New Roman" w:hAnsi="Times New Roman"/>
          <w:sz w:val="24"/>
          <w:szCs w:val="24"/>
        </w:rPr>
        <w:t xml:space="preserve"> prvú vetu sa vkladá nová druhá veta, ktorá znie</w:t>
      </w:r>
      <w:r w:rsidRPr="00C81CCE" w:rsidR="007A1CDE">
        <w:rPr>
          <w:rFonts w:ascii="Times New Roman" w:hAnsi="Times New Roman"/>
          <w:sz w:val="24"/>
          <w:szCs w:val="24"/>
        </w:rPr>
        <w:t>: „</w:t>
      </w:r>
      <w:r w:rsidRPr="00C81CCE" w:rsidR="003B5840">
        <w:rPr>
          <w:rFonts w:ascii="Times New Roman" w:hAnsi="Times New Roman"/>
          <w:sz w:val="24"/>
          <w:szCs w:val="24"/>
        </w:rPr>
        <w:t>Osoba</w:t>
      </w:r>
      <w:r w:rsidRPr="00C81CCE" w:rsidR="007A1CDE">
        <w:rPr>
          <w:rFonts w:ascii="Times New Roman" w:hAnsi="Times New Roman"/>
          <w:sz w:val="24"/>
          <w:szCs w:val="24"/>
        </w:rPr>
        <w:t>, ktorá má vydaný doklad o pobyte s elektronickým čipom, je povinná sa preukazovať týmto dokladom a na požiadanie doklad o pobyte s elektronickým čipom vložiť do technického zariadenia poskytovateľa zdravotnej starostlivosti“</w:t>
      </w:r>
      <w:r w:rsidRPr="00C81CCE">
        <w:rPr>
          <w:rFonts w:ascii="Times New Roman" w:hAnsi="Times New Roman"/>
          <w:sz w:val="24"/>
          <w:szCs w:val="24"/>
        </w:rPr>
        <w:t>.</w:t>
      </w:r>
    </w:p>
    <w:p w:rsidR="00EA30CA" w:rsidRPr="004F0524" w:rsidP="00914D1D">
      <w:pPr>
        <w:pStyle w:val="ListParagraph"/>
        <w:bidi w:val="0"/>
        <w:spacing w:after="0" w:line="240" w:lineRule="auto"/>
        <w:rPr>
          <w:rFonts w:ascii="Times New Roman" w:hAnsi="Times New Roman"/>
          <w:sz w:val="24"/>
          <w:szCs w:val="24"/>
        </w:rPr>
      </w:pPr>
    </w:p>
    <w:p w:rsidR="00E43982" w:rsidRPr="004F0524" w:rsidP="005D1982">
      <w:pPr>
        <w:pStyle w:val="ListParagraph"/>
        <w:numPr>
          <w:numId w:val="11"/>
        </w:numPr>
        <w:autoSpaceDE w:val="0"/>
        <w:autoSpaceDN w:val="0"/>
        <w:bidi w:val="0"/>
        <w:adjustRightInd w:val="0"/>
        <w:spacing w:after="0" w:line="240" w:lineRule="auto"/>
        <w:ind w:left="0" w:firstLine="426"/>
        <w:rPr>
          <w:rFonts w:ascii="Times New Roman" w:hAnsi="Times New Roman"/>
          <w:sz w:val="24"/>
          <w:szCs w:val="24"/>
        </w:rPr>
      </w:pPr>
      <w:r w:rsidRPr="004F0524" w:rsidR="005A0447">
        <w:rPr>
          <w:rFonts w:ascii="Times New Roman" w:hAnsi="Times New Roman"/>
          <w:sz w:val="24"/>
          <w:szCs w:val="24"/>
        </w:rPr>
        <w:t xml:space="preserve">V § 138 ods. 5 písm. as) sa za slová „preukaze poistenca“ </w:t>
      </w:r>
      <w:r w:rsidRPr="004F0524" w:rsidR="007A1CDE">
        <w:rPr>
          <w:rFonts w:ascii="Times New Roman" w:hAnsi="Times New Roman"/>
          <w:sz w:val="24"/>
          <w:szCs w:val="24"/>
        </w:rPr>
        <w:t>vklad</w:t>
      </w:r>
      <w:r w:rsidR="007A1CDE">
        <w:rPr>
          <w:rFonts w:ascii="Times New Roman" w:hAnsi="Times New Roman"/>
          <w:sz w:val="24"/>
          <w:szCs w:val="24"/>
        </w:rPr>
        <w:t>á čiarka a</w:t>
      </w:r>
      <w:r w:rsidRPr="004F0524" w:rsidR="007A1CDE">
        <w:rPr>
          <w:rFonts w:ascii="Times New Roman" w:hAnsi="Times New Roman"/>
          <w:sz w:val="24"/>
          <w:szCs w:val="24"/>
        </w:rPr>
        <w:t xml:space="preserve"> </w:t>
      </w:r>
      <w:r w:rsidRPr="004F0524" w:rsidR="005A0447">
        <w:rPr>
          <w:rFonts w:ascii="Times New Roman" w:hAnsi="Times New Roman"/>
          <w:sz w:val="24"/>
          <w:szCs w:val="24"/>
        </w:rPr>
        <w:t>slová „občianskom preukaze</w:t>
      </w:r>
      <w:r w:rsidR="007A1CDE">
        <w:rPr>
          <w:rFonts w:ascii="Times New Roman" w:hAnsi="Times New Roman"/>
          <w:sz w:val="24"/>
          <w:szCs w:val="24"/>
        </w:rPr>
        <w:t xml:space="preserve"> s elektronickým čipom alebo doklade o pobyte</w:t>
      </w:r>
      <w:r w:rsidRPr="004F0524" w:rsidR="005A0447">
        <w:rPr>
          <w:rFonts w:ascii="Times New Roman" w:hAnsi="Times New Roman"/>
          <w:sz w:val="24"/>
          <w:szCs w:val="24"/>
        </w:rPr>
        <w:t>“</w:t>
      </w:r>
      <w:r w:rsidRPr="004F0524" w:rsidR="008A401B">
        <w:rPr>
          <w:rFonts w:ascii="Times New Roman" w:hAnsi="Times New Roman"/>
          <w:sz w:val="24"/>
          <w:szCs w:val="24"/>
        </w:rPr>
        <w:t>.</w:t>
      </w:r>
    </w:p>
    <w:p w:rsidR="0004415E" w:rsidRPr="004F0524" w:rsidP="00914D1D">
      <w:pPr>
        <w:autoSpaceDE w:val="0"/>
        <w:autoSpaceDN w:val="0"/>
        <w:bidi w:val="0"/>
        <w:adjustRightInd w:val="0"/>
        <w:spacing w:after="0" w:line="240" w:lineRule="auto"/>
        <w:rPr>
          <w:rFonts w:ascii="Times New Roman" w:hAnsi="Times New Roman"/>
          <w:color w:val="231F20"/>
          <w:sz w:val="24"/>
          <w:szCs w:val="24"/>
        </w:rPr>
      </w:pPr>
    </w:p>
    <w:p w:rsidR="003119CA" w:rsidRPr="004F0524" w:rsidP="00914D1D">
      <w:pPr>
        <w:autoSpaceDE w:val="0"/>
        <w:autoSpaceDN w:val="0"/>
        <w:bidi w:val="0"/>
        <w:adjustRightInd w:val="0"/>
        <w:spacing w:after="0" w:line="240" w:lineRule="auto"/>
        <w:jc w:val="left"/>
        <w:rPr>
          <w:rFonts w:ascii="Times New Roman" w:hAnsi="Times New Roman"/>
          <w:color w:val="231F20"/>
          <w:sz w:val="24"/>
          <w:szCs w:val="24"/>
        </w:rPr>
      </w:pPr>
    </w:p>
    <w:p w:rsidR="001A5ED8" w:rsidRPr="004F0524" w:rsidP="00914D1D">
      <w:pPr>
        <w:autoSpaceDE w:val="0"/>
        <w:autoSpaceDN w:val="0"/>
        <w:bidi w:val="0"/>
        <w:adjustRightInd w:val="0"/>
        <w:spacing w:after="0" w:line="240" w:lineRule="auto"/>
        <w:rPr>
          <w:rFonts w:ascii="Times New Roman" w:hAnsi="Times New Roman"/>
          <w:color w:val="231F20"/>
          <w:sz w:val="24"/>
          <w:szCs w:val="24"/>
        </w:rPr>
      </w:pPr>
    </w:p>
    <w:p w:rsidR="008A401B" w:rsidRPr="004F0524" w:rsidP="00914D1D">
      <w:pPr>
        <w:autoSpaceDE w:val="0"/>
        <w:autoSpaceDN w:val="0"/>
        <w:bidi w:val="0"/>
        <w:adjustRightInd w:val="0"/>
        <w:spacing w:after="0" w:line="240" w:lineRule="auto"/>
        <w:jc w:val="center"/>
        <w:rPr>
          <w:rFonts w:ascii="Times New Roman" w:hAnsi="Times New Roman"/>
          <w:color w:val="231F20"/>
          <w:sz w:val="24"/>
          <w:szCs w:val="24"/>
        </w:rPr>
      </w:pPr>
      <w:r w:rsidRPr="004F0524" w:rsidR="00381FF9">
        <w:rPr>
          <w:rFonts w:ascii="Times New Roman" w:hAnsi="Times New Roman"/>
          <w:color w:val="231F20"/>
          <w:sz w:val="24"/>
          <w:szCs w:val="24"/>
        </w:rPr>
        <w:t xml:space="preserve">Čl. </w:t>
      </w:r>
      <w:r w:rsidRPr="004F0524">
        <w:rPr>
          <w:rFonts w:ascii="Times New Roman" w:hAnsi="Times New Roman"/>
          <w:color w:val="231F20"/>
          <w:sz w:val="24"/>
          <w:szCs w:val="24"/>
        </w:rPr>
        <w:t>V</w:t>
      </w:r>
      <w:r w:rsidRPr="004F0524" w:rsidR="00FA74A9">
        <w:rPr>
          <w:rFonts w:ascii="Times New Roman" w:hAnsi="Times New Roman"/>
          <w:color w:val="231F20"/>
          <w:sz w:val="24"/>
          <w:szCs w:val="24"/>
        </w:rPr>
        <w:t>I</w:t>
      </w:r>
    </w:p>
    <w:p w:rsidR="008F67D0" w:rsidRPr="004F0524" w:rsidP="00914D1D">
      <w:pPr>
        <w:autoSpaceDE w:val="0"/>
        <w:autoSpaceDN w:val="0"/>
        <w:bidi w:val="0"/>
        <w:adjustRightInd w:val="0"/>
        <w:spacing w:after="0" w:line="240" w:lineRule="auto"/>
        <w:jc w:val="center"/>
        <w:rPr>
          <w:rFonts w:ascii="Times New Roman" w:hAnsi="Times New Roman"/>
          <w:color w:val="231F20"/>
          <w:sz w:val="24"/>
          <w:szCs w:val="24"/>
        </w:rPr>
      </w:pPr>
    </w:p>
    <w:p w:rsidR="007B5E00" w:rsidRPr="00266972" w:rsidP="00B22C0A">
      <w:pPr>
        <w:autoSpaceDE w:val="0"/>
        <w:autoSpaceDN w:val="0"/>
        <w:bidi w:val="0"/>
        <w:adjustRightInd w:val="0"/>
        <w:spacing w:after="0" w:line="240" w:lineRule="auto"/>
        <w:ind w:firstLine="708"/>
        <w:rPr>
          <w:rFonts w:ascii="Times New Roman" w:hAnsi="Times New Roman"/>
          <w:sz w:val="24"/>
          <w:szCs w:val="24"/>
        </w:rPr>
      </w:pPr>
      <w:r w:rsidRPr="00B22C0A">
        <w:rPr>
          <w:rFonts w:ascii="Times New Roman" w:hAnsi="Times New Roman"/>
          <w:color w:val="231F20"/>
          <w:sz w:val="24"/>
          <w:szCs w:val="24"/>
        </w:rPr>
        <w:t xml:space="preserve">Tento zákon nadobúda účinnosť </w:t>
      </w:r>
      <w:r w:rsidRPr="00B22C0A" w:rsidR="008A401B">
        <w:rPr>
          <w:rFonts w:ascii="Times New Roman" w:hAnsi="Times New Roman"/>
          <w:color w:val="231F20"/>
          <w:sz w:val="24"/>
          <w:szCs w:val="24"/>
        </w:rPr>
        <w:t>1. marca 2017, okrem</w:t>
      </w:r>
      <w:r w:rsidRPr="00B22C0A" w:rsidR="00AF7AFD">
        <w:rPr>
          <w:rFonts w:ascii="Times New Roman" w:hAnsi="Times New Roman"/>
          <w:color w:val="231F20"/>
          <w:sz w:val="24"/>
          <w:szCs w:val="24"/>
        </w:rPr>
        <w:t xml:space="preserve"> čl. II</w:t>
      </w:r>
      <w:r w:rsidRPr="00B22C0A" w:rsidR="007A1CDE">
        <w:rPr>
          <w:rFonts w:ascii="Times New Roman" w:hAnsi="Times New Roman"/>
          <w:color w:val="231F20"/>
          <w:sz w:val="24"/>
          <w:szCs w:val="24"/>
        </w:rPr>
        <w:t>I</w:t>
      </w:r>
      <w:r w:rsidRPr="00B22C0A" w:rsidR="00AF7AFD">
        <w:rPr>
          <w:rFonts w:ascii="Times New Roman" w:hAnsi="Times New Roman"/>
          <w:color w:val="231F20"/>
          <w:sz w:val="24"/>
          <w:szCs w:val="24"/>
        </w:rPr>
        <w:t xml:space="preserve"> </w:t>
      </w:r>
      <w:r w:rsidRPr="00B22C0A" w:rsidR="00B22C0A">
        <w:rPr>
          <w:rFonts w:ascii="Times New Roman" w:hAnsi="Times New Roman"/>
          <w:color w:val="231F20"/>
          <w:sz w:val="24"/>
          <w:szCs w:val="24"/>
        </w:rPr>
        <w:t>ôsmeho</w:t>
      </w:r>
      <w:r w:rsidRPr="00B22C0A" w:rsidR="007A1CDE">
        <w:rPr>
          <w:rFonts w:ascii="Times New Roman" w:hAnsi="Times New Roman"/>
          <w:color w:val="231F20"/>
          <w:sz w:val="24"/>
          <w:szCs w:val="24"/>
        </w:rPr>
        <w:t xml:space="preserve"> </w:t>
      </w:r>
      <w:r w:rsidRPr="00B22C0A" w:rsidR="00AF7AFD">
        <w:rPr>
          <w:rFonts w:ascii="Times New Roman" w:hAnsi="Times New Roman"/>
          <w:color w:val="231F20"/>
          <w:sz w:val="24"/>
          <w:szCs w:val="24"/>
        </w:rPr>
        <w:t xml:space="preserve">bodu, </w:t>
      </w:r>
      <w:r w:rsidRPr="00B22C0A" w:rsidR="009D72DF">
        <w:rPr>
          <w:rFonts w:ascii="Times New Roman" w:hAnsi="Times New Roman"/>
          <w:color w:val="231F20"/>
          <w:sz w:val="24"/>
          <w:szCs w:val="24"/>
        </w:rPr>
        <w:t>ktor</w:t>
      </w:r>
      <w:r w:rsidRPr="00B22C0A" w:rsidR="00B22C0A">
        <w:rPr>
          <w:rFonts w:ascii="Times New Roman" w:hAnsi="Times New Roman"/>
          <w:color w:val="231F20"/>
          <w:sz w:val="24"/>
          <w:szCs w:val="24"/>
        </w:rPr>
        <w:t>ý</w:t>
      </w:r>
      <w:r w:rsidRPr="00B22C0A" w:rsidR="009D72DF">
        <w:rPr>
          <w:rFonts w:ascii="Times New Roman" w:hAnsi="Times New Roman"/>
          <w:color w:val="231F20"/>
          <w:sz w:val="24"/>
          <w:szCs w:val="24"/>
        </w:rPr>
        <w:t xml:space="preserve"> </w:t>
      </w:r>
      <w:r w:rsidRPr="00B22C0A" w:rsidR="00AF7AFD">
        <w:rPr>
          <w:rFonts w:ascii="Times New Roman" w:hAnsi="Times New Roman"/>
          <w:color w:val="231F20"/>
          <w:sz w:val="24"/>
          <w:szCs w:val="24"/>
        </w:rPr>
        <w:t>nadobúda</w:t>
      </w:r>
      <w:r w:rsidRPr="00B22C0A" w:rsidR="00B22C0A">
        <w:rPr>
          <w:rFonts w:ascii="Times New Roman" w:hAnsi="Times New Roman"/>
          <w:color w:val="231F20"/>
          <w:sz w:val="24"/>
          <w:szCs w:val="24"/>
        </w:rPr>
        <w:t xml:space="preserve"> účinnosť </w:t>
      </w:r>
      <w:r w:rsidRPr="00B22C0A" w:rsidR="0052325D">
        <w:rPr>
          <w:rFonts w:ascii="Times New Roman" w:hAnsi="Times New Roman"/>
          <w:color w:val="231F20"/>
          <w:sz w:val="24"/>
          <w:szCs w:val="24"/>
        </w:rPr>
        <w:t>1</w:t>
      </w:r>
      <w:r w:rsidRPr="00B22C0A" w:rsidR="00AF7AFD">
        <w:rPr>
          <w:rFonts w:ascii="Times New Roman" w:hAnsi="Times New Roman"/>
          <w:color w:val="231F20"/>
          <w:sz w:val="24"/>
          <w:szCs w:val="24"/>
        </w:rPr>
        <w:t>. mája 2017, čl. II</w:t>
      </w:r>
      <w:r w:rsidRPr="00B22C0A" w:rsidR="006B4836">
        <w:rPr>
          <w:rFonts w:ascii="Times New Roman" w:hAnsi="Times New Roman"/>
          <w:color w:val="231F20"/>
          <w:sz w:val="24"/>
          <w:szCs w:val="24"/>
        </w:rPr>
        <w:t>I</w:t>
      </w:r>
      <w:r w:rsidRPr="00B22C0A" w:rsidR="00AF7AFD">
        <w:rPr>
          <w:rFonts w:ascii="Times New Roman" w:hAnsi="Times New Roman"/>
          <w:color w:val="231F20"/>
          <w:sz w:val="24"/>
          <w:szCs w:val="24"/>
        </w:rPr>
        <w:t xml:space="preserve"> prvého až </w:t>
      </w:r>
      <w:r w:rsidRPr="00B22C0A" w:rsidR="00B22C0A">
        <w:rPr>
          <w:rFonts w:ascii="Times New Roman" w:hAnsi="Times New Roman"/>
          <w:color w:val="231F20"/>
          <w:sz w:val="24"/>
          <w:szCs w:val="24"/>
        </w:rPr>
        <w:t>štvrté</w:t>
      </w:r>
      <w:r w:rsidRPr="00B22C0A" w:rsidR="00AF7AFD">
        <w:rPr>
          <w:rFonts w:ascii="Times New Roman" w:hAnsi="Times New Roman"/>
          <w:color w:val="231F20"/>
          <w:sz w:val="24"/>
          <w:szCs w:val="24"/>
        </w:rPr>
        <w:t xml:space="preserve">ho bodu, </w:t>
      </w:r>
      <w:r w:rsidRPr="00B22C0A" w:rsidR="00B22C0A">
        <w:rPr>
          <w:rFonts w:ascii="Times New Roman" w:hAnsi="Times New Roman"/>
          <w:color w:val="231F20"/>
          <w:sz w:val="24"/>
          <w:szCs w:val="24"/>
        </w:rPr>
        <w:t>siedmeho</w:t>
      </w:r>
      <w:r w:rsidRPr="00B22C0A" w:rsidR="00BD4235">
        <w:rPr>
          <w:rFonts w:ascii="Times New Roman" w:hAnsi="Times New Roman"/>
          <w:color w:val="231F20"/>
          <w:sz w:val="24"/>
          <w:szCs w:val="24"/>
        </w:rPr>
        <w:t xml:space="preserve"> </w:t>
      </w:r>
      <w:r w:rsidRPr="00B22C0A" w:rsidR="00AF7AFD">
        <w:rPr>
          <w:rFonts w:ascii="Times New Roman" w:hAnsi="Times New Roman"/>
          <w:color w:val="231F20"/>
          <w:sz w:val="24"/>
          <w:szCs w:val="24"/>
        </w:rPr>
        <w:t>a </w:t>
      </w:r>
      <w:r w:rsidRPr="00B22C0A" w:rsidR="00B22C0A">
        <w:rPr>
          <w:rFonts w:ascii="Times New Roman" w:hAnsi="Times New Roman"/>
          <w:color w:val="231F20"/>
          <w:sz w:val="24"/>
          <w:szCs w:val="24"/>
        </w:rPr>
        <w:t>deviateh</w:t>
      </w:r>
      <w:r w:rsidRPr="00B22C0A" w:rsidR="006B4836">
        <w:rPr>
          <w:rFonts w:ascii="Times New Roman" w:hAnsi="Times New Roman"/>
          <w:color w:val="231F20"/>
          <w:sz w:val="24"/>
          <w:szCs w:val="24"/>
        </w:rPr>
        <w:t>o</w:t>
      </w:r>
      <w:r w:rsidRPr="00B22C0A" w:rsidR="00B129DA">
        <w:rPr>
          <w:rFonts w:ascii="Times New Roman" w:hAnsi="Times New Roman"/>
          <w:color w:val="231F20"/>
          <w:sz w:val="24"/>
          <w:szCs w:val="24"/>
        </w:rPr>
        <w:t xml:space="preserve"> </w:t>
      </w:r>
      <w:r w:rsidRPr="00B22C0A" w:rsidR="00AF7AFD">
        <w:rPr>
          <w:rFonts w:ascii="Times New Roman" w:hAnsi="Times New Roman"/>
          <w:color w:val="231F20"/>
          <w:sz w:val="24"/>
          <w:szCs w:val="24"/>
        </w:rPr>
        <w:t xml:space="preserve">bodu a čl. </w:t>
      </w:r>
      <w:r w:rsidRPr="00B22C0A" w:rsidR="006B4836">
        <w:rPr>
          <w:rFonts w:ascii="Times New Roman" w:hAnsi="Times New Roman"/>
          <w:color w:val="231F20"/>
          <w:sz w:val="24"/>
          <w:szCs w:val="24"/>
        </w:rPr>
        <w:t xml:space="preserve">IV </w:t>
      </w:r>
      <w:r w:rsidRPr="00B22C0A" w:rsidR="00AF7AFD">
        <w:rPr>
          <w:rFonts w:ascii="Times New Roman" w:hAnsi="Times New Roman"/>
          <w:color w:val="231F20"/>
          <w:sz w:val="24"/>
          <w:szCs w:val="24"/>
        </w:rPr>
        <w:t>prvého</w:t>
      </w:r>
      <w:r w:rsidRPr="00B22C0A" w:rsidR="009D72DF">
        <w:rPr>
          <w:rFonts w:ascii="Times New Roman" w:hAnsi="Times New Roman"/>
          <w:color w:val="231F20"/>
          <w:sz w:val="24"/>
          <w:szCs w:val="24"/>
        </w:rPr>
        <w:t>,</w:t>
      </w:r>
      <w:r w:rsidRPr="00B22C0A" w:rsidR="00B22C0A">
        <w:rPr>
          <w:rFonts w:ascii="Times New Roman" w:hAnsi="Times New Roman"/>
          <w:color w:val="231F20"/>
          <w:sz w:val="24"/>
          <w:szCs w:val="24"/>
        </w:rPr>
        <w:t> druhého</w:t>
      </w:r>
      <w:r w:rsidRPr="00B22C0A" w:rsidR="006B4836">
        <w:rPr>
          <w:rFonts w:ascii="Times New Roman" w:hAnsi="Times New Roman"/>
          <w:color w:val="231F20"/>
          <w:sz w:val="24"/>
          <w:szCs w:val="24"/>
        </w:rPr>
        <w:t xml:space="preserve"> </w:t>
      </w:r>
      <w:r w:rsidRPr="00B22C0A" w:rsidR="00B22C0A">
        <w:rPr>
          <w:rFonts w:ascii="Times New Roman" w:hAnsi="Times New Roman"/>
          <w:color w:val="231F20"/>
          <w:sz w:val="24"/>
          <w:szCs w:val="24"/>
        </w:rPr>
        <w:t>a </w:t>
      </w:r>
      <w:r w:rsidR="00C847B8">
        <w:rPr>
          <w:rFonts w:ascii="Times New Roman" w:hAnsi="Times New Roman"/>
          <w:color w:val="231F20"/>
          <w:sz w:val="24"/>
          <w:szCs w:val="24"/>
        </w:rPr>
        <w:t>piateho</w:t>
      </w:r>
      <w:r w:rsidRPr="00B22C0A" w:rsidR="00B22C0A">
        <w:rPr>
          <w:rFonts w:ascii="Times New Roman" w:hAnsi="Times New Roman"/>
          <w:color w:val="231F20"/>
          <w:sz w:val="24"/>
          <w:szCs w:val="24"/>
        </w:rPr>
        <w:t xml:space="preserve"> bodu</w:t>
      </w:r>
      <w:r w:rsidRPr="00B22C0A" w:rsidR="006B4836">
        <w:rPr>
          <w:rFonts w:ascii="Times New Roman" w:hAnsi="Times New Roman"/>
          <w:color w:val="231F20"/>
          <w:sz w:val="24"/>
          <w:szCs w:val="24"/>
        </w:rPr>
        <w:t>,</w:t>
      </w:r>
      <w:r w:rsidRPr="00B22C0A" w:rsidR="00AF7AFD">
        <w:rPr>
          <w:rFonts w:ascii="Times New Roman" w:hAnsi="Times New Roman"/>
          <w:color w:val="231F20"/>
          <w:sz w:val="24"/>
          <w:szCs w:val="24"/>
        </w:rPr>
        <w:t xml:space="preserve"> ktoré nadobúdajú účinnosť </w:t>
      </w:r>
      <w:r w:rsidR="003B5840">
        <w:rPr>
          <w:rFonts w:ascii="Times New Roman" w:hAnsi="Times New Roman"/>
          <w:color w:val="231F20"/>
          <w:sz w:val="24"/>
          <w:szCs w:val="24"/>
        </w:rPr>
        <w:t xml:space="preserve">1. </w:t>
      </w:r>
      <w:r w:rsidRPr="00B22C0A" w:rsidR="00AF7AFD">
        <w:rPr>
          <w:rFonts w:ascii="Times New Roman" w:hAnsi="Times New Roman"/>
          <w:color w:val="231F20"/>
          <w:sz w:val="24"/>
          <w:szCs w:val="24"/>
        </w:rPr>
        <w:t xml:space="preserve">júna 2017, čl. II </w:t>
      </w:r>
      <w:r w:rsidRPr="00B22C0A" w:rsidR="006B4836">
        <w:rPr>
          <w:rFonts w:ascii="Times New Roman" w:hAnsi="Times New Roman"/>
          <w:color w:val="231F20"/>
          <w:sz w:val="24"/>
          <w:szCs w:val="24"/>
        </w:rPr>
        <w:t xml:space="preserve">prvého </w:t>
      </w:r>
      <w:r w:rsidRPr="00B22C0A" w:rsidR="00C869AC">
        <w:rPr>
          <w:rFonts w:ascii="Times New Roman" w:hAnsi="Times New Roman"/>
          <w:color w:val="231F20"/>
          <w:sz w:val="24"/>
          <w:szCs w:val="24"/>
        </w:rPr>
        <w:t>bodu</w:t>
      </w:r>
      <w:r w:rsidRPr="00B22C0A" w:rsidR="006B4836">
        <w:rPr>
          <w:rFonts w:ascii="Times New Roman" w:hAnsi="Times New Roman"/>
          <w:color w:val="231F20"/>
          <w:sz w:val="24"/>
          <w:szCs w:val="24"/>
        </w:rPr>
        <w:t xml:space="preserve">, čl. III </w:t>
      </w:r>
      <w:r w:rsidRPr="00B22C0A" w:rsidR="003B5840">
        <w:rPr>
          <w:rFonts w:ascii="Times New Roman" w:hAnsi="Times New Roman"/>
          <w:color w:val="231F20"/>
          <w:sz w:val="24"/>
          <w:szCs w:val="24"/>
        </w:rPr>
        <w:t>piateho bodu</w:t>
      </w:r>
      <w:r w:rsidR="003B5840">
        <w:rPr>
          <w:rFonts w:ascii="Times New Roman" w:hAnsi="Times New Roman"/>
          <w:color w:val="231F20"/>
          <w:sz w:val="24"/>
          <w:szCs w:val="24"/>
        </w:rPr>
        <w:t xml:space="preserve"> (</w:t>
      </w:r>
      <w:r w:rsidRPr="00B22C0A" w:rsidR="00B22C0A">
        <w:rPr>
          <w:rFonts w:ascii="Times New Roman" w:hAnsi="Times New Roman"/>
          <w:color w:val="231F20"/>
          <w:sz w:val="24"/>
          <w:szCs w:val="24"/>
        </w:rPr>
        <w:t>§ 22 ods. 2 písm. j) prvý a druhý bod</w:t>
      </w:r>
      <w:r w:rsidR="003B5840">
        <w:rPr>
          <w:rFonts w:ascii="Times New Roman" w:hAnsi="Times New Roman"/>
          <w:color w:val="231F20"/>
          <w:sz w:val="24"/>
          <w:szCs w:val="24"/>
        </w:rPr>
        <w:t>)</w:t>
      </w:r>
      <w:r w:rsidRPr="00B22C0A" w:rsidR="00B22C0A">
        <w:rPr>
          <w:rFonts w:ascii="Times New Roman" w:hAnsi="Times New Roman"/>
          <w:color w:val="231F20"/>
          <w:sz w:val="24"/>
          <w:szCs w:val="24"/>
        </w:rPr>
        <w:t xml:space="preserve"> a šiesteho bodu</w:t>
      </w:r>
      <w:r w:rsidRPr="00B22C0A" w:rsidR="00BD4235">
        <w:rPr>
          <w:rFonts w:ascii="Times New Roman" w:hAnsi="Times New Roman"/>
          <w:color w:val="231F20"/>
          <w:sz w:val="24"/>
          <w:szCs w:val="24"/>
        </w:rPr>
        <w:t xml:space="preserve"> </w:t>
      </w:r>
      <w:r w:rsidRPr="00B22C0A" w:rsidR="00BB3B7C">
        <w:rPr>
          <w:rFonts w:ascii="Times New Roman" w:hAnsi="Times New Roman"/>
          <w:color w:val="231F20"/>
          <w:sz w:val="24"/>
          <w:szCs w:val="24"/>
        </w:rPr>
        <w:t xml:space="preserve">a čl. </w:t>
      </w:r>
      <w:r w:rsidRPr="00B22C0A" w:rsidR="00C869AC">
        <w:rPr>
          <w:rFonts w:ascii="Times New Roman" w:hAnsi="Times New Roman"/>
          <w:color w:val="231F20"/>
          <w:sz w:val="24"/>
          <w:szCs w:val="24"/>
        </w:rPr>
        <w:t xml:space="preserve">V druhého až štvrtého </w:t>
      </w:r>
      <w:r w:rsidRPr="00B22C0A" w:rsidR="00AF7AFD">
        <w:rPr>
          <w:rFonts w:ascii="Times New Roman" w:hAnsi="Times New Roman"/>
          <w:color w:val="231F20"/>
          <w:sz w:val="24"/>
          <w:szCs w:val="24"/>
        </w:rPr>
        <w:t>bodu, ktoré nadobúdajú účinnosť 1. januára 2018.</w:t>
      </w:r>
    </w:p>
    <w:sectPr w:rsidSect="00366FF4">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imes">
    <w:panose1 w:val="02020603050405020304"/>
    <w:charset w:val="EE"/>
    <w:family w:val="roman"/>
    <w:pitch w:val="variable"/>
    <w:sig w:usb0="00000000" w:usb1="00000000" w:usb2="00000000" w:usb3="00000000" w:csb0="000001FF" w:csb1="00000000"/>
  </w:font>
  <w:font w:name="Segoe UI">
    <w:panose1 w:val="00000000000000000000"/>
    <w:charset w:val="EE"/>
    <w:family w:val="swiss"/>
    <w:pitch w:val="variable"/>
    <w:sig w:usb0="00000000" w:usb1="00000000" w:usb2="00000000" w:usb3="00000000" w:csb0="000001FF" w:csb1="00000000"/>
  </w:font>
  <w:font w:name="EUAlbertina">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7DC">
    <w:pPr>
      <w:pStyle w:val="Footer"/>
      <w:bidi w:val="0"/>
      <w:jc w:val="center"/>
    </w:pPr>
    <w:r>
      <w:fldChar w:fldCharType="begin"/>
    </w:r>
    <w:r>
      <w:instrText>PAGE   \* MERGEFORMAT</w:instrText>
    </w:r>
    <w:r>
      <w:fldChar w:fldCharType="separate"/>
    </w:r>
    <w:r w:rsidR="009B1286">
      <w:rPr>
        <w:noProof/>
      </w:rPr>
      <w:t>3</w:t>
    </w:r>
    <w:r>
      <w:fldChar w:fldCharType="end"/>
    </w:r>
  </w:p>
  <w:p w:rsidR="00E227DC">
    <w:pPr>
      <w:pStyle w:val="Footer"/>
      <w:bidi w:val="0"/>
      <w:jc w:val="center"/>
    </w:pPr>
  </w:p>
  <w:p w:rsidR="00E227D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32D7"/>
    <w:multiLevelType w:val="hybridMultilevel"/>
    <w:tmpl w:val="1C90FF10"/>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1">
    <w:nsid w:val="026334DD"/>
    <w:multiLevelType w:val="hybridMultilevel"/>
    <w:tmpl w:val="E10E7622"/>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0294155D"/>
    <w:multiLevelType w:val="hybridMultilevel"/>
    <w:tmpl w:val="A040369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06AA51BE"/>
    <w:multiLevelType w:val="hybridMultilevel"/>
    <w:tmpl w:val="B546AB4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0A37217B"/>
    <w:multiLevelType w:val="hybridMultilevel"/>
    <w:tmpl w:val="42BED4A8"/>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41A5464"/>
    <w:multiLevelType w:val="hybridMultilevel"/>
    <w:tmpl w:val="DEAE4CA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9947D65"/>
    <w:multiLevelType w:val="hybridMultilevel"/>
    <w:tmpl w:val="4FF6F74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9B67F4F"/>
    <w:multiLevelType w:val="multilevel"/>
    <w:tmpl w:val="7F4ADD2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B6B7F7C"/>
    <w:multiLevelType w:val="hybridMultilevel"/>
    <w:tmpl w:val="F64A0210"/>
    <w:lvl w:ilvl="0">
      <w:start w:val="1"/>
      <w:numFmt w:val="decimal"/>
      <w:lvlText w:val="(%1)"/>
      <w:lvlJc w:val="left"/>
      <w:pPr>
        <w:ind w:left="1428"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9">
    <w:nsid w:val="1F4F4298"/>
    <w:multiLevelType w:val="hybridMultilevel"/>
    <w:tmpl w:val="72720A0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1A85CA8"/>
    <w:multiLevelType w:val="hybridMultilevel"/>
    <w:tmpl w:val="56F20314"/>
    <w:lvl w:ilvl="0">
      <w:start w:val="1"/>
      <w:numFmt w:val="decimal"/>
      <w:lvlText w:val="%1."/>
      <w:lvlJc w:val="left"/>
      <w:pPr>
        <w:ind w:left="720" w:hanging="360"/>
      </w:pPr>
      <w:rPr>
        <w:rFonts w:cs="Times New Roman" w:hint="default"/>
        <w:color w:val="231F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21C4D9F"/>
    <w:multiLevelType w:val="hybridMultilevel"/>
    <w:tmpl w:val="4028B540"/>
    <w:lvl w:ilvl="0">
      <w:start w:val="2"/>
      <w:numFmt w:val="decimal"/>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46734D0"/>
    <w:multiLevelType w:val="hybridMultilevel"/>
    <w:tmpl w:val="7616C43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4FA3F62"/>
    <w:multiLevelType w:val="hybridMultilevel"/>
    <w:tmpl w:val="F4E8EB02"/>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4">
    <w:nsid w:val="27FD4309"/>
    <w:multiLevelType w:val="hybridMultilevel"/>
    <w:tmpl w:val="C752330A"/>
    <w:lvl w:ilvl="0">
      <w:start w:val="13"/>
      <w:numFmt w:val="decimal"/>
      <w:lvlText w:val="%1."/>
      <w:lvlJc w:val="left"/>
      <w:pPr>
        <w:ind w:left="106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C5F7A26"/>
    <w:multiLevelType w:val="hybridMultilevel"/>
    <w:tmpl w:val="56F20314"/>
    <w:lvl w:ilvl="0">
      <w:start w:val="1"/>
      <w:numFmt w:val="decimal"/>
      <w:lvlText w:val="%1."/>
      <w:lvlJc w:val="left"/>
      <w:pPr>
        <w:ind w:left="720" w:hanging="360"/>
      </w:pPr>
      <w:rPr>
        <w:rFonts w:cs="Times New Roman" w:hint="default"/>
        <w:color w:val="231F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CA2751A"/>
    <w:multiLevelType w:val="hybridMultilevel"/>
    <w:tmpl w:val="024EB00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2D02695D"/>
    <w:multiLevelType w:val="hybridMultilevel"/>
    <w:tmpl w:val="4410B03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2E2A2CC8"/>
    <w:multiLevelType w:val="hybridMultilevel"/>
    <w:tmpl w:val="595237B2"/>
    <w:lvl w:ilvl="0">
      <w:start w:val="11"/>
      <w:numFmt w:val="decimal"/>
      <w:lvlText w:val="%1."/>
      <w:lvlJc w:val="left"/>
      <w:pPr>
        <w:ind w:left="106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0AB3F81"/>
    <w:multiLevelType w:val="hybridMultilevel"/>
    <w:tmpl w:val="00E49764"/>
    <w:lvl w:ilvl="0">
      <w:start w:val="1"/>
      <w:numFmt w:val="lowerLetter"/>
      <w:lvlText w:val="%1)"/>
      <w:lvlJc w:val="left"/>
      <w:pPr>
        <w:ind w:left="1425" w:hanging="360"/>
      </w:pPr>
      <w:rPr>
        <w:rFonts w:cs="Times New Roman" w:hint="default"/>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0">
    <w:nsid w:val="31FB2335"/>
    <w:multiLevelType w:val="hybridMultilevel"/>
    <w:tmpl w:val="7694A306"/>
    <w:lvl w:ilvl="0">
      <w:start w:val="1"/>
      <w:numFmt w:val="lowerLetter"/>
      <w:lvlText w:val="%1)"/>
      <w:lvlJc w:val="left"/>
      <w:pPr>
        <w:ind w:left="1770" w:hanging="360"/>
      </w:pPr>
      <w:rPr>
        <w:rFonts w:cs="Times New Roman" w:hint="default"/>
        <w:rtl w:val="0"/>
        <w:cs w:val="0"/>
      </w:rPr>
    </w:lvl>
    <w:lvl w:ilvl="1">
      <w:start w:val="1"/>
      <w:numFmt w:val="lowerLetter"/>
      <w:lvlText w:val="%2."/>
      <w:lvlJc w:val="left"/>
      <w:pPr>
        <w:ind w:left="2490" w:hanging="360"/>
      </w:pPr>
      <w:rPr>
        <w:rFonts w:cs="Times New Roman"/>
        <w:rtl w:val="0"/>
        <w:cs w:val="0"/>
      </w:rPr>
    </w:lvl>
    <w:lvl w:ilvl="2">
      <w:start w:val="1"/>
      <w:numFmt w:val="lowerRoman"/>
      <w:lvlText w:val="%3."/>
      <w:lvlJc w:val="right"/>
      <w:pPr>
        <w:ind w:left="3210" w:hanging="180"/>
      </w:pPr>
      <w:rPr>
        <w:rFonts w:cs="Times New Roman"/>
        <w:rtl w:val="0"/>
        <w:cs w:val="0"/>
      </w:rPr>
    </w:lvl>
    <w:lvl w:ilvl="3">
      <w:start w:val="1"/>
      <w:numFmt w:val="decimal"/>
      <w:lvlText w:val="%4."/>
      <w:lvlJc w:val="left"/>
      <w:pPr>
        <w:ind w:left="3930" w:hanging="360"/>
      </w:pPr>
      <w:rPr>
        <w:rFonts w:cs="Times New Roman"/>
        <w:rtl w:val="0"/>
        <w:cs w:val="0"/>
      </w:rPr>
    </w:lvl>
    <w:lvl w:ilvl="4">
      <w:start w:val="1"/>
      <w:numFmt w:val="lowerLetter"/>
      <w:lvlText w:val="%5."/>
      <w:lvlJc w:val="left"/>
      <w:pPr>
        <w:ind w:left="4650" w:hanging="360"/>
      </w:pPr>
      <w:rPr>
        <w:rFonts w:cs="Times New Roman"/>
        <w:rtl w:val="0"/>
        <w:cs w:val="0"/>
      </w:rPr>
    </w:lvl>
    <w:lvl w:ilvl="5">
      <w:start w:val="1"/>
      <w:numFmt w:val="lowerRoman"/>
      <w:lvlText w:val="%6."/>
      <w:lvlJc w:val="right"/>
      <w:pPr>
        <w:ind w:left="5370" w:hanging="180"/>
      </w:pPr>
      <w:rPr>
        <w:rFonts w:cs="Times New Roman"/>
        <w:rtl w:val="0"/>
        <w:cs w:val="0"/>
      </w:rPr>
    </w:lvl>
    <w:lvl w:ilvl="6">
      <w:start w:val="1"/>
      <w:numFmt w:val="decimal"/>
      <w:lvlText w:val="%7."/>
      <w:lvlJc w:val="left"/>
      <w:pPr>
        <w:ind w:left="6090" w:hanging="360"/>
      </w:pPr>
      <w:rPr>
        <w:rFonts w:cs="Times New Roman"/>
        <w:rtl w:val="0"/>
        <w:cs w:val="0"/>
      </w:rPr>
    </w:lvl>
    <w:lvl w:ilvl="7">
      <w:start w:val="1"/>
      <w:numFmt w:val="lowerLetter"/>
      <w:lvlText w:val="%8."/>
      <w:lvlJc w:val="left"/>
      <w:pPr>
        <w:ind w:left="6810" w:hanging="360"/>
      </w:pPr>
      <w:rPr>
        <w:rFonts w:cs="Times New Roman"/>
        <w:rtl w:val="0"/>
        <w:cs w:val="0"/>
      </w:rPr>
    </w:lvl>
    <w:lvl w:ilvl="8">
      <w:start w:val="1"/>
      <w:numFmt w:val="lowerRoman"/>
      <w:lvlText w:val="%9."/>
      <w:lvlJc w:val="right"/>
      <w:pPr>
        <w:ind w:left="7530" w:hanging="180"/>
      </w:pPr>
      <w:rPr>
        <w:rFonts w:cs="Times New Roman"/>
        <w:rtl w:val="0"/>
        <w:cs w:val="0"/>
      </w:rPr>
    </w:lvl>
  </w:abstractNum>
  <w:abstractNum w:abstractNumId="21">
    <w:nsid w:val="372C60B6"/>
    <w:multiLevelType w:val="hybridMultilevel"/>
    <w:tmpl w:val="D3CCB7BE"/>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38920203"/>
    <w:multiLevelType w:val="hybridMultilevel"/>
    <w:tmpl w:val="284A0C2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3BD776CB"/>
    <w:multiLevelType w:val="hybridMultilevel"/>
    <w:tmpl w:val="56F20314"/>
    <w:lvl w:ilvl="0">
      <w:start w:val="1"/>
      <w:numFmt w:val="decimal"/>
      <w:lvlText w:val="%1."/>
      <w:lvlJc w:val="left"/>
      <w:pPr>
        <w:ind w:left="720" w:hanging="360"/>
      </w:pPr>
      <w:rPr>
        <w:rFonts w:cs="Times New Roman" w:hint="default"/>
        <w:color w:val="231F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D9D6F87"/>
    <w:multiLevelType w:val="hybridMultilevel"/>
    <w:tmpl w:val="B57CDE22"/>
    <w:lvl w:ilvl="0">
      <w:start w:val="10"/>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3DBF0E89"/>
    <w:multiLevelType w:val="hybridMultilevel"/>
    <w:tmpl w:val="9632A8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DC8753B"/>
    <w:multiLevelType w:val="hybridMultilevel"/>
    <w:tmpl w:val="56F20314"/>
    <w:lvl w:ilvl="0">
      <w:start w:val="1"/>
      <w:numFmt w:val="decimal"/>
      <w:lvlText w:val="%1."/>
      <w:lvlJc w:val="left"/>
      <w:pPr>
        <w:ind w:left="720" w:hanging="360"/>
      </w:pPr>
      <w:rPr>
        <w:rFonts w:cs="Times New Roman" w:hint="default"/>
        <w:color w:val="231F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4117432B"/>
    <w:multiLevelType w:val="hybridMultilevel"/>
    <w:tmpl w:val="17B2452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8">
    <w:nsid w:val="42D94A52"/>
    <w:multiLevelType w:val="hybridMultilevel"/>
    <w:tmpl w:val="FCE8F3A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9">
    <w:nsid w:val="44907831"/>
    <w:multiLevelType w:val="hybridMultilevel"/>
    <w:tmpl w:val="A7A283DC"/>
    <w:lvl w:ilvl="0">
      <w:start w:val="5"/>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5907ACE"/>
    <w:multiLevelType w:val="hybridMultilevel"/>
    <w:tmpl w:val="201072DA"/>
    <w:lvl w:ilvl="0">
      <w:start w:val="1"/>
      <w:numFmt w:val="decimal"/>
      <w:lvlText w:val="%1."/>
      <w:lvlJc w:val="left"/>
      <w:pPr>
        <w:ind w:left="720" w:hanging="360"/>
      </w:pPr>
      <w:rPr>
        <w:rFonts w:cs="Times New Roman" w:hint="default"/>
        <w:color w:val="231F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AAA2478"/>
    <w:multiLevelType w:val="hybridMultilevel"/>
    <w:tmpl w:val="CAC2F6A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2">
    <w:nsid w:val="4DB00E50"/>
    <w:multiLevelType w:val="hybridMultilevel"/>
    <w:tmpl w:val="94B0C19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57BB69BB"/>
    <w:multiLevelType w:val="hybridMultilevel"/>
    <w:tmpl w:val="959E3E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5848124C"/>
    <w:multiLevelType w:val="hybridMultilevel"/>
    <w:tmpl w:val="B50E84C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5B5F107A"/>
    <w:multiLevelType w:val="hybridMultilevel"/>
    <w:tmpl w:val="E26A8D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5BBF701D"/>
    <w:multiLevelType w:val="hybridMultilevel"/>
    <w:tmpl w:val="5A5C0B8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7">
    <w:nsid w:val="5FED3F98"/>
    <w:multiLevelType w:val="hybridMultilevel"/>
    <w:tmpl w:val="C924FA2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60DC16D9"/>
    <w:multiLevelType w:val="hybridMultilevel"/>
    <w:tmpl w:val="5C301DC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9">
    <w:nsid w:val="67CD6051"/>
    <w:multiLevelType w:val="hybridMultilevel"/>
    <w:tmpl w:val="ED9628F0"/>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0">
    <w:nsid w:val="693B4522"/>
    <w:multiLevelType w:val="hybridMultilevel"/>
    <w:tmpl w:val="4DF64092"/>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1">
    <w:nsid w:val="6CDA261E"/>
    <w:multiLevelType w:val="hybridMultilevel"/>
    <w:tmpl w:val="A5BCB4C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6E05061E"/>
    <w:multiLevelType w:val="hybridMultilevel"/>
    <w:tmpl w:val="BE58AFD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6F723F3B"/>
    <w:multiLevelType w:val="hybridMultilevel"/>
    <w:tmpl w:val="05EED834"/>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4">
    <w:nsid w:val="7056654C"/>
    <w:multiLevelType w:val="hybridMultilevel"/>
    <w:tmpl w:val="A2A62594"/>
    <w:lvl w:ilvl="0">
      <w:start w:val="8"/>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749838BB"/>
    <w:multiLevelType w:val="hybridMultilevel"/>
    <w:tmpl w:val="24124F62"/>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6">
    <w:nsid w:val="75FF1807"/>
    <w:multiLevelType w:val="hybridMultilevel"/>
    <w:tmpl w:val="11D21D78"/>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78A46CAE"/>
    <w:multiLevelType w:val="hybridMultilevel"/>
    <w:tmpl w:val="52B422E4"/>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8">
    <w:nsid w:val="79BB3D62"/>
    <w:multiLevelType w:val="hybridMultilevel"/>
    <w:tmpl w:val="87DEE4EC"/>
    <w:lvl w:ilvl="0">
      <w:start w:val="1"/>
      <w:numFmt w:val="low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9">
    <w:nsid w:val="7E9C0CA5"/>
    <w:multiLevelType w:val="hybridMultilevel"/>
    <w:tmpl w:val="7A521CBA"/>
    <w:lvl w:ilvl="0">
      <w:start w:val="10"/>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5"/>
  </w:num>
  <w:num w:numId="2">
    <w:abstractNumId w:val="26"/>
  </w:num>
  <w:num w:numId="3">
    <w:abstractNumId w:val="23"/>
  </w:num>
  <w:num w:numId="4">
    <w:abstractNumId w:val="10"/>
  </w:num>
  <w:num w:numId="5">
    <w:abstractNumId w:val="30"/>
  </w:num>
  <w:num w:numId="6">
    <w:abstractNumId w:val="25"/>
  </w:num>
  <w:num w:numId="7">
    <w:abstractNumId w:val="13"/>
  </w:num>
  <w:num w:numId="8">
    <w:abstractNumId w:val="37"/>
  </w:num>
  <w:num w:numId="9">
    <w:abstractNumId w:val="5"/>
  </w:num>
  <w:num w:numId="10">
    <w:abstractNumId w:val="41"/>
  </w:num>
  <w:num w:numId="11">
    <w:abstractNumId w:val="32"/>
  </w:num>
  <w:num w:numId="12">
    <w:abstractNumId w:val="40"/>
  </w:num>
  <w:num w:numId="13">
    <w:abstractNumId w:val="21"/>
  </w:num>
  <w:num w:numId="14">
    <w:abstractNumId w:val="16"/>
  </w:num>
  <w:num w:numId="15">
    <w:abstractNumId w:val="38"/>
  </w:num>
  <w:num w:numId="16">
    <w:abstractNumId w:val="22"/>
  </w:num>
  <w:num w:numId="17">
    <w:abstractNumId w:val="42"/>
  </w:num>
  <w:num w:numId="18">
    <w:abstractNumId w:val="48"/>
  </w:num>
  <w:num w:numId="19">
    <w:abstractNumId w:val="39"/>
  </w:num>
  <w:num w:numId="20">
    <w:abstractNumId w:val="35"/>
  </w:num>
  <w:num w:numId="21">
    <w:abstractNumId w:val="3"/>
  </w:num>
  <w:num w:numId="22">
    <w:abstractNumId w:val="28"/>
  </w:num>
  <w:num w:numId="23">
    <w:abstractNumId w:val="11"/>
  </w:num>
  <w:num w:numId="24">
    <w:abstractNumId w:val="1"/>
  </w:num>
  <w:num w:numId="25">
    <w:abstractNumId w:val="0"/>
  </w:num>
  <w:num w:numId="26">
    <w:abstractNumId w:val="36"/>
  </w:num>
  <w:num w:numId="27">
    <w:abstractNumId w:val="6"/>
  </w:num>
  <w:num w:numId="28">
    <w:abstractNumId w:val="9"/>
  </w:num>
  <w:num w:numId="29">
    <w:abstractNumId w:val="34"/>
  </w:num>
  <w:num w:numId="30">
    <w:abstractNumId w:val="29"/>
  </w:num>
  <w:num w:numId="31">
    <w:abstractNumId w:val="47"/>
  </w:num>
  <w:num w:numId="32">
    <w:abstractNumId w:val="20"/>
  </w:num>
  <w:num w:numId="33">
    <w:abstractNumId w:val="12"/>
  </w:num>
  <w:num w:numId="34">
    <w:abstractNumId w:val="27"/>
  </w:num>
  <w:num w:numId="35">
    <w:abstractNumId w:val="45"/>
  </w:num>
  <w:num w:numId="36">
    <w:abstractNumId w:val="2"/>
  </w:num>
  <w:num w:numId="37">
    <w:abstractNumId w:val="44"/>
  </w:num>
  <w:num w:numId="38">
    <w:abstractNumId w:val="24"/>
  </w:num>
  <w:num w:numId="39">
    <w:abstractNumId w:val="33"/>
  </w:num>
  <w:num w:numId="40">
    <w:abstractNumId w:val="14"/>
  </w:num>
  <w:num w:numId="41">
    <w:abstractNumId w:val="43"/>
  </w:num>
  <w:num w:numId="42">
    <w:abstractNumId w:val="4"/>
  </w:num>
  <w:num w:numId="43">
    <w:abstractNumId w:val="7"/>
  </w:num>
  <w:num w:numId="44">
    <w:abstractNumId w:val="17"/>
  </w:num>
  <w:num w:numId="45">
    <w:abstractNumId w:val="46"/>
  </w:num>
  <w:num w:numId="46">
    <w:abstractNumId w:val="49"/>
  </w:num>
  <w:num w:numId="47">
    <w:abstractNumId w:val="31"/>
  </w:num>
  <w:num w:numId="48">
    <w:abstractNumId w:val="8"/>
  </w:num>
  <w:num w:numId="49">
    <w:abstractNumId w:val="18"/>
  </w:num>
  <w:num w:numId="5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6C3A60"/>
    <w:rsid w:val="000048C8"/>
    <w:rsid w:val="00013DB2"/>
    <w:rsid w:val="00030CC5"/>
    <w:rsid w:val="0003305A"/>
    <w:rsid w:val="000374C8"/>
    <w:rsid w:val="00041626"/>
    <w:rsid w:val="000416D0"/>
    <w:rsid w:val="000424B1"/>
    <w:rsid w:val="0004415E"/>
    <w:rsid w:val="0004517B"/>
    <w:rsid w:val="0004734B"/>
    <w:rsid w:val="00054A75"/>
    <w:rsid w:val="00057492"/>
    <w:rsid w:val="00064ED4"/>
    <w:rsid w:val="00073198"/>
    <w:rsid w:val="000820DA"/>
    <w:rsid w:val="0008335D"/>
    <w:rsid w:val="00084C74"/>
    <w:rsid w:val="00094239"/>
    <w:rsid w:val="000A0019"/>
    <w:rsid w:val="000B225A"/>
    <w:rsid w:val="000B6BE5"/>
    <w:rsid w:val="000C7839"/>
    <w:rsid w:val="000E3294"/>
    <w:rsid w:val="000E77ED"/>
    <w:rsid w:val="000F1457"/>
    <w:rsid w:val="0010251B"/>
    <w:rsid w:val="00106C17"/>
    <w:rsid w:val="00110021"/>
    <w:rsid w:val="00154A42"/>
    <w:rsid w:val="00155DB6"/>
    <w:rsid w:val="00156F94"/>
    <w:rsid w:val="001618C5"/>
    <w:rsid w:val="00162AE4"/>
    <w:rsid w:val="001708A6"/>
    <w:rsid w:val="00184629"/>
    <w:rsid w:val="001A1571"/>
    <w:rsid w:val="001A5ED8"/>
    <w:rsid w:val="001B2B17"/>
    <w:rsid w:val="001D3337"/>
    <w:rsid w:val="001E7D7B"/>
    <w:rsid w:val="001F1366"/>
    <w:rsid w:val="001F21AC"/>
    <w:rsid w:val="001F3ADC"/>
    <w:rsid w:val="001F3C8C"/>
    <w:rsid w:val="00204220"/>
    <w:rsid w:val="002064C5"/>
    <w:rsid w:val="002114BA"/>
    <w:rsid w:val="0021209E"/>
    <w:rsid w:val="00214BC2"/>
    <w:rsid w:val="002265E9"/>
    <w:rsid w:val="0022769D"/>
    <w:rsid w:val="002374FA"/>
    <w:rsid w:val="0024280A"/>
    <w:rsid w:val="00256E7D"/>
    <w:rsid w:val="00263450"/>
    <w:rsid w:val="00265190"/>
    <w:rsid w:val="00266972"/>
    <w:rsid w:val="00266D09"/>
    <w:rsid w:val="00270922"/>
    <w:rsid w:val="002766AB"/>
    <w:rsid w:val="002876C9"/>
    <w:rsid w:val="00295E7F"/>
    <w:rsid w:val="002A1786"/>
    <w:rsid w:val="002A74D8"/>
    <w:rsid w:val="002B0FE0"/>
    <w:rsid w:val="002B214B"/>
    <w:rsid w:val="002C4609"/>
    <w:rsid w:val="002D3CA9"/>
    <w:rsid w:val="002E75DC"/>
    <w:rsid w:val="002E7C9D"/>
    <w:rsid w:val="002F5441"/>
    <w:rsid w:val="00304D39"/>
    <w:rsid w:val="003074D9"/>
    <w:rsid w:val="003119CA"/>
    <w:rsid w:val="00320740"/>
    <w:rsid w:val="003219BA"/>
    <w:rsid w:val="00331DD7"/>
    <w:rsid w:val="00333075"/>
    <w:rsid w:val="00354543"/>
    <w:rsid w:val="003558C7"/>
    <w:rsid w:val="00363451"/>
    <w:rsid w:val="00366FF4"/>
    <w:rsid w:val="00372A13"/>
    <w:rsid w:val="003737DB"/>
    <w:rsid w:val="00381FF9"/>
    <w:rsid w:val="00384E3B"/>
    <w:rsid w:val="00384FEB"/>
    <w:rsid w:val="00386A20"/>
    <w:rsid w:val="003A000A"/>
    <w:rsid w:val="003A1A35"/>
    <w:rsid w:val="003B1F11"/>
    <w:rsid w:val="003B5840"/>
    <w:rsid w:val="003D321D"/>
    <w:rsid w:val="003D3917"/>
    <w:rsid w:val="003E0E14"/>
    <w:rsid w:val="003E47E8"/>
    <w:rsid w:val="003E64DC"/>
    <w:rsid w:val="003E7AC9"/>
    <w:rsid w:val="003F498F"/>
    <w:rsid w:val="003F5B12"/>
    <w:rsid w:val="00421233"/>
    <w:rsid w:val="00425A5A"/>
    <w:rsid w:val="00427609"/>
    <w:rsid w:val="00433A94"/>
    <w:rsid w:val="004405E7"/>
    <w:rsid w:val="00440AF1"/>
    <w:rsid w:val="00446307"/>
    <w:rsid w:val="004578F9"/>
    <w:rsid w:val="00464878"/>
    <w:rsid w:val="00475215"/>
    <w:rsid w:val="00475EA2"/>
    <w:rsid w:val="004909C4"/>
    <w:rsid w:val="00492CDD"/>
    <w:rsid w:val="00494C51"/>
    <w:rsid w:val="004A6B17"/>
    <w:rsid w:val="004C13C2"/>
    <w:rsid w:val="004D2DFA"/>
    <w:rsid w:val="004D3926"/>
    <w:rsid w:val="004D7F80"/>
    <w:rsid w:val="004E1901"/>
    <w:rsid w:val="004F0524"/>
    <w:rsid w:val="004F658A"/>
    <w:rsid w:val="0050320F"/>
    <w:rsid w:val="00505D89"/>
    <w:rsid w:val="00511F3A"/>
    <w:rsid w:val="0051317B"/>
    <w:rsid w:val="00521AC7"/>
    <w:rsid w:val="0052325D"/>
    <w:rsid w:val="00532670"/>
    <w:rsid w:val="00540607"/>
    <w:rsid w:val="00560C4D"/>
    <w:rsid w:val="00560CFE"/>
    <w:rsid w:val="00563274"/>
    <w:rsid w:val="005938EA"/>
    <w:rsid w:val="00594B2E"/>
    <w:rsid w:val="00595573"/>
    <w:rsid w:val="005A0447"/>
    <w:rsid w:val="005A2E63"/>
    <w:rsid w:val="005A3867"/>
    <w:rsid w:val="005C6CDC"/>
    <w:rsid w:val="005D1982"/>
    <w:rsid w:val="005E0375"/>
    <w:rsid w:val="005E1A40"/>
    <w:rsid w:val="005E2186"/>
    <w:rsid w:val="005E54D7"/>
    <w:rsid w:val="005E6DFC"/>
    <w:rsid w:val="00603996"/>
    <w:rsid w:val="00630CFA"/>
    <w:rsid w:val="00630F12"/>
    <w:rsid w:val="00633030"/>
    <w:rsid w:val="00642EC8"/>
    <w:rsid w:val="00651BF0"/>
    <w:rsid w:val="00662AA0"/>
    <w:rsid w:val="00663481"/>
    <w:rsid w:val="00664ADC"/>
    <w:rsid w:val="006702A0"/>
    <w:rsid w:val="006706D7"/>
    <w:rsid w:val="00675D01"/>
    <w:rsid w:val="00676D3F"/>
    <w:rsid w:val="0068135F"/>
    <w:rsid w:val="006A63A0"/>
    <w:rsid w:val="006A7AD2"/>
    <w:rsid w:val="006B1B63"/>
    <w:rsid w:val="006B4836"/>
    <w:rsid w:val="006C3A60"/>
    <w:rsid w:val="006E0B63"/>
    <w:rsid w:val="006E1287"/>
    <w:rsid w:val="006E783C"/>
    <w:rsid w:val="006F2604"/>
    <w:rsid w:val="006F2671"/>
    <w:rsid w:val="006F78C2"/>
    <w:rsid w:val="00704CE2"/>
    <w:rsid w:val="00705544"/>
    <w:rsid w:val="00715FD9"/>
    <w:rsid w:val="00717DA6"/>
    <w:rsid w:val="007333E2"/>
    <w:rsid w:val="0073522E"/>
    <w:rsid w:val="00736EC4"/>
    <w:rsid w:val="007401E8"/>
    <w:rsid w:val="007428C3"/>
    <w:rsid w:val="0074755D"/>
    <w:rsid w:val="00754E40"/>
    <w:rsid w:val="00763A87"/>
    <w:rsid w:val="00770016"/>
    <w:rsid w:val="007764CF"/>
    <w:rsid w:val="0077761B"/>
    <w:rsid w:val="0078759D"/>
    <w:rsid w:val="00796701"/>
    <w:rsid w:val="00797401"/>
    <w:rsid w:val="007A00A1"/>
    <w:rsid w:val="007A1CDE"/>
    <w:rsid w:val="007A52FA"/>
    <w:rsid w:val="007A548B"/>
    <w:rsid w:val="007B5E00"/>
    <w:rsid w:val="007B7D9E"/>
    <w:rsid w:val="007C1FC0"/>
    <w:rsid w:val="007D7B99"/>
    <w:rsid w:val="007E18BE"/>
    <w:rsid w:val="007E5F28"/>
    <w:rsid w:val="008011FC"/>
    <w:rsid w:val="00801C19"/>
    <w:rsid w:val="00821ACD"/>
    <w:rsid w:val="0082552B"/>
    <w:rsid w:val="008357E8"/>
    <w:rsid w:val="00853CCC"/>
    <w:rsid w:val="00862C0F"/>
    <w:rsid w:val="00867290"/>
    <w:rsid w:val="00867B8F"/>
    <w:rsid w:val="00872801"/>
    <w:rsid w:val="00874578"/>
    <w:rsid w:val="00880BFF"/>
    <w:rsid w:val="00886817"/>
    <w:rsid w:val="00893E12"/>
    <w:rsid w:val="008A30CB"/>
    <w:rsid w:val="008A36DE"/>
    <w:rsid w:val="008A401B"/>
    <w:rsid w:val="008B1E9F"/>
    <w:rsid w:val="008B6570"/>
    <w:rsid w:val="008B7712"/>
    <w:rsid w:val="008C1E0E"/>
    <w:rsid w:val="008C7A97"/>
    <w:rsid w:val="008D0C7E"/>
    <w:rsid w:val="008D38F2"/>
    <w:rsid w:val="008D5A52"/>
    <w:rsid w:val="008E1882"/>
    <w:rsid w:val="008F39C1"/>
    <w:rsid w:val="008F67D0"/>
    <w:rsid w:val="00903B50"/>
    <w:rsid w:val="00914D1D"/>
    <w:rsid w:val="00914E0F"/>
    <w:rsid w:val="00921676"/>
    <w:rsid w:val="00923D19"/>
    <w:rsid w:val="00931188"/>
    <w:rsid w:val="0093413F"/>
    <w:rsid w:val="00934E2C"/>
    <w:rsid w:val="00944B02"/>
    <w:rsid w:val="00950FBC"/>
    <w:rsid w:val="00955139"/>
    <w:rsid w:val="009701B9"/>
    <w:rsid w:val="00975F9B"/>
    <w:rsid w:val="00981B6D"/>
    <w:rsid w:val="0098629D"/>
    <w:rsid w:val="0098747F"/>
    <w:rsid w:val="00990B8B"/>
    <w:rsid w:val="00994690"/>
    <w:rsid w:val="00997012"/>
    <w:rsid w:val="009A334A"/>
    <w:rsid w:val="009B096A"/>
    <w:rsid w:val="009B1286"/>
    <w:rsid w:val="009B26E0"/>
    <w:rsid w:val="009D20ED"/>
    <w:rsid w:val="009D72DF"/>
    <w:rsid w:val="009E197A"/>
    <w:rsid w:val="009E29ED"/>
    <w:rsid w:val="009E3B7D"/>
    <w:rsid w:val="009E613E"/>
    <w:rsid w:val="009E7805"/>
    <w:rsid w:val="009F43AF"/>
    <w:rsid w:val="00A00851"/>
    <w:rsid w:val="00A02D2B"/>
    <w:rsid w:val="00A07C67"/>
    <w:rsid w:val="00A259CF"/>
    <w:rsid w:val="00A30A92"/>
    <w:rsid w:val="00A37389"/>
    <w:rsid w:val="00A41723"/>
    <w:rsid w:val="00A44D1C"/>
    <w:rsid w:val="00A556D0"/>
    <w:rsid w:val="00A5614E"/>
    <w:rsid w:val="00A74E96"/>
    <w:rsid w:val="00A760E9"/>
    <w:rsid w:val="00A80A44"/>
    <w:rsid w:val="00A81B7F"/>
    <w:rsid w:val="00A92424"/>
    <w:rsid w:val="00A933A8"/>
    <w:rsid w:val="00A948BB"/>
    <w:rsid w:val="00AA105B"/>
    <w:rsid w:val="00AA74FE"/>
    <w:rsid w:val="00AB01D3"/>
    <w:rsid w:val="00AB5BAF"/>
    <w:rsid w:val="00AC1CDF"/>
    <w:rsid w:val="00AC1DDD"/>
    <w:rsid w:val="00AC4E5A"/>
    <w:rsid w:val="00AD4944"/>
    <w:rsid w:val="00AE04C7"/>
    <w:rsid w:val="00AE5AB8"/>
    <w:rsid w:val="00AF7AFD"/>
    <w:rsid w:val="00B00CD4"/>
    <w:rsid w:val="00B10CB3"/>
    <w:rsid w:val="00B129DA"/>
    <w:rsid w:val="00B13BA1"/>
    <w:rsid w:val="00B16707"/>
    <w:rsid w:val="00B16D5E"/>
    <w:rsid w:val="00B22C0A"/>
    <w:rsid w:val="00B230D8"/>
    <w:rsid w:val="00B23D2E"/>
    <w:rsid w:val="00B25E4C"/>
    <w:rsid w:val="00B30F53"/>
    <w:rsid w:val="00B411DC"/>
    <w:rsid w:val="00B507F5"/>
    <w:rsid w:val="00B51A7C"/>
    <w:rsid w:val="00B61232"/>
    <w:rsid w:val="00B65684"/>
    <w:rsid w:val="00B747B3"/>
    <w:rsid w:val="00B90A37"/>
    <w:rsid w:val="00B9573D"/>
    <w:rsid w:val="00B9639E"/>
    <w:rsid w:val="00B97201"/>
    <w:rsid w:val="00B97817"/>
    <w:rsid w:val="00BA0580"/>
    <w:rsid w:val="00BB3B7C"/>
    <w:rsid w:val="00BB3CDC"/>
    <w:rsid w:val="00BC16B4"/>
    <w:rsid w:val="00BC3C97"/>
    <w:rsid w:val="00BC7555"/>
    <w:rsid w:val="00BD15BB"/>
    <w:rsid w:val="00BD4235"/>
    <w:rsid w:val="00BD56BA"/>
    <w:rsid w:val="00BE4E6D"/>
    <w:rsid w:val="00BE767D"/>
    <w:rsid w:val="00BF1269"/>
    <w:rsid w:val="00BF1849"/>
    <w:rsid w:val="00C1033E"/>
    <w:rsid w:val="00C1338C"/>
    <w:rsid w:val="00C31ECE"/>
    <w:rsid w:val="00C330AB"/>
    <w:rsid w:val="00C3760B"/>
    <w:rsid w:val="00C43998"/>
    <w:rsid w:val="00C51BB1"/>
    <w:rsid w:val="00C76334"/>
    <w:rsid w:val="00C81CCE"/>
    <w:rsid w:val="00C847B8"/>
    <w:rsid w:val="00C869AC"/>
    <w:rsid w:val="00C86C02"/>
    <w:rsid w:val="00C96020"/>
    <w:rsid w:val="00CA7648"/>
    <w:rsid w:val="00CB495A"/>
    <w:rsid w:val="00CB73A5"/>
    <w:rsid w:val="00CC5893"/>
    <w:rsid w:val="00CC697E"/>
    <w:rsid w:val="00CF2F80"/>
    <w:rsid w:val="00CF49FA"/>
    <w:rsid w:val="00D01D52"/>
    <w:rsid w:val="00D11195"/>
    <w:rsid w:val="00D17155"/>
    <w:rsid w:val="00D21BF9"/>
    <w:rsid w:val="00D43656"/>
    <w:rsid w:val="00D50BDA"/>
    <w:rsid w:val="00D570F0"/>
    <w:rsid w:val="00D63117"/>
    <w:rsid w:val="00D672E8"/>
    <w:rsid w:val="00D76C78"/>
    <w:rsid w:val="00D77E06"/>
    <w:rsid w:val="00D839C6"/>
    <w:rsid w:val="00D84E1D"/>
    <w:rsid w:val="00D9465A"/>
    <w:rsid w:val="00D95544"/>
    <w:rsid w:val="00DA1070"/>
    <w:rsid w:val="00DB39CA"/>
    <w:rsid w:val="00DB425C"/>
    <w:rsid w:val="00DB52E0"/>
    <w:rsid w:val="00DC135D"/>
    <w:rsid w:val="00DC2088"/>
    <w:rsid w:val="00DC460E"/>
    <w:rsid w:val="00DC70AB"/>
    <w:rsid w:val="00DD1E7B"/>
    <w:rsid w:val="00DE5C48"/>
    <w:rsid w:val="00DE6CB9"/>
    <w:rsid w:val="00DE76B4"/>
    <w:rsid w:val="00DE7D0B"/>
    <w:rsid w:val="00DF40AB"/>
    <w:rsid w:val="00E10314"/>
    <w:rsid w:val="00E165AA"/>
    <w:rsid w:val="00E1719B"/>
    <w:rsid w:val="00E21CDB"/>
    <w:rsid w:val="00E227DC"/>
    <w:rsid w:val="00E41390"/>
    <w:rsid w:val="00E42B7D"/>
    <w:rsid w:val="00E42FDF"/>
    <w:rsid w:val="00E43982"/>
    <w:rsid w:val="00E44BA2"/>
    <w:rsid w:val="00E44F3C"/>
    <w:rsid w:val="00E45E4C"/>
    <w:rsid w:val="00E51130"/>
    <w:rsid w:val="00E55B1C"/>
    <w:rsid w:val="00E55FE7"/>
    <w:rsid w:val="00E6293F"/>
    <w:rsid w:val="00E64485"/>
    <w:rsid w:val="00E66249"/>
    <w:rsid w:val="00E66349"/>
    <w:rsid w:val="00E66931"/>
    <w:rsid w:val="00E80220"/>
    <w:rsid w:val="00E85B24"/>
    <w:rsid w:val="00E92A18"/>
    <w:rsid w:val="00E94A00"/>
    <w:rsid w:val="00E94E3C"/>
    <w:rsid w:val="00EA2393"/>
    <w:rsid w:val="00EA30CA"/>
    <w:rsid w:val="00EB569E"/>
    <w:rsid w:val="00EB56F5"/>
    <w:rsid w:val="00ED3796"/>
    <w:rsid w:val="00EE562E"/>
    <w:rsid w:val="00EE5CA2"/>
    <w:rsid w:val="00EE619E"/>
    <w:rsid w:val="00EF6378"/>
    <w:rsid w:val="00F001A6"/>
    <w:rsid w:val="00F03146"/>
    <w:rsid w:val="00F15671"/>
    <w:rsid w:val="00F2460C"/>
    <w:rsid w:val="00F30CAC"/>
    <w:rsid w:val="00F466C3"/>
    <w:rsid w:val="00F50F8B"/>
    <w:rsid w:val="00F540C2"/>
    <w:rsid w:val="00F56CF4"/>
    <w:rsid w:val="00F62315"/>
    <w:rsid w:val="00F71BCE"/>
    <w:rsid w:val="00F73762"/>
    <w:rsid w:val="00F739AC"/>
    <w:rsid w:val="00F771FD"/>
    <w:rsid w:val="00F80ECE"/>
    <w:rsid w:val="00F9076C"/>
    <w:rsid w:val="00F93D15"/>
    <w:rsid w:val="00FA2E12"/>
    <w:rsid w:val="00FA74A9"/>
    <w:rsid w:val="00FA7910"/>
    <w:rsid w:val="00FB285B"/>
    <w:rsid w:val="00FC2224"/>
    <w:rsid w:val="00FC7DA6"/>
    <w:rsid w:val="00FE267D"/>
    <w:rsid w:val="00FF64C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FF4"/>
    <w:pPr>
      <w:framePr w:wrap="auto"/>
      <w:widowControl/>
      <w:autoSpaceDE/>
      <w:autoSpaceDN/>
      <w:adjustRightInd/>
      <w:spacing w:after="160" w:line="259" w:lineRule="auto"/>
      <w:ind w:left="0" w:right="0"/>
      <w:jc w:val="both"/>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E51130"/>
    <w:pPr>
      <w:ind w:left="720"/>
      <w:contextualSpacing/>
      <w:jc w:val="both"/>
    </w:pPr>
  </w:style>
  <w:style w:type="character" w:styleId="CommentReference">
    <w:name w:val="annotation reference"/>
    <w:basedOn w:val="DefaultParagraphFont"/>
    <w:uiPriority w:val="99"/>
    <w:semiHidden/>
    <w:unhideWhenUsed/>
    <w:rsid w:val="003119CA"/>
    <w:rPr>
      <w:rFonts w:cs="Times New Roman"/>
      <w:sz w:val="16"/>
      <w:szCs w:val="16"/>
      <w:rtl w:val="0"/>
      <w:cs w:val="0"/>
    </w:rPr>
  </w:style>
  <w:style w:type="paragraph" w:styleId="CommentText">
    <w:name w:val="annotation text"/>
    <w:basedOn w:val="Normal"/>
    <w:link w:val="TextkomentraChar"/>
    <w:uiPriority w:val="99"/>
    <w:semiHidden/>
    <w:unhideWhenUsed/>
    <w:rsid w:val="003119CA"/>
    <w:pPr>
      <w:spacing w:line="240" w:lineRule="auto"/>
      <w:jc w:val="both"/>
    </w:pPr>
    <w:rPr>
      <w:sz w:val="20"/>
      <w:szCs w:val="20"/>
    </w:rPr>
  </w:style>
  <w:style w:type="character" w:customStyle="1" w:styleId="TextkomentraChar">
    <w:name w:val="Text komentára Char"/>
    <w:basedOn w:val="DefaultParagraphFont"/>
    <w:link w:val="CommentText"/>
    <w:uiPriority w:val="99"/>
    <w:semiHidden/>
    <w:locked/>
    <w:rsid w:val="003119CA"/>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3119CA"/>
    <w:pPr>
      <w:spacing w:line="240" w:lineRule="auto"/>
      <w:jc w:val="both"/>
    </w:pPr>
    <w:rPr>
      <w:b/>
      <w:bCs/>
    </w:rPr>
  </w:style>
  <w:style w:type="character" w:customStyle="1" w:styleId="PredmetkomentraChar">
    <w:name w:val="Predmet komentára Char"/>
    <w:basedOn w:val="TextkomentraChar"/>
    <w:link w:val="CommentSubject"/>
    <w:uiPriority w:val="99"/>
    <w:semiHidden/>
    <w:locked/>
    <w:rsid w:val="003119CA"/>
    <w:rPr>
      <w:b/>
      <w:bCs/>
    </w:rPr>
  </w:style>
  <w:style w:type="paragraph" w:styleId="BalloonText">
    <w:name w:val="Balloon Text"/>
    <w:basedOn w:val="Normal"/>
    <w:link w:val="TextbublinyChar"/>
    <w:uiPriority w:val="99"/>
    <w:semiHidden/>
    <w:unhideWhenUsed/>
    <w:rsid w:val="003119CA"/>
    <w:pPr>
      <w:spacing w:after="0" w:line="240" w:lineRule="auto"/>
      <w:jc w:val="both"/>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3119CA"/>
    <w:rPr>
      <w:rFonts w:ascii="Segoe UI" w:hAnsi="Segoe UI" w:cs="Segoe UI"/>
      <w:sz w:val="18"/>
      <w:szCs w:val="18"/>
      <w:rtl w:val="0"/>
      <w:cs w:val="0"/>
    </w:rPr>
  </w:style>
  <w:style w:type="paragraph" w:styleId="NormalWeb">
    <w:name w:val="Normal (Web)"/>
    <w:basedOn w:val="Normal"/>
    <w:uiPriority w:val="99"/>
    <w:unhideWhenUsed/>
    <w:rsid w:val="00E66931"/>
    <w:pPr>
      <w:spacing w:before="100" w:beforeAutospacing="1" w:after="100" w:afterAutospacing="1" w:line="240" w:lineRule="auto"/>
      <w:jc w:val="left"/>
    </w:pPr>
    <w:rPr>
      <w:rFonts w:ascii="Times New Roman" w:hAnsi="Times New Roman"/>
      <w:sz w:val="24"/>
      <w:szCs w:val="24"/>
      <w:lang w:eastAsia="sk-SK"/>
    </w:rPr>
  </w:style>
  <w:style w:type="character" w:customStyle="1" w:styleId="apple-converted-space">
    <w:name w:val="apple-converted-space"/>
    <w:basedOn w:val="DefaultParagraphFont"/>
    <w:rsid w:val="00E42FDF"/>
    <w:rPr>
      <w:rFonts w:cs="Times New Roman"/>
      <w:rtl w:val="0"/>
      <w:cs w:val="0"/>
    </w:rPr>
  </w:style>
  <w:style w:type="paragraph" w:styleId="Header">
    <w:name w:val="header"/>
    <w:basedOn w:val="Normal"/>
    <w:link w:val="HlavikaChar"/>
    <w:uiPriority w:val="99"/>
    <w:unhideWhenUsed/>
    <w:rsid w:val="00B30F53"/>
    <w:pPr>
      <w:tabs>
        <w:tab w:val="center" w:pos="4536"/>
        <w:tab w:val="right" w:pos="9072"/>
      </w:tabs>
      <w:spacing w:after="0" w:line="240" w:lineRule="auto"/>
      <w:jc w:val="both"/>
    </w:pPr>
  </w:style>
  <w:style w:type="character" w:customStyle="1" w:styleId="HlavikaChar">
    <w:name w:val="Hlavička Char"/>
    <w:basedOn w:val="DefaultParagraphFont"/>
    <w:link w:val="Header"/>
    <w:uiPriority w:val="99"/>
    <w:locked/>
    <w:rsid w:val="00B30F53"/>
    <w:rPr>
      <w:rFonts w:cs="Times New Roman"/>
      <w:rtl w:val="0"/>
      <w:cs w:val="0"/>
    </w:rPr>
  </w:style>
  <w:style w:type="paragraph" w:styleId="Footer">
    <w:name w:val="footer"/>
    <w:basedOn w:val="Normal"/>
    <w:link w:val="PtaChar"/>
    <w:uiPriority w:val="99"/>
    <w:unhideWhenUsed/>
    <w:rsid w:val="00B30F53"/>
    <w:pPr>
      <w:tabs>
        <w:tab w:val="center" w:pos="4536"/>
        <w:tab w:val="right" w:pos="9072"/>
      </w:tabs>
      <w:spacing w:after="0" w:line="240" w:lineRule="auto"/>
      <w:jc w:val="both"/>
    </w:pPr>
  </w:style>
  <w:style w:type="character" w:customStyle="1" w:styleId="PtaChar">
    <w:name w:val="Päta Char"/>
    <w:basedOn w:val="DefaultParagraphFont"/>
    <w:link w:val="Footer"/>
    <w:uiPriority w:val="99"/>
    <w:locked/>
    <w:rsid w:val="00B30F53"/>
    <w:rPr>
      <w:rFonts w:cs="Times New Roman"/>
      <w:rtl w:val="0"/>
      <w:cs w:val="0"/>
    </w:rPr>
  </w:style>
  <w:style w:type="character" w:styleId="Hyperlink">
    <w:name w:val="Hyperlink"/>
    <w:basedOn w:val="DefaultParagraphFont"/>
    <w:uiPriority w:val="99"/>
    <w:semiHidden/>
    <w:unhideWhenUsed/>
    <w:rsid w:val="00F001A6"/>
    <w:rPr>
      <w:rFonts w:cs="Times New Roman"/>
      <w:color w:val="0000FF"/>
      <w:u w:val="single"/>
      <w:rtl w:val="0"/>
      <w:cs w:val="0"/>
    </w:rPr>
  </w:style>
  <w:style w:type="paragraph" w:styleId="Revision">
    <w:name w:val="Revision"/>
    <w:hidden/>
    <w:uiPriority w:val="99"/>
    <w:semiHidden/>
    <w:rsid w:val="005E6DFC"/>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customStyle="1" w:styleId="CM3">
    <w:name w:val="CM3"/>
    <w:basedOn w:val="Normal"/>
    <w:next w:val="Normal"/>
    <w:uiPriority w:val="99"/>
    <w:rsid w:val="00914E0F"/>
    <w:pPr>
      <w:autoSpaceDE w:val="0"/>
      <w:autoSpaceDN w:val="0"/>
      <w:adjustRightInd w:val="0"/>
      <w:spacing w:after="0" w:line="240" w:lineRule="auto"/>
      <w:jc w:val="left"/>
    </w:pPr>
    <w:rPr>
      <w:rFonts w:ascii="EUAlbertina" w:hAnsi="EUAlbertin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slov-lex.sk/pravne-predpisy/SK/ZZ/2004/580/20180101.html"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fields xmlns:f="http://schemas.fabasoft.com/folio/2007/fields">
  <f:record ref="">
    <f:field ref="objname" par="" edit="true" text="vlastný-mat_153"/>
    <f:field ref="objsubject" par="" edit="true" text=""/>
    <f:field ref="objcreatedby" par="" text="Hořinková, Hana, JUDr."/>
    <f:field ref="objcreatedat" par="" text="22.9.2016 17:51:47"/>
    <f:field ref="objchangedby" par="" text="Administrator, System"/>
    <f:field ref="objmodifiedat" par="" text="22.9.2016 17:51:47"/>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5FD9556-8193-4A96-80F6-A77B8B297534}">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44</TotalTime>
  <Pages>11</Pages>
  <Words>3848</Words>
  <Characters>21940</Characters>
  <Application>Microsoft Office Word</Application>
  <DocSecurity>0</DocSecurity>
  <Lines>0</Lines>
  <Paragraphs>0</Paragraphs>
  <ScaleCrop>false</ScaleCrop>
  <Company>MZ SR</Company>
  <LinksUpToDate>false</LinksUpToDate>
  <CharactersWithSpaces>25737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Vavreková Lenka</dc:creator>
  <cp:lastModifiedBy>Hořinková Hana</cp:lastModifiedBy>
  <cp:revision>7</cp:revision>
  <cp:lastPrinted>2016-11-03T11:56:00Z</cp:lastPrinted>
  <dcterms:created xsi:type="dcterms:W3CDTF">2016-11-02T10:20:00Z</dcterms:created>
  <dcterms:modified xsi:type="dcterms:W3CDTF">2016-11-03T12:33:00Z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COO.2145.1000.3.1622171</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
  </property>
  <property fmtid="{D5CDD505-2E9C-101B-9397-08002B2CF9AE}" pid="7" name="FSC#SKEDITIONSLOVLEX@103.510:AttrStrDocPropVplyvNaInformatizaciu">
    <vt:lpwstr>Žiadne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Žiadne</vt:lpwstr>
  </property>
  <property fmtid="{D5CDD505-2E9C-101B-9397-08002B2CF9AE}" pid="10" name="FSC#SKEDITIONSLOVLEX@103.510:AttrStrDocPropVplyvRozpocetVS">
    <vt:lpwstr>Žiadne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nie sú</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zdravotníctva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ktorým sa mení a dopĺňa zákon č. 153/2013 Z. z. o národnom zdravotníckom informačnom systéme a o zmene a doplnení niektorých zákonov v znení ne</vt:lpwstr>
  </property>
  <property fmtid="{D5CDD505-2E9C-101B-9397-08002B2CF9AE}" pid="32" name="FSC#SKEDITIONSLOVLEX@103.510:AttrStrListDocPropTextPredklSpravy">
    <vt:lpwstr>&lt;p align="center"&gt;&lt;strong&gt;PREDKLADACIA SPRÁVA&lt;/strong&gt;&lt;/p&gt;&lt;p&gt;&amp;nbsp;&amp;nbsp;&amp;nbsp;&amp;nbsp;&amp;nbsp;&amp;nbsp;&amp;nbsp;&amp;nbsp;&amp;nbsp;&amp;nbsp;&amp;nbsp; Návrh zákona, ktorým sa mení a&amp;nbsp;dopĺňa zákon č. 153/2013 Z. z. o&amp;nbsp;národnom zdravotníckom informačnom systéme a o zmene </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republiky_x000D__x000D_minister zdravotníctva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LP/2016/893</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minister zdravotníctva Slovenskej republiky</vt:lpwstr>
  </property>
  <property fmtid="{D5CDD505-2E9C-101B-9397-08002B2CF9AE}" pid="122" name="FSC#SKEDITIONSLOVLEX@103.510:funkciaZodpPredAkuzativ">
    <vt:lpwstr>ministerovi zdravotníctva Slovenskej republiky</vt:lpwstr>
  </property>
  <property fmtid="{D5CDD505-2E9C-101B-9397-08002B2CF9AE}" pid="123" name="FSC#SKEDITIONSLOVLEX@103.510:funkciaZodpPredDativ">
    <vt:lpwstr>ministera zdravotníctva Slovenskej republiky</vt:lpwstr>
  </property>
  <property fmtid="{D5CDD505-2E9C-101B-9397-08002B2CF9AE}" pid="124" name="FSC#SKEDITIONSLOVLEX@103.510:legoblast">
    <vt:lpwstr>Zdravotníctvo</vt:lpwstr>
  </property>
  <property fmtid="{D5CDD505-2E9C-101B-9397-08002B2CF9AE}" pid="125" name="FSC#SKEDITIONSLOVLEX@103.510:nazovpredpis">
    <vt:lpwstr>, ktorým sa mení a dopĺňa zákon č. 153/2013 Z. z. o národnom zdravotníckom informačnom systéme a o zmene a doplnení niektorých zákonov v znení neskorších predpisov a ktorým sa menia a dopĺňajú niektoré zákony</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ktorým sa mení a dopĺňa zákon č. 153/2013 Z. z. o národnom zdravotníckom informačnom systéme a o zmene a doplnení niektorých zákonov v znení neskorších predpisov a ktorým sa menia a dopĺňajú niektoré zákony</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SR na rok 2016</vt:lpwstr>
  </property>
  <property fmtid="{D5CDD505-2E9C-101B-9397-08002B2CF9AE}" pid="136" name="FSC#SKEDITIONSLOVLEX@103.510:povodpredpis">
    <vt:lpwstr>Slovlex (eLeg)</vt:lpwstr>
  </property>
  <property fmtid="{D5CDD505-2E9C-101B-9397-08002B2CF9AE}" pid="137" name="FSC#SKEDITIONSLOVLEX@103.510:predkladatel">
    <vt:lpwstr>JUDr. Hana Hořinková</vt:lpwstr>
  </property>
  <property fmtid="{D5CDD505-2E9C-101B-9397-08002B2CF9AE}" pid="138" name="FSC#SKEDITIONSLOVLEX@103.510:predkladateliaObalSD">
    <vt:lpwstr>Tomáš Drucker_x000D__x000D_minister zdravotníctva Slovenskej republiky</vt:lpwstr>
  </property>
  <property fmtid="{D5CDD505-2E9C-101B-9397-08002B2CF9AE}" pid="139" name="FSC#SKEDITIONSLOVLEX@103.510:pripomienkovatelia">
    <vt:lpwstr>Ministerstvo zdravotníctva Slovenskej republiky, Ministerstvo zdravotníctva Slovenskej republiky, Ministerstvo zdravotníctva Slovenskej republiky, Ministerstvo zdravotníctva Slovenskej republiky</vt:lpwstr>
  </property>
  <property fmtid="{D5CDD505-2E9C-101B-9397-08002B2CF9AE}" pid="140" name="FSC#SKEDITIONSLOVLEX@103.510:rezortcislopredpis">
    <vt:lpwstr>S07752-OL-2016</vt:lpwstr>
  </property>
  <property fmtid="{D5CDD505-2E9C-101B-9397-08002B2CF9AE}" pid="141" name="FSC#SKEDITIONSLOVLEX@103.510:spiscislouv">
    <vt:lpwstr/>
  </property>
  <property fmtid="{D5CDD505-2E9C-101B-9397-08002B2CF9AE}" pid="142" name="FSC#SKEDITIONSLOVLEX@103.510:spravaucastverej">
    <vt:lpwstr>&amp;nbsp;</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Vlastný materiál - neštruktúrovaný</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zdravotníctva Slovenskej republiky</vt:lpwstr>
  </property>
  <property fmtid="{D5CDD505-2E9C-101B-9397-08002B2CF9AE}" pid="151" name="FSC#SKEDITIONSLOVLEX@103.510:zodppredkladatel">
    <vt:lpwstr>Tomáš Drucker</vt:lpwstr>
  </property>
</Properties>
</file>