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-1</w:t>
      </w:r>
      <w:r w:rsidR="0012225E">
        <w:rPr>
          <w:sz w:val="18"/>
          <w:szCs w:val="18"/>
        </w:rPr>
        <w:t>636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963B7" w:rsidP="009C2E2F">
      <w:pPr>
        <w:pStyle w:val="uznesenia"/>
      </w:pPr>
      <w:r>
        <w:t>253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C7AA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963B7">
        <w:rPr>
          <w:rFonts w:cs="Arial"/>
          <w:sz w:val="22"/>
          <w:szCs w:val="22"/>
        </w:rPr>
        <w:t> 12</w:t>
      </w:r>
      <w:bookmarkStart w:id="0" w:name="_GoBack"/>
      <w:bookmarkEnd w:id="0"/>
      <w:r w:rsidR="004963B7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12225E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71240D">
        <w:rPr>
          <w:rFonts w:cs="Arial"/>
          <w:sz w:val="22"/>
          <w:szCs w:val="22"/>
        </w:rPr>
        <w:t>6</w:t>
      </w:r>
    </w:p>
    <w:p w:rsidR="009C2E2F" w:rsidRDefault="009C2E2F" w:rsidP="009C2E2F"/>
    <w:p w:rsidR="00F346B5" w:rsidRPr="0012225E" w:rsidRDefault="00503107" w:rsidP="00F346B5">
      <w:pPr>
        <w:jc w:val="both"/>
        <w:rPr>
          <w:bCs/>
          <w:sz w:val="22"/>
          <w:szCs w:val="22"/>
        </w:rPr>
      </w:pPr>
      <w:r w:rsidRPr="0012225E">
        <w:rPr>
          <w:sz w:val="22"/>
          <w:szCs w:val="22"/>
        </w:rPr>
        <w:t>k</w:t>
      </w:r>
      <w:r w:rsidR="00BA0312" w:rsidRPr="0012225E">
        <w:rPr>
          <w:sz w:val="22"/>
          <w:szCs w:val="22"/>
        </w:rPr>
        <w:t xml:space="preserve"> </w:t>
      </w:r>
      <w:r w:rsidR="0012225E" w:rsidRPr="0012225E">
        <w:rPr>
          <w:sz w:val="22"/>
          <w:szCs w:val="22"/>
        </w:rPr>
        <w:t xml:space="preserve">vládnemu návrhu zákona, ktorým sa mení a dopĺňa zákon Národnej rady Slovenskej republiky č. 152/1995 Z. z. o potravinách v znení neskorších predpisov a o zmene a doplnení zákona č. 39/2007 Z. z. o veterinárnej starostlivosti v znení neskorších predpisov </w:t>
      </w:r>
      <w:r w:rsidR="0012225E" w:rsidRPr="0012225E">
        <w:rPr>
          <w:bCs/>
          <w:sz w:val="22"/>
          <w:szCs w:val="22"/>
        </w:rPr>
        <w:t>(tlač 233) – prvé čítanie</w:t>
      </w:r>
    </w:p>
    <w:p w:rsidR="002D4AFD" w:rsidRDefault="002D4AFD" w:rsidP="00700B7E">
      <w:pPr>
        <w:jc w:val="both"/>
        <w:rPr>
          <w:rFonts w:cs="Arial"/>
          <w:sz w:val="22"/>
          <w:szCs w:val="22"/>
        </w:rPr>
      </w:pPr>
    </w:p>
    <w:p w:rsidR="003E1F79" w:rsidRPr="004E1A7F" w:rsidRDefault="003E1F79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7A2AC9">
        <w:rPr>
          <w:rFonts w:cs="Arial"/>
          <w:sz w:val="22"/>
          <w:szCs w:val="22"/>
        </w:rPr>
        <w:t xml:space="preserve"> vládny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</w:t>
      </w:r>
      <w:r w:rsidR="007A2AC9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2225E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27482F" w:rsidRDefault="0012225E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pôdohospodárstvo a životné prostredie</w:t>
      </w:r>
      <w:r w:rsidR="0036568E">
        <w:rPr>
          <w:rFonts w:cs="Arial"/>
          <w:sz w:val="22"/>
          <w:szCs w:val="22"/>
        </w:rPr>
        <w:t xml:space="preserve">  a</w:t>
      </w:r>
    </w:p>
    <w:p w:rsidR="004539A2" w:rsidRDefault="00E51D65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F346B5">
        <w:rPr>
          <w:rFonts w:cs="Arial"/>
          <w:sz w:val="22"/>
          <w:szCs w:val="22"/>
        </w:rPr>
        <w:t xml:space="preserve"> </w:t>
      </w:r>
      <w:r w:rsidR="0012225E">
        <w:rPr>
          <w:rFonts w:cs="Arial"/>
          <w:sz w:val="22"/>
          <w:szCs w:val="22"/>
        </w:rPr>
        <w:t>zdravotníctvo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F394C" w:rsidRDefault="004539A2" w:rsidP="0071240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12225E">
        <w:rPr>
          <w:rFonts w:cs="Arial"/>
          <w:sz w:val="22"/>
          <w:szCs w:val="22"/>
        </w:rPr>
        <w:t>pôdohospodárstvo a životné prostredie a</w:t>
      </w:r>
      <w:r w:rsidR="006229D4">
        <w:rPr>
          <w:rFonts w:cs="Arial"/>
          <w:sz w:val="22"/>
          <w:szCs w:val="22"/>
        </w:rPr>
        <w:t xml:space="preserve"> lehotu </w:t>
      </w:r>
      <w:r w:rsidR="006229D4">
        <w:rPr>
          <w:sz w:val="22"/>
          <w:szCs w:val="22"/>
        </w:rPr>
        <w:t>na jeho prerokovanie v druhom čítaní vo výbor</w:t>
      </w:r>
      <w:r w:rsidR="004E4A66">
        <w:rPr>
          <w:sz w:val="22"/>
          <w:szCs w:val="22"/>
        </w:rPr>
        <w:t>och</w:t>
      </w:r>
      <w:r w:rsidR="006229D4">
        <w:rPr>
          <w:sz w:val="22"/>
          <w:szCs w:val="22"/>
        </w:rPr>
        <w:t xml:space="preserve"> do 30 dní</w:t>
      </w:r>
      <w:r w:rsidR="0012225E">
        <w:rPr>
          <w:sz w:val="22"/>
          <w:szCs w:val="22"/>
        </w:rPr>
        <w:br/>
      </w:r>
      <w:r w:rsidR="006229D4">
        <w:rPr>
          <w:sz w:val="22"/>
          <w:szCs w:val="22"/>
        </w:rPr>
        <w:t>a v gestorskom výbore do 32 dní odo dňa jeho pridelenia</w:t>
      </w:r>
      <w:r w:rsidR="00AF394C">
        <w:rPr>
          <w:sz w:val="22"/>
          <w:szCs w:val="22"/>
        </w:rPr>
        <w:t>.</w:t>
      </w:r>
    </w:p>
    <w:p w:rsidR="0071240D" w:rsidRDefault="0071240D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12225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12225E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C11A3" w:rsidRDefault="004C11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8904FF" w:rsidP="0012225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</w:t>
      </w:r>
      <w:r w:rsidR="0012225E">
        <w:rPr>
          <w:sz w:val="22"/>
          <w:szCs w:val="22"/>
        </w:rPr>
        <w:t>Š u c a</w:t>
      </w:r>
      <w:r>
        <w:rPr>
          <w:sz w:val="22"/>
          <w:szCs w:val="22"/>
        </w:rPr>
        <w:t xml:space="preserve">   v. r.</w:t>
      </w:r>
    </w:p>
    <w:p w:rsidR="008904FF" w:rsidRDefault="0012225E" w:rsidP="0012225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Silvia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S h a h z a d</w:t>
      </w:r>
      <w:r w:rsidR="008904FF">
        <w:rPr>
          <w:sz w:val="22"/>
          <w:szCs w:val="22"/>
        </w:rPr>
        <w:t xml:space="preserve">   v. r. </w:t>
      </w:r>
    </w:p>
    <w:p w:rsidR="004C11A3" w:rsidRDefault="004C11A3" w:rsidP="008904FF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sectPr w:rsidR="004C11A3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039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C7AAE"/>
    <w:rsid w:val="000E04DC"/>
    <w:rsid w:val="000E15FA"/>
    <w:rsid w:val="000E6259"/>
    <w:rsid w:val="001033C6"/>
    <w:rsid w:val="001101F1"/>
    <w:rsid w:val="00110CBB"/>
    <w:rsid w:val="00114BA0"/>
    <w:rsid w:val="0011552D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7482F"/>
    <w:rsid w:val="00283190"/>
    <w:rsid w:val="002A476D"/>
    <w:rsid w:val="002B5D98"/>
    <w:rsid w:val="002C1423"/>
    <w:rsid w:val="002D1ABD"/>
    <w:rsid w:val="002D4AFD"/>
    <w:rsid w:val="002F2A63"/>
    <w:rsid w:val="00300293"/>
    <w:rsid w:val="003012BD"/>
    <w:rsid w:val="00323EB9"/>
    <w:rsid w:val="00335C7E"/>
    <w:rsid w:val="0034010F"/>
    <w:rsid w:val="00342E00"/>
    <w:rsid w:val="00352EE5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63B7"/>
    <w:rsid w:val="004A3567"/>
    <w:rsid w:val="004B057A"/>
    <w:rsid w:val="004C0063"/>
    <w:rsid w:val="004C11A3"/>
    <w:rsid w:val="004C614B"/>
    <w:rsid w:val="004D06C7"/>
    <w:rsid w:val="004E1A7F"/>
    <w:rsid w:val="004E3F92"/>
    <w:rsid w:val="004E4A66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59C"/>
    <w:rsid w:val="005415CA"/>
    <w:rsid w:val="00543437"/>
    <w:rsid w:val="00545FD8"/>
    <w:rsid w:val="005510A7"/>
    <w:rsid w:val="00567D13"/>
    <w:rsid w:val="005755AE"/>
    <w:rsid w:val="00587D17"/>
    <w:rsid w:val="0059054B"/>
    <w:rsid w:val="005A0930"/>
    <w:rsid w:val="005B5978"/>
    <w:rsid w:val="005D0ACF"/>
    <w:rsid w:val="005D1058"/>
    <w:rsid w:val="005F7822"/>
    <w:rsid w:val="00607D8C"/>
    <w:rsid w:val="00621E51"/>
    <w:rsid w:val="006229D4"/>
    <w:rsid w:val="00626779"/>
    <w:rsid w:val="006435F2"/>
    <w:rsid w:val="00655137"/>
    <w:rsid w:val="00661910"/>
    <w:rsid w:val="0066765C"/>
    <w:rsid w:val="00676171"/>
    <w:rsid w:val="00676B1C"/>
    <w:rsid w:val="00677547"/>
    <w:rsid w:val="00680482"/>
    <w:rsid w:val="006828DB"/>
    <w:rsid w:val="006A3936"/>
    <w:rsid w:val="006C2714"/>
    <w:rsid w:val="006C3089"/>
    <w:rsid w:val="006E6467"/>
    <w:rsid w:val="006F4D47"/>
    <w:rsid w:val="006F6E47"/>
    <w:rsid w:val="00700017"/>
    <w:rsid w:val="007006DB"/>
    <w:rsid w:val="00700B7E"/>
    <w:rsid w:val="00700CEC"/>
    <w:rsid w:val="00701329"/>
    <w:rsid w:val="0071240D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AAC"/>
    <w:rsid w:val="008A5D11"/>
    <w:rsid w:val="008B1656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51515"/>
    <w:rsid w:val="009602EE"/>
    <w:rsid w:val="00961398"/>
    <w:rsid w:val="00965409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6067"/>
    <w:rsid w:val="009E2DA1"/>
    <w:rsid w:val="009E7F21"/>
    <w:rsid w:val="009F495E"/>
    <w:rsid w:val="00A0061D"/>
    <w:rsid w:val="00A07495"/>
    <w:rsid w:val="00A21A32"/>
    <w:rsid w:val="00A2308B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26940"/>
    <w:rsid w:val="00B27E82"/>
    <w:rsid w:val="00B36D14"/>
    <w:rsid w:val="00B56E78"/>
    <w:rsid w:val="00B6287F"/>
    <w:rsid w:val="00B65348"/>
    <w:rsid w:val="00B663D4"/>
    <w:rsid w:val="00B705E1"/>
    <w:rsid w:val="00B70F49"/>
    <w:rsid w:val="00B841FE"/>
    <w:rsid w:val="00B97590"/>
    <w:rsid w:val="00BA0312"/>
    <w:rsid w:val="00BA6CBD"/>
    <w:rsid w:val="00BB60BB"/>
    <w:rsid w:val="00BD190E"/>
    <w:rsid w:val="00BD67FA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664BD"/>
    <w:rsid w:val="00C821DF"/>
    <w:rsid w:val="00C954DB"/>
    <w:rsid w:val="00CA23C3"/>
    <w:rsid w:val="00CA5C05"/>
    <w:rsid w:val="00CA76D6"/>
    <w:rsid w:val="00CA7F8B"/>
    <w:rsid w:val="00CB43ED"/>
    <w:rsid w:val="00CD1B5F"/>
    <w:rsid w:val="00CE0D7D"/>
    <w:rsid w:val="00CE4CE2"/>
    <w:rsid w:val="00CF4331"/>
    <w:rsid w:val="00D0253A"/>
    <w:rsid w:val="00D04B4B"/>
    <w:rsid w:val="00D05758"/>
    <w:rsid w:val="00D05A02"/>
    <w:rsid w:val="00D20DFE"/>
    <w:rsid w:val="00D502EC"/>
    <w:rsid w:val="00D72E6A"/>
    <w:rsid w:val="00D74D2B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D5069"/>
    <w:rsid w:val="00EE5E19"/>
    <w:rsid w:val="00F05D96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A22BE"/>
    <w:rsid w:val="00FA7EFC"/>
    <w:rsid w:val="00FB362E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2016-10-03T07:17:00Z</cp:lastPrinted>
  <dcterms:created xsi:type="dcterms:W3CDTF">2016-10-03T06:53:00Z</dcterms:created>
  <dcterms:modified xsi:type="dcterms:W3CDTF">2016-10-13T10:35:00Z</dcterms:modified>
</cp:coreProperties>
</file>