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6D1E" w:rsidRPr="00940DFC" w:rsidP="00DC6D1E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40DFC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940DFC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940DFC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940DFC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940DFC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940DFC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940DFC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940DFC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940DFC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940DFC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940DFC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940DFC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940DFC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940DFC" w:rsidP="00DC6D1E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</w:p>
    <w:p w:rsidR="00DC6D1E" w:rsidRPr="00940DFC" w:rsidP="00DC6D1E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  <w:r w:rsidRPr="00940DFC">
        <w:rPr>
          <w:rFonts w:ascii="Times New Roman" w:hAnsi="Times New Roman"/>
          <w:b/>
          <w:szCs w:val="24"/>
        </w:rPr>
        <w:t>z</w:t>
      </w:r>
      <w:r w:rsidRPr="00940DFC" w:rsidR="00D568D6">
        <w:rPr>
          <w:rFonts w:ascii="Times New Roman" w:hAnsi="Times New Roman"/>
          <w:b/>
          <w:szCs w:val="24"/>
        </w:rPr>
        <w:t xml:space="preserve"> 12. októbra </w:t>
      </w:r>
      <w:r w:rsidRPr="00940DFC">
        <w:rPr>
          <w:rFonts w:ascii="Times New Roman" w:hAnsi="Times New Roman"/>
          <w:b/>
          <w:szCs w:val="24"/>
        </w:rPr>
        <w:t>2016,</w:t>
      </w:r>
    </w:p>
    <w:p w:rsidR="00DC6D1E" w:rsidRPr="00940DFC" w:rsidP="00DC6D1E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DC6D1E" w:rsidRPr="00940DFC" w:rsidP="00DC6D1E">
      <w:pPr>
        <w:pStyle w:val="Zkladntext"/>
        <w:bidi w:val="0"/>
        <w:jc w:val="center"/>
        <w:rPr>
          <w:rFonts w:ascii="Times New Roman" w:hAnsi="Times New Roman"/>
          <w:b/>
          <w:color w:themeColor="tx1" w:themeShade="FF"/>
          <w:szCs w:val="24"/>
        </w:rPr>
      </w:pPr>
      <w:r w:rsidRPr="00940DFC">
        <w:rPr>
          <w:rFonts w:ascii="Times New Roman" w:hAnsi="Times New Roman"/>
          <w:b/>
          <w:color w:themeColor="tx1" w:themeShade="FF"/>
          <w:szCs w:val="24"/>
        </w:rPr>
        <w:t>ktorým sa mení a dopĺňa zákon č. 384/2011 Z.</w:t>
      </w:r>
      <w:r w:rsidRPr="00940DFC" w:rsidR="008A00AC">
        <w:rPr>
          <w:rFonts w:ascii="Times New Roman" w:hAnsi="Times New Roman"/>
          <w:b/>
          <w:color w:themeColor="tx1" w:themeShade="FF"/>
          <w:szCs w:val="24"/>
        </w:rPr>
        <w:t xml:space="preserve"> </w:t>
      </w:r>
      <w:r w:rsidRPr="00940DFC">
        <w:rPr>
          <w:rFonts w:ascii="Times New Roman" w:hAnsi="Times New Roman"/>
          <w:b/>
          <w:color w:themeColor="tx1" w:themeShade="FF"/>
          <w:szCs w:val="24"/>
        </w:rPr>
        <w:t>z. o osobitnom odvode vybraných finančných inštitúcií a o doplnení niektorých zákonov v znení neskorších predpisov</w:t>
      </w:r>
    </w:p>
    <w:p w:rsidR="00DC6D1E" w:rsidRPr="00940DFC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DC6D1E" w:rsidRPr="00940DFC" w:rsidP="00DC6D1E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940DFC">
        <w:rPr>
          <w:rFonts w:ascii="Times New Roman" w:hAnsi="Times New Roman"/>
          <w:szCs w:val="24"/>
        </w:rPr>
        <w:t>Národná rada Slovenskej republiky sa uzniesla na tomto zákone:</w:t>
      </w:r>
    </w:p>
    <w:p w:rsidR="00DC6D1E" w:rsidRPr="00940DFC" w:rsidP="00DC6D1E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DA40C5" w:rsidRPr="00940DFC" w:rsidP="00DA40C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DFC">
        <w:rPr>
          <w:rFonts w:ascii="Times New Roman" w:hAnsi="Times New Roman"/>
          <w:b/>
          <w:sz w:val="24"/>
          <w:szCs w:val="24"/>
        </w:rPr>
        <w:t xml:space="preserve">Čl. </w:t>
      </w:r>
      <w:r w:rsidRPr="00940DFC" w:rsidR="00B60CB1">
        <w:rPr>
          <w:rFonts w:ascii="Times New Roman" w:hAnsi="Times New Roman"/>
          <w:b/>
          <w:sz w:val="24"/>
          <w:szCs w:val="24"/>
        </w:rPr>
        <w:t>I</w:t>
      </w:r>
    </w:p>
    <w:p w:rsidR="00DA40C5" w:rsidRPr="00940DFC" w:rsidP="00DA40C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0955" w:rsidRPr="00940DFC" w:rsidP="0063095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de-DE"/>
        </w:rPr>
      </w:pPr>
      <w:r w:rsidRPr="00940DFC">
        <w:rPr>
          <w:rFonts w:ascii="Times New Roman" w:hAnsi="Times New Roman"/>
          <w:sz w:val="24"/>
          <w:szCs w:val="24"/>
          <w:lang w:eastAsia="de-DE"/>
        </w:rPr>
        <w:t>Zákon č. 384/2011 Z. z. o osobitnom odvode vybraných finančných inštitúcií a o doplnení niektorých zákonov v</w:t>
      </w:r>
      <w:r w:rsidRPr="00940DFC" w:rsidR="00B60CB1">
        <w:rPr>
          <w:rFonts w:ascii="Times New Roman" w:hAnsi="Times New Roman"/>
          <w:sz w:val="24"/>
          <w:szCs w:val="24"/>
          <w:lang w:eastAsia="de-DE"/>
        </w:rPr>
        <w:t> </w:t>
      </w:r>
      <w:r w:rsidRPr="00940DFC">
        <w:rPr>
          <w:rFonts w:ascii="Times New Roman" w:hAnsi="Times New Roman"/>
          <w:sz w:val="24"/>
          <w:szCs w:val="24"/>
          <w:lang w:eastAsia="de-DE"/>
        </w:rPr>
        <w:t>znení</w:t>
      </w:r>
      <w:r w:rsidRPr="00940DFC" w:rsidR="00B60CB1">
        <w:rPr>
          <w:rFonts w:ascii="Times New Roman" w:hAnsi="Times New Roman"/>
          <w:sz w:val="24"/>
          <w:szCs w:val="24"/>
          <w:lang w:eastAsia="de-DE"/>
        </w:rPr>
        <w:t xml:space="preserve"> zákona</w:t>
      </w:r>
      <w:r w:rsidRPr="00940DFC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940DFC" w:rsidR="00B60CB1">
        <w:rPr>
          <w:rFonts w:ascii="Times New Roman" w:hAnsi="Times New Roman"/>
          <w:sz w:val="24"/>
          <w:szCs w:val="24"/>
          <w:lang w:eastAsia="de-DE"/>
        </w:rPr>
        <w:t>č. 233/2012 Z. z.</w:t>
      </w:r>
      <w:r w:rsidRPr="00940DFC" w:rsidR="006B5C4A">
        <w:rPr>
          <w:rFonts w:ascii="Times New Roman" w:hAnsi="Times New Roman"/>
          <w:sz w:val="24"/>
          <w:szCs w:val="24"/>
          <w:lang w:eastAsia="de-DE"/>
        </w:rPr>
        <w:t>,</w:t>
      </w:r>
      <w:r w:rsidRPr="00940DFC" w:rsidR="00B60CB1">
        <w:rPr>
          <w:rFonts w:ascii="Times New Roman" w:hAnsi="Times New Roman"/>
          <w:sz w:val="24"/>
          <w:szCs w:val="24"/>
          <w:lang w:eastAsia="de-DE"/>
        </w:rPr>
        <w:t xml:space="preserve"> zákona č. 87/2015 Z. z. </w:t>
      </w:r>
      <w:r w:rsidRPr="00940DFC" w:rsidR="006B5C4A">
        <w:rPr>
          <w:rFonts w:ascii="Times New Roman" w:hAnsi="Times New Roman"/>
          <w:sz w:val="24"/>
          <w:szCs w:val="24"/>
          <w:lang w:eastAsia="de-DE"/>
        </w:rPr>
        <w:t>a zákona č. 437/2015 Z.</w:t>
      </w:r>
      <w:r w:rsidRPr="00940DFC" w:rsidR="008A00AC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940DFC" w:rsidR="006B5C4A">
        <w:rPr>
          <w:rFonts w:ascii="Times New Roman" w:hAnsi="Times New Roman"/>
          <w:sz w:val="24"/>
          <w:szCs w:val="24"/>
          <w:lang w:eastAsia="de-DE"/>
        </w:rPr>
        <w:t xml:space="preserve">z. </w:t>
      </w:r>
      <w:r w:rsidRPr="00940DFC">
        <w:rPr>
          <w:rFonts w:ascii="Times New Roman" w:hAnsi="Times New Roman"/>
          <w:sz w:val="24"/>
          <w:szCs w:val="24"/>
          <w:lang w:eastAsia="de-DE"/>
        </w:rPr>
        <w:t>sa</w:t>
      </w:r>
      <w:r w:rsidRPr="00940DFC" w:rsidR="00BD7F80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940DFC" w:rsidR="006B5C4A">
        <w:rPr>
          <w:rFonts w:ascii="Times New Roman" w:hAnsi="Times New Roman"/>
          <w:sz w:val="24"/>
          <w:szCs w:val="24"/>
          <w:lang w:eastAsia="de-DE"/>
        </w:rPr>
        <w:t>mení</w:t>
      </w:r>
      <w:r w:rsidRPr="00940DFC" w:rsidR="000178BD">
        <w:rPr>
          <w:rFonts w:ascii="Times New Roman" w:hAnsi="Times New Roman"/>
          <w:sz w:val="24"/>
          <w:szCs w:val="24"/>
          <w:lang w:eastAsia="de-DE"/>
        </w:rPr>
        <w:t xml:space="preserve"> a dopĺňa</w:t>
      </w:r>
      <w:r w:rsidRPr="00940DFC" w:rsidR="006B5C4A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940DFC">
        <w:rPr>
          <w:rFonts w:ascii="Times New Roman" w:hAnsi="Times New Roman"/>
          <w:sz w:val="24"/>
          <w:szCs w:val="24"/>
          <w:lang w:eastAsia="de-DE"/>
        </w:rPr>
        <w:t>takto:</w:t>
      </w:r>
    </w:p>
    <w:p w:rsidR="00630955" w:rsidRPr="00940DFC" w:rsidP="0063095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315E" w:rsidRPr="00940DFC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DFC" w:rsidR="00630955">
        <w:rPr>
          <w:rFonts w:ascii="Times New Roman" w:hAnsi="Times New Roman"/>
          <w:sz w:val="24"/>
          <w:szCs w:val="24"/>
        </w:rPr>
        <w:t>1.</w:t>
      </w:r>
      <w:r w:rsidRPr="00940DFC" w:rsidR="006B5C4A">
        <w:rPr>
          <w:rFonts w:ascii="Times New Roman" w:hAnsi="Times New Roman"/>
          <w:sz w:val="24"/>
          <w:szCs w:val="24"/>
        </w:rPr>
        <w:t xml:space="preserve"> V </w:t>
      </w:r>
      <w:r w:rsidRPr="00940DFC" w:rsidR="00630955">
        <w:rPr>
          <w:rFonts w:ascii="Times New Roman" w:hAnsi="Times New Roman"/>
          <w:sz w:val="24"/>
          <w:szCs w:val="24"/>
        </w:rPr>
        <w:t xml:space="preserve"> § </w:t>
      </w:r>
      <w:r w:rsidRPr="00940DFC">
        <w:rPr>
          <w:rFonts w:ascii="Times New Roman" w:hAnsi="Times New Roman"/>
          <w:sz w:val="24"/>
          <w:szCs w:val="24"/>
        </w:rPr>
        <w:t>3 ods. 2 sa slová „0,4 %</w:t>
      </w:r>
      <w:r w:rsidRPr="00940DFC" w:rsidR="00D925E7">
        <w:rPr>
          <w:rFonts w:ascii="Times New Roman" w:hAnsi="Times New Roman"/>
          <w:sz w:val="24"/>
          <w:szCs w:val="24"/>
        </w:rPr>
        <w:t>,</w:t>
      </w:r>
      <w:r w:rsidRPr="00940DFC">
        <w:rPr>
          <w:rFonts w:ascii="Times New Roman" w:hAnsi="Times New Roman"/>
          <w:sz w:val="24"/>
          <w:szCs w:val="24"/>
        </w:rPr>
        <w:t xml:space="preserve"> </w:t>
      </w:r>
      <w:r w:rsidRPr="00940DFC" w:rsidR="001913A9">
        <w:rPr>
          <w:rFonts w:ascii="Times New Roman" w:hAnsi="Times New Roman"/>
          <w:sz w:val="24"/>
          <w:szCs w:val="24"/>
        </w:rPr>
        <w:t>a</w:t>
      </w:r>
      <w:r w:rsidRPr="00940DFC">
        <w:rPr>
          <w:rFonts w:ascii="Times New Roman" w:hAnsi="Times New Roman"/>
          <w:sz w:val="24"/>
          <w:szCs w:val="24"/>
        </w:rPr>
        <w:t>k sa v § 8</w:t>
      </w:r>
      <w:r w:rsidRPr="00940DFC" w:rsidR="00B04B66">
        <w:rPr>
          <w:rFonts w:ascii="Times New Roman" w:hAnsi="Times New Roman"/>
          <w:sz w:val="24"/>
          <w:szCs w:val="24"/>
        </w:rPr>
        <w:t>“</w:t>
      </w:r>
      <w:r w:rsidRPr="00940DFC">
        <w:rPr>
          <w:rFonts w:ascii="Times New Roman" w:hAnsi="Times New Roman"/>
          <w:sz w:val="24"/>
          <w:szCs w:val="24"/>
        </w:rPr>
        <w:t xml:space="preserve"> nahrádzajú slovami „0 %</w:t>
      </w:r>
      <w:r w:rsidRPr="00940DFC" w:rsidR="00B04B66">
        <w:rPr>
          <w:rFonts w:ascii="Times New Roman" w:hAnsi="Times New Roman"/>
          <w:sz w:val="24"/>
          <w:szCs w:val="24"/>
        </w:rPr>
        <w:t>, ak § 11“</w:t>
      </w:r>
      <w:r w:rsidRPr="00940DFC">
        <w:rPr>
          <w:rFonts w:ascii="Times New Roman" w:hAnsi="Times New Roman"/>
          <w:sz w:val="24"/>
          <w:szCs w:val="24"/>
        </w:rPr>
        <w:t>.</w:t>
      </w:r>
    </w:p>
    <w:p w:rsidR="00F4315E" w:rsidRPr="00940DFC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315E" w:rsidRPr="00940DFC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DFC">
        <w:rPr>
          <w:rFonts w:ascii="Times New Roman" w:hAnsi="Times New Roman"/>
          <w:sz w:val="24"/>
          <w:szCs w:val="24"/>
        </w:rPr>
        <w:t>2. § 8 sa vypúšťa.</w:t>
      </w:r>
    </w:p>
    <w:p w:rsidR="000178BD" w:rsidRPr="00940DFC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95C" w:rsidRPr="00940DFC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DFC">
        <w:rPr>
          <w:rFonts w:ascii="Times New Roman" w:hAnsi="Times New Roman"/>
          <w:sz w:val="24"/>
          <w:szCs w:val="24"/>
        </w:rPr>
        <w:t xml:space="preserve">3. Za § 10 sa </w:t>
      </w:r>
      <w:r w:rsidRPr="00940DFC" w:rsidR="005C7458">
        <w:rPr>
          <w:rFonts w:ascii="Times New Roman" w:hAnsi="Times New Roman"/>
          <w:sz w:val="24"/>
          <w:szCs w:val="24"/>
        </w:rPr>
        <w:t>dopĺňajú</w:t>
      </w:r>
      <w:r w:rsidRPr="00940DFC">
        <w:rPr>
          <w:rFonts w:ascii="Times New Roman" w:hAnsi="Times New Roman"/>
          <w:sz w:val="24"/>
          <w:szCs w:val="24"/>
        </w:rPr>
        <w:t xml:space="preserve"> § 11</w:t>
      </w:r>
      <w:r w:rsidRPr="00940DFC" w:rsidR="007859BE">
        <w:rPr>
          <w:rFonts w:ascii="Times New Roman" w:hAnsi="Times New Roman"/>
          <w:sz w:val="24"/>
          <w:szCs w:val="24"/>
        </w:rPr>
        <w:t xml:space="preserve"> a 12</w:t>
      </w:r>
      <w:r w:rsidRPr="00940DFC">
        <w:rPr>
          <w:rFonts w:ascii="Times New Roman" w:hAnsi="Times New Roman"/>
          <w:sz w:val="24"/>
          <w:szCs w:val="24"/>
        </w:rPr>
        <w:t>, ktor</w:t>
      </w:r>
      <w:r w:rsidRPr="00940DFC" w:rsidR="007859BE">
        <w:rPr>
          <w:rFonts w:ascii="Times New Roman" w:hAnsi="Times New Roman"/>
          <w:sz w:val="24"/>
          <w:szCs w:val="24"/>
        </w:rPr>
        <w:t>é</w:t>
      </w:r>
      <w:r w:rsidRPr="00940DFC">
        <w:rPr>
          <w:rFonts w:ascii="Times New Roman" w:hAnsi="Times New Roman"/>
          <w:sz w:val="24"/>
          <w:szCs w:val="24"/>
        </w:rPr>
        <w:t xml:space="preserve"> vrátane nadpis</w:t>
      </w:r>
      <w:r w:rsidRPr="00940DFC" w:rsidR="00866D86">
        <w:rPr>
          <w:rFonts w:ascii="Times New Roman" w:hAnsi="Times New Roman"/>
          <w:sz w:val="24"/>
          <w:szCs w:val="24"/>
        </w:rPr>
        <w:t>ov</w:t>
      </w:r>
      <w:r w:rsidRPr="00940DFC">
        <w:rPr>
          <w:rFonts w:ascii="Times New Roman" w:hAnsi="Times New Roman"/>
          <w:sz w:val="24"/>
          <w:szCs w:val="24"/>
        </w:rPr>
        <w:t xml:space="preserve"> zne</w:t>
      </w:r>
      <w:r w:rsidRPr="00940DFC" w:rsidR="007859BE">
        <w:rPr>
          <w:rFonts w:ascii="Times New Roman" w:hAnsi="Times New Roman"/>
          <w:sz w:val="24"/>
          <w:szCs w:val="24"/>
        </w:rPr>
        <w:t>jú</w:t>
      </w:r>
      <w:r w:rsidRPr="00940DFC">
        <w:rPr>
          <w:rFonts w:ascii="Times New Roman" w:hAnsi="Times New Roman"/>
          <w:sz w:val="24"/>
          <w:szCs w:val="24"/>
        </w:rPr>
        <w:t>:</w:t>
      </w:r>
    </w:p>
    <w:p w:rsidR="000178BD" w:rsidRPr="00940DFC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95C" w:rsidRPr="00940DFC" w:rsidP="000178B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0DFC">
        <w:rPr>
          <w:rFonts w:ascii="Times New Roman" w:hAnsi="Times New Roman"/>
          <w:sz w:val="24"/>
          <w:szCs w:val="24"/>
        </w:rPr>
        <w:t>„§ 11</w:t>
      </w:r>
    </w:p>
    <w:p w:rsidR="007859BE" w:rsidRPr="00940DFC" w:rsidP="007859B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0DFC" w:rsidR="00093917">
        <w:rPr>
          <w:rFonts w:ascii="Times New Roman" w:hAnsi="Times New Roman"/>
          <w:sz w:val="24"/>
          <w:szCs w:val="24"/>
        </w:rPr>
        <w:t>Prechodné ustanovenie k úpravám účinným dňom vyhlásenia</w:t>
      </w:r>
    </w:p>
    <w:p w:rsidR="004907C8" w:rsidRPr="00940DFC" w:rsidP="007859B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B66" w:rsidRPr="00940DFC" w:rsidP="007859B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DFC">
        <w:rPr>
          <w:rFonts w:ascii="Times New Roman" w:hAnsi="Times New Roman"/>
          <w:sz w:val="24"/>
          <w:szCs w:val="24"/>
        </w:rPr>
        <w:t>Sadzba odvodu na rok</w:t>
      </w:r>
      <w:r w:rsidRPr="00940DFC" w:rsidR="005C7458">
        <w:rPr>
          <w:rFonts w:ascii="Times New Roman" w:hAnsi="Times New Roman"/>
          <w:sz w:val="24"/>
          <w:szCs w:val="24"/>
        </w:rPr>
        <w:t xml:space="preserve">y </w:t>
      </w:r>
      <w:r w:rsidRPr="00940DFC">
        <w:rPr>
          <w:rFonts w:ascii="Times New Roman" w:hAnsi="Times New Roman"/>
          <w:sz w:val="24"/>
          <w:szCs w:val="24"/>
        </w:rPr>
        <w:t>20</w:t>
      </w:r>
      <w:r w:rsidRPr="00940DFC" w:rsidR="005C7458">
        <w:rPr>
          <w:rFonts w:ascii="Times New Roman" w:hAnsi="Times New Roman"/>
          <w:sz w:val="24"/>
          <w:szCs w:val="24"/>
        </w:rPr>
        <w:t>17 až 2020</w:t>
      </w:r>
      <w:r w:rsidRPr="00940DFC">
        <w:rPr>
          <w:rFonts w:ascii="Times New Roman" w:hAnsi="Times New Roman"/>
          <w:sz w:val="24"/>
          <w:szCs w:val="24"/>
        </w:rPr>
        <w:t xml:space="preserve"> je 0</w:t>
      </w:r>
      <w:r w:rsidRPr="00940DFC" w:rsidR="005C7458">
        <w:rPr>
          <w:rFonts w:ascii="Times New Roman" w:hAnsi="Times New Roman"/>
          <w:sz w:val="24"/>
          <w:szCs w:val="24"/>
        </w:rPr>
        <w:t>,</w:t>
      </w:r>
      <w:r w:rsidRPr="00940DFC" w:rsidR="005D1949">
        <w:rPr>
          <w:rFonts w:ascii="Times New Roman" w:hAnsi="Times New Roman"/>
          <w:sz w:val="24"/>
          <w:szCs w:val="24"/>
        </w:rPr>
        <w:t>2</w:t>
      </w:r>
      <w:r w:rsidRPr="00940DFC" w:rsidR="005C7458">
        <w:rPr>
          <w:rFonts w:ascii="Times New Roman" w:hAnsi="Times New Roman"/>
          <w:sz w:val="24"/>
          <w:szCs w:val="24"/>
        </w:rPr>
        <w:t xml:space="preserve"> </w:t>
      </w:r>
      <w:r w:rsidRPr="00940DFC">
        <w:rPr>
          <w:rFonts w:ascii="Times New Roman" w:hAnsi="Times New Roman"/>
          <w:sz w:val="24"/>
          <w:szCs w:val="24"/>
        </w:rPr>
        <w:t>%</w:t>
      </w:r>
      <w:r w:rsidRPr="00940DFC" w:rsidR="00076BCC">
        <w:rPr>
          <w:rFonts w:ascii="Times New Roman" w:hAnsi="Times New Roman"/>
          <w:sz w:val="24"/>
          <w:szCs w:val="24"/>
        </w:rPr>
        <w:t xml:space="preserve"> ročne</w:t>
      </w:r>
      <w:r w:rsidRPr="00940DFC" w:rsidR="000A272E">
        <w:rPr>
          <w:rFonts w:ascii="Times New Roman" w:hAnsi="Times New Roman"/>
          <w:sz w:val="24"/>
          <w:szCs w:val="24"/>
        </w:rPr>
        <w:t>.</w:t>
      </w:r>
      <w:r w:rsidRPr="00940DFC" w:rsidR="00C66D55">
        <w:rPr>
          <w:rFonts w:ascii="Times New Roman" w:hAnsi="Times New Roman"/>
          <w:sz w:val="24"/>
          <w:szCs w:val="24"/>
        </w:rPr>
        <w:t xml:space="preserve"> Na sadzbu odvodu na rok 2016 a výšku splátky odvodu za štvrtý kalendárny štvrťrok roku 2016 sa vzťahuje </w:t>
      </w:r>
      <w:r w:rsidRPr="00940DFC" w:rsidR="00093917">
        <w:rPr>
          <w:rFonts w:ascii="Times New Roman" w:hAnsi="Times New Roman"/>
          <w:sz w:val="24"/>
          <w:szCs w:val="24"/>
        </w:rPr>
        <w:t>doterajší predpis</w:t>
      </w:r>
      <w:r w:rsidRPr="00940DFC" w:rsidR="00C66D55">
        <w:rPr>
          <w:rFonts w:ascii="Times New Roman" w:hAnsi="Times New Roman"/>
          <w:sz w:val="24"/>
          <w:szCs w:val="24"/>
        </w:rPr>
        <w:t>.</w:t>
      </w:r>
    </w:p>
    <w:p w:rsidR="007859BE" w:rsidRPr="00940DFC" w:rsidP="000178B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59BE" w:rsidRPr="00940DFC" w:rsidP="000178B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0DFC">
        <w:rPr>
          <w:rFonts w:ascii="Times New Roman" w:hAnsi="Times New Roman"/>
          <w:sz w:val="24"/>
          <w:szCs w:val="24"/>
        </w:rPr>
        <w:t>§ 12</w:t>
      </w:r>
    </w:p>
    <w:p w:rsidR="00B679B6" w:rsidRPr="00940DFC" w:rsidP="004907C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0DFC" w:rsidR="00093917">
        <w:rPr>
          <w:rFonts w:ascii="Times New Roman" w:hAnsi="Times New Roman"/>
          <w:sz w:val="24"/>
          <w:szCs w:val="24"/>
        </w:rPr>
        <w:t>Zrušovacie ustanovenie účinné dňom vyhlásenia</w:t>
      </w:r>
    </w:p>
    <w:p w:rsidR="004907C8" w:rsidRPr="00940DFC" w:rsidP="004907C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95C" w:rsidRPr="00940DFC" w:rsidP="00B679B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DFC">
        <w:rPr>
          <w:rFonts w:ascii="Times New Roman" w:hAnsi="Times New Roman"/>
          <w:sz w:val="24"/>
          <w:szCs w:val="24"/>
        </w:rPr>
        <w:t>Zrušuje sa vyhláška Ministerstva financií Slovenskej republiky</w:t>
      </w:r>
      <w:r w:rsidRPr="00940DFC" w:rsidR="000178BD">
        <w:rPr>
          <w:rFonts w:ascii="Times New Roman" w:hAnsi="Times New Roman"/>
          <w:sz w:val="24"/>
          <w:szCs w:val="24"/>
        </w:rPr>
        <w:t xml:space="preserve"> č. 253/2014 Z.</w:t>
      </w:r>
      <w:r w:rsidRPr="00940DFC" w:rsidR="004B60C8">
        <w:rPr>
          <w:rFonts w:ascii="Times New Roman" w:hAnsi="Times New Roman"/>
          <w:sz w:val="24"/>
          <w:szCs w:val="24"/>
        </w:rPr>
        <w:t xml:space="preserve"> </w:t>
      </w:r>
      <w:r w:rsidRPr="00940DFC" w:rsidR="000178BD">
        <w:rPr>
          <w:rFonts w:ascii="Times New Roman" w:hAnsi="Times New Roman"/>
          <w:sz w:val="24"/>
          <w:szCs w:val="24"/>
        </w:rPr>
        <w:t>z. o splnení podmienky pre sadzbu osobitného odvodu vybraných finančných inštitúcií.“.</w:t>
      </w:r>
    </w:p>
    <w:p w:rsidR="008D095C" w:rsidRPr="00940DFC" w:rsidP="000178B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95C" w:rsidRPr="00940DFC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DFC" w:rsidP="000178B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0DFC" w:rsidP="000178B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343" w:rsidP="000178B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DEE" w:rsidRPr="00940DFC" w:rsidP="000178B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DFC">
        <w:rPr>
          <w:rFonts w:ascii="Times New Roman" w:hAnsi="Times New Roman"/>
          <w:b/>
          <w:sz w:val="24"/>
          <w:szCs w:val="24"/>
        </w:rPr>
        <w:t>Čl. II</w:t>
      </w:r>
    </w:p>
    <w:p w:rsidR="003B779E" w:rsidRPr="00940DFC" w:rsidP="000178B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129C" w:rsidRPr="00940DFC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DFC" w:rsidR="00603DEE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940DFC" w:rsidR="00093917">
        <w:rPr>
          <w:rFonts w:ascii="Times New Roman" w:hAnsi="Times New Roman"/>
          <w:sz w:val="24"/>
          <w:szCs w:val="24"/>
        </w:rPr>
        <w:t>dňom vyhlásenia</w:t>
      </w:r>
      <w:r w:rsidRPr="00940DFC" w:rsidR="004907C8">
        <w:rPr>
          <w:rFonts w:ascii="Times New Roman" w:hAnsi="Times New Roman"/>
          <w:sz w:val="24"/>
          <w:szCs w:val="24"/>
        </w:rPr>
        <w:t>.</w:t>
      </w:r>
    </w:p>
    <w:p w:rsidR="00B8359F" w:rsidRPr="00940DFC" w:rsidP="00E1545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40DFC" w:rsidP="00940DFC">
      <w:pPr>
        <w:bidi w:val="0"/>
        <w:rPr>
          <w:rFonts w:ascii="Times New Roman" w:hAnsi="Times New Roman"/>
          <w:sz w:val="24"/>
          <w:szCs w:val="24"/>
        </w:rPr>
      </w:pPr>
    </w:p>
    <w:p w:rsidR="00940DFC" w:rsidP="00940DFC">
      <w:pPr>
        <w:bidi w:val="0"/>
        <w:rPr>
          <w:rFonts w:ascii="Times New Roman" w:hAnsi="Times New Roman"/>
          <w:sz w:val="24"/>
          <w:szCs w:val="24"/>
        </w:rPr>
      </w:pPr>
    </w:p>
    <w:p w:rsidR="00940DFC" w:rsidP="00940DFC">
      <w:pPr>
        <w:bidi w:val="0"/>
        <w:rPr>
          <w:rFonts w:ascii="Times New Roman" w:hAnsi="Times New Roman"/>
          <w:sz w:val="24"/>
          <w:szCs w:val="24"/>
        </w:rPr>
      </w:pPr>
    </w:p>
    <w:p w:rsidR="00940DFC" w:rsidRPr="00940DFC" w:rsidP="00940DFC">
      <w:pPr>
        <w:bidi w:val="0"/>
        <w:rPr>
          <w:rFonts w:ascii="Times New Roman" w:hAnsi="Times New Roman"/>
          <w:sz w:val="24"/>
          <w:szCs w:val="24"/>
        </w:rPr>
      </w:pPr>
    </w:p>
    <w:p w:rsidR="00940DFC" w:rsidRPr="00940DFC" w:rsidP="00940DFC">
      <w:pPr>
        <w:bidi w:val="0"/>
        <w:rPr>
          <w:rFonts w:ascii="Times New Roman" w:hAnsi="Times New Roman"/>
          <w:sz w:val="24"/>
          <w:szCs w:val="24"/>
        </w:rPr>
      </w:pPr>
    </w:p>
    <w:p w:rsidR="00940DFC" w:rsidRPr="00940DFC" w:rsidP="00940DF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940DFC">
        <w:rPr>
          <w:rFonts w:ascii="Times New Roman" w:hAnsi="Times New Roman"/>
          <w:sz w:val="24"/>
          <w:szCs w:val="24"/>
        </w:rPr>
        <w:t>prezident Slovenskej republiky</w:t>
      </w:r>
    </w:p>
    <w:p w:rsidR="00940DFC" w:rsidRPr="00940DFC" w:rsidP="00940DFC">
      <w:pPr>
        <w:bidi w:val="0"/>
        <w:rPr>
          <w:rFonts w:ascii="Times New Roman" w:hAnsi="Times New Roman"/>
          <w:sz w:val="24"/>
          <w:szCs w:val="24"/>
        </w:rPr>
      </w:pPr>
    </w:p>
    <w:p w:rsidR="00940DFC" w:rsidRPr="00940DFC" w:rsidP="00940DFC">
      <w:pPr>
        <w:bidi w:val="0"/>
        <w:rPr>
          <w:rFonts w:ascii="Times New Roman" w:hAnsi="Times New Roman"/>
          <w:sz w:val="24"/>
          <w:szCs w:val="24"/>
        </w:rPr>
      </w:pPr>
    </w:p>
    <w:p w:rsidR="00940DFC" w:rsidRPr="00940DFC" w:rsidP="00940DFC">
      <w:pPr>
        <w:bidi w:val="0"/>
        <w:rPr>
          <w:rFonts w:ascii="Times New Roman" w:hAnsi="Times New Roman"/>
          <w:sz w:val="24"/>
          <w:szCs w:val="24"/>
        </w:rPr>
      </w:pPr>
    </w:p>
    <w:p w:rsidR="00940DFC" w:rsidRPr="00940DFC" w:rsidP="00940DFC">
      <w:pPr>
        <w:bidi w:val="0"/>
        <w:rPr>
          <w:rFonts w:ascii="Times New Roman" w:hAnsi="Times New Roman"/>
          <w:sz w:val="24"/>
          <w:szCs w:val="24"/>
        </w:rPr>
      </w:pPr>
    </w:p>
    <w:p w:rsidR="00940DFC" w:rsidRPr="00940DFC" w:rsidP="00940DF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40DFC" w:rsidRPr="00940DFC" w:rsidP="00940DF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940DFC">
        <w:rPr>
          <w:rFonts w:ascii="Times New Roman" w:hAnsi="Times New Roman"/>
          <w:sz w:val="24"/>
          <w:szCs w:val="24"/>
        </w:rPr>
        <w:t>predseda Národnej rady Slovenskej republiky</w:t>
      </w:r>
    </w:p>
    <w:p w:rsidR="00940DFC" w:rsidRPr="00940DFC" w:rsidP="00940DFC">
      <w:pPr>
        <w:bidi w:val="0"/>
        <w:rPr>
          <w:rFonts w:ascii="Times New Roman" w:hAnsi="Times New Roman"/>
          <w:sz w:val="24"/>
          <w:szCs w:val="24"/>
        </w:rPr>
      </w:pPr>
    </w:p>
    <w:p w:rsidR="00940DFC" w:rsidRPr="00940DFC" w:rsidP="00940DFC">
      <w:pPr>
        <w:bidi w:val="0"/>
        <w:rPr>
          <w:rFonts w:ascii="Times New Roman" w:hAnsi="Times New Roman"/>
          <w:sz w:val="24"/>
          <w:szCs w:val="24"/>
        </w:rPr>
      </w:pPr>
    </w:p>
    <w:p w:rsidR="00940DFC" w:rsidRPr="00940DFC" w:rsidP="00940DFC">
      <w:pPr>
        <w:bidi w:val="0"/>
        <w:rPr>
          <w:rFonts w:ascii="Times New Roman" w:hAnsi="Times New Roman"/>
          <w:sz w:val="24"/>
          <w:szCs w:val="24"/>
        </w:rPr>
      </w:pPr>
    </w:p>
    <w:p w:rsidR="00940DFC" w:rsidRPr="00940DFC" w:rsidP="00940DFC">
      <w:pPr>
        <w:bidi w:val="0"/>
        <w:rPr>
          <w:rFonts w:ascii="Times New Roman" w:hAnsi="Times New Roman"/>
          <w:sz w:val="24"/>
          <w:szCs w:val="24"/>
        </w:rPr>
      </w:pPr>
    </w:p>
    <w:p w:rsidR="00940DFC" w:rsidRPr="00940DFC" w:rsidP="00940DFC">
      <w:pPr>
        <w:bidi w:val="0"/>
        <w:rPr>
          <w:rFonts w:ascii="Times New Roman" w:hAnsi="Times New Roman"/>
          <w:sz w:val="24"/>
          <w:szCs w:val="24"/>
        </w:rPr>
      </w:pPr>
    </w:p>
    <w:p w:rsidR="00940DFC" w:rsidRPr="00940DFC" w:rsidP="00940DF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940DFC">
        <w:rPr>
          <w:rFonts w:ascii="Times New Roman" w:hAnsi="Times New Roman"/>
          <w:sz w:val="24"/>
          <w:szCs w:val="24"/>
        </w:rPr>
        <w:t>predseda vlády Slovenskej republiky</w:t>
      </w:r>
    </w:p>
    <w:p w:rsidR="00931EA0" w:rsidRPr="00940DFC" w:rsidP="00E15450">
      <w:pPr>
        <w:bidi w:val="0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30955"/>
    <w:rsid w:val="000178BD"/>
    <w:rsid w:val="000311C9"/>
    <w:rsid w:val="00076BCC"/>
    <w:rsid w:val="00084A0C"/>
    <w:rsid w:val="00093917"/>
    <w:rsid w:val="000A0194"/>
    <w:rsid w:val="000A272E"/>
    <w:rsid w:val="000D0217"/>
    <w:rsid w:val="00102116"/>
    <w:rsid w:val="0013040B"/>
    <w:rsid w:val="00153709"/>
    <w:rsid w:val="001913A9"/>
    <w:rsid w:val="001C2A00"/>
    <w:rsid w:val="001F791F"/>
    <w:rsid w:val="002254CC"/>
    <w:rsid w:val="00256B32"/>
    <w:rsid w:val="002B3506"/>
    <w:rsid w:val="00370C46"/>
    <w:rsid w:val="003B4455"/>
    <w:rsid w:val="003B779E"/>
    <w:rsid w:val="003D18BC"/>
    <w:rsid w:val="004126AA"/>
    <w:rsid w:val="00424CEE"/>
    <w:rsid w:val="004417D3"/>
    <w:rsid w:val="0044390B"/>
    <w:rsid w:val="004907C8"/>
    <w:rsid w:val="004B60C8"/>
    <w:rsid w:val="00571A67"/>
    <w:rsid w:val="005B31E5"/>
    <w:rsid w:val="005C7458"/>
    <w:rsid w:val="005D1949"/>
    <w:rsid w:val="005D2342"/>
    <w:rsid w:val="005D566B"/>
    <w:rsid w:val="00602467"/>
    <w:rsid w:val="00603DEE"/>
    <w:rsid w:val="00604BF0"/>
    <w:rsid w:val="00630955"/>
    <w:rsid w:val="006362A6"/>
    <w:rsid w:val="00664E55"/>
    <w:rsid w:val="006B5C4A"/>
    <w:rsid w:val="006F70C0"/>
    <w:rsid w:val="007163E6"/>
    <w:rsid w:val="007539EA"/>
    <w:rsid w:val="007859BE"/>
    <w:rsid w:val="007D1E79"/>
    <w:rsid w:val="00831C83"/>
    <w:rsid w:val="00866D86"/>
    <w:rsid w:val="008A00AC"/>
    <w:rsid w:val="008C15DE"/>
    <w:rsid w:val="008D095C"/>
    <w:rsid w:val="00902284"/>
    <w:rsid w:val="00931EA0"/>
    <w:rsid w:val="00940DFC"/>
    <w:rsid w:val="00982366"/>
    <w:rsid w:val="009A54D1"/>
    <w:rsid w:val="00A02665"/>
    <w:rsid w:val="00A06284"/>
    <w:rsid w:val="00A27B5F"/>
    <w:rsid w:val="00AB26C5"/>
    <w:rsid w:val="00B018C3"/>
    <w:rsid w:val="00B04B66"/>
    <w:rsid w:val="00B10540"/>
    <w:rsid w:val="00B4129C"/>
    <w:rsid w:val="00B60CB1"/>
    <w:rsid w:val="00B635D3"/>
    <w:rsid w:val="00B679B6"/>
    <w:rsid w:val="00B76A2E"/>
    <w:rsid w:val="00B8359F"/>
    <w:rsid w:val="00BB0F8C"/>
    <w:rsid w:val="00BB6343"/>
    <w:rsid w:val="00BB75D7"/>
    <w:rsid w:val="00BC48F9"/>
    <w:rsid w:val="00BD7F80"/>
    <w:rsid w:val="00BF7E38"/>
    <w:rsid w:val="00C357F5"/>
    <w:rsid w:val="00C66D55"/>
    <w:rsid w:val="00C724FD"/>
    <w:rsid w:val="00C76E16"/>
    <w:rsid w:val="00C80EF0"/>
    <w:rsid w:val="00D207E6"/>
    <w:rsid w:val="00D36B20"/>
    <w:rsid w:val="00D568D6"/>
    <w:rsid w:val="00D5720E"/>
    <w:rsid w:val="00D925E7"/>
    <w:rsid w:val="00DA40C5"/>
    <w:rsid w:val="00DC6D1E"/>
    <w:rsid w:val="00DF5835"/>
    <w:rsid w:val="00E15450"/>
    <w:rsid w:val="00E33A95"/>
    <w:rsid w:val="00E72F8F"/>
    <w:rsid w:val="00E80712"/>
    <w:rsid w:val="00F056C1"/>
    <w:rsid w:val="00F4315E"/>
    <w:rsid w:val="00F66BA5"/>
    <w:rsid w:val="00FD26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95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7F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7F5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357F5"/>
    <w:rPr>
      <w:rFonts w:ascii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7F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357F5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7F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357F5"/>
    <w:rPr>
      <w:rFonts w:ascii="Segoe UI" w:hAnsi="Segoe UI" w:cs="Segoe UI"/>
      <w:sz w:val="18"/>
      <w:szCs w:val="18"/>
      <w:rtl w:val="0"/>
      <w:cs w:val="0"/>
    </w:rPr>
  </w:style>
  <w:style w:type="paragraph" w:customStyle="1" w:styleId="Zkladntext">
    <w:name w:val="Základní text"/>
    <w:rsid w:val="00DC6D1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Title">
    <w:name w:val="Title"/>
    <w:basedOn w:val="Normal"/>
    <w:link w:val="NzovChar"/>
    <w:uiPriority w:val="10"/>
    <w:qFormat/>
    <w:rsid w:val="00BF7E3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F7E3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B598-FF8B-4427-ACC6-9BF5042F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193</Words>
  <Characters>1103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Caplanova Darina</dc:creator>
  <cp:lastModifiedBy>Švorcová, Veronika</cp:lastModifiedBy>
  <cp:revision>2</cp:revision>
  <cp:lastPrinted>2016-10-12T10:04:00Z</cp:lastPrinted>
  <dcterms:created xsi:type="dcterms:W3CDTF">2016-10-12T10:04:00Z</dcterms:created>
  <dcterms:modified xsi:type="dcterms:W3CDTF">2016-10-12T10:04:00Z</dcterms:modified>
</cp:coreProperties>
</file>