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E179D" w:rsidRPr="00FD2910" w:rsidP="008B62FF">
      <w:pPr>
        <w:bidi w:val="0"/>
        <w:jc w:val="center"/>
        <w:rPr>
          <w:rFonts w:ascii="Times New Roman" w:hAnsi="Times New Roman"/>
          <w:b/>
          <w:bCs/>
          <w:sz w:val="24"/>
          <w:szCs w:val="24"/>
        </w:rPr>
      </w:pPr>
    </w:p>
    <w:p w:rsidR="005E179D" w:rsidRPr="00FD2910" w:rsidP="008B62FF">
      <w:pPr>
        <w:bidi w:val="0"/>
        <w:jc w:val="center"/>
        <w:rPr>
          <w:rFonts w:ascii="Times New Roman" w:hAnsi="Times New Roman"/>
          <w:b/>
          <w:bCs/>
          <w:sz w:val="24"/>
          <w:szCs w:val="24"/>
        </w:rPr>
      </w:pPr>
    </w:p>
    <w:p w:rsidR="005E179D" w:rsidRPr="00FD2910" w:rsidP="008B62FF">
      <w:pPr>
        <w:bidi w:val="0"/>
        <w:jc w:val="center"/>
        <w:rPr>
          <w:rFonts w:ascii="Times New Roman" w:hAnsi="Times New Roman"/>
          <w:b/>
          <w:bCs/>
          <w:sz w:val="24"/>
          <w:szCs w:val="24"/>
        </w:rPr>
      </w:pPr>
    </w:p>
    <w:p w:rsidR="005E179D" w:rsidRPr="00FD2910" w:rsidP="008B62FF">
      <w:pPr>
        <w:bidi w:val="0"/>
        <w:jc w:val="center"/>
        <w:rPr>
          <w:rFonts w:ascii="Times New Roman" w:hAnsi="Times New Roman"/>
          <w:b/>
          <w:bCs/>
          <w:sz w:val="24"/>
          <w:szCs w:val="24"/>
        </w:rPr>
      </w:pPr>
    </w:p>
    <w:p w:rsidR="005E179D" w:rsidRPr="00FD2910" w:rsidP="008B62FF">
      <w:pPr>
        <w:bidi w:val="0"/>
        <w:jc w:val="center"/>
        <w:rPr>
          <w:rFonts w:ascii="Times New Roman" w:hAnsi="Times New Roman"/>
          <w:b/>
          <w:bCs/>
          <w:sz w:val="24"/>
          <w:szCs w:val="24"/>
        </w:rPr>
      </w:pPr>
    </w:p>
    <w:p w:rsidR="005E179D" w:rsidRPr="00FD2910" w:rsidP="008B62FF">
      <w:pPr>
        <w:bidi w:val="0"/>
        <w:jc w:val="center"/>
        <w:rPr>
          <w:rFonts w:ascii="Times New Roman" w:hAnsi="Times New Roman"/>
          <w:b/>
          <w:bCs/>
          <w:sz w:val="24"/>
          <w:szCs w:val="24"/>
        </w:rPr>
      </w:pPr>
    </w:p>
    <w:p w:rsidR="005E179D" w:rsidRPr="00FD2910" w:rsidP="008B62FF">
      <w:pPr>
        <w:bidi w:val="0"/>
        <w:jc w:val="center"/>
        <w:rPr>
          <w:rFonts w:ascii="Times New Roman" w:hAnsi="Times New Roman"/>
          <w:b/>
          <w:bCs/>
          <w:sz w:val="24"/>
          <w:szCs w:val="24"/>
        </w:rPr>
      </w:pPr>
    </w:p>
    <w:p w:rsidR="005E179D" w:rsidRPr="00FD2910" w:rsidP="008B62FF">
      <w:pPr>
        <w:bidi w:val="0"/>
        <w:jc w:val="center"/>
        <w:rPr>
          <w:rFonts w:ascii="Times New Roman" w:hAnsi="Times New Roman"/>
          <w:b/>
          <w:bCs/>
          <w:sz w:val="24"/>
          <w:szCs w:val="24"/>
        </w:rPr>
      </w:pPr>
    </w:p>
    <w:p w:rsidR="005E179D" w:rsidRPr="00FD2910" w:rsidP="008B62FF">
      <w:pPr>
        <w:bidi w:val="0"/>
        <w:jc w:val="center"/>
        <w:rPr>
          <w:rFonts w:ascii="Times New Roman" w:hAnsi="Times New Roman"/>
          <w:b/>
          <w:bCs/>
          <w:sz w:val="24"/>
          <w:szCs w:val="24"/>
        </w:rPr>
      </w:pPr>
    </w:p>
    <w:p w:rsidR="005E179D" w:rsidRPr="00FD2910" w:rsidP="008B62FF">
      <w:pPr>
        <w:bidi w:val="0"/>
        <w:jc w:val="center"/>
        <w:rPr>
          <w:rFonts w:ascii="Times New Roman" w:hAnsi="Times New Roman"/>
          <w:b/>
          <w:bCs/>
          <w:sz w:val="24"/>
          <w:szCs w:val="24"/>
        </w:rPr>
      </w:pPr>
    </w:p>
    <w:p w:rsidR="005E179D" w:rsidRPr="00FD2910" w:rsidP="008B62FF">
      <w:pPr>
        <w:bidi w:val="0"/>
        <w:jc w:val="center"/>
        <w:rPr>
          <w:rFonts w:ascii="Times New Roman" w:hAnsi="Times New Roman"/>
          <w:b/>
          <w:bCs/>
          <w:sz w:val="24"/>
          <w:szCs w:val="24"/>
        </w:rPr>
      </w:pPr>
    </w:p>
    <w:p w:rsidR="005E179D" w:rsidRPr="00FD2910" w:rsidP="008B62FF">
      <w:pPr>
        <w:bidi w:val="0"/>
        <w:jc w:val="center"/>
        <w:rPr>
          <w:rFonts w:ascii="Times New Roman" w:hAnsi="Times New Roman"/>
          <w:b/>
          <w:bCs/>
          <w:sz w:val="24"/>
          <w:szCs w:val="24"/>
        </w:rPr>
      </w:pPr>
    </w:p>
    <w:p w:rsidR="008B62FF" w:rsidP="008B62FF">
      <w:pPr>
        <w:bidi w:val="0"/>
        <w:jc w:val="center"/>
        <w:rPr>
          <w:rFonts w:ascii="Times New Roman" w:hAnsi="Times New Roman"/>
          <w:b/>
          <w:sz w:val="24"/>
          <w:szCs w:val="24"/>
        </w:rPr>
      </w:pPr>
    </w:p>
    <w:p w:rsidR="00FD2910" w:rsidRPr="00FD2910" w:rsidP="008B62FF">
      <w:pPr>
        <w:bidi w:val="0"/>
        <w:jc w:val="center"/>
        <w:rPr>
          <w:rFonts w:ascii="Times New Roman" w:hAnsi="Times New Roman"/>
          <w:b/>
          <w:sz w:val="24"/>
          <w:szCs w:val="24"/>
        </w:rPr>
      </w:pPr>
    </w:p>
    <w:p w:rsidR="00FD2910" w:rsidRPr="00FD2910" w:rsidP="008B62FF">
      <w:pPr>
        <w:bidi w:val="0"/>
        <w:jc w:val="center"/>
        <w:rPr>
          <w:rFonts w:ascii="Times New Roman" w:hAnsi="Times New Roman"/>
          <w:b/>
          <w:bCs/>
          <w:sz w:val="24"/>
          <w:szCs w:val="24"/>
          <w:lang w:eastAsia="cs-CZ"/>
        </w:rPr>
      </w:pPr>
    </w:p>
    <w:p w:rsidR="008B62FF" w:rsidRPr="00FD2910" w:rsidP="008B62FF">
      <w:pPr>
        <w:bidi w:val="0"/>
        <w:jc w:val="center"/>
        <w:rPr>
          <w:rFonts w:ascii="Times New Roman" w:hAnsi="Times New Roman"/>
          <w:b/>
          <w:bCs/>
          <w:sz w:val="24"/>
          <w:szCs w:val="24"/>
          <w:lang w:eastAsia="cs-CZ"/>
        </w:rPr>
      </w:pPr>
      <w:r w:rsidRPr="00FD2910">
        <w:rPr>
          <w:rFonts w:ascii="Times New Roman" w:hAnsi="Times New Roman"/>
          <w:b/>
          <w:bCs/>
          <w:sz w:val="24"/>
          <w:szCs w:val="24"/>
          <w:lang w:eastAsia="cs-CZ"/>
        </w:rPr>
        <w:t>z</w:t>
      </w:r>
      <w:r w:rsidRPr="00FD2910" w:rsidR="00FD2910">
        <w:rPr>
          <w:rFonts w:ascii="Times New Roman" w:hAnsi="Times New Roman"/>
          <w:b/>
          <w:bCs/>
          <w:sz w:val="24"/>
          <w:szCs w:val="24"/>
          <w:lang w:eastAsia="cs-CZ"/>
        </w:rPr>
        <w:t> 11. októbra</w:t>
      </w:r>
      <w:r w:rsidRPr="00FD2910">
        <w:rPr>
          <w:rFonts w:ascii="Times New Roman" w:hAnsi="Times New Roman"/>
          <w:b/>
          <w:bCs/>
          <w:sz w:val="24"/>
          <w:szCs w:val="24"/>
          <w:lang w:eastAsia="cs-CZ"/>
        </w:rPr>
        <w:t xml:space="preserve"> 2016</w:t>
      </w:r>
    </w:p>
    <w:p w:rsidR="004624D2" w:rsidRPr="00FD2910" w:rsidP="004624D2">
      <w:pPr>
        <w:bidi w:val="0"/>
        <w:jc w:val="center"/>
        <w:rPr>
          <w:rFonts w:ascii="Times New Roman" w:hAnsi="Times New Roman"/>
          <w:sz w:val="24"/>
          <w:szCs w:val="24"/>
        </w:rPr>
      </w:pPr>
    </w:p>
    <w:p w:rsidR="004624D2" w:rsidRPr="00FD2910" w:rsidP="003F3A88">
      <w:pPr>
        <w:bidi w:val="0"/>
        <w:jc w:val="center"/>
        <w:rPr>
          <w:rFonts w:ascii="Times New Roman" w:hAnsi="Times New Roman"/>
          <w:b/>
          <w:sz w:val="24"/>
          <w:szCs w:val="24"/>
        </w:rPr>
      </w:pPr>
      <w:r w:rsidRPr="00FD2910" w:rsidR="003F3A88">
        <w:rPr>
          <w:rFonts w:ascii="Times New Roman" w:hAnsi="Times New Roman"/>
          <w:b/>
          <w:sz w:val="24"/>
          <w:szCs w:val="24"/>
        </w:rPr>
        <w:t>o vykonávaní medzinárodných sankcií a o doplnení zákona č. 566/2001 Z. z. o cenných papieroch a investičných službách a o zmene a doplnení niektorých zákonov (zákon o cenných papieroch) v znení neskorších predpisov</w:t>
      </w:r>
    </w:p>
    <w:p w:rsidR="003F3A88" w:rsidRPr="00FD2910" w:rsidP="004624D2">
      <w:pPr>
        <w:bidi w:val="0"/>
        <w:spacing w:after="200"/>
        <w:jc w:val="center"/>
        <w:rPr>
          <w:rFonts w:ascii="Times New Roman" w:hAnsi="Times New Roman"/>
          <w:bCs/>
          <w:sz w:val="24"/>
          <w:szCs w:val="24"/>
        </w:rPr>
      </w:pPr>
      <w:r w:rsidRPr="00FD2910" w:rsidR="004624D2">
        <w:rPr>
          <w:rFonts w:ascii="Times New Roman" w:hAnsi="Times New Roman"/>
          <w:bCs/>
          <w:sz w:val="24"/>
          <w:szCs w:val="24"/>
        </w:rPr>
        <w:t xml:space="preserve">          </w:t>
      </w:r>
    </w:p>
    <w:p w:rsidR="004624D2" w:rsidRPr="00FD2910" w:rsidP="004624D2">
      <w:pPr>
        <w:bidi w:val="0"/>
        <w:spacing w:after="200"/>
        <w:jc w:val="center"/>
        <w:rPr>
          <w:rFonts w:ascii="Times New Roman" w:hAnsi="Times New Roman"/>
          <w:b/>
          <w:sz w:val="24"/>
          <w:szCs w:val="24"/>
        </w:rPr>
      </w:pPr>
      <w:r w:rsidRPr="00FD2910">
        <w:rPr>
          <w:rFonts w:ascii="Times New Roman" w:hAnsi="Times New Roman"/>
          <w:bCs/>
          <w:sz w:val="24"/>
          <w:szCs w:val="24"/>
        </w:rPr>
        <w:t>Národná rada Slovenskej republiky sa uzniesla na tomto zákone:</w:t>
      </w:r>
    </w:p>
    <w:p w:rsidR="00E54F04" w:rsidRPr="00FD2910">
      <w:pPr>
        <w:bidi w:val="0"/>
        <w:spacing w:after="200"/>
        <w:jc w:val="center"/>
        <w:rPr>
          <w:rFonts w:ascii="Times New Roman" w:hAnsi="Times New Roman"/>
          <w:sz w:val="24"/>
          <w:szCs w:val="24"/>
        </w:rPr>
      </w:pPr>
      <w:r w:rsidRPr="00FD2910" w:rsidR="005A40F7">
        <w:rPr>
          <w:rFonts w:ascii="Times New Roman" w:hAnsi="Times New Roman"/>
          <w:sz w:val="24"/>
          <w:szCs w:val="24"/>
        </w:rPr>
        <w:t>Čl. I</w:t>
      </w:r>
      <w:r w:rsidRPr="00FD2910" w:rsidR="0057509E">
        <w:rPr>
          <w:rFonts w:ascii="Times New Roman" w:hAnsi="Times New Roman"/>
          <w:sz w:val="24"/>
          <w:szCs w:val="24"/>
        </w:rPr>
        <w:t xml:space="preserve"> </w:t>
      </w:r>
    </w:p>
    <w:p w:rsidR="00E54F04" w:rsidRPr="00FD2910">
      <w:pPr>
        <w:bidi w:val="0"/>
        <w:jc w:val="center"/>
        <w:rPr>
          <w:rFonts w:ascii="Times New Roman" w:hAnsi="Times New Roman"/>
          <w:sz w:val="24"/>
          <w:szCs w:val="24"/>
        </w:rPr>
      </w:pPr>
      <w:r w:rsidRPr="00FD2910" w:rsidR="0057509E">
        <w:rPr>
          <w:rFonts w:ascii="Times New Roman" w:hAnsi="Times New Roman"/>
          <w:b/>
          <w:sz w:val="24"/>
          <w:szCs w:val="24"/>
        </w:rPr>
        <w:t>§ 1</w:t>
      </w:r>
    </w:p>
    <w:p w:rsidR="00E54F04" w:rsidRPr="00FD2910">
      <w:pPr>
        <w:bidi w:val="0"/>
        <w:spacing w:after="200"/>
        <w:jc w:val="center"/>
        <w:rPr>
          <w:rFonts w:ascii="Times New Roman" w:hAnsi="Times New Roman"/>
          <w:sz w:val="24"/>
          <w:szCs w:val="24"/>
        </w:rPr>
      </w:pPr>
      <w:r w:rsidRPr="00FD2910" w:rsidR="0057509E">
        <w:rPr>
          <w:rFonts w:ascii="Times New Roman" w:hAnsi="Times New Roman"/>
          <w:b/>
          <w:sz w:val="24"/>
          <w:szCs w:val="24"/>
        </w:rPr>
        <w:t>Predmet úpravy</w:t>
      </w:r>
    </w:p>
    <w:p w:rsidR="00E54F04" w:rsidRPr="00FD2910">
      <w:pPr>
        <w:bidi w:val="0"/>
        <w:rPr>
          <w:rFonts w:ascii="Times New Roman" w:hAnsi="Times New Roman"/>
          <w:sz w:val="24"/>
          <w:szCs w:val="24"/>
        </w:rPr>
      </w:pPr>
    </w:p>
    <w:p w:rsidR="00E54F04" w:rsidRPr="00FD2910">
      <w:pPr>
        <w:bidi w:val="0"/>
        <w:spacing w:after="200"/>
        <w:ind w:firstLine="450"/>
        <w:jc w:val="both"/>
        <w:rPr>
          <w:rFonts w:ascii="Times New Roman" w:hAnsi="Times New Roman"/>
          <w:sz w:val="24"/>
          <w:szCs w:val="24"/>
        </w:rPr>
      </w:pPr>
      <w:r w:rsidRPr="00FD2910" w:rsidR="0057509E">
        <w:rPr>
          <w:rFonts w:ascii="Times New Roman" w:hAnsi="Times New Roman"/>
          <w:sz w:val="24"/>
          <w:szCs w:val="24"/>
        </w:rPr>
        <w:t xml:space="preserve"> Tento zákon upravuje</w:t>
      </w:r>
    </w:p>
    <w:p w:rsidR="00E54F04" w:rsidRPr="00FD2910" w:rsidP="0007481D">
      <w:pPr>
        <w:bidi w:val="0"/>
        <w:spacing w:after="200"/>
        <w:ind w:firstLine="300"/>
        <w:jc w:val="both"/>
        <w:rPr>
          <w:rFonts w:ascii="Times New Roman" w:hAnsi="Times New Roman"/>
          <w:sz w:val="24"/>
          <w:szCs w:val="24"/>
        </w:rPr>
      </w:pPr>
      <w:r w:rsidRPr="00FD2910" w:rsidR="00624152">
        <w:rPr>
          <w:rFonts w:ascii="Times New Roman" w:hAnsi="Times New Roman"/>
          <w:sz w:val="24"/>
          <w:szCs w:val="24"/>
        </w:rPr>
        <w:t>a) vykonávanie medzinárodných sankcií</w:t>
      </w:r>
      <w:r w:rsidRPr="00FD2910" w:rsidR="0007481D">
        <w:rPr>
          <w:rFonts w:ascii="Times New Roman" w:hAnsi="Times New Roman"/>
          <w:sz w:val="24"/>
          <w:szCs w:val="24"/>
        </w:rPr>
        <w:t xml:space="preserve"> s cieľom zabezpečenia, udržania a obnovy medzinárodného mieru a bezpečnosti, ochrany základných ľudských práv, boja proti terorizmu a šíreniu zbraní hromadného ničenia a v záujme dosiahnutia cieľov spoločnej zahraničnej a bezpečnostnej po</w:t>
      </w:r>
      <w:r w:rsidRPr="00FD2910" w:rsidR="00E872C6">
        <w:rPr>
          <w:rFonts w:ascii="Times New Roman" w:hAnsi="Times New Roman"/>
          <w:sz w:val="24"/>
          <w:szCs w:val="24"/>
        </w:rPr>
        <w:t>litiky Európskej únie</w:t>
      </w:r>
      <w:r>
        <w:rPr>
          <w:rStyle w:val="FootnoteReference"/>
          <w:rFonts w:ascii="Times New Roman" w:hAnsi="Times New Roman"/>
          <w:sz w:val="24"/>
          <w:szCs w:val="24"/>
          <w:rtl w:val="0"/>
        </w:rPr>
        <w:footnoteReference w:id="2"/>
      </w:r>
      <w:r w:rsidRPr="00FD2910" w:rsidR="00551E37">
        <w:rPr>
          <w:rFonts w:ascii="Times New Roman" w:hAnsi="Times New Roman"/>
          <w:sz w:val="24"/>
          <w:szCs w:val="24"/>
        </w:rPr>
        <w:t>)</w:t>
      </w:r>
      <w:r w:rsidRPr="00FD2910" w:rsidR="00E872C6">
        <w:rPr>
          <w:rFonts w:ascii="Times New Roman" w:hAnsi="Times New Roman"/>
          <w:sz w:val="24"/>
          <w:szCs w:val="24"/>
        </w:rPr>
        <w:t xml:space="preserve"> a cieľov C</w:t>
      </w:r>
      <w:r w:rsidRPr="00FD2910" w:rsidR="0007481D">
        <w:rPr>
          <w:rFonts w:ascii="Times New Roman" w:hAnsi="Times New Roman"/>
          <w:sz w:val="24"/>
          <w:szCs w:val="24"/>
        </w:rPr>
        <w:t>harty Organizácie Spojených národov</w:t>
      </w:r>
      <w:r>
        <w:rPr>
          <w:rStyle w:val="FootnoteReference"/>
          <w:rFonts w:ascii="Times New Roman" w:hAnsi="Times New Roman"/>
          <w:sz w:val="24"/>
          <w:szCs w:val="24"/>
          <w:rtl w:val="0"/>
        </w:rPr>
        <w:footnoteReference w:id="3"/>
      </w:r>
      <w:r w:rsidRPr="00FD2910" w:rsidR="00551E37">
        <w:rPr>
          <w:rFonts w:ascii="Times New Roman" w:hAnsi="Times New Roman"/>
          <w:sz w:val="24"/>
          <w:szCs w:val="24"/>
        </w:rPr>
        <w:t>)</w:t>
      </w:r>
      <w:r w:rsidRPr="00FD2910" w:rsidR="0007481D">
        <w:rPr>
          <w:rFonts w:ascii="Times New Roman" w:hAnsi="Times New Roman"/>
          <w:sz w:val="24"/>
          <w:szCs w:val="24"/>
        </w:rPr>
        <w:t>,</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b</w:t>
      </w:r>
      <w:r w:rsidRPr="00FD2910" w:rsidR="001C522A">
        <w:rPr>
          <w:rFonts w:ascii="Times New Roman" w:hAnsi="Times New Roman"/>
          <w:sz w:val="24"/>
          <w:szCs w:val="24"/>
        </w:rPr>
        <w:t xml:space="preserve">) </w:t>
      </w:r>
      <w:r w:rsidRPr="00FD2910" w:rsidR="00D818C9">
        <w:rPr>
          <w:rFonts w:ascii="Times New Roman" w:hAnsi="Times New Roman"/>
          <w:sz w:val="24"/>
          <w:szCs w:val="24"/>
        </w:rPr>
        <w:t>pôsobnosť, právomoci, úlohy a zodpovednosť orgánov štátnej správy pri zabezpečovaní vykonávania medzinárodných sankcií vrátane ich pôsobnosti a právomocí na správne konanie, rozhodovanie alebo iný úradný postup vo veciach vykonávania medzinárodných sankcií, ako aj povinnosti, úlohy a zodpovednosť orgánov štátnej správy, ďalších orgánov verejnej správy a iných osôb pri samotnom vykonávaní medzinárodných sankcií</w:t>
      </w:r>
      <w:r w:rsidRPr="00FD2910" w:rsidR="0057509E">
        <w:rPr>
          <w:rFonts w:ascii="Times New Roman" w:hAnsi="Times New Roman"/>
          <w:sz w:val="24"/>
          <w:szCs w:val="24"/>
        </w:rPr>
        <w:t>,</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 xml:space="preserve">c) </w:t>
      </w:r>
      <w:r w:rsidRPr="00FD2910" w:rsidR="006110C1">
        <w:rPr>
          <w:rFonts w:ascii="Times New Roman" w:hAnsi="Times New Roman"/>
          <w:sz w:val="24"/>
          <w:szCs w:val="24"/>
        </w:rPr>
        <w:t xml:space="preserve">pôsobnosť, právomoci a úlohy orgánov štátnej správy pri vykonávaní medzinárodných sankcií v oblastiach </w:t>
      </w:r>
      <w:r w:rsidRPr="00FD2910" w:rsidR="005E179D">
        <w:rPr>
          <w:rFonts w:ascii="Times New Roman" w:hAnsi="Times New Roman"/>
          <w:sz w:val="24"/>
          <w:szCs w:val="24"/>
        </w:rPr>
        <w:t>podľa § 5</w:t>
      </w:r>
      <w:r w:rsidRPr="00FD2910" w:rsidR="006110C1">
        <w:rPr>
          <w:rFonts w:ascii="Times New Roman" w:hAnsi="Times New Roman"/>
          <w:sz w:val="24"/>
          <w:szCs w:val="24"/>
        </w:rPr>
        <w:t>,</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d</w:t>
      </w:r>
      <w:r w:rsidRPr="00FD2910" w:rsidR="001C522A">
        <w:rPr>
          <w:rFonts w:ascii="Times New Roman" w:hAnsi="Times New Roman"/>
          <w:sz w:val="24"/>
          <w:szCs w:val="24"/>
        </w:rPr>
        <w:t xml:space="preserve">) postupy ochrany práv </w:t>
      </w:r>
      <w:r w:rsidRPr="00FD2910" w:rsidR="0096650A">
        <w:rPr>
          <w:rFonts w:ascii="Times New Roman" w:hAnsi="Times New Roman"/>
          <w:sz w:val="24"/>
          <w:szCs w:val="24"/>
        </w:rPr>
        <w:t>fyzických</w:t>
      </w:r>
      <w:r w:rsidRPr="00FD2910" w:rsidR="001C522A">
        <w:rPr>
          <w:rFonts w:ascii="Times New Roman" w:hAnsi="Times New Roman"/>
          <w:sz w:val="24"/>
          <w:szCs w:val="24"/>
        </w:rPr>
        <w:t xml:space="preserve"> </w:t>
      </w:r>
      <w:r w:rsidRPr="00FD2910" w:rsidR="0096650A">
        <w:rPr>
          <w:rFonts w:ascii="Times New Roman" w:hAnsi="Times New Roman"/>
          <w:sz w:val="24"/>
          <w:szCs w:val="24"/>
        </w:rPr>
        <w:t>osôb</w:t>
      </w:r>
      <w:r w:rsidRPr="00FD2910" w:rsidR="00936D11">
        <w:rPr>
          <w:rFonts w:ascii="Times New Roman" w:hAnsi="Times New Roman"/>
          <w:sz w:val="24"/>
          <w:szCs w:val="24"/>
        </w:rPr>
        <w:t xml:space="preserve"> a</w:t>
      </w:r>
      <w:r w:rsidRPr="00FD2910" w:rsidR="001C522A">
        <w:rPr>
          <w:rFonts w:ascii="Times New Roman" w:hAnsi="Times New Roman"/>
          <w:sz w:val="24"/>
          <w:szCs w:val="24"/>
        </w:rPr>
        <w:t> </w:t>
      </w:r>
      <w:r w:rsidRPr="00FD2910" w:rsidR="0057509E">
        <w:rPr>
          <w:rFonts w:ascii="Times New Roman" w:hAnsi="Times New Roman"/>
          <w:sz w:val="24"/>
          <w:szCs w:val="24"/>
        </w:rPr>
        <w:t>právnick</w:t>
      </w:r>
      <w:r w:rsidRPr="00FD2910" w:rsidR="0096650A">
        <w:rPr>
          <w:rFonts w:ascii="Times New Roman" w:hAnsi="Times New Roman"/>
          <w:sz w:val="24"/>
          <w:szCs w:val="24"/>
        </w:rPr>
        <w:t>ých osôb</w:t>
      </w:r>
      <w:r w:rsidRPr="00FD2910" w:rsidR="0057509E">
        <w:rPr>
          <w:rFonts w:ascii="Times New Roman" w:hAnsi="Times New Roman"/>
          <w:sz w:val="24"/>
          <w:szCs w:val="24"/>
        </w:rPr>
        <w:t xml:space="preserve">, </w:t>
      </w:r>
      <w:r w:rsidRPr="00FD2910" w:rsidR="0096650A">
        <w:rPr>
          <w:rFonts w:ascii="Times New Roman" w:hAnsi="Times New Roman"/>
          <w:sz w:val="24"/>
          <w:szCs w:val="24"/>
        </w:rPr>
        <w:t xml:space="preserve">ktorých práva alebo právom chránené záujmy </w:t>
      </w:r>
      <w:r w:rsidRPr="00FD2910" w:rsidR="0057509E">
        <w:rPr>
          <w:rFonts w:ascii="Times New Roman" w:hAnsi="Times New Roman"/>
          <w:sz w:val="24"/>
          <w:szCs w:val="24"/>
        </w:rPr>
        <w:t xml:space="preserve">sú dotknuté </w:t>
      </w:r>
      <w:r w:rsidRPr="00FD2910" w:rsidR="001C7719">
        <w:rPr>
          <w:rFonts w:ascii="Times New Roman" w:hAnsi="Times New Roman"/>
          <w:sz w:val="24"/>
          <w:szCs w:val="24"/>
        </w:rPr>
        <w:t>týmto zákonom</w:t>
      </w:r>
      <w:r w:rsidRPr="00FD2910" w:rsidR="0057509E">
        <w:rPr>
          <w:rFonts w:ascii="Times New Roman" w:hAnsi="Times New Roman"/>
          <w:sz w:val="24"/>
          <w:szCs w:val="24"/>
        </w:rPr>
        <w:t>,</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e) postupy medzinárodnej spolupráce pri vykonávaní medzinárodných sankcií,</w:t>
      </w:r>
    </w:p>
    <w:p w:rsidR="00E54F04" w:rsidRPr="00FD2910">
      <w:pPr>
        <w:bidi w:val="0"/>
        <w:spacing w:after="200"/>
        <w:ind w:firstLine="300"/>
        <w:jc w:val="both"/>
        <w:rPr>
          <w:rFonts w:ascii="Times New Roman" w:hAnsi="Times New Roman"/>
          <w:sz w:val="24"/>
          <w:szCs w:val="24"/>
        </w:rPr>
      </w:pPr>
      <w:r w:rsidRPr="00FD2910" w:rsidR="00307A26">
        <w:rPr>
          <w:rFonts w:ascii="Times New Roman" w:hAnsi="Times New Roman"/>
          <w:sz w:val="24"/>
          <w:szCs w:val="24"/>
        </w:rPr>
        <w:t xml:space="preserve">f) </w:t>
      </w:r>
      <w:r w:rsidRPr="00FD2910" w:rsidR="001C7719">
        <w:rPr>
          <w:rFonts w:ascii="Times New Roman" w:hAnsi="Times New Roman"/>
          <w:sz w:val="24"/>
          <w:szCs w:val="24"/>
        </w:rPr>
        <w:t>podávanie návrhu na zaradenie fyzických osôb alebo právnických osôb do zoznamu sankcionovaných osôb</w:t>
      </w:r>
      <w:r w:rsidRPr="00FD2910" w:rsidR="0057509E">
        <w:rPr>
          <w:rFonts w:ascii="Times New Roman" w:hAnsi="Times New Roman"/>
          <w:sz w:val="24"/>
          <w:szCs w:val="24"/>
        </w:rPr>
        <w:t>,</w:t>
      </w:r>
    </w:p>
    <w:p w:rsidR="00E54F04" w:rsidRPr="00FD2910">
      <w:pPr>
        <w:bidi w:val="0"/>
        <w:spacing w:after="200"/>
        <w:ind w:firstLine="300"/>
        <w:jc w:val="both"/>
        <w:rPr>
          <w:rFonts w:ascii="Times New Roman" w:hAnsi="Times New Roman"/>
          <w:sz w:val="24"/>
          <w:szCs w:val="24"/>
        </w:rPr>
      </w:pPr>
      <w:r w:rsidRPr="00FD2910" w:rsidR="00307A26">
        <w:rPr>
          <w:rFonts w:ascii="Times New Roman" w:hAnsi="Times New Roman"/>
          <w:sz w:val="24"/>
          <w:szCs w:val="24"/>
        </w:rPr>
        <w:t xml:space="preserve">g) </w:t>
      </w:r>
      <w:r w:rsidRPr="00FD2910" w:rsidR="001C7719">
        <w:rPr>
          <w:rFonts w:ascii="Times New Roman" w:hAnsi="Times New Roman"/>
          <w:sz w:val="24"/>
          <w:szCs w:val="24"/>
        </w:rPr>
        <w:t xml:space="preserve">podávanie návrhu na </w:t>
      </w:r>
      <w:r w:rsidRPr="00FD2910" w:rsidR="00D74A55">
        <w:rPr>
          <w:rFonts w:ascii="Times New Roman" w:hAnsi="Times New Roman"/>
          <w:sz w:val="24"/>
          <w:szCs w:val="24"/>
        </w:rPr>
        <w:t>vyraden</w:t>
      </w:r>
      <w:r w:rsidRPr="00FD2910" w:rsidR="001C7719">
        <w:rPr>
          <w:rFonts w:ascii="Times New Roman" w:hAnsi="Times New Roman"/>
          <w:sz w:val="24"/>
          <w:szCs w:val="24"/>
        </w:rPr>
        <w:t>i</w:t>
      </w:r>
      <w:r w:rsidRPr="00FD2910" w:rsidR="00D74A55">
        <w:rPr>
          <w:rFonts w:ascii="Times New Roman" w:hAnsi="Times New Roman"/>
          <w:sz w:val="24"/>
          <w:szCs w:val="24"/>
        </w:rPr>
        <w:t>e</w:t>
      </w:r>
      <w:r w:rsidRPr="00FD2910" w:rsidR="001C7719">
        <w:rPr>
          <w:rFonts w:ascii="Times New Roman" w:hAnsi="Times New Roman"/>
          <w:sz w:val="24"/>
          <w:szCs w:val="24"/>
        </w:rPr>
        <w:t xml:space="preserve"> fyzických osôb alebo právnických osôb </w:t>
      </w:r>
      <w:r w:rsidRPr="00FD2910" w:rsidR="00384E47">
        <w:rPr>
          <w:rFonts w:ascii="Times New Roman" w:hAnsi="Times New Roman"/>
          <w:sz w:val="24"/>
          <w:szCs w:val="24"/>
        </w:rPr>
        <w:t>z</w:t>
      </w:r>
      <w:r w:rsidRPr="00FD2910" w:rsidR="001C7719">
        <w:rPr>
          <w:rFonts w:ascii="Times New Roman" w:hAnsi="Times New Roman"/>
          <w:sz w:val="24"/>
          <w:szCs w:val="24"/>
        </w:rPr>
        <w:t>o zoznamu sankcionovaných osôb</w:t>
      </w:r>
      <w:r w:rsidRPr="00FD2910" w:rsidR="0057509E">
        <w:rPr>
          <w:rFonts w:ascii="Times New Roman" w:hAnsi="Times New Roman"/>
          <w:sz w:val="24"/>
          <w:szCs w:val="24"/>
        </w:rPr>
        <w:t>,</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h) obmedzenie vykonávania medzinárodných sankcií</w:t>
      </w:r>
      <w:r w:rsidRPr="00FD2910" w:rsidR="0057509E">
        <w:rPr>
          <w:rFonts w:ascii="Times New Roman" w:hAnsi="Times New Roman"/>
          <w:color w:val="00B0F0"/>
          <w:sz w:val="24"/>
          <w:szCs w:val="24"/>
        </w:rPr>
        <w:t>.</w:t>
      </w:r>
    </w:p>
    <w:p w:rsidR="00E54F04" w:rsidRPr="00FD2910">
      <w:pPr>
        <w:bidi w:val="0"/>
        <w:jc w:val="center"/>
        <w:rPr>
          <w:rFonts w:ascii="Times New Roman" w:hAnsi="Times New Roman"/>
          <w:sz w:val="24"/>
          <w:szCs w:val="24"/>
        </w:rPr>
      </w:pPr>
      <w:r w:rsidRPr="00FD2910" w:rsidR="0057509E">
        <w:rPr>
          <w:rFonts w:ascii="Times New Roman" w:hAnsi="Times New Roman"/>
          <w:b/>
          <w:sz w:val="24"/>
          <w:szCs w:val="24"/>
        </w:rPr>
        <w:t>§ 2</w:t>
      </w:r>
    </w:p>
    <w:p w:rsidR="00E54F04" w:rsidRPr="00FD2910">
      <w:pPr>
        <w:bidi w:val="0"/>
        <w:spacing w:after="200"/>
        <w:jc w:val="center"/>
        <w:rPr>
          <w:rFonts w:ascii="Times New Roman" w:hAnsi="Times New Roman"/>
          <w:sz w:val="24"/>
          <w:szCs w:val="24"/>
        </w:rPr>
      </w:pPr>
      <w:r w:rsidRPr="00FD2910" w:rsidR="00F733B4">
        <w:rPr>
          <w:rFonts w:ascii="Times New Roman" w:hAnsi="Times New Roman"/>
          <w:b/>
          <w:sz w:val="24"/>
          <w:szCs w:val="24"/>
        </w:rPr>
        <w:t>Medzinárodná sankcia</w:t>
      </w: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 N</w:t>
      </w:r>
      <w:r w:rsidRPr="00FD2910" w:rsidR="0091586D">
        <w:rPr>
          <w:rFonts w:ascii="Times New Roman" w:hAnsi="Times New Roman"/>
          <w:color w:val="000000" w:themeColor="tx1" w:themeShade="FF"/>
          <w:sz w:val="24"/>
          <w:szCs w:val="24"/>
        </w:rPr>
        <w:t>a účely tohto zákona sa rozumie</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a) medzinárodnou sankciou obmedzenie, príkaz alebo zákaz </w:t>
      </w:r>
      <w:r w:rsidRPr="00FD2910" w:rsidR="005E179D">
        <w:rPr>
          <w:rFonts w:ascii="Times New Roman" w:hAnsi="Times New Roman"/>
          <w:color w:val="000000" w:themeColor="tx1" w:themeShade="FF"/>
          <w:sz w:val="24"/>
          <w:szCs w:val="24"/>
        </w:rPr>
        <w:t>v predpisoch o medzinárodnej sankcii podľa písmena b)</w:t>
      </w:r>
      <w:r w:rsidRPr="00FD2910" w:rsidR="00294B1C">
        <w:rPr>
          <w:rFonts w:ascii="Times New Roman" w:hAnsi="Times New Roman"/>
          <w:color w:val="000000" w:themeColor="tx1" w:themeShade="FF"/>
          <w:sz w:val="24"/>
          <w:szCs w:val="24"/>
        </w:rPr>
        <w:t xml:space="preserve"> </w:t>
      </w:r>
      <w:r w:rsidRPr="00FD2910" w:rsidR="0057509E">
        <w:rPr>
          <w:rFonts w:ascii="Times New Roman" w:hAnsi="Times New Roman"/>
          <w:color w:val="000000" w:themeColor="tx1" w:themeShade="FF"/>
          <w:sz w:val="24"/>
          <w:szCs w:val="24"/>
        </w:rPr>
        <w:t>na účely zabezpečenia, udržania a obnovy medzinárodného mieru a bezpečnosti, ochrany základných ľudských práv, boja proti terorizmu a šíreniu zbraní hromadného ničenia</w:t>
      </w:r>
      <w:r w:rsidRPr="00FD2910" w:rsidR="00B45560">
        <w:rPr>
          <w:rFonts w:ascii="Times New Roman" w:hAnsi="Times New Roman"/>
          <w:color w:val="000000" w:themeColor="tx1" w:themeShade="FF"/>
          <w:sz w:val="24"/>
          <w:szCs w:val="24"/>
          <w:lang w:eastAsia="en-US"/>
        </w:rPr>
        <w:t xml:space="preserve"> </w:t>
      </w:r>
      <w:r w:rsidRPr="00FD2910" w:rsidR="00B45560">
        <w:rPr>
          <w:rFonts w:ascii="Times New Roman" w:hAnsi="Times New Roman"/>
          <w:color w:val="000000" w:themeColor="tx1" w:themeShade="FF"/>
          <w:sz w:val="24"/>
          <w:szCs w:val="24"/>
        </w:rPr>
        <w:t>a dosahovania cieľov Spoločnej zahraničnej a bezpečnostnej politiky Európskej únie a Charty Organizácie Spojených národov,</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 xml:space="preserve">b) </w:t>
      </w:r>
      <w:r w:rsidRPr="00FD2910" w:rsidR="00202DC5">
        <w:rPr>
          <w:rFonts w:ascii="Times New Roman" w:hAnsi="Times New Roman"/>
          <w:sz w:val="24"/>
          <w:szCs w:val="24"/>
        </w:rPr>
        <w:t>pre</w:t>
      </w:r>
      <w:r w:rsidRPr="00FD2910" w:rsidR="005A40F7">
        <w:rPr>
          <w:rFonts w:ascii="Times New Roman" w:hAnsi="Times New Roman"/>
          <w:sz w:val="24"/>
          <w:szCs w:val="24"/>
        </w:rPr>
        <w:t>dpisom o medzinárodnej sankcii</w:t>
      </w:r>
      <w:r w:rsidRPr="00FD2910" w:rsidR="00202DC5">
        <w:rPr>
          <w:rFonts w:ascii="Times New Roman" w:hAnsi="Times New Roman"/>
          <w:sz w:val="24"/>
          <w:szCs w:val="24"/>
        </w:rPr>
        <w:t xml:space="preserve"> </w:t>
      </w:r>
    </w:p>
    <w:p w:rsidR="00E54F04" w:rsidRPr="00FD2910">
      <w:pPr>
        <w:bidi w:val="0"/>
        <w:spacing w:after="200"/>
        <w:ind w:firstLine="330"/>
        <w:jc w:val="both"/>
        <w:rPr>
          <w:rFonts w:ascii="Times New Roman" w:hAnsi="Times New Roman"/>
          <w:sz w:val="24"/>
          <w:szCs w:val="24"/>
        </w:rPr>
      </w:pPr>
      <w:r w:rsidRPr="00FD2910" w:rsidR="0057509E">
        <w:rPr>
          <w:rFonts w:ascii="Times New Roman" w:hAnsi="Times New Roman"/>
          <w:sz w:val="24"/>
          <w:szCs w:val="24"/>
        </w:rPr>
        <w:t>1. rozhodnuti</w:t>
      </w:r>
      <w:r w:rsidRPr="00FD2910" w:rsidR="0091586D">
        <w:rPr>
          <w:rFonts w:ascii="Times New Roman" w:hAnsi="Times New Roman"/>
          <w:sz w:val="24"/>
          <w:szCs w:val="24"/>
        </w:rPr>
        <w:t>e</w:t>
      </w:r>
      <w:r w:rsidRPr="00FD2910" w:rsidR="0057509E">
        <w:rPr>
          <w:rFonts w:ascii="Times New Roman" w:hAnsi="Times New Roman"/>
          <w:sz w:val="24"/>
          <w:szCs w:val="24"/>
        </w:rPr>
        <w:t xml:space="preserve"> Bezpečnostnej rady Organizácie Spojených národov podľa čl. 41 Charty Organizácie Spojených národov,</w:t>
      </w:r>
    </w:p>
    <w:p w:rsidR="00E54F04" w:rsidRPr="00FD2910">
      <w:pPr>
        <w:bidi w:val="0"/>
        <w:spacing w:after="200"/>
        <w:ind w:firstLine="330"/>
        <w:jc w:val="both"/>
        <w:rPr>
          <w:rFonts w:ascii="Times New Roman" w:hAnsi="Times New Roman"/>
          <w:sz w:val="24"/>
          <w:szCs w:val="24"/>
        </w:rPr>
      </w:pPr>
      <w:r w:rsidRPr="00FD2910" w:rsidR="00AC065B">
        <w:rPr>
          <w:rFonts w:ascii="Times New Roman" w:hAnsi="Times New Roman"/>
          <w:sz w:val="24"/>
          <w:szCs w:val="24"/>
        </w:rPr>
        <w:t>2</w:t>
      </w:r>
      <w:r w:rsidRPr="00FD2910" w:rsidR="0091586D">
        <w:rPr>
          <w:rFonts w:ascii="Times New Roman" w:hAnsi="Times New Roman"/>
          <w:sz w:val="24"/>
          <w:szCs w:val="24"/>
        </w:rPr>
        <w:t>. právne</w:t>
      </w:r>
      <w:r w:rsidRPr="00FD2910" w:rsidR="00AC065B">
        <w:rPr>
          <w:rFonts w:ascii="Times New Roman" w:hAnsi="Times New Roman"/>
          <w:sz w:val="24"/>
          <w:szCs w:val="24"/>
        </w:rPr>
        <w:t xml:space="preserve"> záväzn</w:t>
      </w:r>
      <w:r w:rsidRPr="00FD2910" w:rsidR="00384E47">
        <w:rPr>
          <w:rFonts w:ascii="Times New Roman" w:hAnsi="Times New Roman"/>
          <w:sz w:val="24"/>
          <w:szCs w:val="24"/>
        </w:rPr>
        <w:t>ý</w:t>
      </w:r>
      <w:r w:rsidRPr="00FD2910" w:rsidR="0057509E">
        <w:rPr>
          <w:rFonts w:ascii="Times New Roman" w:hAnsi="Times New Roman"/>
          <w:sz w:val="24"/>
          <w:szCs w:val="24"/>
        </w:rPr>
        <w:t xml:space="preserve"> akt Európskej únie,</w:t>
      </w:r>
    </w:p>
    <w:p w:rsidR="00E54F04" w:rsidRPr="00FD2910">
      <w:pPr>
        <w:bidi w:val="0"/>
        <w:spacing w:after="200"/>
        <w:ind w:firstLine="330"/>
        <w:jc w:val="both"/>
        <w:rPr>
          <w:rFonts w:ascii="Times New Roman" w:hAnsi="Times New Roman"/>
          <w:sz w:val="24"/>
          <w:szCs w:val="24"/>
        </w:rPr>
      </w:pPr>
      <w:r w:rsidRPr="00FD2910" w:rsidR="00AC065B">
        <w:rPr>
          <w:rFonts w:ascii="Times New Roman" w:hAnsi="Times New Roman"/>
          <w:sz w:val="24"/>
          <w:szCs w:val="24"/>
        </w:rPr>
        <w:t>3</w:t>
      </w:r>
      <w:r w:rsidRPr="00FD2910" w:rsidR="0057509E">
        <w:rPr>
          <w:rFonts w:ascii="Times New Roman" w:hAnsi="Times New Roman"/>
          <w:sz w:val="24"/>
          <w:szCs w:val="24"/>
        </w:rPr>
        <w:t>. nariad</w:t>
      </w:r>
      <w:r w:rsidRPr="00FD2910" w:rsidR="00457551">
        <w:rPr>
          <w:rFonts w:ascii="Times New Roman" w:hAnsi="Times New Roman"/>
          <w:sz w:val="24"/>
          <w:szCs w:val="24"/>
        </w:rPr>
        <w:t>eni</w:t>
      </w:r>
      <w:r w:rsidRPr="00FD2910" w:rsidR="00384E47">
        <w:rPr>
          <w:rFonts w:ascii="Times New Roman" w:hAnsi="Times New Roman"/>
          <w:sz w:val="24"/>
          <w:szCs w:val="24"/>
        </w:rPr>
        <w:t>e</w:t>
      </w:r>
      <w:r w:rsidRPr="00FD2910" w:rsidR="00457551">
        <w:rPr>
          <w:rFonts w:ascii="Times New Roman" w:hAnsi="Times New Roman"/>
          <w:sz w:val="24"/>
          <w:szCs w:val="24"/>
        </w:rPr>
        <w:t xml:space="preserve"> vlády Slovenskej republiky,</w:t>
      </w:r>
    </w:p>
    <w:p w:rsidR="00AC065B" w:rsidRPr="00FD2910">
      <w:pPr>
        <w:bidi w:val="0"/>
        <w:spacing w:after="200"/>
        <w:ind w:firstLine="330"/>
        <w:jc w:val="both"/>
        <w:rPr>
          <w:rFonts w:ascii="Times New Roman" w:hAnsi="Times New Roman"/>
          <w:sz w:val="24"/>
          <w:szCs w:val="24"/>
        </w:rPr>
      </w:pPr>
      <w:r w:rsidRPr="00FD2910">
        <w:rPr>
          <w:rFonts w:ascii="Times New Roman" w:hAnsi="Times New Roman"/>
          <w:sz w:val="24"/>
          <w:szCs w:val="24"/>
        </w:rPr>
        <w:t>4. iný právny akt</w:t>
      </w:r>
      <w:r>
        <w:rPr>
          <w:rStyle w:val="FootnoteReference"/>
          <w:rFonts w:ascii="Times New Roman" w:hAnsi="Times New Roman"/>
          <w:sz w:val="24"/>
          <w:szCs w:val="24"/>
          <w:rtl w:val="0"/>
        </w:rPr>
        <w:footnoteReference w:id="4"/>
      </w:r>
      <w:r w:rsidRPr="00FD2910" w:rsidR="007177D2">
        <w:rPr>
          <w:rFonts w:ascii="Times New Roman" w:hAnsi="Times New Roman"/>
          <w:sz w:val="24"/>
          <w:szCs w:val="24"/>
        </w:rPr>
        <w:t xml:space="preserve">) </w:t>
      </w:r>
      <w:r w:rsidRPr="00FD2910" w:rsidR="00E20F4B">
        <w:rPr>
          <w:rFonts w:ascii="Times New Roman" w:hAnsi="Times New Roman"/>
          <w:sz w:val="24"/>
          <w:szCs w:val="24"/>
        </w:rPr>
        <w:t>súvisiaci s vykonávaním medzinárodnej sankcie,</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c) sankčným výborom Organizácie Spojených národov výbor založený spôsobom a formou určenou v príslušných rezolúciách Bezpečnostnej rady Organizácie Spojených národov týkajúci</w:t>
      </w:r>
      <w:r w:rsidRPr="00FD2910" w:rsidR="00457551">
        <w:rPr>
          <w:rFonts w:ascii="Times New Roman" w:hAnsi="Times New Roman"/>
          <w:color w:val="000000" w:themeColor="tx1" w:themeShade="FF"/>
          <w:sz w:val="24"/>
          <w:szCs w:val="24"/>
        </w:rPr>
        <w:t xml:space="preserve">ch sa vykonávania </w:t>
      </w:r>
      <w:r w:rsidRPr="00FD2910" w:rsidR="00C03C69">
        <w:rPr>
          <w:rFonts w:ascii="Times New Roman" w:hAnsi="Times New Roman"/>
          <w:color w:val="000000" w:themeColor="tx1" w:themeShade="FF"/>
          <w:sz w:val="24"/>
          <w:szCs w:val="24"/>
        </w:rPr>
        <w:t>medzinárodných sankcií</w:t>
      </w:r>
      <w:r w:rsidRPr="00FD2910" w:rsidR="0057509E">
        <w:rPr>
          <w:rFonts w:ascii="Times New Roman" w:hAnsi="Times New Roman"/>
          <w:color w:val="000000" w:themeColor="tx1" w:themeShade="FF"/>
          <w:sz w:val="24"/>
          <w:szCs w:val="24"/>
        </w:rPr>
        <w:t>,</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 xml:space="preserve">d) </w:t>
      </w:r>
      <w:r w:rsidRPr="00FD2910" w:rsidR="005E179D">
        <w:rPr>
          <w:rFonts w:ascii="Times New Roman" w:hAnsi="Times New Roman"/>
          <w:sz w:val="24"/>
          <w:szCs w:val="24"/>
        </w:rPr>
        <w:t>pracovnou skupinou Európskej únie</w:t>
      </w:r>
      <w:r w:rsidRPr="00FD2910" w:rsidR="0057509E">
        <w:rPr>
          <w:rFonts w:ascii="Times New Roman" w:hAnsi="Times New Roman"/>
          <w:sz w:val="24"/>
          <w:szCs w:val="24"/>
        </w:rPr>
        <w:t xml:space="preserve"> pracovná skupina Rady Európskej únie v oblasti spoločnej zahraničnej a bezpečnostnej politiky Európskej únie,</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e) sankcionovaným územím územie, na ktoré sa vzťahuje medzinárodná sankcia a ktoré je </w:t>
      </w:r>
      <w:r w:rsidRPr="00FD2910" w:rsidR="00457551">
        <w:rPr>
          <w:rFonts w:ascii="Times New Roman" w:hAnsi="Times New Roman"/>
          <w:color w:val="000000" w:themeColor="tx1" w:themeShade="FF"/>
          <w:sz w:val="24"/>
          <w:szCs w:val="24"/>
        </w:rPr>
        <w:t xml:space="preserve">celkom </w:t>
      </w:r>
      <w:r w:rsidRPr="00FD2910" w:rsidR="0057509E">
        <w:rPr>
          <w:rFonts w:ascii="Times New Roman" w:hAnsi="Times New Roman"/>
          <w:color w:val="000000" w:themeColor="tx1" w:themeShade="FF"/>
          <w:sz w:val="24"/>
          <w:szCs w:val="24"/>
        </w:rPr>
        <w:t xml:space="preserve">alebo čiastočne ovládané </w:t>
      </w:r>
      <w:r w:rsidRPr="00FD2910" w:rsidR="00457551">
        <w:rPr>
          <w:rFonts w:ascii="Times New Roman" w:hAnsi="Times New Roman"/>
          <w:color w:val="000000" w:themeColor="tx1" w:themeShade="FF"/>
          <w:sz w:val="24"/>
          <w:szCs w:val="24"/>
        </w:rPr>
        <w:t>sankcionovanou osobou</w:t>
      </w:r>
      <w:r w:rsidRPr="00FD2910" w:rsidR="0057509E">
        <w:rPr>
          <w:rFonts w:ascii="Times New Roman" w:hAnsi="Times New Roman"/>
          <w:color w:val="000000" w:themeColor="tx1" w:themeShade="FF"/>
          <w:sz w:val="24"/>
          <w:szCs w:val="24"/>
        </w:rPr>
        <w:t>, vrátane vzdušného priestoru a pobrežných vôd,</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f) sankcionovanou osobou osoba, na ktorú sa vzťahuje medzinárodná sankcia a ktorou je</w:t>
      </w:r>
    </w:p>
    <w:p w:rsidR="00E54F04" w:rsidRPr="00FD2910">
      <w:pPr>
        <w:bidi w:val="0"/>
        <w:spacing w:after="200"/>
        <w:ind w:firstLine="330"/>
        <w:jc w:val="both"/>
        <w:rPr>
          <w:rFonts w:ascii="Times New Roman" w:hAnsi="Times New Roman"/>
          <w:sz w:val="24"/>
          <w:szCs w:val="24"/>
        </w:rPr>
      </w:pPr>
      <w:r w:rsidRPr="00FD2910" w:rsidR="0057509E">
        <w:rPr>
          <w:rFonts w:ascii="Times New Roman" w:hAnsi="Times New Roman"/>
          <w:sz w:val="24"/>
          <w:szCs w:val="24"/>
        </w:rPr>
        <w:t>1. štát, na ktorý sa vzťahuje medzinárodná sankcia,</w:t>
      </w:r>
    </w:p>
    <w:p w:rsidR="00E54F04" w:rsidRPr="00FD2910">
      <w:pPr>
        <w:bidi w:val="0"/>
        <w:spacing w:after="200"/>
        <w:ind w:firstLine="330"/>
        <w:jc w:val="both"/>
        <w:rPr>
          <w:rFonts w:ascii="Times New Roman" w:hAnsi="Times New Roman"/>
          <w:sz w:val="24"/>
          <w:szCs w:val="24"/>
        </w:rPr>
      </w:pPr>
      <w:r w:rsidRPr="00FD2910" w:rsidR="0057509E">
        <w:rPr>
          <w:rFonts w:ascii="Times New Roman" w:hAnsi="Times New Roman"/>
          <w:sz w:val="24"/>
          <w:szCs w:val="24"/>
        </w:rPr>
        <w:t>2. občan štátu, na ktorý sa vzťahuje medzinárodná sankcia,</w:t>
      </w:r>
    </w:p>
    <w:p w:rsidR="00E54F04" w:rsidRPr="00FD2910">
      <w:pPr>
        <w:bidi w:val="0"/>
        <w:spacing w:after="200"/>
        <w:ind w:firstLine="330"/>
        <w:jc w:val="both"/>
        <w:rPr>
          <w:rFonts w:ascii="Times New Roman" w:hAnsi="Times New Roman"/>
          <w:sz w:val="24"/>
          <w:szCs w:val="24"/>
        </w:rPr>
      </w:pPr>
      <w:r w:rsidRPr="00FD2910" w:rsidR="0057509E">
        <w:rPr>
          <w:rFonts w:ascii="Times New Roman" w:hAnsi="Times New Roman"/>
          <w:sz w:val="24"/>
          <w:szCs w:val="24"/>
        </w:rPr>
        <w:t>3. príslušník alebo predstaviteľ osoby, na ktorú sa vzťahuje medzinárodná sankcia,</w:t>
      </w:r>
    </w:p>
    <w:p w:rsidR="00E54F04" w:rsidRPr="00FD2910">
      <w:pPr>
        <w:bidi w:val="0"/>
        <w:spacing w:after="200"/>
        <w:ind w:firstLine="330"/>
        <w:jc w:val="both"/>
        <w:rPr>
          <w:rFonts w:ascii="Times New Roman" w:hAnsi="Times New Roman"/>
          <w:sz w:val="24"/>
          <w:szCs w:val="24"/>
        </w:rPr>
      </w:pPr>
      <w:r w:rsidRPr="00FD2910" w:rsidR="0057509E">
        <w:rPr>
          <w:rFonts w:ascii="Times New Roman" w:hAnsi="Times New Roman"/>
          <w:sz w:val="24"/>
          <w:szCs w:val="24"/>
        </w:rPr>
        <w:t>4. iná fyzická osoba zdržujúca sa na území, na ktoré sa vzťahuje medzinárodná sankcia, okrem občana Slovenskej republiky,</w:t>
      </w:r>
    </w:p>
    <w:p w:rsidR="00E54F04" w:rsidRPr="00FD2910">
      <w:pPr>
        <w:bidi w:val="0"/>
        <w:spacing w:after="200"/>
        <w:ind w:firstLine="330"/>
        <w:jc w:val="both"/>
        <w:rPr>
          <w:rFonts w:ascii="Times New Roman" w:hAnsi="Times New Roman"/>
          <w:sz w:val="24"/>
          <w:szCs w:val="24"/>
        </w:rPr>
      </w:pPr>
      <w:r w:rsidRPr="00FD2910" w:rsidR="0057509E">
        <w:rPr>
          <w:rFonts w:ascii="Times New Roman" w:hAnsi="Times New Roman"/>
          <w:sz w:val="24"/>
          <w:szCs w:val="24"/>
        </w:rPr>
        <w:t>5. právnická osoba so sídlom na území, na ktoré sa vzťahuje medzinárodná sankcia, alebo</w:t>
      </w:r>
    </w:p>
    <w:p w:rsidR="00E54F04" w:rsidRPr="00FD2910">
      <w:pPr>
        <w:bidi w:val="0"/>
        <w:spacing w:after="200"/>
        <w:ind w:firstLine="330"/>
        <w:jc w:val="both"/>
        <w:rPr>
          <w:rFonts w:ascii="Times New Roman" w:hAnsi="Times New Roman"/>
          <w:sz w:val="24"/>
          <w:szCs w:val="24"/>
        </w:rPr>
      </w:pPr>
      <w:r w:rsidRPr="00FD2910" w:rsidR="0057509E">
        <w:rPr>
          <w:rFonts w:ascii="Times New Roman" w:hAnsi="Times New Roman"/>
          <w:sz w:val="24"/>
          <w:szCs w:val="24"/>
        </w:rPr>
        <w:t>6. osoba uvedená v zoznamoch vydaných sankčnými výbormi Bezpečnostnej rady Organizácie Spojených národov alebo osoba uvedená v rozhodnutí podľa Hlavy V Zmluvy o Európskej únii alebo v právnych aktoch Európskej únie,</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g) slovenskou osobou</w:t>
      </w:r>
    </w:p>
    <w:p w:rsidR="00E54F04" w:rsidRPr="00FD2910">
      <w:pPr>
        <w:bidi w:val="0"/>
        <w:spacing w:after="200"/>
        <w:ind w:firstLine="330"/>
        <w:jc w:val="both"/>
        <w:rPr>
          <w:rFonts w:ascii="Times New Roman" w:hAnsi="Times New Roman"/>
          <w:sz w:val="24"/>
          <w:szCs w:val="24"/>
        </w:rPr>
      </w:pPr>
      <w:r w:rsidRPr="00FD2910" w:rsidR="0057509E">
        <w:rPr>
          <w:rFonts w:ascii="Times New Roman" w:hAnsi="Times New Roman"/>
          <w:sz w:val="24"/>
          <w:szCs w:val="24"/>
        </w:rPr>
        <w:t>1. Slovenská republika,</w:t>
      </w:r>
    </w:p>
    <w:p w:rsidR="00E54F04" w:rsidRPr="00FD2910">
      <w:pPr>
        <w:bidi w:val="0"/>
        <w:spacing w:after="200"/>
        <w:ind w:firstLine="330"/>
        <w:jc w:val="both"/>
        <w:rPr>
          <w:rFonts w:ascii="Times New Roman" w:hAnsi="Times New Roman"/>
          <w:sz w:val="24"/>
          <w:szCs w:val="24"/>
        </w:rPr>
      </w:pPr>
      <w:r w:rsidRPr="00FD2910" w:rsidR="0057509E">
        <w:rPr>
          <w:rFonts w:ascii="Times New Roman" w:hAnsi="Times New Roman"/>
          <w:sz w:val="24"/>
          <w:szCs w:val="24"/>
        </w:rPr>
        <w:t>2. občan Slovenskej republiky,</w:t>
      </w:r>
    </w:p>
    <w:p w:rsidR="00E54F04" w:rsidRPr="00FD2910">
      <w:pPr>
        <w:bidi w:val="0"/>
        <w:spacing w:after="200"/>
        <w:ind w:firstLine="330"/>
        <w:jc w:val="both"/>
        <w:rPr>
          <w:rFonts w:ascii="Times New Roman" w:hAnsi="Times New Roman"/>
          <w:sz w:val="24"/>
          <w:szCs w:val="24"/>
        </w:rPr>
      </w:pPr>
      <w:r w:rsidRPr="00FD2910" w:rsidR="0057509E">
        <w:rPr>
          <w:rFonts w:ascii="Times New Roman" w:hAnsi="Times New Roman"/>
          <w:sz w:val="24"/>
          <w:szCs w:val="24"/>
        </w:rPr>
        <w:t xml:space="preserve">3. </w:t>
      </w:r>
      <w:r w:rsidRPr="00FD2910" w:rsidR="0057509E">
        <w:rPr>
          <w:rFonts w:ascii="Times New Roman" w:hAnsi="Times New Roman"/>
          <w:color w:val="000000" w:themeColor="tx1" w:themeShade="FF"/>
          <w:sz w:val="24"/>
          <w:szCs w:val="24"/>
        </w:rPr>
        <w:t xml:space="preserve">iná fyzická osoba, ktorá má </w:t>
      </w:r>
      <w:r w:rsidRPr="00FD2910" w:rsidR="00457551">
        <w:rPr>
          <w:rFonts w:ascii="Times New Roman" w:hAnsi="Times New Roman"/>
          <w:color w:val="000000" w:themeColor="tx1" w:themeShade="FF"/>
          <w:sz w:val="24"/>
          <w:szCs w:val="24"/>
        </w:rPr>
        <w:t>pobyt</w:t>
      </w:r>
      <w:r w:rsidRPr="00FD2910" w:rsidR="0057509E">
        <w:rPr>
          <w:rFonts w:ascii="Times New Roman" w:hAnsi="Times New Roman"/>
          <w:color w:val="000000" w:themeColor="tx1" w:themeShade="FF"/>
          <w:sz w:val="24"/>
          <w:szCs w:val="24"/>
        </w:rPr>
        <w:t xml:space="preserve"> na území </w:t>
      </w:r>
      <w:r w:rsidRPr="00FD2910" w:rsidR="0057509E">
        <w:rPr>
          <w:rFonts w:ascii="Times New Roman" w:hAnsi="Times New Roman"/>
          <w:sz w:val="24"/>
          <w:szCs w:val="24"/>
        </w:rPr>
        <w:t>Slovenskej republiky podľa osobitného predpisu</w:t>
      </w:r>
      <w:r>
        <w:rPr>
          <w:rFonts w:ascii="Times New Roman" w:hAnsi="Times New Roman"/>
          <w:sz w:val="24"/>
          <w:szCs w:val="24"/>
          <w:vertAlign w:val="superscript"/>
          <w:rtl w:val="0"/>
        </w:rPr>
        <w:footnoteReference w:id="5"/>
      </w:r>
      <w:r w:rsidRPr="00FD2910" w:rsidR="0057509E">
        <w:rPr>
          <w:rFonts w:ascii="Times New Roman" w:hAnsi="Times New Roman"/>
          <w:sz w:val="24"/>
          <w:szCs w:val="24"/>
        </w:rPr>
        <w:t>),</w:t>
      </w:r>
    </w:p>
    <w:p w:rsidR="00E54F04" w:rsidRPr="00FD2910">
      <w:pPr>
        <w:bidi w:val="0"/>
        <w:spacing w:after="200"/>
        <w:ind w:firstLine="330"/>
        <w:jc w:val="both"/>
        <w:rPr>
          <w:rFonts w:ascii="Times New Roman" w:hAnsi="Times New Roman"/>
          <w:sz w:val="24"/>
          <w:szCs w:val="24"/>
        </w:rPr>
      </w:pPr>
      <w:r w:rsidRPr="00FD2910" w:rsidR="0057509E">
        <w:rPr>
          <w:rFonts w:ascii="Times New Roman" w:hAnsi="Times New Roman"/>
          <w:sz w:val="24"/>
          <w:szCs w:val="24"/>
        </w:rPr>
        <w:t>4. právnická osoba</w:t>
      </w:r>
      <w:r>
        <w:rPr>
          <w:rFonts w:ascii="Times New Roman" w:hAnsi="Times New Roman"/>
          <w:sz w:val="24"/>
          <w:szCs w:val="24"/>
          <w:vertAlign w:val="superscript"/>
          <w:rtl w:val="0"/>
        </w:rPr>
        <w:footnoteReference w:id="6"/>
      </w:r>
      <w:r w:rsidRPr="00FD2910" w:rsidR="0057509E">
        <w:rPr>
          <w:rFonts w:ascii="Times New Roman" w:hAnsi="Times New Roman"/>
          <w:sz w:val="24"/>
          <w:szCs w:val="24"/>
        </w:rPr>
        <w:t>) so sídlom na území Slovenskej republiky,</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 xml:space="preserve">h) majetkom každá </w:t>
      </w:r>
      <w:r w:rsidRPr="00FD2910" w:rsidR="0021459D">
        <w:rPr>
          <w:rFonts w:ascii="Times New Roman" w:hAnsi="Times New Roman"/>
          <w:sz w:val="24"/>
          <w:szCs w:val="24"/>
        </w:rPr>
        <w:t xml:space="preserve">služba, </w:t>
      </w:r>
      <w:r w:rsidRPr="00FD2910" w:rsidR="0057509E">
        <w:rPr>
          <w:rFonts w:ascii="Times New Roman" w:hAnsi="Times New Roman"/>
          <w:sz w:val="24"/>
          <w:szCs w:val="24"/>
        </w:rPr>
        <w:t xml:space="preserve">hnuteľná </w:t>
      </w:r>
      <w:r w:rsidRPr="00FD2910" w:rsidR="00AC065B">
        <w:rPr>
          <w:rFonts w:ascii="Times New Roman" w:hAnsi="Times New Roman"/>
          <w:sz w:val="24"/>
          <w:szCs w:val="24"/>
        </w:rPr>
        <w:t xml:space="preserve">vec </w:t>
      </w:r>
      <w:r w:rsidRPr="00FD2910" w:rsidR="0057509E">
        <w:rPr>
          <w:rFonts w:ascii="Times New Roman" w:hAnsi="Times New Roman"/>
          <w:sz w:val="24"/>
          <w:szCs w:val="24"/>
        </w:rPr>
        <w:t>a</w:t>
      </w:r>
      <w:r w:rsidRPr="00FD2910" w:rsidR="00AC065B">
        <w:rPr>
          <w:rFonts w:ascii="Times New Roman" w:hAnsi="Times New Roman"/>
          <w:sz w:val="24"/>
          <w:szCs w:val="24"/>
        </w:rPr>
        <w:t> </w:t>
      </w:r>
      <w:r w:rsidRPr="00FD2910" w:rsidR="0057509E">
        <w:rPr>
          <w:rFonts w:ascii="Times New Roman" w:hAnsi="Times New Roman"/>
          <w:sz w:val="24"/>
          <w:szCs w:val="24"/>
        </w:rPr>
        <w:t>nehnuteľná</w:t>
      </w:r>
      <w:r w:rsidRPr="00FD2910" w:rsidR="00AC065B">
        <w:rPr>
          <w:rFonts w:ascii="Times New Roman" w:hAnsi="Times New Roman"/>
          <w:sz w:val="24"/>
          <w:szCs w:val="24"/>
        </w:rPr>
        <w:t xml:space="preserve"> vec</w:t>
      </w:r>
      <w:r w:rsidRPr="00FD2910" w:rsidR="0057509E">
        <w:rPr>
          <w:rFonts w:ascii="Times New Roman" w:hAnsi="Times New Roman"/>
          <w:sz w:val="24"/>
          <w:szCs w:val="24"/>
        </w:rPr>
        <w:t>, hmotná</w:t>
      </w:r>
      <w:r w:rsidRPr="00FD2910" w:rsidR="00AC065B">
        <w:rPr>
          <w:rFonts w:ascii="Times New Roman" w:hAnsi="Times New Roman"/>
          <w:sz w:val="24"/>
          <w:szCs w:val="24"/>
        </w:rPr>
        <w:t xml:space="preserve"> vec</w:t>
      </w:r>
      <w:r w:rsidRPr="00FD2910" w:rsidR="0057509E">
        <w:rPr>
          <w:rFonts w:ascii="Times New Roman" w:hAnsi="Times New Roman"/>
          <w:sz w:val="24"/>
          <w:szCs w:val="24"/>
        </w:rPr>
        <w:t xml:space="preserve"> a nehmotná vec vrátane surovín a elektriny, alebo inej </w:t>
      </w:r>
      <w:r w:rsidRPr="00FD2910" w:rsidR="0012780B">
        <w:rPr>
          <w:rFonts w:ascii="Times New Roman" w:hAnsi="Times New Roman"/>
          <w:sz w:val="24"/>
          <w:szCs w:val="24"/>
        </w:rPr>
        <w:t xml:space="preserve">energie, výrobku, tovaru, </w:t>
      </w:r>
      <w:r w:rsidRPr="00FD2910" w:rsidR="0057509E">
        <w:rPr>
          <w:rFonts w:ascii="Times New Roman" w:hAnsi="Times New Roman"/>
          <w:sz w:val="24"/>
          <w:szCs w:val="24"/>
        </w:rPr>
        <w:t>finančných prostriedkov a predmetu kultúrnej hodnoty</w:t>
      </w:r>
      <w:r w:rsidRPr="00FD2910" w:rsidR="000D0F12">
        <w:rPr>
          <w:rFonts w:ascii="Times New Roman" w:hAnsi="Times New Roman"/>
          <w:sz w:val="24"/>
          <w:szCs w:val="24"/>
        </w:rPr>
        <w:t xml:space="preserve"> a akákoľvek iná majetková hodnota</w:t>
      </w:r>
      <w:r w:rsidRPr="00FD2910" w:rsidR="0057509E">
        <w:rPr>
          <w:rFonts w:ascii="Times New Roman" w:hAnsi="Times New Roman"/>
          <w:sz w:val="24"/>
          <w:szCs w:val="24"/>
        </w:rPr>
        <w:t xml:space="preserve">, a to bez ohľadu na ich odplatné alebo bezodplatné poskytnutie, každá vec dovezená zo sankcionovaného územia, alebo určená na vývoz na sankcionované územie, právne dokumenty alebo listiny v akejkoľvek forme </w:t>
      </w:r>
      <w:r w:rsidRPr="00FD2910" w:rsidR="000D0F12">
        <w:rPr>
          <w:rFonts w:ascii="Times New Roman" w:hAnsi="Times New Roman"/>
          <w:sz w:val="24"/>
          <w:szCs w:val="24"/>
        </w:rPr>
        <w:t xml:space="preserve">a podobe </w:t>
      </w:r>
      <w:r w:rsidRPr="00FD2910" w:rsidR="0057509E">
        <w:rPr>
          <w:rFonts w:ascii="Times New Roman" w:hAnsi="Times New Roman"/>
          <w:sz w:val="24"/>
          <w:szCs w:val="24"/>
        </w:rPr>
        <w:t>vrátane elektronickej alebo digitálnej</w:t>
      </w:r>
      <w:r w:rsidRPr="00FD2910" w:rsidR="000D0F12">
        <w:rPr>
          <w:rFonts w:ascii="Times New Roman" w:hAnsi="Times New Roman"/>
          <w:sz w:val="24"/>
          <w:szCs w:val="24"/>
        </w:rPr>
        <w:t xml:space="preserve"> podoby</w:t>
      </w:r>
      <w:r w:rsidRPr="00FD2910" w:rsidR="0057509E">
        <w:rPr>
          <w:rFonts w:ascii="Times New Roman" w:hAnsi="Times New Roman"/>
          <w:sz w:val="24"/>
          <w:szCs w:val="24"/>
        </w:rPr>
        <w:t>, ktoré dokazujú vlastnícke právo alebo podiel na takomto majetku,</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i) sankcionovaným majetkom majetok, ktorý je vlastnený, držaný alebo </w:t>
      </w:r>
      <w:r w:rsidRPr="00FD2910" w:rsidR="00457551">
        <w:rPr>
          <w:rFonts w:ascii="Times New Roman" w:hAnsi="Times New Roman"/>
          <w:color w:val="000000" w:themeColor="tx1" w:themeShade="FF"/>
          <w:sz w:val="24"/>
          <w:szCs w:val="24"/>
        </w:rPr>
        <w:t xml:space="preserve">majetok </w:t>
      </w:r>
      <w:r w:rsidRPr="00FD2910" w:rsidR="0057509E">
        <w:rPr>
          <w:rFonts w:ascii="Times New Roman" w:hAnsi="Times New Roman"/>
          <w:color w:val="000000" w:themeColor="tx1" w:themeShade="FF"/>
          <w:sz w:val="24"/>
          <w:szCs w:val="24"/>
        </w:rPr>
        <w:t>inak ovládaný sankcionovanou osobou alebo kontrolovaný, priamo alebo nepriamo sankcionovanou osobou alebo osobou konajúcou v prospech sankcionovanej osoby, alebo</w:t>
      </w:r>
      <w:r w:rsidRPr="00FD2910" w:rsidR="00457551">
        <w:rPr>
          <w:rFonts w:ascii="Times New Roman" w:hAnsi="Times New Roman"/>
          <w:color w:val="000000" w:themeColor="tx1" w:themeShade="FF"/>
          <w:sz w:val="24"/>
          <w:szCs w:val="24"/>
        </w:rPr>
        <w:t xml:space="preserve"> </w:t>
      </w:r>
      <w:r w:rsidRPr="00FD2910" w:rsidR="003231E6">
        <w:rPr>
          <w:rFonts w:ascii="Times New Roman" w:hAnsi="Times New Roman"/>
          <w:color w:val="000000" w:themeColor="tx1" w:themeShade="FF"/>
          <w:sz w:val="24"/>
          <w:szCs w:val="24"/>
        </w:rPr>
        <w:t xml:space="preserve">iný </w:t>
      </w:r>
      <w:r w:rsidRPr="00FD2910" w:rsidR="00457551">
        <w:rPr>
          <w:rFonts w:ascii="Times New Roman" w:hAnsi="Times New Roman"/>
          <w:color w:val="000000" w:themeColor="tx1" w:themeShade="FF"/>
          <w:sz w:val="24"/>
          <w:szCs w:val="24"/>
        </w:rPr>
        <w:t>majetok</w:t>
      </w:r>
      <w:r w:rsidRPr="00FD2910" w:rsidR="0057509E">
        <w:rPr>
          <w:rFonts w:ascii="Times New Roman" w:hAnsi="Times New Roman"/>
          <w:color w:val="000000" w:themeColor="tx1" w:themeShade="FF"/>
          <w:sz w:val="24"/>
          <w:szCs w:val="24"/>
        </w:rPr>
        <w:t xml:space="preserve"> na ktorý sa vzťahuje medzinárodná sankcia,</w:t>
      </w:r>
    </w:p>
    <w:p w:rsidR="00E54F04" w:rsidRPr="00FD2910" w:rsidP="00457551">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j) tovarom majetok, práva a iné majetkové hodnoty okrem finančných prostriedkov, ako aj akákoľvek látka slúžiaca na výrobu tovaru, výrobok, služba, </w:t>
      </w:r>
      <w:r w:rsidRPr="00FD2910" w:rsidR="00457551">
        <w:rPr>
          <w:rFonts w:ascii="Times New Roman" w:hAnsi="Times New Roman"/>
          <w:color w:val="000000" w:themeColor="tx1" w:themeShade="FF"/>
          <w:sz w:val="24"/>
          <w:szCs w:val="24"/>
        </w:rPr>
        <w:t>nehmotný majetok</w:t>
      </w:r>
      <w:r w:rsidRPr="00FD2910" w:rsidR="0057509E">
        <w:rPr>
          <w:rFonts w:ascii="Times New Roman" w:hAnsi="Times New Roman"/>
          <w:color w:val="000000" w:themeColor="tx1" w:themeShade="FF"/>
          <w:sz w:val="24"/>
          <w:szCs w:val="24"/>
        </w:rPr>
        <w:t>, ktor</w:t>
      </w:r>
      <w:r w:rsidRPr="00FD2910" w:rsidR="00457551">
        <w:rPr>
          <w:rFonts w:ascii="Times New Roman" w:hAnsi="Times New Roman"/>
          <w:color w:val="000000" w:themeColor="tx1" w:themeShade="FF"/>
          <w:sz w:val="24"/>
          <w:szCs w:val="24"/>
        </w:rPr>
        <w:t>ý</w:t>
      </w:r>
      <w:r w:rsidRPr="00FD2910" w:rsidR="0057509E">
        <w:rPr>
          <w:rFonts w:ascii="Times New Roman" w:hAnsi="Times New Roman"/>
          <w:color w:val="000000" w:themeColor="tx1" w:themeShade="FF"/>
          <w:sz w:val="24"/>
          <w:szCs w:val="24"/>
        </w:rPr>
        <w:t xml:space="preserve"> je alebo má byť predmetom obchodu, bez </w:t>
      </w:r>
      <w:r w:rsidRPr="00FD2910" w:rsidR="00457551">
        <w:rPr>
          <w:rFonts w:ascii="Times New Roman" w:hAnsi="Times New Roman"/>
          <w:color w:val="000000" w:themeColor="tx1" w:themeShade="FF"/>
          <w:sz w:val="24"/>
          <w:szCs w:val="24"/>
        </w:rPr>
        <w:t>ohľadu na spôsob a okolnosti jeho</w:t>
      </w:r>
      <w:r w:rsidRPr="00FD2910" w:rsidR="0057509E">
        <w:rPr>
          <w:rFonts w:ascii="Times New Roman" w:hAnsi="Times New Roman"/>
          <w:color w:val="000000" w:themeColor="tx1" w:themeShade="FF"/>
          <w:sz w:val="24"/>
          <w:szCs w:val="24"/>
        </w:rPr>
        <w:t xml:space="preserve"> poskytnutia,</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k) slovenským tovarom tovar vlastnený, držaný alebo inak ovládaný slovenskou osobou,</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l) sankcionovaným tovarom tovar, na ktorý sa vzťahuje medzinárodná sankcia,</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m) finančnými prostriedkami </w:t>
      </w:r>
    </w:p>
    <w:p w:rsidR="00E54F04" w:rsidRPr="00FD2910">
      <w:pPr>
        <w:bidi w:val="0"/>
        <w:spacing w:after="200"/>
        <w:ind w:firstLine="330"/>
        <w:jc w:val="both"/>
        <w:rPr>
          <w:rFonts w:ascii="Times New Roman" w:hAnsi="Times New Roman"/>
          <w:sz w:val="24"/>
          <w:szCs w:val="24"/>
        </w:rPr>
      </w:pPr>
      <w:r w:rsidRPr="00FD2910" w:rsidR="0057509E">
        <w:rPr>
          <w:rFonts w:ascii="Times New Roman" w:hAnsi="Times New Roman"/>
          <w:sz w:val="24"/>
          <w:szCs w:val="24"/>
        </w:rPr>
        <w:t xml:space="preserve">1. bankovky alebo mince ako </w:t>
      </w:r>
      <w:r w:rsidRPr="00FD2910" w:rsidR="009D769C">
        <w:rPr>
          <w:rFonts w:ascii="Times New Roman" w:hAnsi="Times New Roman"/>
          <w:sz w:val="24"/>
          <w:szCs w:val="24"/>
        </w:rPr>
        <w:t>peňažné p</w:t>
      </w:r>
      <w:r w:rsidRPr="00FD2910" w:rsidR="0057509E">
        <w:rPr>
          <w:rFonts w:ascii="Times New Roman" w:hAnsi="Times New Roman"/>
          <w:sz w:val="24"/>
          <w:szCs w:val="24"/>
        </w:rPr>
        <w:t xml:space="preserve">rostriedky v hotovosti, </w:t>
      </w:r>
      <w:r w:rsidRPr="00FD2910" w:rsidR="009D769C">
        <w:rPr>
          <w:rFonts w:ascii="Times New Roman" w:hAnsi="Times New Roman"/>
          <w:sz w:val="24"/>
          <w:szCs w:val="24"/>
        </w:rPr>
        <w:t xml:space="preserve">ako aj peňažné </w:t>
      </w:r>
      <w:r w:rsidRPr="00FD2910" w:rsidR="0057509E">
        <w:rPr>
          <w:rFonts w:ascii="Times New Roman" w:hAnsi="Times New Roman"/>
          <w:sz w:val="24"/>
          <w:szCs w:val="24"/>
        </w:rPr>
        <w:t>prostriedky prevádzané v bezhotovostnej forme alebo elektronické peniaze,</w:t>
      </w:r>
    </w:p>
    <w:p w:rsidR="00E54F04" w:rsidRPr="00FD2910">
      <w:pPr>
        <w:bidi w:val="0"/>
        <w:spacing w:after="200"/>
        <w:ind w:firstLine="330"/>
        <w:jc w:val="both"/>
        <w:rPr>
          <w:rFonts w:ascii="Times New Roman" w:hAnsi="Times New Roman"/>
          <w:sz w:val="24"/>
          <w:szCs w:val="24"/>
        </w:rPr>
      </w:pPr>
      <w:r w:rsidRPr="00FD2910" w:rsidR="0057509E">
        <w:rPr>
          <w:rFonts w:ascii="Times New Roman" w:hAnsi="Times New Roman"/>
          <w:sz w:val="24"/>
          <w:szCs w:val="24"/>
        </w:rPr>
        <w:t>2. cenné papiere a finančné nástroje podľa osobitného predpisu</w:t>
      </w:r>
      <w:r>
        <w:rPr>
          <w:rFonts w:ascii="Times New Roman" w:hAnsi="Times New Roman"/>
          <w:sz w:val="24"/>
          <w:szCs w:val="24"/>
          <w:vertAlign w:val="superscript"/>
          <w:rtl w:val="0"/>
        </w:rPr>
        <w:footnoteReference w:id="7"/>
      </w:r>
      <w:r w:rsidRPr="00FD2910" w:rsidR="0057509E">
        <w:rPr>
          <w:rFonts w:ascii="Times New Roman" w:hAnsi="Times New Roman"/>
          <w:sz w:val="24"/>
          <w:szCs w:val="24"/>
        </w:rPr>
        <w:t>),</w:t>
      </w:r>
    </w:p>
    <w:p w:rsidR="00E54F04" w:rsidRPr="00FD2910">
      <w:pPr>
        <w:bidi w:val="0"/>
        <w:spacing w:after="200"/>
        <w:ind w:firstLine="330"/>
        <w:jc w:val="both"/>
        <w:rPr>
          <w:rFonts w:ascii="Times New Roman" w:hAnsi="Times New Roman"/>
          <w:sz w:val="24"/>
          <w:szCs w:val="24"/>
        </w:rPr>
      </w:pPr>
      <w:r w:rsidRPr="00FD2910" w:rsidR="0057509E">
        <w:rPr>
          <w:rFonts w:ascii="Times New Roman" w:hAnsi="Times New Roman"/>
          <w:sz w:val="24"/>
          <w:szCs w:val="24"/>
        </w:rPr>
        <w:t>3. peňažné pohľ</w:t>
      </w:r>
      <w:r w:rsidRPr="00FD2910" w:rsidR="00614227">
        <w:rPr>
          <w:rFonts w:ascii="Times New Roman" w:hAnsi="Times New Roman"/>
          <w:sz w:val="24"/>
          <w:szCs w:val="24"/>
        </w:rPr>
        <w:t xml:space="preserve">adávky, záruky, </w:t>
      </w:r>
      <w:r w:rsidRPr="00FD2910" w:rsidR="00614227">
        <w:rPr>
          <w:rFonts w:ascii="Times New Roman" w:hAnsi="Times New Roman"/>
          <w:color w:val="000000" w:themeColor="tx1" w:themeShade="FF"/>
          <w:sz w:val="24"/>
          <w:szCs w:val="24"/>
        </w:rPr>
        <w:t>poštové poukazy</w:t>
      </w:r>
      <w:r>
        <w:rPr>
          <w:rStyle w:val="FootnoteReference"/>
          <w:rFonts w:ascii="Times New Roman" w:hAnsi="Times New Roman"/>
          <w:color w:val="000000" w:themeColor="tx1" w:themeShade="FF"/>
          <w:sz w:val="24"/>
          <w:szCs w:val="24"/>
          <w:rtl w:val="0"/>
        </w:rPr>
        <w:footnoteReference w:id="8"/>
      </w:r>
      <w:r w:rsidRPr="00FD2910" w:rsidR="007177D2">
        <w:rPr>
          <w:rFonts w:ascii="Times New Roman" w:hAnsi="Times New Roman"/>
          <w:color w:val="000000" w:themeColor="tx1" w:themeShade="FF"/>
          <w:sz w:val="24"/>
          <w:szCs w:val="24"/>
        </w:rPr>
        <w:t>)</w:t>
      </w:r>
      <w:r w:rsidRPr="00FD2910" w:rsidR="0057509E">
        <w:rPr>
          <w:rFonts w:ascii="Times New Roman" w:hAnsi="Times New Roman"/>
          <w:color w:val="000000" w:themeColor="tx1" w:themeShade="FF"/>
          <w:sz w:val="24"/>
          <w:szCs w:val="24"/>
        </w:rPr>
        <w:t xml:space="preserve"> </w:t>
      </w:r>
      <w:r w:rsidRPr="00FD2910" w:rsidR="0057509E">
        <w:rPr>
          <w:rFonts w:ascii="Times New Roman" w:hAnsi="Times New Roman"/>
          <w:sz w:val="24"/>
          <w:szCs w:val="24"/>
        </w:rPr>
        <w:t>a iné platobné nástroje,</w:t>
      </w:r>
    </w:p>
    <w:p w:rsidR="00E54F04" w:rsidRPr="00FD2910">
      <w:pPr>
        <w:bidi w:val="0"/>
        <w:spacing w:after="200"/>
        <w:ind w:firstLine="330"/>
        <w:jc w:val="both"/>
        <w:rPr>
          <w:rFonts w:ascii="Times New Roman" w:hAnsi="Times New Roman"/>
          <w:sz w:val="24"/>
          <w:szCs w:val="24"/>
        </w:rPr>
      </w:pPr>
      <w:r w:rsidRPr="00FD2910" w:rsidR="0057509E">
        <w:rPr>
          <w:rFonts w:ascii="Times New Roman" w:hAnsi="Times New Roman"/>
          <w:sz w:val="24"/>
          <w:szCs w:val="24"/>
        </w:rPr>
        <w:t>4. vklady vo finančných inštitúciách alebo iných subjektoch, zostatky na účtoch,</w:t>
      </w:r>
    </w:p>
    <w:p w:rsidR="00E54F04" w:rsidRPr="00FD2910">
      <w:pPr>
        <w:bidi w:val="0"/>
        <w:spacing w:after="200"/>
        <w:ind w:firstLine="330"/>
        <w:jc w:val="both"/>
        <w:rPr>
          <w:rFonts w:ascii="Times New Roman" w:hAnsi="Times New Roman"/>
          <w:sz w:val="24"/>
          <w:szCs w:val="24"/>
        </w:rPr>
      </w:pPr>
      <w:r w:rsidRPr="00FD2910" w:rsidR="0057509E">
        <w:rPr>
          <w:rFonts w:ascii="Times New Roman" w:hAnsi="Times New Roman"/>
          <w:sz w:val="24"/>
          <w:szCs w:val="24"/>
        </w:rPr>
        <w:t>5. úroky, dividendy alebo iné príjmy z aktív alebo hodnoty akumulované alebo vytvárané aktívami,</w:t>
      </w:r>
    </w:p>
    <w:p w:rsidR="005030D0" w:rsidRPr="00FD2910">
      <w:pPr>
        <w:bidi w:val="0"/>
        <w:spacing w:after="200"/>
        <w:ind w:firstLine="330"/>
        <w:jc w:val="both"/>
        <w:rPr>
          <w:rFonts w:ascii="Times New Roman" w:hAnsi="Times New Roman"/>
          <w:sz w:val="24"/>
          <w:szCs w:val="24"/>
        </w:rPr>
      </w:pPr>
      <w:r w:rsidRPr="00FD2910" w:rsidR="0057509E">
        <w:rPr>
          <w:rFonts w:ascii="Times New Roman" w:hAnsi="Times New Roman"/>
          <w:sz w:val="24"/>
          <w:szCs w:val="24"/>
        </w:rPr>
        <w:t xml:space="preserve">6. úvery, práva na započítanie pohľadávok, záruky, </w:t>
      </w:r>
    </w:p>
    <w:p w:rsidR="00E54F04" w:rsidRPr="00FD2910">
      <w:pPr>
        <w:bidi w:val="0"/>
        <w:spacing w:after="200"/>
        <w:ind w:firstLine="330"/>
        <w:jc w:val="both"/>
        <w:rPr>
          <w:rFonts w:ascii="Times New Roman" w:hAnsi="Times New Roman"/>
          <w:sz w:val="24"/>
          <w:szCs w:val="24"/>
        </w:rPr>
      </w:pPr>
      <w:r w:rsidRPr="00FD2910" w:rsidR="0057509E">
        <w:rPr>
          <w:rFonts w:ascii="Times New Roman" w:hAnsi="Times New Roman"/>
          <w:sz w:val="24"/>
          <w:szCs w:val="24"/>
        </w:rPr>
        <w:t>7. akreditívy, nákladné listy, kúpne zmluvy,</w:t>
      </w:r>
    </w:p>
    <w:p w:rsidR="00E54F04" w:rsidRPr="00FD2910">
      <w:pPr>
        <w:bidi w:val="0"/>
        <w:spacing w:after="200"/>
        <w:ind w:firstLine="330"/>
        <w:jc w:val="both"/>
        <w:rPr>
          <w:rFonts w:ascii="Times New Roman" w:hAnsi="Times New Roman"/>
          <w:sz w:val="24"/>
          <w:szCs w:val="24"/>
        </w:rPr>
      </w:pPr>
      <w:r w:rsidRPr="00FD2910" w:rsidR="0000384F">
        <w:rPr>
          <w:rFonts w:ascii="Times New Roman" w:hAnsi="Times New Roman"/>
          <w:sz w:val="24"/>
          <w:szCs w:val="24"/>
        </w:rPr>
        <w:t>8.</w:t>
      </w:r>
      <w:r w:rsidRPr="00FD2910" w:rsidR="0057509E">
        <w:rPr>
          <w:rFonts w:ascii="Times New Roman" w:hAnsi="Times New Roman"/>
          <w:sz w:val="24"/>
          <w:szCs w:val="24"/>
        </w:rPr>
        <w:t xml:space="preserve"> </w:t>
      </w:r>
      <w:r w:rsidRPr="00FD2910" w:rsidR="0057509E">
        <w:rPr>
          <w:rFonts w:ascii="Times New Roman" w:hAnsi="Times New Roman"/>
          <w:color w:val="000000" w:themeColor="tx1" w:themeShade="FF"/>
          <w:sz w:val="24"/>
          <w:szCs w:val="24"/>
        </w:rPr>
        <w:t>dokumenty</w:t>
      </w:r>
      <w:r w:rsidRPr="00FD2910" w:rsidR="0057509E">
        <w:rPr>
          <w:rFonts w:ascii="Times New Roman" w:hAnsi="Times New Roman"/>
          <w:sz w:val="24"/>
          <w:szCs w:val="24"/>
        </w:rPr>
        <w:t xml:space="preserve"> alebo listiny v akejkoľvek forme vrátane elektronickej alebo digitálnej, ktoré dokazujú vlastnícke právo </w:t>
      </w:r>
      <w:r w:rsidRPr="00FD2910" w:rsidR="004B399C">
        <w:rPr>
          <w:rFonts w:ascii="Times New Roman" w:hAnsi="Times New Roman"/>
          <w:sz w:val="24"/>
          <w:szCs w:val="24"/>
        </w:rPr>
        <w:t>alebo podiel na takomto majetku,</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n) dopravným prostriedkom zariadenie určené na prepravu osôb alebo vecí,</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o) sankcionovaným dopravným prostriedkom dopravný prostriedok, na ktorý sa vzťahuje medzinárodná sankcia</w:t>
      </w:r>
      <w:r w:rsidRPr="00FD2910" w:rsidR="006C787D">
        <w:rPr>
          <w:rFonts w:ascii="Times New Roman" w:hAnsi="Times New Roman"/>
          <w:color w:val="000000" w:themeColor="tx1" w:themeShade="FF"/>
          <w:sz w:val="24"/>
          <w:szCs w:val="24"/>
        </w:rPr>
        <w:t>,</w:t>
      </w:r>
      <w:r w:rsidRPr="00FD2910" w:rsidR="0057509E">
        <w:rPr>
          <w:rFonts w:ascii="Times New Roman" w:hAnsi="Times New Roman"/>
          <w:color w:val="000000" w:themeColor="tx1" w:themeShade="FF"/>
          <w:sz w:val="24"/>
          <w:szCs w:val="24"/>
        </w:rPr>
        <w:t xml:space="preserve"> a ktorým je dopravný prostriedok plávajúci alebo letiaci pod vlajkou štátu, na ktorý sa vzťahuje medzinárodná sankcia alebo iný dopravný prostriedok, ktorý je týmto štátom zapísaný do príslušného registra</w:t>
      </w:r>
      <w:r w:rsidRPr="00FD2910" w:rsidR="00DF089F">
        <w:rPr>
          <w:rFonts w:ascii="Times New Roman" w:hAnsi="Times New Roman"/>
          <w:color w:val="000000" w:themeColor="tx1" w:themeShade="FF"/>
          <w:sz w:val="24"/>
          <w:szCs w:val="24"/>
        </w:rPr>
        <w:t xml:space="preserve">, </w:t>
      </w:r>
      <w:r w:rsidRPr="00FD2910" w:rsidR="00492C00">
        <w:rPr>
          <w:rFonts w:ascii="Times New Roman" w:hAnsi="Times New Roman"/>
          <w:color w:val="000000" w:themeColor="tx1" w:themeShade="FF"/>
          <w:sz w:val="24"/>
          <w:szCs w:val="24"/>
        </w:rPr>
        <w:t>ktorý je</w:t>
      </w:r>
      <w:r w:rsidRPr="00FD2910" w:rsidR="0000384F">
        <w:rPr>
          <w:rFonts w:ascii="Times New Roman" w:hAnsi="Times New Roman"/>
          <w:color w:val="000000" w:themeColor="tx1" w:themeShade="FF"/>
          <w:sz w:val="24"/>
          <w:szCs w:val="24"/>
        </w:rPr>
        <w:t xml:space="preserve"> alebo vlastnený, držaný, používaný alebo inak ovládaný sankcionovanou osobou</w:t>
      </w:r>
      <w:r w:rsidRPr="00FD2910" w:rsidR="0057509E">
        <w:rPr>
          <w:rFonts w:ascii="Times New Roman" w:hAnsi="Times New Roman"/>
          <w:color w:val="000000" w:themeColor="tx1" w:themeShade="FF"/>
          <w:sz w:val="24"/>
          <w:szCs w:val="24"/>
        </w:rPr>
        <w:t>,</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p) slovenským dopravným prostriedkom dopravný prostriedok</w:t>
      </w:r>
    </w:p>
    <w:p w:rsidR="00E54F04" w:rsidRPr="00FD2910">
      <w:pPr>
        <w:bidi w:val="0"/>
        <w:spacing w:after="200"/>
        <w:ind w:firstLine="330"/>
        <w:jc w:val="both"/>
        <w:rPr>
          <w:rFonts w:ascii="Times New Roman" w:hAnsi="Times New Roman"/>
          <w:sz w:val="24"/>
          <w:szCs w:val="24"/>
        </w:rPr>
      </w:pPr>
      <w:r w:rsidRPr="00FD2910" w:rsidR="0057509E">
        <w:rPr>
          <w:rFonts w:ascii="Times New Roman" w:hAnsi="Times New Roman"/>
          <w:sz w:val="24"/>
          <w:szCs w:val="24"/>
        </w:rPr>
        <w:t xml:space="preserve">1. </w:t>
      </w:r>
      <w:r w:rsidRPr="00FD2910" w:rsidR="0057509E">
        <w:rPr>
          <w:rFonts w:ascii="Times New Roman" w:hAnsi="Times New Roman"/>
          <w:color w:val="000000" w:themeColor="tx1" w:themeShade="FF"/>
          <w:sz w:val="24"/>
          <w:szCs w:val="24"/>
        </w:rPr>
        <w:t>plávajúci alebo letiaci pod vlajkou Slovenskej republiky, alebo iný dopravný prostriedok zapísaný do príslušného registra</w:t>
      </w:r>
      <w:r>
        <w:rPr>
          <w:rStyle w:val="FootnoteReference"/>
          <w:rFonts w:ascii="Times New Roman" w:hAnsi="Times New Roman"/>
          <w:color w:val="000000" w:themeColor="tx1" w:themeShade="FF"/>
          <w:sz w:val="24"/>
          <w:szCs w:val="24"/>
          <w:rtl w:val="0"/>
        </w:rPr>
        <w:footnoteReference w:id="9"/>
      </w:r>
      <w:r w:rsidRPr="00FD2910" w:rsidR="00866EA3">
        <w:rPr>
          <w:rFonts w:ascii="Times New Roman" w:hAnsi="Times New Roman"/>
          <w:color w:val="000000" w:themeColor="tx1" w:themeShade="FF"/>
          <w:sz w:val="24"/>
          <w:szCs w:val="24"/>
        </w:rPr>
        <w:t>)</w:t>
      </w:r>
      <w:r w:rsidRPr="00FD2910" w:rsidR="0057509E">
        <w:rPr>
          <w:rFonts w:ascii="Times New Roman" w:hAnsi="Times New Roman"/>
          <w:color w:val="000000" w:themeColor="tx1" w:themeShade="FF"/>
          <w:sz w:val="24"/>
          <w:szCs w:val="24"/>
        </w:rPr>
        <w:t>,</w:t>
      </w:r>
      <w:r w:rsidRPr="00FD2910" w:rsidR="00492C00">
        <w:rPr>
          <w:rFonts w:ascii="Times New Roman" w:hAnsi="Times New Roman"/>
          <w:color w:val="000000" w:themeColor="tx1" w:themeShade="FF"/>
          <w:sz w:val="24"/>
          <w:szCs w:val="24"/>
        </w:rPr>
        <w:t xml:space="preserve"> ktorý je</w:t>
      </w:r>
    </w:p>
    <w:p w:rsidR="00E54F04" w:rsidRPr="00FD2910">
      <w:pPr>
        <w:bidi w:val="0"/>
        <w:spacing w:after="200"/>
        <w:ind w:firstLine="330"/>
        <w:jc w:val="both"/>
        <w:rPr>
          <w:rFonts w:ascii="Times New Roman" w:hAnsi="Times New Roman"/>
          <w:sz w:val="24"/>
          <w:szCs w:val="24"/>
        </w:rPr>
      </w:pPr>
      <w:r w:rsidRPr="00FD2910" w:rsidR="0057509E">
        <w:rPr>
          <w:rFonts w:ascii="Times New Roman" w:hAnsi="Times New Roman"/>
          <w:sz w:val="24"/>
          <w:szCs w:val="24"/>
        </w:rPr>
        <w:t>2. vlastnený, držaný, používaný alebo inak ovládaný slovenskou osobou,</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q) predmetom kultúrnej hodnoty</w:t>
      </w:r>
    </w:p>
    <w:p w:rsidR="00E54F04" w:rsidRPr="00FD2910">
      <w:pPr>
        <w:bidi w:val="0"/>
        <w:spacing w:after="200"/>
        <w:ind w:firstLine="330"/>
        <w:jc w:val="both"/>
        <w:rPr>
          <w:rFonts w:ascii="Times New Roman" w:hAnsi="Times New Roman"/>
          <w:color w:val="000000" w:themeColor="tx1" w:themeShade="FF"/>
          <w:sz w:val="24"/>
          <w:szCs w:val="24"/>
        </w:rPr>
      </w:pPr>
      <w:r w:rsidRPr="00FD2910" w:rsidR="0057509E">
        <w:rPr>
          <w:rFonts w:ascii="Times New Roman" w:hAnsi="Times New Roman"/>
          <w:sz w:val="24"/>
          <w:szCs w:val="24"/>
        </w:rPr>
        <w:t xml:space="preserve">1. </w:t>
      </w:r>
      <w:r w:rsidRPr="00FD2910" w:rsidR="00511029">
        <w:rPr>
          <w:rFonts w:ascii="Times New Roman" w:hAnsi="Times New Roman"/>
          <w:color w:val="000000" w:themeColor="tx1" w:themeShade="FF"/>
          <w:sz w:val="24"/>
          <w:szCs w:val="24"/>
        </w:rPr>
        <w:t>predmet kultúrnej hodnoty a zbierkový predmet</w:t>
      </w:r>
      <w:r>
        <w:rPr>
          <w:rStyle w:val="FootnoteReference"/>
          <w:rFonts w:ascii="Times New Roman" w:hAnsi="Times New Roman"/>
          <w:color w:val="000000" w:themeColor="tx1" w:themeShade="FF"/>
          <w:sz w:val="24"/>
          <w:szCs w:val="24"/>
          <w:rtl w:val="0"/>
        </w:rPr>
        <w:footnoteReference w:id="10"/>
      </w:r>
      <w:r w:rsidRPr="00FD2910" w:rsidR="007177D2">
        <w:rPr>
          <w:rFonts w:ascii="Times New Roman" w:hAnsi="Times New Roman"/>
          <w:color w:val="000000" w:themeColor="tx1" w:themeShade="FF"/>
          <w:sz w:val="24"/>
          <w:szCs w:val="24"/>
        </w:rPr>
        <w:t>)</w:t>
      </w:r>
    </w:p>
    <w:p w:rsidR="00E54F04" w:rsidRPr="00FD2910">
      <w:pPr>
        <w:bidi w:val="0"/>
        <w:spacing w:after="200"/>
        <w:ind w:firstLine="330"/>
        <w:jc w:val="both"/>
        <w:rPr>
          <w:rFonts w:ascii="Times New Roman" w:hAnsi="Times New Roman"/>
          <w:sz w:val="24"/>
          <w:szCs w:val="24"/>
        </w:rPr>
      </w:pPr>
      <w:r w:rsidRPr="00FD2910" w:rsidR="0057509E">
        <w:rPr>
          <w:rFonts w:ascii="Times New Roman" w:hAnsi="Times New Roman"/>
          <w:sz w:val="24"/>
          <w:szCs w:val="24"/>
        </w:rPr>
        <w:t xml:space="preserve">2. národná </w:t>
      </w:r>
      <w:r w:rsidRPr="00FD2910" w:rsidR="001B68CA">
        <w:rPr>
          <w:rFonts w:ascii="Times New Roman" w:hAnsi="Times New Roman"/>
          <w:sz w:val="24"/>
          <w:szCs w:val="24"/>
        </w:rPr>
        <w:t>kultúrna pamiatka</w:t>
      </w:r>
      <w:r>
        <w:rPr>
          <w:rStyle w:val="FootnoteReference"/>
          <w:rFonts w:ascii="Times New Roman" w:hAnsi="Times New Roman"/>
          <w:sz w:val="24"/>
          <w:szCs w:val="24"/>
          <w:rtl w:val="0"/>
        </w:rPr>
        <w:footnoteReference w:id="11"/>
      </w:r>
      <w:r w:rsidRPr="00FD2910" w:rsidR="007177D2">
        <w:rPr>
          <w:rFonts w:ascii="Times New Roman" w:hAnsi="Times New Roman"/>
          <w:sz w:val="24"/>
          <w:szCs w:val="24"/>
        </w:rPr>
        <w:t>)</w:t>
      </w:r>
      <w:r w:rsidRPr="00FD2910" w:rsidR="001B68CA">
        <w:rPr>
          <w:rFonts w:ascii="Times New Roman" w:hAnsi="Times New Roman"/>
          <w:sz w:val="24"/>
          <w:szCs w:val="24"/>
        </w:rPr>
        <w:t xml:space="preserve"> </w:t>
      </w:r>
      <w:r w:rsidRPr="00FD2910" w:rsidR="0057509E">
        <w:rPr>
          <w:rFonts w:ascii="Times New Roman" w:hAnsi="Times New Roman"/>
          <w:sz w:val="24"/>
          <w:szCs w:val="24"/>
        </w:rPr>
        <w:t xml:space="preserve">a jej súbory,  </w:t>
      </w:r>
    </w:p>
    <w:p w:rsidR="00E54F04" w:rsidRPr="00FD2910">
      <w:pPr>
        <w:bidi w:val="0"/>
        <w:spacing w:after="200"/>
        <w:ind w:firstLine="330"/>
        <w:jc w:val="both"/>
        <w:rPr>
          <w:rFonts w:ascii="Times New Roman" w:hAnsi="Times New Roman"/>
          <w:sz w:val="24"/>
          <w:szCs w:val="24"/>
        </w:rPr>
      </w:pPr>
      <w:r w:rsidRPr="00FD2910" w:rsidR="0057509E">
        <w:rPr>
          <w:rFonts w:ascii="Times New Roman" w:hAnsi="Times New Roman"/>
          <w:sz w:val="24"/>
          <w:szCs w:val="24"/>
        </w:rPr>
        <w:t>3. historické knižničné dokumen</w:t>
      </w:r>
      <w:r w:rsidRPr="00FD2910" w:rsidR="009D51E3">
        <w:rPr>
          <w:rFonts w:ascii="Times New Roman" w:hAnsi="Times New Roman"/>
          <w:sz w:val="24"/>
          <w:szCs w:val="24"/>
        </w:rPr>
        <w:t>ty a historické knižničné fondy</w:t>
      </w:r>
      <w:r>
        <w:rPr>
          <w:rStyle w:val="FootnoteReference"/>
          <w:rFonts w:ascii="Times New Roman" w:hAnsi="Times New Roman"/>
          <w:sz w:val="24"/>
          <w:szCs w:val="24"/>
          <w:rtl w:val="0"/>
        </w:rPr>
        <w:footnoteReference w:id="12"/>
      </w:r>
      <w:r w:rsidRPr="00FD2910" w:rsidR="007177D2">
        <w:rPr>
          <w:rFonts w:ascii="Times New Roman" w:hAnsi="Times New Roman"/>
          <w:sz w:val="24"/>
          <w:szCs w:val="24"/>
        </w:rPr>
        <w:t>)</w:t>
      </w:r>
      <w:r w:rsidRPr="00FD2910" w:rsidR="0057509E">
        <w:rPr>
          <w:rFonts w:ascii="Times New Roman" w:hAnsi="Times New Roman"/>
          <w:sz w:val="24"/>
          <w:szCs w:val="24"/>
        </w:rPr>
        <w:t>,</w:t>
      </w:r>
    </w:p>
    <w:p w:rsidR="00E54F04" w:rsidRPr="00FD2910">
      <w:pPr>
        <w:bidi w:val="0"/>
        <w:spacing w:after="200"/>
        <w:ind w:firstLine="330"/>
        <w:jc w:val="both"/>
        <w:rPr>
          <w:rFonts w:ascii="Times New Roman" w:hAnsi="Times New Roman"/>
          <w:sz w:val="24"/>
          <w:szCs w:val="24"/>
        </w:rPr>
      </w:pPr>
      <w:r w:rsidRPr="00FD2910" w:rsidR="0057509E">
        <w:rPr>
          <w:rFonts w:ascii="Times New Roman" w:hAnsi="Times New Roman"/>
          <w:sz w:val="24"/>
          <w:szCs w:val="24"/>
        </w:rPr>
        <w:t>4. evidovaný majetok ci</w:t>
      </w:r>
      <w:r w:rsidRPr="00FD2910" w:rsidR="009D51E3">
        <w:rPr>
          <w:rFonts w:ascii="Times New Roman" w:hAnsi="Times New Roman"/>
          <w:sz w:val="24"/>
          <w:szCs w:val="24"/>
        </w:rPr>
        <w:t>rkví a náboženských spoločností</w:t>
      </w:r>
      <w:r>
        <w:rPr>
          <w:rStyle w:val="FootnoteReference"/>
          <w:rFonts w:ascii="Times New Roman" w:hAnsi="Times New Roman"/>
          <w:sz w:val="24"/>
          <w:szCs w:val="24"/>
          <w:rtl w:val="0"/>
        </w:rPr>
        <w:footnoteReference w:id="13"/>
      </w:r>
      <w:r w:rsidRPr="00FD2910" w:rsidR="007177D2">
        <w:rPr>
          <w:rFonts w:ascii="Times New Roman" w:hAnsi="Times New Roman"/>
          <w:sz w:val="24"/>
          <w:szCs w:val="24"/>
        </w:rPr>
        <w:t>)</w:t>
      </w:r>
      <w:r w:rsidRPr="00FD2910" w:rsidR="0057509E">
        <w:rPr>
          <w:rFonts w:ascii="Times New Roman" w:hAnsi="Times New Roman"/>
          <w:sz w:val="24"/>
          <w:szCs w:val="24"/>
        </w:rPr>
        <w:t>,</w:t>
      </w:r>
    </w:p>
    <w:p w:rsidR="00E54F04" w:rsidRPr="00FD2910">
      <w:pPr>
        <w:bidi w:val="0"/>
        <w:spacing w:after="200"/>
        <w:ind w:firstLine="330"/>
        <w:jc w:val="both"/>
        <w:rPr>
          <w:rFonts w:ascii="Times New Roman" w:hAnsi="Times New Roman"/>
          <w:sz w:val="24"/>
          <w:szCs w:val="24"/>
        </w:rPr>
      </w:pPr>
      <w:r w:rsidRPr="00FD2910" w:rsidR="0057509E">
        <w:rPr>
          <w:rFonts w:ascii="Times New Roman" w:hAnsi="Times New Roman"/>
          <w:sz w:val="24"/>
          <w:szCs w:val="24"/>
        </w:rPr>
        <w:t>5. archívne dokumenty</w:t>
      </w:r>
      <w:r>
        <w:rPr>
          <w:rStyle w:val="FootnoteReference"/>
          <w:rFonts w:ascii="Times New Roman" w:hAnsi="Times New Roman"/>
          <w:sz w:val="24"/>
          <w:szCs w:val="24"/>
          <w:rtl w:val="0"/>
        </w:rPr>
        <w:footnoteReference w:id="14"/>
      </w:r>
      <w:r w:rsidRPr="00FD2910" w:rsidR="007177D2">
        <w:rPr>
          <w:rFonts w:ascii="Times New Roman" w:hAnsi="Times New Roman"/>
          <w:sz w:val="24"/>
          <w:szCs w:val="24"/>
        </w:rPr>
        <w:t>)</w:t>
      </w:r>
      <w:r w:rsidRPr="00FD2910" w:rsidR="00310101">
        <w:rPr>
          <w:rFonts w:ascii="Times New Roman" w:hAnsi="Times New Roman"/>
          <w:sz w:val="24"/>
          <w:szCs w:val="24"/>
        </w:rPr>
        <w:t>,</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 xml:space="preserve">r) </w:t>
      </w:r>
      <w:r w:rsidRPr="00FD2910" w:rsidR="0057509E">
        <w:rPr>
          <w:rFonts w:ascii="Times New Roman" w:hAnsi="Times New Roman"/>
          <w:color w:val="000000" w:themeColor="tx1" w:themeShade="FF"/>
          <w:sz w:val="24"/>
          <w:szCs w:val="24"/>
        </w:rPr>
        <w:t xml:space="preserve">sankčným opatrením </w:t>
      </w:r>
      <w:r w:rsidRPr="00FD2910" w:rsidR="00B20BC8">
        <w:rPr>
          <w:rFonts w:ascii="Times New Roman" w:hAnsi="Times New Roman"/>
          <w:color w:val="000000" w:themeColor="tx1" w:themeShade="FF"/>
          <w:sz w:val="24"/>
          <w:szCs w:val="24"/>
        </w:rPr>
        <w:t>vykonávanie</w:t>
      </w:r>
      <w:r w:rsidRPr="00FD2910" w:rsidR="0057509E">
        <w:rPr>
          <w:rFonts w:ascii="Times New Roman" w:hAnsi="Times New Roman"/>
          <w:color w:val="000000" w:themeColor="tx1" w:themeShade="FF"/>
          <w:sz w:val="24"/>
          <w:szCs w:val="24"/>
        </w:rPr>
        <w:t xml:space="preserve"> medzinárodnej </w:t>
      </w:r>
      <w:r w:rsidRPr="00FD2910" w:rsidR="0057509E">
        <w:rPr>
          <w:rFonts w:ascii="Times New Roman" w:hAnsi="Times New Roman"/>
          <w:sz w:val="24"/>
          <w:szCs w:val="24"/>
        </w:rPr>
        <w:t>sankcie podľa tohto zákona,</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sz w:val="24"/>
          <w:szCs w:val="24"/>
        </w:rPr>
        <w:t xml:space="preserve">s) </w:t>
      </w:r>
      <w:r w:rsidRPr="00FD2910" w:rsidR="0057509E">
        <w:rPr>
          <w:rFonts w:ascii="Times New Roman" w:hAnsi="Times New Roman"/>
          <w:color w:val="000000" w:themeColor="tx1" w:themeShade="FF"/>
          <w:sz w:val="24"/>
          <w:szCs w:val="24"/>
        </w:rPr>
        <w:t xml:space="preserve">zaistením sankčné opatrenie, ktorého účelom je </w:t>
      </w:r>
      <w:r w:rsidRPr="00FD2910" w:rsidR="00F733B4">
        <w:rPr>
          <w:rFonts w:ascii="Times New Roman" w:hAnsi="Times New Roman"/>
          <w:color w:val="000000" w:themeColor="tx1" w:themeShade="FF"/>
          <w:sz w:val="24"/>
          <w:szCs w:val="24"/>
        </w:rPr>
        <w:t xml:space="preserve">sankcionovanej osobe </w:t>
      </w:r>
      <w:r w:rsidRPr="00FD2910" w:rsidR="0057509E">
        <w:rPr>
          <w:rFonts w:ascii="Times New Roman" w:hAnsi="Times New Roman"/>
          <w:color w:val="000000" w:themeColor="tx1" w:themeShade="FF"/>
          <w:sz w:val="24"/>
          <w:szCs w:val="24"/>
        </w:rPr>
        <w:t>dočasn</w:t>
      </w:r>
      <w:r w:rsidRPr="00FD2910" w:rsidR="00F733B4">
        <w:rPr>
          <w:rFonts w:ascii="Times New Roman" w:hAnsi="Times New Roman"/>
          <w:color w:val="000000" w:themeColor="tx1" w:themeShade="FF"/>
          <w:sz w:val="24"/>
          <w:szCs w:val="24"/>
        </w:rPr>
        <w:t>e obmedziť nakladanie s</w:t>
      </w:r>
      <w:r w:rsidRPr="00FD2910" w:rsidR="00F23FF2">
        <w:rPr>
          <w:rFonts w:ascii="Times New Roman" w:hAnsi="Times New Roman"/>
          <w:color w:val="000000" w:themeColor="tx1" w:themeShade="FF"/>
          <w:sz w:val="24"/>
          <w:szCs w:val="24"/>
        </w:rPr>
        <w:t> </w:t>
      </w:r>
      <w:r w:rsidRPr="00FD2910" w:rsidR="0057509E">
        <w:rPr>
          <w:rFonts w:ascii="Times New Roman" w:hAnsi="Times New Roman"/>
          <w:color w:val="000000" w:themeColor="tx1" w:themeShade="FF"/>
          <w:sz w:val="24"/>
          <w:szCs w:val="24"/>
        </w:rPr>
        <w:t>majetk</w:t>
      </w:r>
      <w:r w:rsidRPr="00FD2910" w:rsidR="00F733B4">
        <w:rPr>
          <w:rFonts w:ascii="Times New Roman" w:hAnsi="Times New Roman"/>
          <w:color w:val="000000" w:themeColor="tx1" w:themeShade="FF"/>
          <w:sz w:val="24"/>
          <w:szCs w:val="24"/>
        </w:rPr>
        <w:t>om</w:t>
      </w:r>
      <w:r w:rsidRPr="00FD2910" w:rsidR="00F23FF2">
        <w:rPr>
          <w:rFonts w:ascii="Times New Roman" w:hAnsi="Times New Roman"/>
          <w:color w:val="000000" w:themeColor="tx1" w:themeShade="FF"/>
          <w:sz w:val="24"/>
          <w:szCs w:val="24"/>
        </w:rPr>
        <w:t>, ktorý je vlastnený, držaný alebo inak ovládaný priamo alebo nepriamo</w:t>
      </w:r>
      <w:r w:rsidRPr="00FD2910" w:rsidR="00EF7C65">
        <w:rPr>
          <w:rFonts w:ascii="Times New Roman" w:hAnsi="Times New Roman"/>
          <w:color w:val="000000" w:themeColor="tx1" w:themeShade="FF"/>
          <w:sz w:val="24"/>
          <w:szCs w:val="24"/>
        </w:rPr>
        <w:t>, čiastočne alebo úplne</w:t>
      </w:r>
      <w:r w:rsidRPr="00FD2910" w:rsidR="00F23FF2">
        <w:rPr>
          <w:rFonts w:ascii="Times New Roman" w:hAnsi="Times New Roman"/>
          <w:color w:val="000000" w:themeColor="tx1" w:themeShade="FF"/>
          <w:sz w:val="24"/>
          <w:szCs w:val="24"/>
        </w:rPr>
        <w:t xml:space="preserve"> sankcionovanou osobou </w:t>
      </w:r>
      <w:r w:rsidRPr="00FD2910" w:rsidR="00EF7C65">
        <w:rPr>
          <w:rFonts w:ascii="Times New Roman" w:hAnsi="Times New Roman"/>
          <w:color w:val="000000" w:themeColor="tx1" w:themeShade="FF"/>
          <w:sz w:val="24"/>
          <w:szCs w:val="24"/>
        </w:rPr>
        <w:t xml:space="preserve">alebo </w:t>
      </w:r>
      <w:r w:rsidRPr="00FD2910" w:rsidR="00F23FF2">
        <w:rPr>
          <w:rFonts w:ascii="Times New Roman" w:hAnsi="Times New Roman"/>
          <w:color w:val="000000" w:themeColor="tx1" w:themeShade="FF"/>
          <w:sz w:val="24"/>
          <w:szCs w:val="24"/>
        </w:rPr>
        <w:t>iným</w:t>
      </w:r>
      <w:r w:rsidRPr="00FD2910" w:rsidR="00EF7C65">
        <w:rPr>
          <w:rFonts w:ascii="Times New Roman" w:hAnsi="Times New Roman"/>
          <w:color w:val="000000" w:themeColor="tx1" w:themeShade="FF"/>
          <w:sz w:val="24"/>
          <w:szCs w:val="24"/>
        </w:rPr>
        <w:t>i</w:t>
      </w:r>
      <w:r w:rsidRPr="00FD2910" w:rsidR="00F23FF2">
        <w:rPr>
          <w:rFonts w:ascii="Times New Roman" w:hAnsi="Times New Roman"/>
          <w:color w:val="000000" w:themeColor="tx1" w:themeShade="FF"/>
          <w:sz w:val="24"/>
          <w:szCs w:val="24"/>
        </w:rPr>
        <w:t xml:space="preserve"> </w:t>
      </w:r>
      <w:r w:rsidRPr="00FD2910" w:rsidR="0057509E">
        <w:rPr>
          <w:rFonts w:ascii="Times New Roman" w:hAnsi="Times New Roman"/>
          <w:color w:val="000000" w:themeColor="tx1" w:themeShade="FF"/>
          <w:sz w:val="24"/>
          <w:szCs w:val="24"/>
        </w:rPr>
        <w:t>osob</w:t>
      </w:r>
      <w:r w:rsidRPr="00FD2910" w:rsidR="00EF7C65">
        <w:rPr>
          <w:rFonts w:ascii="Times New Roman" w:hAnsi="Times New Roman"/>
          <w:color w:val="000000" w:themeColor="tx1" w:themeShade="FF"/>
          <w:sz w:val="24"/>
          <w:szCs w:val="24"/>
        </w:rPr>
        <w:t>ami</w:t>
      </w:r>
      <w:r w:rsidRPr="00FD2910" w:rsidR="0057509E">
        <w:rPr>
          <w:rFonts w:ascii="Times New Roman" w:hAnsi="Times New Roman"/>
          <w:color w:val="000000" w:themeColor="tx1" w:themeShade="FF"/>
          <w:sz w:val="24"/>
          <w:szCs w:val="24"/>
        </w:rPr>
        <w:t xml:space="preserve"> vlastneným</w:t>
      </w:r>
      <w:r w:rsidRPr="00FD2910" w:rsidR="00EF7C65">
        <w:rPr>
          <w:rFonts w:ascii="Times New Roman" w:hAnsi="Times New Roman"/>
          <w:color w:val="000000" w:themeColor="tx1" w:themeShade="FF"/>
          <w:sz w:val="24"/>
          <w:szCs w:val="24"/>
        </w:rPr>
        <w:t>i</w:t>
      </w:r>
      <w:r w:rsidRPr="00FD2910" w:rsidR="0057509E">
        <w:rPr>
          <w:rFonts w:ascii="Times New Roman" w:hAnsi="Times New Roman"/>
          <w:color w:val="000000" w:themeColor="tx1" w:themeShade="FF"/>
          <w:sz w:val="24"/>
          <w:szCs w:val="24"/>
        </w:rPr>
        <w:t xml:space="preserve"> alebo kontrolovaným</w:t>
      </w:r>
      <w:r w:rsidRPr="00FD2910" w:rsidR="00EF7C65">
        <w:rPr>
          <w:rFonts w:ascii="Times New Roman" w:hAnsi="Times New Roman"/>
          <w:color w:val="000000" w:themeColor="tx1" w:themeShade="FF"/>
          <w:sz w:val="24"/>
          <w:szCs w:val="24"/>
        </w:rPr>
        <w:t>i</w:t>
      </w:r>
      <w:r w:rsidRPr="00FD2910" w:rsidR="0057509E">
        <w:rPr>
          <w:rFonts w:ascii="Times New Roman" w:hAnsi="Times New Roman"/>
          <w:color w:val="000000" w:themeColor="tx1" w:themeShade="FF"/>
          <w:sz w:val="24"/>
          <w:szCs w:val="24"/>
        </w:rPr>
        <w:t xml:space="preserve"> priamo alebo nepriamo sankcionovan</w:t>
      </w:r>
      <w:r w:rsidRPr="00FD2910" w:rsidR="00F23FF2">
        <w:rPr>
          <w:rFonts w:ascii="Times New Roman" w:hAnsi="Times New Roman"/>
          <w:color w:val="000000" w:themeColor="tx1" w:themeShade="FF"/>
          <w:sz w:val="24"/>
          <w:szCs w:val="24"/>
        </w:rPr>
        <w:t>ou</w:t>
      </w:r>
      <w:r w:rsidRPr="00FD2910" w:rsidR="0057509E">
        <w:rPr>
          <w:rFonts w:ascii="Times New Roman" w:hAnsi="Times New Roman"/>
          <w:color w:val="000000" w:themeColor="tx1" w:themeShade="FF"/>
          <w:sz w:val="24"/>
          <w:szCs w:val="24"/>
        </w:rPr>
        <w:t xml:space="preserve"> osob</w:t>
      </w:r>
      <w:r w:rsidRPr="00FD2910" w:rsidR="00F23FF2">
        <w:rPr>
          <w:rFonts w:ascii="Times New Roman" w:hAnsi="Times New Roman"/>
          <w:color w:val="000000" w:themeColor="tx1" w:themeShade="FF"/>
          <w:sz w:val="24"/>
          <w:szCs w:val="24"/>
        </w:rPr>
        <w:t>ou</w:t>
      </w:r>
      <w:r w:rsidRPr="00FD2910" w:rsidR="0057509E">
        <w:rPr>
          <w:rFonts w:ascii="Times New Roman" w:hAnsi="Times New Roman"/>
          <w:color w:val="000000" w:themeColor="tx1" w:themeShade="FF"/>
          <w:sz w:val="24"/>
          <w:szCs w:val="24"/>
        </w:rPr>
        <w:t xml:space="preserve">, </w:t>
      </w:r>
      <w:r w:rsidRPr="00FD2910" w:rsidR="00F23FF2">
        <w:rPr>
          <w:rFonts w:ascii="Times New Roman" w:hAnsi="Times New Roman"/>
          <w:color w:val="000000" w:themeColor="tx1" w:themeShade="FF"/>
          <w:sz w:val="24"/>
          <w:szCs w:val="24"/>
        </w:rPr>
        <w:t xml:space="preserve">osobami </w:t>
      </w:r>
      <w:r w:rsidRPr="00FD2910" w:rsidR="0057509E">
        <w:rPr>
          <w:rFonts w:ascii="Times New Roman" w:hAnsi="Times New Roman"/>
          <w:color w:val="000000" w:themeColor="tx1" w:themeShade="FF"/>
          <w:sz w:val="24"/>
          <w:szCs w:val="24"/>
        </w:rPr>
        <w:t xml:space="preserve">konajúcimi v prospech </w:t>
      </w:r>
      <w:r w:rsidRPr="00FD2910" w:rsidR="00B20BC8">
        <w:rPr>
          <w:rFonts w:ascii="Times New Roman" w:hAnsi="Times New Roman"/>
          <w:color w:val="000000" w:themeColor="tx1" w:themeShade="FF"/>
          <w:sz w:val="24"/>
          <w:szCs w:val="24"/>
        </w:rPr>
        <w:t>sankcionovan</w:t>
      </w:r>
      <w:r w:rsidRPr="00FD2910" w:rsidR="00F23FF2">
        <w:rPr>
          <w:rFonts w:ascii="Times New Roman" w:hAnsi="Times New Roman"/>
          <w:color w:val="000000" w:themeColor="tx1" w:themeShade="FF"/>
          <w:sz w:val="24"/>
          <w:szCs w:val="24"/>
        </w:rPr>
        <w:t>ej</w:t>
      </w:r>
      <w:r w:rsidRPr="00FD2910" w:rsidR="00B20BC8">
        <w:rPr>
          <w:rFonts w:ascii="Times New Roman" w:hAnsi="Times New Roman"/>
          <w:color w:val="000000" w:themeColor="tx1" w:themeShade="FF"/>
          <w:sz w:val="24"/>
          <w:szCs w:val="24"/>
        </w:rPr>
        <w:t xml:space="preserve"> os</w:t>
      </w:r>
      <w:r w:rsidRPr="00FD2910" w:rsidR="00F23FF2">
        <w:rPr>
          <w:rFonts w:ascii="Times New Roman" w:hAnsi="Times New Roman"/>
          <w:color w:val="000000" w:themeColor="tx1" w:themeShade="FF"/>
          <w:sz w:val="24"/>
          <w:szCs w:val="24"/>
        </w:rPr>
        <w:t>oby</w:t>
      </w:r>
      <w:r w:rsidRPr="00FD2910" w:rsidR="00B20BC8">
        <w:rPr>
          <w:rFonts w:ascii="Times New Roman" w:hAnsi="Times New Roman"/>
          <w:color w:val="000000" w:themeColor="tx1" w:themeShade="FF"/>
          <w:sz w:val="24"/>
          <w:szCs w:val="24"/>
        </w:rPr>
        <w:t xml:space="preserve"> </w:t>
      </w:r>
      <w:r w:rsidRPr="00FD2910" w:rsidR="0057509E">
        <w:rPr>
          <w:rFonts w:ascii="Times New Roman" w:hAnsi="Times New Roman"/>
          <w:color w:val="000000" w:themeColor="tx1" w:themeShade="FF"/>
          <w:sz w:val="24"/>
          <w:szCs w:val="24"/>
        </w:rPr>
        <w:t>alebo riadenými sankcionovan</w:t>
      </w:r>
      <w:r w:rsidRPr="00FD2910" w:rsidR="00F23FF2">
        <w:rPr>
          <w:rFonts w:ascii="Times New Roman" w:hAnsi="Times New Roman"/>
          <w:color w:val="000000" w:themeColor="tx1" w:themeShade="FF"/>
          <w:sz w:val="24"/>
          <w:szCs w:val="24"/>
        </w:rPr>
        <w:t>ou</w:t>
      </w:r>
      <w:r w:rsidRPr="00FD2910" w:rsidR="0057509E">
        <w:rPr>
          <w:rFonts w:ascii="Times New Roman" w:hAnsi="Times New Roman"/>
          <w:color w:val="000000" w:themeColor="tx1" w:themeShade="FF"/>
          <w:sz w:val="24"/>
          <w:szCs w:val="24"/>
        </w:rPr>
        <w:t xml:space="preserve"> osob</w:t>
      </w:r>
      <w:r w:rsidRPr="00FD2910" w:rsidR="00F23FF2">
        <w:rPr>
          <w:rFonts w:ascii="Times New Roman" w:hAnsi="Times New Roman"/>
          <w:color w:val="000000" w:themeColor="tx1" w:themeShade="FF"/>
          <w:sz w:val="24"/>
          <w:szCs w:val="24"/>
        </w:rPr>
        <w:t>ou</w:t>
      </w:r>
      <w:r w:rsidRPr="00FD2910" w:rsidR="0057509E">
        <w:rPr>
          <w:rFonts w:ascii="Times New Roman" w:hAnsi="Times New Roman"/>
          <w:color w:val="000000" w:themeColor="tx1" w:themeShade="FF"/>
          <w:sz w:val="24"/>
          <w:szCs w:val="24"/>
        </w:rPr>
        <w:t>, bez akejkoľvek licencie, opráv</w:t>
      </w:r>
      <w:r w:rsidRPr="00FD2910" w:rsidR="00F16255">
        <w:rPr>
          <w:rFonts w:ascii="Times New Roman" w:hAnsi="Times New Roman"/>
          <w:color w:val="000000" w:themeColor="tx1" w:themeShade="FF"/>
          <w:sz w:val="24"/>
          <w:szCs w:val="24"/>
        </w:rPr>
        <w:t xml:space="preserve">nenia alebo iného splnomocnenia </w:t>
      </w:r>
      <w:r w:rsidRPr="00FD2910" w:rsidR="0057509E">
        <w:rPr>
          <w:rFonts w:ascii="Times New Roman" w:hAnsi="Times New Roman"/>
          <w:color w:val="000000" w:themeColor="tx1" w:themeShade="FF"/>
          <w:sz w:val="24"/>
          <w:szCs w:val="24"/>
        </w:rPr>
        <w:t>podľa tohto zákona,</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 xml:space="preserve">t) nakladaním </w:t>
      </w:r>
      <w:r w:rsidRPr="00FD2910" w:rsidR="00492C00">
        <w:rPr>
          <w:rFonts w:ascii="Times New Roman" w:hAnsi="Times New Roman"/>
          <w:sz w:val="24"/>
          <w:szCs w:val="24"/>
        </w:rPr>
        <w:t xml:space="preserve">s majetkom podľa tohto zákona </w:t>
      </w:r>
      <w:r w:rsidRPr="00FD2910" w:rsidR="0057509E">
        <w:rPr>
          <w:rFonts w:ascii="Times New Roman" w:hAnsi="Times New Roman"/>
          <w:sz w:val="24"/>
          <w:szCs w:val="24"/>
        </w:rPr>
        <w:t>prevod, zničenie, premena, presun, použitie, obchodovanie, dočasné prevzatie do úschovy alebo prevzatie kontroly nad majetkom,</w:t>
      </w:r>
    </w:p>
    <w:p w:rsidR="00E54F04" w:rsidRPr="00FD2910" w:rsidP="009035D8">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 xml:space="preserve">u) zoznamom sankcionovaných osôb zoznam </w:t>
      </w:r>
      <w:r w:rsidRPr="00FD2910" w:rsidR="004B399C">
        <w:rPr>
          <w:rFonts w:ascii="Times New Roman" w:hAnsi="Times New Roman"/>
          <w:sz w:val="24"/>
          <w:szCs w:val="24"/>
        </w:rPr>
        <w:t xml:space="preserve">fyzických osôb a právnických </w:t>
      </w:r>
      <w:r w:rsidRPr="00FD2910" w:rsidR="0057509E">
        <w:rPr>
          <w:rFonts w:ascii="Times New Roman" w:hAnsi="Times New Roman"/>
          <w:sz w:val="24"/>
          <w:szCs w:val="24"/>
        </w:rPr>
        <w:t xml:space="preserve">osôb, </w:t>
      </w:r>
      <w:r w:rsidRPr="00FD2910" w:rsidR="004B399C">
        <w:rPr>
          <w:rFonts w:ascii="Times New Roman" w:hAnsi="Times New Roman"/>
          <w:sz w:val="24"/>
          <w:szCs w:val="24"/>
        </w:rPr>
        <w:t>na ktoré sa vzťahujú medzinárodné sankcie vyhlásené predpismi o medzinárodných sankciách</w:t>
      </w:r>
      <w:r w:rsidRPr="00FD2910" w:rsidR="008C5906">
        <w:rPr>
          <w:rFonts w:ascii="Times New Roman" w:hAnsi="Times New Roman"/>
          <w:sz w:val="24"/>
          <w:szCs w:val="24"/>
        </w:rPr>
        <w:t xml:space="preserve">; </w:t>
      </w:r>
      <w:r w:rsidRPr="00FD2910" w:rsidR="00992239">
        <w:rPr>
          <w:rFonts w:ascii="Times New Roman" w:hAnsi="Times New Roman"/>
          <w:sz w:val="24"/>
          <w:szCs w:val="24"/>
        </w:rPr>
        <w:t>predpisy</w:t>
      </w:r>
      <w:r w:rsidRPr="00FD2910" w:rsidR="008C5906">
        <w:rPr>
          <w:rFonts w:ascii="Times New Roman" w:hAnsi="Times New Roman"/>
          <w:sz w:val="24"/>
          <w:szCs w:val="24"/>
        </w:rPr>
        <w:t xml:space="preserve"> o medzinárodných sankciách sa uverejňujú v Úradnom ves</w:t>
      </w:r>
      <w:r w:rsidRPr="00FD2910" w:rsidR="00992239">
        <w:rPr>
          <w:rFonts w:ascii="Times New Roman" w:hAnsi="Times New Roman"/>
          <w:sz w:val="24"/>
          <w:szCs w:val="24"/>
        </w:rPr>
        <w:t>t</w:t>
      </w:r>
      <w:r w:rsidRPr="00FD2910" w:rsidR="008C5906">
        <w:rPr>
          <w:rFonts w:ascii="Times New Roman" w:hAnsi="Times New Roman"/>
          <w:sz w:val="24"/>
          <w:szCs w:val="24"/>
        </w:rPr>
        <w:t xml:space="preserve">níku </w:t>
      </w:r>
      <w:r w:rsidRPr="00FD2910" w:rsidR="00992239">
        <w:rPr>
          <w:rFonts w:ascii="Times New Roman" w:hAnsi="Times New Roman"/>
          <w:sz w:val="24"/>
          <w:szCs w:val="24"/>
        </w:rPr>
        <w:t xml:space="preserve">Európskej únie alebo </w:t>
      </w:r>
      <w:r w:rsidRPr="00FD2910" w:rsidR="00C16B2D">
        <w:rPr>
          <w:rFonts w:ascii="Times New Roman" w:hAnsi="Times New Roman"/>
          <w:sz w:val="24"/>
          <w:szCs w:val="24"/>
        </w:rPr>
        <w:t xml:space="preserve">v </w:t>
      </w:r>
      <w:r w:rsidRPr="00FD2910" w:rsidR="00992239">
        <w:rPr>
          <w:rFonts w:ascii="Times New Roman" w:hAnsi="Times New Roman"/>
          <w:sz w:val="24"/>
          <w:szCs w:val="24"/>
        </w:rPr>
        <w:t>Zbierke zákonov</w:t>
      </w:r>
      <w:r w:rsidRPr="00FD2910" w:rsidR="005E179D">
        <w:rPr>
          <w:rFonts w:ascii="Times New Roman" w:hAnsi="Times New Roman"/>
          <w:sz w:val="24"/>
          <w:szCs w:val="24"/>
        </w:rPr>
        <w:t xml:space="preserve"> Slovenskej republiky</w:t>
      </w:r>
      <w:r w:rsidRPr="00FD2910" w:rsidR="00992239">
        <w:rPr>
          <w:rFonts w:ascii="Times New Roman" w:hAnsi="Times New Roman"/>
          <w:sz w:val="24"/>
          <w:szCs w:val="24"/>
        </w:rPr>
        <w:t>,</w:t>
      </w:r>
      <w:r w:rsidRPr="00FD2910" w:rsidR="00992239">
        <w:rPr>
          <w:rFonts w:ascii="Times New Roman" w:hAnsi="Times New Roman"/>
          <w:sz w:val="24"/>
          <w:szCs w:val="24"/>
          <w:vertAlign w:val="superscript"/>
        </w:rPr>
        <w:t>3</w:t>
      </w:r>
      <w:r w:rsidRPr="00FD2910" w:rsidR="00992239">
        <w:rPr>
          <w:rFonts w:ascii="Times New Roman" w:hAnsi="Times New Roman"/>
          <w:sz w:val="24"/>
          <w:szCs w:val="24"/>
        </w:rPr>
        <w:t>)</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v) návrhom na zaradenie osoby na zoznam sankcionovaných osôb postup zaradenia fyzickej </w:t>
      </w:r>
      <w:r w:rsidRPr="00FD2910" w:rsidR="002500A4">
        <w:rPr>
          <w:rFonts w:ascii="Times New Roman" w:hAnsi="Times New Roman"/>
          <w:color w:val="000000" w:themeColor="tx1" w:themeShade="FF"/>
          <w:sz w:val="24"/>
          <w:szCs w:val="24"/>
        </w:rPr>
        <w:t xml:space="preserve">osoby </w:t>
      </w:r>
      <w:r w:rsidRPr="00FD2910" w:rsidR="0057509E">
        <w:rPr>
          <w:rFonts w:ascii="Times New Roman" w:hAnsi="Times New Roman"/>
          <w:color w:val="000000" w:themeColor="tx1" w:themeShade="FF"/>
          <w:sz w:val="24"/>
          <w:szCs w:val="24"/>
        </w:rPr>
        <w:t xml:space="preserve">alebo právnickej osoby </w:t>
      </w:r>
      <w:r w:rsidRPr="00FD2910" w:rsidR="0086047B">
        <w:rPr>
          <w:rFonts w:ascii="Times New Roman" w:hAnsi="Times New Roman"/>
          <w:color w:val="000000" w:themeColor="tx1" w:themeShade="FF"/>
          <w:sz w:val="24"/>
          <w:szCs w:val="24"/>
        </w:rPr>
        <w:t xml:space="preserve">na zoznam sankcionovaných osôb </w:t>
      </w:r>
      <w:r w:rsidRPr="00FD2910" w:rsidR="0014692A">
        <w:rPr>
          <w:rFonts w:ascii="Times New Roman" w:hAnsi="Times New Roman"/>
          <w:color w:val="000000" w:themeColor="tx1" w:themeShade="FF"/>
          <w:sz w:val="24"/>
          <w:szCs w:val="24"/>
        </w:rPr>
        <w:t xml:space="preserve">podľa </w:t>
      </w:r>
      <w:r w:rsidRPr="00FD2910" w:rsidR="00B20BC8">
        <w:rPr>
          <w:rFonts w:ascii="Times New Roman" w:hAnsi="Times New Roman"/>
          <w:color w:val="000000" w:themeColor="tx1" w:themeShade="FF"/>
          <w:sz w:val="24"/>
          <w:szCs w:val="24"/>
        </w:rPr>
        <w:t>predpisov o medzinárodných sankciách</w:t>
      </w:r>
      <w:r w:rsidRPr="00FD2910" w:rsidR="0014692A">
        <w:rPr>
          <w:rFonts w:ascii="Times New Roman" w:hAnsi="Times New Roman"/>
          <w:color w:val="000000" w:themeColor="tx1" w:themeShade="FF"/>
          <w:sz w:val="24"/>
          <w:szCs w:val="24"/>
        </w:rPr>
        <w:t>,</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w) návrhom na vyradenie osoby zo zoznamu sankcionovaných osôb postup vyradenia fyzickej </w:t>
      </w:r>
      <w:r w:rsidRPr="00FD2910" w:rsidR="002500A4">
        <w:rPr>
          <w:rFonts w:ascii="Times New Roman" w:hAnsi="Times New Roman"/>
          <w:color w:val="000000" w:themeColor="tx1" w:themeShade="FF"/>
          <w:sz w:val="24"/>
          <w:szCs w:val="24"/>
        </w:rPr>
        <w:t xml:space="preserve">osoby </w:t>
      </w:r>
      <w:r w:rsidRPr="00FD2910" w:rsidR="0057509E">
        <w:rPr>
          <w:rFonts w:ascii="Times New Roman" w:hAnsi="Times New Roman"/>
          <w:color w:val="000000" w:themeColor="tx1" w:themeShade="FF"/>
          <w:sz w:val="24"/>
          <w:szCs w:val="24"/>
        </w:rPr>
        <w:t xml:space="preserve">alebo právnickej osoby zo zoznamu sankcionovaných osôb, ktoré už naďalej nespĺňajú podmienky </w:t>
      </w:r>
      <w:r w:rsidRPr="00FD2910" w:rsidR="00B20BC8">
        <w:rPr>
          <w:rFonts w:ascii="Times New Roman" w:hAnsi="Times New Roman"/>
          <w:color w:val="000000" w:themeColor="tx1" w:themeShade="FF"/>
          <w:sz w:val="24"/>
          <w:szCs w:val="24"/>
        </w:rPr>
        <w:t>podľa predpisov o medzinárodných sankciách</w:t>
      </w:r>
      <w:r w:rsidRPr="00FD2910" w:rsidR="00FC6CFA">
        <w:rPr>
          <w:rFonts w:ascii="Times New Roman" w:hAnsi="Times New Roman"/>
          <w:color w:val="000000" w:themeColor="tx1" w:themeShade="FF"/>
          <w:sz w:val="24"/>
          <w:szCs w:val="24"/>
        </w:rPr>
        <w:t>.</w:t>
      </w:r>
    </w:p>
    <w:p w:rsidR="00E54F04" w:rsidRPr="00FD2910">
      <w:pPr>
        <w:bidi w:val="0"/>
        <w:jc w:val="center"/>
        <w:rPr>
          <w:rFonts w:ascii="Times New Roman" w:hAnsi="Times New Roman"/>
          <w:sz w:val="24"/>
          <w:szCs w:val="24"/>
        </w:rPr>
      </w:pPr>
      <w:r w:rsidRPr="00FD2910" w:rsidR="0057509E">
        <w:rPr>
          <w:rFonts w:ascii="Times New Roman" w:hAnsi="Times New Roman"/>
          <w:b/>
          <w:sz w:val="24"/>
          <w:szCs w:val="24"/>
        </w:rPr>
        <w:t>§ 3</w:t>
      </w:r>
    </w:p>
    <w:p w:rsidR="00E54F04" w:rsidRPr="00FD2910">
      <w:pPr>
        <w:bidi w:val="0"/>
        <w:spacing w:after="200"/>
        <w:jc w:val="center"/>
        <w:rPr>
          <w:rFonts w:ascii="Times New Roman" w:hAnsi="Times New Roman"/>
          <w:sz w:val="24"/>
          <w:szCs w:val="24"/>
        </w:rPr>
      </w:pPr>
      <w:r w:rsidRPr="00FD2910" w:rsidR="0057509E">
        <w:rPr>
          <w:rFonts w:ascii="Times New Roman" w:hAnsi="Times New Roman"/>
          <w:b/>
          <w:sz w:val="24"/>
          <w:szCs w:val="24"/>
        </w:rPr>
        <w:t>Vyhlásenie medzinárodnej sankcie</w:t>
      </w:r>
    </w:p>
    <w:p w:rsidR="00E54F04" w:rsidRPr="00FD2910">
      <w:pPr>
        <w:bidi w:val="0"/>
        <w:spacing w:after="200"/>
        <w:ind w:firstLine="450"/>
        <w:jc w:val="both"/>
        <w:rPr>
          <w:rFonts w:ascii="Times New Roman" w:hAnsi="Times New Roman"/>
          <w:sz w:val="24"/>
          <w:szCs w:val="24"/>
        </w:rPr>
      </w:pPr>
      <w:r w:rsidRPr="00FD2910" w:rsidR="0057509E">
        <w:rPr>
          <w:rFonts w:ascii="Times New Roman" w:hAnsi="Times New Roman"/>
          <w:sz w:val="24"/>
          <w:szCs w:val="24"/>
        </w:rPr>
        <w:t xml:space="preserve"> Vláda Slovenskej republiky vyhlási nariadením vlády medzinárodnú sankciu, ak táto nevyplýva z priamo uplatniteľného právneho aktu Európskej únie.</w:t>
      </w:r>
    </w:p>
    <w:p w:rsidR="00E54F04" w:rsidRPr="00FD2910">
      <w:pPr>
        <w:bidi w:val="0"/>
        <w:jc w:val="center"/>
        <w:rPr>
          <w:rFonts w:ascii="Times New Roman" w:hAnsi="Times New Roman"/>
          <w:sz w:val="24"/>
          <w:szCs w:val="24"/>
        </w:rPr>
      </w:pPr>
      <w:r w:rsidRPr="00FD2910" w:rsidR="0057509E">
        <w:rPr>
          <w:rFonts w:ascii="Times New Roman" w:hAnsi="Times New Roman"/>
          <w:b/>
          <w:sz w:val="24"/>
          <w:szCs w:val="24"/>
        </w:rPr>
        <w:t>§ 4</w:t>
      </w:r>
    </w:p>
    <w:p w:rsidR="00E54F04" w:rsidRPr="00FD2910">
      <w:pPr>
        <w:bidi w:val="0"/>
        <w:spacing w:after="200"/>
        <w:jc w:val="center"/>
        <w:rPr>
          <w:rFonts w:ascii="Times New Roman" w:hAnsi="Times New Roman"/>
          <w:sz w:val="24"/>
          <w:szCs w:val="24"/>
        </w:rPr>
      </w:pPr>
      <w:r w:rsidRPr="00FD2910" w:rsidR="00E82F64">
        <w:rPr>
          <w:rFonts w:ascii="Times New Roman" w:hAnsi="Times New Roman"/>
          <w:b/>
          <w:sz w:val="24"/>
          <w:szCs w:val="24"/>
        </w:rPr>
        <w:t>Orgány štátnej správy príslušné vo veciach medzinárodných sankcií a orgány a osoby zodpovedné za vykonávanie medzinárodných sankcií</w:t>
      </w:r>
    </w:p>
    <w:p w:rsidR="00E54F04" w:rsidRPr="00FD2910">
      <w:pPr>
        <w:bidi w:val="0"/>
        <w:rPr>
          <w:rFonts w:ascii="Times New Roman" w:hAnsi="Times New Roman"/>
          <w:sz w:val="24"/>
          <w:szCs w:val="24"/>
        </w:rPr>
      </w:pPr>
    </w:p>
    <w:p w:rsidR="00E922D3" w:rsidRPr="00FD2910" w:rsidP="00D510EC">
      <w:pPr>
        <w:bidi w:val="0"/>
        <w:spacing w:after="200"/>
        <w:jc w:val="both"/>
        <w:rPr>
          <w:rFonts w:ascii="Times New Roman" w:hAnsi="Times New Roman"/>
          <w:color w:val="000000" w:themeColor="tx1" w:themeShade="FF"/>
          <w:sz w:val="24"/>
          <w:szCs w:val="24"/>
        </w:rPr>
      </w:pPr>
      <w:r w:rsidRPr="00FD2910" w:rsidR="00D510EC">
        <w:rPr>
          <w:rFonts w:ascii="Times New Roman" w:hAnsi="Times New Roman"/>
          <w:color w:val="FF0000"/>
          <w:sz w:val="24"/>
          <w:szCs w:val="24"/>
        </w:rPr>
        <w:t xml:space="preserve">        </w:t>
      </w:r>
      <w:r w:rsidRPr="00FD2910" w:rsidR="00D510EC">
        <w:rPr>
          <w:rFonts w:ascii="Times New Roman" w:hAnsi="Times New Roman"/>
          <w:color w:val="000000" w:themeColor="tx1" w:themeShade="FF"/>
          <w:sz w:val="24"/>
          <w:szCs w:val="24"/>
        </w:rPr>
        <w:t xml:space="preserve">(1) </w:t>
      </w:r>
      <w:r w:rsidRPr="00FD2910">
        <w:rPr>
          <w:rFonts w:ascii="Times New Roman" w:hAnsi="Times New Roman"/>
          <w:color w:val="000000" w:themeColor="tx1" w:themeShade="FF"/>
          <w:sz w:val="24"/>
          <w:szCs w:val="24"/>
        </w:rPr>
        <w:t xml:space="preserve">Príslušným orgánom štátnej správy </w:t>
      </w:r>
      <w:r w:rsidRPr="00FD2910" w:rsidR="0057488A">
        <w:rPr>
          <w:rFonts w:ascii="Times New Roman" w:hAnsi="Times New Roman"/>
          <w:color w:val="000000" w:themeColor="tx1" w:themeShade="FF"/>
          <w:sz w:val="24"/>
          <w:szCs w:val="24"/>
        </w:rPr>
        <w:t>je</w:t>
      </w:r>
      <w:r w:rsidRPr="00FD2910" w:rsidR="00F46793">
        <w:rPr>
          <w:rFonts w:ascii="Times New Roman" w:hAnsi="Times New Roman"/>
          <w:color w:val="000000" w:themeColor="tx1" w:themeShade="FF"/>
          <w:sz w:val="24"/>
          <w:szCs w:val="24"/>
        </w:rPr>
        <w:t xml:space="preserve"> </w:t>
      </w:r>
      <w:r w:rsidRPr="00FD2910">
        <w:rPr>
          <w:rFonts w:ascii="Times New Roman" w:hAnsi="Times New Roman"/>
          <w:sz w:val="24"/>
          <w:szCs w:val="24"/>
        </w:rPr>
        <w:t>orgán štátnej sp</w:t>
      </w:r>
      <w:r w:rsidRPr="00FD2910" w:rsidR="00D510EC">
        <w:rPr>
          <w:rFonts w:ascii="Times New Roman" w:hAnsi="Times New Roman"/>
          <w:sz w:val="24"/>
          <w:szCs w:val="24"/>
        </w:rPr>
        <w:t xml:space="preserve">rávy, ktorý je v rozsahu svojej </w:t>
      </w:r>
      <w:r w:rsidRPr="00FD2910">
        <w:rPr>
          <w:rFonts w:ascii="Times New Roman" w:hAnsi="Times New Roman"/>
          <w:sz w:val="24"/>
          <w:szCs w:val="24"/>
        </w:rPr>
        <w:t>pôsobnosti podľa</w:t>
      </w:r>
      <w:r w:rsidRPr="00FD2910" w:rsidR="00EE33A8">
        <w:rPr>
          <w:rFonts w:ascii="Times New Roman" w:hAnsi="Times New Roman"/>
          <w:sz w:val="24"/>
          <w:szCs w:val="24"/>
        </w:rPr>
        <w:t xml:space="preserve"> </w:t>
      </w:r>
      <w:r w:rsidRPr="00FD2910">
        <w:rPr>
          <w:rFonts w:ascii="Times New Roman" w:hAnsi="Times New Roman"/>
          <w:sz w:val="24"/>
          <w:szCs w:val="24"/>
        </w:rPr>
        <w:t>osobitného predpisu</w:t>
      </w:r>
      <w:r>
        <w:rPr>
          <w:rStyle w:val="FootnoteReference"/>
          <w:rFonts w:ascii="Times New Roman" w:hAnsi="Times New Roman"/>
          <w:sz w:val="24"/>
          <w:szCs w:val="24"/>
          <w:rtl w:val="0"/>
        </w:rPr>
        <w:footnoteReference w:id="15"/>
      </w:r>
      <w:r w:rsidRPr="00FD2910">
        <w:rPr>
          <w:rFonts w:ascii="Times New Roman" w:hAnsi="Times New Roman"/>
          <w:sz w:val="24"/>
          <w:szCs w:val="24"/>
        </w:rPr>
        <w:t>) príslušný a zodpovedný za zabezpečovanie vykonávania medzinárodných sankcií, vrátane príslušnosti na správne konanie, rozhodovanie a iný úradný postup vo veciach vykonávania medzinárodnej sankcie.</w:t>
      </w:r>
    </w:p>
    <w:p w:rsidR="00BC5976" w:rsidRPr="00FD2910">
      <w:pPr>
        <w:bidi w:val="0"/>
        <w:spacing w:after="200"/>
        <w:ind w:firstLine="450"/>
        <w:jc w:val="both"/>
        <w:rPr>
          <w:rFonts w:ascii="Times New Roman" w:hAnsi="Times New Roman"/>
          <w:sz w:val="24"/>
          <w:szCs w:val="24"/>
        </w:rPr>
      </w:pPr>
      <w:r w:rsidRPr="00FD2910" w:rsidR="0057509E">
        <w:rPr>
          <w:rFonts w:ascii="Times New Roman" w:hAnsi="Times New Roman"/>
          <w:sz w:val="24"/>
          <w:szCs w:val="24"/>
        </w:rPr>
        <w:t>(</w:t>
      </w:r>
      <w:r w:rsidRPr="00FD2910" w:rsidR="00E922D3">
        <w:rPr>
          <w:rFonts w:ascii="Times New Roman" w:hAnsi="Times New Roman"/>
          <w:sz w:val="24"/>
          <w:szCs w:val="24"/>
        </w:rPr>
        <w:t>2</w:t>
      </w:r>
      <w:r w:rsidRPr="00FD2910" w:rsidR="0057509E">
        <w:rPr>
          <w:rFonts w:ascii="Times New Roman" w:hAnsi="Times New Roman"/>
          <w:sz w:val="24"/>
          <w:szCs w:val="24"/>
        </w:rPr>
        <w:t xml:space="preserve">) </w:t>
      </w:r>
      <w:r w:rsidRPr="00FD2910" w:rsidR="00630354">
        <w:rPr>
          <w:rFonts w:ascii="Times New Roman" w:hAnsi="Times New Roman"/>
          <w:sz w:val="24"/>
          <w:szCs w:val="24"/>
        </w:rPr>
        <w:t>O</w:t>
      </w:r>
      <w:r w:rsidRPr="00FD2910">
        <w:rPr>
          <w:rFonts w:ascii="Times New Roman" w:hAnsi="Times New Roman"/>
          <w:sz w:val="24"/>
          <w:szCs w:val="24"/>
        </w:rPr>
        <w:t xml:space="preserve">rgánom štátnej správy, ďalším orgánom verejnej správy alebo inou osobou, ktorá </w:t>
      </w:r>
      <w:r w:rsidRPr="00FD2910" w:rsidR="005E179D">
        <w:rPr>
          <w:rFonts w:ascii="Times New Roman" w:hAnsi="Times New Roman"/>
          <w:sz w:val="24"/>
          <w:szCs w:val="24"/>
        </w:rPr>
        <w:t xml:space="preserve">má </w:t>
      </w:r>
      <w:r w:rsidRPr="00FD2910">
        <w:rPr>
          <w:rFonts w:ascii="Times New Roman" w:hAnsi="Times New Roman"/>
          <w:sz w:val="24"/>
          <w:szCs w:val="24"/>
        </w:rPr>
        <w:t>povinnosť a zodpovedá za vykonávanie medzinárodnej sankcie (ďalej len „vykonávajúci subjekt“) je</w:t>
      </w:r>
    </w:p>
    <w:p w:rsidR="00E54F04" w:rsidRPr="00FD2910">
      <w:pPr>
        <w:bidi w:val="0"/>
        <w:spacing w:after="200"/>
        <w:ind w:firstLine="450"/>
        <w:jc w:val="both"/>
        <w:rPr>
          <w:rFonts w:ascii="Times New Roman" w:hAnsi="Times New Roman"/>
          <w:sz w:val="24"/>
          <w:szCs w:val="24"/>
        </w:rPr>
      </w:pPr>
      <w:r w:rsidRPr="00FD2910" w:rsidR="00BC5976">
        <w:rPr>
          <w:rFonts w:ascii="Times New Roman" w:hAnsi="Times New Roman"/>
          <w:sz w:val="24"/>
          <w:szCs w:val="24"/>
        </w:rPr>
        <w:t xml:space="preserve">a) </w:t>
      </w:r>
      <w:r w:rsidRPr="00FD2910" w:rsidR="00F9445E">
        <w:rPr>
          <w:rFonts w:ascii="Times New Roman" w:hAnsi="Times New Roman"/>
          <w:sz w:val="24"/>
          <w:szCs w:val="24"/>
        </w:rPr>
        <w:t xml:space="preserve">príslušný </w:t>
      </w:r>
      <w:r w:rsidRPr="00FD2910" w:rsidR="00882F0C">
        <w:rPr>
          <w:rFonts w:ascii="Times New Roman" w:hAnsi="Times New Roman"/>
          <w:sz w:val="24"/>
          <w:szCs w:val="24"/>
        </w:rPr>
        <w:t>orgán štátnej správy</w:t>
      </w:r>
      <w:r w:rsidRPr="00FD2910" w:rsidR="00F16255">
        <w:rPr>
          <w:rFonts w:ascii="Times New Roman" w:hAnsi="Times New Roman"/>
          <w:color w:val="FF0000"/>
          <w:sz w:val="24"/>
          <w:szCs w:val="24"/>
          <w:vertAlign w:val="superscript"/>
        </w:rPr>
        <w:t xml:space="preserve"> </w:t>
      </w:r>
      <w:r w:rsidRPr="00FD2910" w:rsidR="00882F0C">
        <w:rPr>
          <w:rFonts w:ascii="Times New Roman" w:hAnsi="Times New Roman"/>
          <w:sz w:val="24"/>
          <w:szCs w:val="24"/>
        </w:rPr>
        <w:t xml:space="preserve">podľa </w:t>
      </w:r>
      <w:r w:rsidRPr="00FD2910" w:rsidR="00985011">
        <w:rPr>
          <w:rFonts w:ascii="Times New Roman" w:hAnsi="Times New Roman"/>
          <w:sz w:val="24"/>
          <w:szCs w:val="24"/>
        </w:rPr>
        <w:t>odseku 1</w:t>
      </w:r>
      <w:r w:rsidRPr="00FD2910" w:rsidR="00F16255">
        <w:rPr>
          <w:rFonts w:ascii="Times New Roman" w:hAnsi="Times New Roman"/>
          <w:sz w:val="24"/>
          <w:szCs w:val="24"/>
        </w:rPr>
        <w:t xml:space="preserve">, </w:t>
      </w:r>
      <w:r w:rsidRPr="00FD2910" w:rsidR="00882F0C">
        <w:rPr>
          <w:rFonts w:ascii="Times New Roman" w:hAnsi="Times New Roman"/>
          <w:sz w:val="24"/>
          <w:szCs w:val="24"/>
        </w:rPr>
        <w:t>iný orgán štátnej správy v rozsahu svojej pôsobnosti podľa osobitné</w:t>
      </w:r>
      <w:r w:rsidRPr="00FD2910" w:rsidR="00E13E79">
        <w:rPr>
          <w:rFonts w:ascii="Times New Roman" w:hAnsi="Times New Roman"/>
          <w:sz w:val="24"/>
          <w:szCs w:val="24"/>
        </w:rPr>
        <w:t>ho</w:t>
      </w:r>
      <w:r w:rsidRPr="00FD2910" w:rsidR="00882F0C">
        <w:rPr>
          <w:rFonts w:ascii="Times New Roman" w:hAnsi="Times New Roman"/>
          <w:sz w:val="24"/>
          <w:szCs w:val="24"/>
        </w:rPr>
        <w:t xml:space="preserve"> predpisu</w:t>
      </w:r>
      <w:r w:rsidRPr="00FD2910" w:rsidR="00864A5E">
        <w:rPr>
          <w:rFonts w:ascii="Times New Roman" w:hAnsi="Times New Roman"/>
          <w:sz w:val="24"/>
          <w:szCs w:val="24"/>
        </w:rPr>
        <w:t>,</w:t>
      </w:r>
      <w:r>
        <w:rPr>
          <w:rStyle w:val="FootnoteReference"/>
          <w:rFonts w:ascii="Times New Roman" w:hAnsi="Times New Roman"/>
          <w:sz w:val="24"/>
          <w:szCs w:val="24"/>
          <w:rtl w:val="0"/>
        </w:rPr>
        <w:footnoteReference w:id="16"/>
      </w:r>
      <w:r w:rsidRPr="00FD2910" w:rsidR="007307A3">
        <w:rPr>
          <w:rFonts w:ascii="Times New Roman" w:hAnsi="Times New Roman"/>
          <w:sz w:val="24"/>
          <w:szCs w:val="24"/>
        </w:rPr>
        <w:t>)</w:t>
      </w:r>
      <w:r w:rsidRPr="00FD2910" w:rsidR="00E13E79">
        <w:rPr>
          <w:rFonts w:ascii="Times New Roman" w:hAnsi="Times New Roman"/>
          <w:sz w:val="24"/>
          <w:szCs w:val="24"/>
        </w:rPr>
        <w:t xml:space="preserve"> ktorému zo zákona vyplýva povinnosť evidencie majetku</w:t>
      </w:r>
      <w:r>
        <w:rPr>
          <w:rStyle w:val="FootnoteReference"/>
          <w:rFonts w:ascii="Times New Roman" w:hAnsi="Times New Roman"/>
          <w:sz w:val="24"/>
          <w:szCs w:val="24"/>
          <w:rtl w:val="0"/>
        </w:rPr>
        <w:footnoteReference w:id="17"/>
      </w:r>
      <w:r w:rsidRPr="00FD2910" w:rsidR="007307A3">
        <w:rPr>
          <w:rFonts w:ascii="Times New Roman" w:hAnsi="Times New Roman"/>
          <w:sz w:val="24"/>
          <w:szCs w:val="24"/>
        </w:rPr>
        <w:t>)</w:t>
      </w:r>
      <w:r w:rsidRPr="00FD2910" w:rsidR="00F16255">
        <w:rPr>
          <w:rFonts w:ascii="Times New Roman" w:hAnsi="Times New Roman"/>
          <w:sz w:val="24"/>
          <w:szCs w:val="24"/>
        </w:rPr>
        <w:t xml:space="preserve"> </w:t>
      </w:r>
      <w:r w:rsidRPr="00FD2910" w:rsidR="00E13E79">
        <w:rPr>
          <w:rFonts w:ascii="Times New Roman" w:hAnsi="Times New Roman"/>
          <w:sz w:val="24"/>
          <w:szCs w:val="24"/>
        </w:rPr>
        <w:t>alebo u ktorého sa nachádzajú finančné prostriedky, iný majetok, tovar alebo dopravný prostriedok podliehajúci medzinárodnej sankcii,</w:t>
      </w:r>
    </w:p>
    <w:p w:rsidR="00C13D7D" w:rsidRPr="00FD2910">
      <w:pPr>
        <w:bidi w:val="0"/>
        <w:spacing w:after="200"/>
        <w:ind w:firstLine="450"/>
        <w:jc w:val="both"/>
        <w:rPr>
          <w:rFonts w:ascii="Times New Roman" w:hAnsi="Times New Roman"/>
          <w:sz w:val="24"/>
          <w:szCs w:val="24"/>
        </w:rPr>
      </w:pPr>
      <w:r w:rsidRPr="00FD2910">
        <w:rPr>
          <w:rFonts w:ascii="Times New Roman" w:hAnsi="Times New Roman"/>
          <w:sz w:val="24"/>
          <w:szCs w:val="24"/>
        </w:rPr>
        <w:t>b) obec, vyšší územný celok, povinná osoba podľa osobitného predpisu</w:t>
      </w:r>
      <w:r>
        <w:rPr>
          <w:rStyle w:val="FootnoteReference"/>
          <w:rFonts w:ascii="Times New Roman" w:hAnsi="Times New Roman"/>
          <w:sz w:val="24"/>
          <w:szCs w:val="24"/>
          <w:rtl w:val="0"/>
        </w:rPr>
        <w:footnoteReference w:id="18"/>
      </w:r>
      <w:r w:rsidRPr="00FD2910" w:rsidR="007177D2">
        <w:rPr>
          <w:rFonts w:ascii="Times New Roman" w:hAnsi="Times New Roman"/>
          <w:sz w:val="24"/>
          <w:szCs w:val="24"/>
        </w:rPr>
        <w:t>)</w:t>
      </w:r>
      <w:r w:rsidRPr="00FD2910" w:rsidR="001900C1">
        <w:rPr>
          <w:rFonts w:ascii="Times New Roman" w:hAnsi="Times New Roman"/>
          <w:sz w:val="24"/>
          <w:szCs w:val="24"/>
        </w:rPr>
        <w:t>, alebo iná fyzická osoba alebo právnická osoba, ktorej zo zákona vyplýva povinnosť evidencie majetku</w:t>
      </w:r>
      <w:r>
        <w:rPr>
          <w:rStyle w:val="FootnoteReference"/>
          <w:rFonts w:ascii="Times New Roman" w:hAnsi="Times New Roman"/>
          <w:sz w:val="24"/>
          <w:szCs w:val="24"/>
          <w:rtl w:val="0"/>
        </w:rPr>
        <w:footnoteReference w:id="19"/>
      </w:r>
      <w:r w:rsidRPr="00FD2910" w:rsidR="007177D2">
        <w:rPr>
          <w:rFonts w:ascii="Times New Roman" w:hAnsi="Times New Roman"/>
          <w:sz w:val="24"/>
          <w:szCs w:val="24"/>
        </w:rPr>
        <w:t>)</w:t>
      </w:r>
      <w:r w:rsidRPr="00FD2910" w:rsidR="001900C1">
        <w:rPr>
          <w:rFonts w:ascii="Times New Roman" w:hAnsi="Times New Roman"/>
          <w:sz w:val="24"/>
          <w:szCs w:val="24"/>
        </w:rPr>
        <w:t>, alebo u ktorej sa nachádzajú finančné prostriedky</w:t>
      </w:r>
      <w:r>
        <w:rPr>
          <w:rStyle w:val="FootnoteReference"/>
          <w:rFonts w:ascii="Times New Roman" w:hAnsi="Times New Roman"/>
          <w:sz w:val="24"/>
          <w:szCs w:val="24"/>
          <w:rtl w:val="0"/>
        </w:rPr>
        <w:footnoteReference w:id="20"/>
      </w:r>
      <w:r w:rsidRPr="00FD2910" w:rsidR="007177D2">
        <w:rPr>
          <w:rFonts w:ascii="Times New Roman" w:hAnsi="Times New Roman"/>
          <w:sz w:val="24"/>
          <w:szCs w:val="24"/>
        </w:rPr>
        <w:t>)</w:t>
      </w:r>
      <w:r w:rsidRPr="00FD2910" w:rsidR="00B577C2">
        <w:rPr>
          <w:rFonts w:ascii="Times New Roman" w:hAnsi="Times New Roman"/>
          <w:sz w:val="24"/>
          <w:szCs w:val="24"/>
        </w:rPr>
        <w:t>, iný majetok, tovar alebo dopravný prostriedok po</w:t>
      </w:r>
      <w:r w:rsidRPr="00FD2910" w:rsidR="00310101">
        <w:rPr>
          <w:rFonts w:ascii="Times New Roman" w:hAnsi="Times New Roman"/>
          <w:sz w:val="24"/>
          <w:szCs w:val="24"/>
        </w:rPr>
        <w:t>dliehajúci medzinárodnej sankcii</w:t>
      </w:r>
      <w:r w:rsidRPr="00FD2910" w:rsidR="00C54C2D">
        <w:rPr>
          <w:rFonts w:ascii="Times New Roman" w:hAnsi="Times New Roman"/>
          <w:sz w:val="24"/>
          <w:szCs w:val="24"/>
        </w:rPr>
        <w:t>.</w:t>
      </w:r>
    </w:p>
    <w:p w:rsidR="00E54F04" w:rsidRPr="00FD2910">
      <w:pPr>
        <w:bidi w:val="0"/>
        <w:spacing w:after="200"/>
        <w:ind w:firstLine="450"/>
        <w:jc w:val="both"/>
        <w:rPr>
          <w:rFonts w:ascii="Times New Roman" w:hAnsi="Times New Roman"/>
          <w:sz w:val="24"/>
          <w:szCs w:val="24"/>
        </w:rPr>
      </w:pPr>
      <w:r w:rsidRPr="00FD2910" w:rsidR="0057509E">
        <w:rPr>
          <w:rFonts w:ascii="Times New Roman" w:hAnsi="Times New Roman"/>
          <w:sz w:val="24"/>
          <w:szCs w:val="24"/>
        </w:rPr>
        <w:t>(</w:t>
      </w:r>
      <w:r w:rsidRPr="00FD2910" w:rsidR="002926E7">
        <w:rPr>
          <w:rFonts w:ascii="Times New Roman" w:hAnsi="Times New Roman"/>
          <w:sz w:val="24"/>
          <w:szCs w:val="24"/>
        </w:rPr>
        <w:t>3</w:t>
      </w:r>
      <w:r w:rsidRPr="00FD2910" w:rsidR="0057509E">
        <w:rPr>
          <w:rFonts w:ascii="Times New Roman" w:hAnsi="Times New Roman"/>
          <w:sz w:val="24"/>
          <w:szCs w:val="24"/>
        </w:rPr>
        <w:t xml:space="preserve">) </w:t>
      </w:r>
      <w:r w:rsidRPr="00FD2910" w:rsidR="00640940">
        <w:rPr>
          <w:rFonts w:ascii="Times New Roman" w:hAnsi="Times New Roman"/>
          <w:sz w:val="24"/>
          <w:szCs w:val="24"/>
        </w:rPr>
        <w:t>Príslušný o</w:t>
      </w:r>
      <w:r w:rsidRPr="00FD2910" w:rsidR="00C54C2D">
        <w:rPr>
          <w:rFonts w:ascii="Times New Roman" w:hAnsi="Times New Roman"/>
          <w:sz w:val="24"/>
          <w:szCs w:val="24"/>
        </w:rPr>
        <w:t>rgán štátnej správy a vyk</w:t>
      </w:r>
      <w:r w:rsidRPr="00FD2910" w:rsidR="00152BD2">
        <w:rPr>
          <w:rFonts w:ascii="Times New Roman" w:hAnsi="Times New Roman"/>
          <w:sz w:val="24"/>
          <w:szCs w:val="24"/>
        </w:rPr>
        <w:t xml:space="preserve">onávajúci subjekt </w:t>
      </w:r>
      <w:r w:rsidRPr="00FD2910" w:rsidR="00C54C2D">
        <w:rPr>
          <w:rFonts w:ascii="Times New Roman" w:hAnsi="Times New Roman"/>
          <w:sz w:val="24"/>
          <w:szCs w:val="24"/>
        </w:rPr>
        <w:t xml:space="preserve">je  povinný </w:t>
      </w:r>
      <w:r w:rsidRPr="00FD2910" w:rsidR="00640940">
        <w:rPr>
          <w:rFonts w:ascii="Times New Roman" w:hAnsi="Times New Roman"/>
          <w:sz w:val="24"/>
          <w:szCs w:val="24"/>
        </w:rPr>
        <w:t>vykonať</w:t>
      </w:r>
      <w:r w:rsidRPr="00FD2910" w:rsidR="00C54C2D">
        <w:rPr>
          <w:rFonts w:ascii="Times New Roman" w:hAnsi="Times New Roman"/>
          <w:sz w:val="24"/>
          <w:szCs w:val="24"/>
        </w:rPr>
        <w:t xml:space="preserve"> účinné opatrenia, ktoré mu umožnia sledovať zoznamy sankcionovaných osôb</w:t>
      </w:r>
      <w:r w:rsidRPr="00FD2910" w:rsidR="00310101">
        <w:rPr>
          <w:rFonts w:ascii="Times New Roman" w:hAnsi="Times New Roman"/>
          <w:sz w:val="24"/>
          <w:szCs w:val="24"/>
        </w:rPr>
        <w:t>.</w:t>
      </w:r>
    </w:p>
    <w:p w:rsidR="00E54F04" w:rsidRPr="00FD2910">
      <w:pPr>
        <w:bidi w:val="0"/>
        <w:spacing w:after="200"/>
        <w:ind w:firstLine="450"/>
        <w:jc w:val="both"/>
        <w:rPr>
          <w:rFonts w:ascii="Times New Roman" w:hAnsi="Times New Roman"/>
          <w:sz w:val="24"/>
          <w:szCs w:val="24"/>
        </w:rPr>
      </w:pPr>
      <w:r w:rsidRPr="00FD2910" w:rsidR="0057509E">
        <w:rPr>
          <w:rFonts w:ascii="Times New Roman" w:hAnsi="Times New Roman"/>
          <w:sz w:val="24"/>
          <w:szCs w:val="24"/>
        </w:rPr>
        <w:t>(</w:t>
      </w:r>
      <w:r w:rsidRPr="00FD2910" w:rsidR="002926E7">
        <w:rPr>
          <w:rFonts w:ascii="Times New Roman" w:hAnsi="Times New Roman"/>
          <w:sz w:val="24"/>
          <w:szCs w:val="24"/>
        </w:rPr>
        <w:t>4</w:t>
      </w:r>
      <w:r w:rsidRPr="00FD2910" w:rsidR="0057509E">
        <w:rPr>
          <w:rFonts w:ascii="Times New Roman" w:hAnsi="Times New Roman"/>
          <w:sz w:val="24"/>
          <w:szCs w:val="24"/>
        </w:rPr>
        <w:t xml:space="preserve">) </w:t>
      </w:r>
      <w:r w:rsidRPr="00FD2910" w:rsidR="000E678F">
        <w:rPr>
          <w:rFonts w:ascii="Times New Roman" w:hAnsi="Times New Roman"/>
          <w:sz w:val="24"/>
          <w:szCs w:val="24"/>
        </w:rPr>
        <w:t>V</w:t>
      </w:r>
      <w:r w:rsidRPr="00FD2910" w:rsidR="001A0D1C">
        <w:rPr>
          <w:rFonts w:ascii="Times New Roman" w:hAnsi="Times New Roman"/>
          <w:sz w:val="24"/>
          <w:szCs w:val="24"/>
        </w:rPr>
        <w:t>ykonávajúci subjekt je povinný priebežne zisťovať</w:t>
      </w:r>
      <w:r w:rsidRPr="00FD2910" w:rsidR="00310101">
        <w:rPr>
          <w:rFonts w:ascii="Times New Roman" w:hAnsi="Times New Roman"/>
          <w:sz w:val="24"/>
          <w:szCs w:val="24"/>
        </w:rPr>
        <w:t>,</w:t>
      </w:r>
      <w:r w:rsidRPr="00FD2910" w:rsidR="001A0D1C">
        <w:rPr>
          <w:rFonts w:ascii="Times New Roman" w:hAnsi="Times New Roman"/>
          <w:sz w:val="24"/>
          <w:szCs w:val="24"/>
        </w:rPr>
        <w:t xml:space="preserve"> či u neho je evidovaný alebo či sa u neho nachádza majetok sankcionovaných osôb. </w:t>
      </w:r>
    </w:p>
    <w:p w:rsidR="00E54F04" w:rsidRPr="00FD2910">
      <w:pPr>
        <w:bidi w:val="0"/>
        <w:spacing w:after="200"/>
        <w:ind w:firstLine="450"/>
        <w:jc w:val="both"/>
        <w:rPr>
          <w:rFonts w:ascii="Times New Roman" w:hAnsi="Times New Roman"/>
          <w:sz w:val="24"/>
          <w:szCs w:val="24"/>
        </w:rPr>
      </w:pPr>
      <w:r w:rsidRPr="00FD2910" w:rsidR="0057509E">
        <w:rPr>
          <w:rFonts w:ascii="Times New Roman" w:hAnsi="Times New Roman"/>
          <w:sz w:val="24"/>
          <w:szCs w:val="24"/>
        </w:rPr>
        <w:t>(</w:t>
      </w:r>
      <w:r w:rsidRPr="00FD2910" w:rsidR="002926E7">
        <w:rPr>
          <w:rFonts w:ascii="Times New Roman" w:hAnsi="Times New Roman"/>
          <w:sz w:val="24"/>
          <w:szCs w:val="24"/>
        </w:rPr>
        <w:t>5</w:t>
      </w:r>
      <w:r w:rsidRPr="00FD2910" w:rsidR="0057509E">
        <w:rPr>
          <w:rFonts w:ascii="Times New Roman" w:hAnsi="Times New Roman"/>
          <w:sz w:val="24"/>
          <w:szCs w:val="24"/>
        </w:rPr>
        <w:t xml:space="preserve">) </w:t>
      </w:r>
      <w:r w:rsidRPr="00FD2910" w:rsidR="000E678F">
        <w:rPr>
          <w:rFonts w:ascii="Times New Roman" w:hAnsi="Times New Roman"/>
          <w:sz w:val="24"/>
          <w:szCs w:val="24"/>
        </w:rPr>
        <w:t>A</w:t>
      </w:r>
      <w:r w:rsidRPr="00FD2910" w:rsidR="001A0D1C">
        <w:rPr>
          <w:rFonts w:ascii="Times New Roman" w:hAnsi="Times New Roman"/>
          <w:sz w:val="24"/>
          <w:szCs w:val="24"/>
        </w:rPr>
        <w:t xml:space="preserve">k vykonávajúci subjekt zistí, že u neho je evidovaný alebo že </w:t>
      </w:r>
      <w:r w:rsidRPr="00FD2910" w:rsidR="0088659A">
        <w:rPr>
          <w:rFonts w:ascii="Times New Roman" w:hAnsi="Times New Roman"/>
          <w:sz w:val="24"/>
          <w:szCs w:val="24"/>
        </w:rPr>
        <w:t>sa u neho nachádza majetok sankcionovaných osôb</w:t>
      </w:r>
      <w:r w:rsidRPr="00FD2910" w:rsidR="00310101">
        <w:rPr>
          <w:rFonts w:ascii="Times New Roman" w:hAnsi="Times New Roman"/>
          <w:sz w:val="24"/>
          <w:szCs w:val="24"/>
        </w:rPr>
        <w:t>,</w:t>
      </w:r>
      <w:r w:rsidRPr="00FD2910" w:rsidR="0088659A">
        <w:rPr>
          <w:rFonts w:ascii="Times New Roman" w:hAnsi="Times New Roman"/>
          <w:sz w:val="24"/>
          <w:szCs w:val="24"/>
        </w:rPr>
        <w:t xml:space="preserve"> je bezodkla</w:t>
      </w:r>
      <w:r w:rsidRPr="00FD2910" w:rsidR="000E678F">
        <w:rPr>
          <w:rFonts w:ascii="Times New Roman" w:hAnsi="Times New Roman"/>
          <w:sz w:val="24"/>
          <w:szCs w:val="24"/>
        </w:rPr>
        <w:t>dne povinný</w:t>
      </w:r>
      <w:r w:rsidRPr="00FD2910" w:rsidR="0088659A">
        <w:rPr>
          <w:rFonts w:ascii="Times New Roman" w:hAnsi="Times New Roman"/>
          <w:sz w:val="24"/>
          <w:szCs w:val="24"/>
        </w:rPr>
        <w:t xml:space="preserve"> zaistiť majetok sankcionovanej osoby. Výkon medzinárodnej sankcie je vykonávajúci subjekt povinný bezodkladne ohlásiť vecne p</w:t>
      </w:r>
      <w:r w:rsidRPr="00FD2910" w:rsidR="00310101">
        <w:rPr>
          <w:rFonts w:ascii="Times New Roman" w:hAnsi="Times New Roman"/>
          <w:sz w:val="24"/>
          <w:szCs w:val="24"/>
        </w:rPr>
        <w:t>ríslušnému orgánu štátnej správy</w:t>
      </w:r>
      <w:r w:rsidRPr="00FD2910" w:rsidR="0088659A">
        <w:rPr>
          <w:rFonts w:ascii="Times New Roman" w:hAnsi="Times New Roman"/>
          <w:sz w:val="24"/>
          <w:szCs w:val="24"/>
        </w:rPr>
        <w:t>.</w:t>
      </w:r>
    </w:p>
    <w:p w:rsidR="00E54F04" w:rsidRPr="00FD2910">
      <w:pPr>
        <w:bidi w:val="0"/>
        <w:spacing w:after="200"/>
        <w:ind w:firstLine="450"/>
        <w:jc w:val="both"/>
        <w:rPr>
          <w:rFonts w:ascii="Times New Roman" w:hAnsi="Times New Roman"/>
          <w:sz w:val="24"/>
          <w:szCs w:val="24"/>
        </w:rPr>
      </w:pPr>
      <w:r w:rsidRPr="00FD2910" w:rsidR="0057509E">
        <w:rPr>
          <w:rFonts w:ascii="Times New Roman" w:hAnsi="Times New Roman"/>
          <w:sz w:val="24"/>
          <w:szCs w:val="24"/>
        </w:rPr>
        <w:t>(</w:t>
      </w:r>
      <w:r w:rsidRPr="00FD2910" w:rsidR="002926E7">
        <w:rPr>
          <w:rFonts w:ascii="Times New Roman" w:hAnsi="Times New Roman"/>
          <w:sz w:val="24"/>
          <w:szCs w:val="24"/>
        </w:rPr>
        <w:t>6</w:t>
      </w:r>
      <w:r w:rsidRPr="00FD2910" w:rsidR="0057509E">
        <w:rPr>
          <w:rFonts w:ascii="Times New Roman" w:hAnsi="Times New Roman"/>
          <w:sz w:val="24"/>
          <w:szCs w:val="24"/>
        </w:rPr>
        <w:t>) Ak sa v súvislosti s vykonaním medzinárodnej sankcie vyžaduje povolenie, súh</w:t>
      </w:r>
      <w:r w:rsidRPr="00FD2910" w:rsidR="00640940">
        <w:rPr>
          <w:rFonts w:ascii="Times New Roman" w:hAnsi="Times New Roman"/>
          <w:sz w:val="24"/>
          <w:szCs w:val="24"/>
        </w:rPr>
        <w:t>las alebo predchádzajúci súhlas</w:t>
      </w:r>
      <w:r w:rsidRPr="00FD2910" w:rsidR="0057509E">
        <w:rPr>
          <w:rFonts w:ascii="Times New Roman" w:hAnsi="Times New Roman"/>
          <w:sz w:val="24"/>
          <w:szCs w:val="24"/>
        </w:rPr>
        <w:t xml:space="preserve">, vydanie </w:t>
      </w:r>
      <w:r w:rsidRPr="00FD2910" w:rsidR="00807BB2">
        <w:rPr>
          <w:rFonts w:ascii="Times New Roman" w:hAnsi="Times New Roman"/>
          <w:sz w:val="24"/>
          <w:szCs w:val="24"/>
        </w:rPr>
        <w:t>iného rozhodnutia, vydanie usmernenia pre fyzickú osobu alebo právnickú osobu</w:t>
      </w:r>
      <w:r w:rsidRPr="00FD2910" w:rsidR="0057509E">
        <w:rPr>
          <w:rFonts w:ascii="Times New Roman" w:hAnsi="Times New Roman"/>
          <w:sz w:val="24"/>
          <w:szCs w:val="24"/>
        </w:rPr>
        <w:t>, výmena, poskytovanie alebo prijímanie informáci</w:t>
      </w:r>
      <w:r w:rsidRPr="00FD2910" w:rsidR="00807BB2">
        <w:rPr>
          <w:rFonts w:ascii="Times New Roman" w:hAnsi="Times New Roman"/>
          <w:sz w:val="24"/>
          <w:szCs w:val="24"/>
        </w:rPr>
        <w:t>e</w:t>
      </w:r>
      <w:r w:rsidRPr="00FD2910" w:rsidR="00045217">
        <w:rPr>
          <w:rFonts w:ascii="Times New Roman" w:hAnsi="Times New Roman"/>
          <w:sz w:val="24"/>
          <w:szCs w:val="24"/>
        </w:rPr>
        <w:t xml:space="preserve"> alebo iný úradný postup</w:t>
      </w:r>
      <w:r w:rsidRPr="00FD2910" w:rsidR="0057509E">
        <w:rPr>
          <w:rFonts w:ascii="Times New Roman" w:hAnsi="Times New Roman"/>
          <w:sz w:val="24"/>
          <w:szCs w:val="24"/>
        </w:rPr>
        <w:t>,</w:t>
      </w:r>
      <w:r w:rsidRPr="00FD2910" w:rsidR="00045217">
        <w:rPr>
          <w:rFonts w:ascii="Times New Roman" w:hAnsi="Times New Roman"/>
          <w:sz w:val="24"/>
          <w:szCs w:val="24"/>
        </w:rPr>
        <w:t xml:space="preserve"> </w:t>
      </w:r>
      <w:r w:rsidRPr="00FD2910" w:rsidR="0057509E">
        <w:rPr>
          <w:rFonts w:ascii="Times New Roman" w:hAnsi="Times New Roman"/>
          <w:sz w:val="24"/>
          <w:szCs w:val="24"/>
        </w:rPr>
        <w:t xml:space="preserve">na konanie a rozhodovanie alebo iný úradný postup </w:t>
      </w:r>
      <w:r w:rsidRPr="00FD2910" w:rsidR="00045217">
        <w:rPr>
          <w:rFonts w:ascii="Times New Roman" w:hAnsi="Times New Roman"/>
          <w:sz w:val="24"/>
          <w:szCs w:val="24"/>
        </w:rPr>
        <w:t xml:space="preserve">vo veci medzinárodnej sankcie majú právomoci </w:t>
      </w:r>
      <w:r w:rsidRPr="00FD2910" w:rsidR="0057509E">
        <w:rPr>
          <w:rFonts w:ascii="Times New Roman" w:hAnsi="Times New Roman"/>
          <w:sz w:val="24"/>
          <w:szCs w:val="24"/>
        </w:rPr>
        <w:t>v roz</w:t>
      </w:r>
      <w:r w:rsidRPr="00FD2910" w:rsidR="00045217">
        <w:rPr>
          <w:rFonts w:ascii="Times New Roman" w:hAnsi="Times New Roman"/>
          <w:sz w:val="24"/>
          <w:szCs w:val="24"/>
        </w:rPr>
        <w:t>sahu svojej pôsobnosti príslušné</w:t>
      </w:r>
      <w:r w:rsidRPr="00FD2910" w:rsidR="0057509E">
        <w:rPr>
          <w:rFonts w:ascii="Times New Roman" w:hAnsi="Times New Roman"/>
          <w:sz w:val="24"/>
          <w:szCs w:val="24"/>
        </w:rPr>
        <w:t xml:space="preserve"> orgán</w:t>
      </w:r>
      <w:r w:rsidRPr="00FD2910" w:rsidR="003445A4">
        <w:rPr>
          <w:rFonts w:ascii="Times New Roman" w:hAnsi="Times New Roman"/>
          <w:sz w:val="24"/>
          <w:szCs w:val="24"/>
        </w:rPr>
        <w:t>y štátnej správy</w:t>
      </w:r>
      <w:r w:rsidRPr="00FD2910" w:rsidR="00591B4F">
        <w:rPr>
          <w:rFonts w:ascii="Times New Roman" w:hAnsi="Times New Roman"/>
          <w:sz w:val="24"/>
          <w:szCs w:val="24"/>
        </w:rPr>
        <w:t>.</w:t>
      </w:r>
    </w:p>
    <w:p w:rsidR="00E54F04" w:rsidRPr="00FD2910">
      <w:pPr>
        <w:bidi w:val="0"/>
        <w:spacing w:after="200"/>
        <w:ind w:firstLine="450"/>
        <w:jc w:val="both"/>
        <w:rPr>
          <w:rFonts w:ascii="Times New Roman" w:hAnsi="Times New Roman"/>
          <w:sz w:val="24"/>
          <w:szCs w:val="24"/>
        </w:rPr>
      </w:pPr>
      <w:r w:rsidRPr="00FD2910" w:rsidR="0057509E">
        <w:rPr>
          <w:rFonts w:ascii="Times New Roman" w:hAnsi="Times New Roman"/>
          <w:sz w:val="24"/>
          <w:szCs w:val="24"/>
        </w:rPr>
        <w:t>(</w:t>
      </w:r>
      <w:r w:rsidRPr="00FD2910" w:rsidR="002926E7">
        <w:rPr>
          <w:rFonts w:ascii="Times New Roman" w:hAnsi="Times New Roman"/>
          <w:sz w:val="24"/>
          <w:szCs w:val="24"/>
        </w:rPr>
        <w:t>7</w:t>
      </w:r>
      <w:r w:rsidRPr="00FD2910" w:rsidR="0057509E">
        <w:rPr>
          <w:rFonts w:ascii="Times New Roman" w:hAnsi="Times New Roman"/>
          <w:sz w:val="24"/>
          <w:szCs w:val="24"/>
        </w:rPr>
        <w:t xml:space="preserve">) </w:t>
      </w:r>
      <w:r w:rsidRPr="00FD2910" w:rsidR="00640940">
        <w:rPr>
          <w:rFonts w:ascii="Times New Roman" w:hAnsi="Times New Roman"/>
          <w:sz w:val="24"/>
          <w:szCs w:val="24"/>
        </w:rPr>
        <w:t xml:space="preserve">Vykonávajúci subjekt </w:t>
      </w:r>
      <w:r w:rsidRPr="00FD2910" w:rsidR="003445A4">
        <w:rPr>
          <w:rFonts w:ascii="Times New Roman" w:hAnsi="Times New Roman"/>
          <w:sz w:val="24"/>
          <w:szCs w:val="24"/>
        </w:rPr>
        <w:t>s</w:t>
      </w:r>
      <w:r w:rsidRPr="00FD2910" w:rsidR="0057509E">
        <w:rPr>
          <w:rFonts w:ascii="Times New Roman" w:hAnsi="Times New Roman"/>
          <w:sz w:val="24"/>
          <w:szCs w:val="24"/>
        </w:rPr>
        <w:t xml:space="preserve">i pred vydaním </w:t>
      </w:r>
      <w:r w:rsidRPr="00FD2910" w:rsidR="00D41C02">
        <w:rPr>
          <w:rFonts w:ascii="Times New Roman" w:hAnsi="Times New Roman"/>
          <w:sz w:val="24"/>
          <w:szCs w:val="24"/>
        </w:rPr>
        <w:t>požadovaného povolenia, súhlasu</w:t>
      </w:r>
      <w:r w:rsidRPr="00FD2910" w:rsidR="00484C1F">
        <w:rPr>
          <w:rFonts w:ascii="Times New Roman" w:hAnsi="Times New Roman"/>
          <w:sz w:val="24"/>
          <w:szCs w:val="24"/>
        </w:rPr>
        <w:t xml:space="preserve"> podľa odseku </w:t>
      </w:r>
      <w:r w:rsidRPr="00FD2910" w:rsidR="002926E7">
        <w:rPr>
          <w:rFonts w:ascii="Times New Roman" w:hAnsi="Times New Roman"/>
          <w:sz w:val="24"/>
          <w:szCs w:val="24"/>
        </w:rPr>
        <w:t>6</w:t>
      </w:r>
      <w:r w:rsidRPr="00FD2910" w:rsidR="00D41C02">
        <w:rPr>
          <w:rFonts w:ascii="Times New Roman" w:hAnsi="Times New Roman"/>
          <w:sz w:val="24"/>
          <w:szCs w:val="24"/>
        </w:rPr>
        <w:t xml:space="preserve"> alebo iného rozhodnutia vyžiada </w:t>
      </w:r>
      <w:r w:rsidRPr="00FD2910" w:rsidR="0057509E">
        <w:rPr>
          <w:rFonts w:ascii="Times New Roman" w:hAnsi="Times New Roman"/>
          <w:sz w:val="24"/>
          <w:szCs w:val="24"/>
        </w:rPr>
        <w:t>vyjadrenie Ministerstva zahraničných vecí a európskych z</w:t>
      </w:r>
      <w:r w:rsidRPr="00FD2910" w:rsidR="0066264D">
        <w:rPr>
          <w:rFonts w:ascii="Times New Roman" w:hAnsi="Times New Roman"/>
          <w:sz w:val="24"/>
          <w:szCs w:val="24"/>
        </w:rPr>
        <w:t>áležitostí Slovenskej republiky</w:t>
      </w:r>
      <w:r w:rsidRPr="00FD2910" w:rsidR="00310101">
        <w:rPr>
          <w:rFonts w:ascii="Times New Roman" w:hAnsi="Times New Roman"/>
          <w:sz w:val="24"/>
          <w:szCs w:val="24"/>
        </w:rPr>
        <w:t xml:space="preserve"> </w:t>
      </w:r>
      <w:r w:rsidRPr="00FD2910" w:rsidR="005E179D">
        <w:rPr>
          <w:rFonts w:ascii="Times New Roman" w:hAnsi="Times New Roman"/>
          <w:sz w:val="24"/>
          <w:szCs w:val="24"/>
        </w:rPr>
        <w:t>(ďalej len „ministerstvo zahraničných vecí“)</w:t>
      </w:r>
      <w:r w:rsidRPr="00FD2910" w:rsidR="0066264D">
        <w:rPr>
          <w:rFonts w:ascii="Times New Roman" w:hAnsi="Times New Roman"/>
          <w:color w:val="000000" w:themeColor="tx1" w:themeShade="FF"/>
          <w:sz w:val="24"/>
          <w:szCs w:val="24"/>
        </w:rPr>
        <w:t>,</w:t>
      </w:r>
      <w:r w:rsidRPr="00FD2910" w:rsidR="0066264D">
        <w:rPr>
          <w:rFonts w:ascii="Times New Roman" w:hAnsi="Times New Roman"/>
          <w:color w:val="00B0F0"/>
          <w:sz w:val="24"/>
          <w:szCs w:val="24"/>
        </w:rPr>
        <w:t xml:space="preserve"> </w:t>
      </w:r>
      <w:r w:rsidRPr="00FD2910" w:rsidR="0057509E">
        <w:rPr>
          <w:rFonts w:ascii="Times New Roman" w:hAnsi="Times New Roman"/>
          <w:sz w:val="24"/>
          <w:szCs w:val="24"/>
        </w:rPr>
        <w:t>Slovenskej informačnej služby alebo Ministerstva vnútra Slovenskej republiky</w:t>
      </w:r>
      <w:r w:rsidRPr="00FD2910" w:rsidR="0087528B">
        <w:rPr>
          <w:rFonts w:ascii="Times New Roman" w:hAnsi="Times New Roman"/>
          <w:sz w:val="24"/>
          <w:szCs w:val="24"/>
        </w:rPr>
        <w:t xml:space="preserve"> </w:t>
      </w:r>
      <w:r w:rsidRPr="00FD2910" w:rsidR="005E179D">
        <w:rPr>
          <w:rFonts w:ascii="Times New Roman" w:hAnsi="Times New Roman"/>
          <w:sz w:val="24"/>
          <w:szCs w:val="24"/>
        </w:rPr>
        <w:t>(ďalej len „ministerstvo vnútra“)</w:t>
      </w:r>
      <w:r w:rsidRPr="00FD2910" w:rsidR="00310101">
        <w:rPr>
          <w:rFonts w:ascii="Times New Roman" w:hAnsi="Times New Roman"/>
          <w:sz w:val="24"/>
          <w:szCs w:val="24"/>
        </w:rPr>
        <w:t>,</w:t>
      </w:r>
      <w:r w:rsidRPr="00FD2910" w:rsidR="00294B1C">
        <w:rPr>
          <w:rFonts w:ascii="Times New Roman" w:hAnsi="Times New Roman"/>
          <w:color w:val="00B0F0"/>
          <w:sz w:val="24"/>
          <w:szCs w:val="24"/>
        </w:rPr>
        <w:t xml:space="preserve"> </w:t>
      </w:r>
      <w:r w:rsidRPr="00FD2910" w:rsidR="0057509E">
        <w:rPr>
          <w:rFonts w:ascii="Times New Roman" w:hAnsi="Times New Roman"/>
          <w:sz w:val="24"/>
          <w:szCs w:val="24"/>
        </w:rPr>
        <w:t xml:space="preserve">prípadne aj vyjadrenia iných orgánov </w:t>
      </w:r>
      <w:r w:rsidRPr="00FD2910" w:rsidR="0083051B">
        <w:rPr>
          <w:rFonts w:ascii="Times New Roman" w:hAnsi="Times New Roman"/>
          <w:sz w:val="24"/>
          <w:szCs w:val="24"/>
        </w:rPr>
        <w:t xml:space="preserve">štátnej správy </w:t>
      </w:r>
      <w:r w:rsidRPr="00FD2910" w:rsidR="0057509E">
        <w:rPr>
          <w:rFonts w:ascii="Times New Roman" w:hAnsi="Times New Roman"/>
          <w:sz w:val="24"/>
          <w:szCs w:val="24"/>
        </w:rPr>
        <w:t xml:space="preserve">alebo </w:t>
      </w:r>
      <w:r w:rsidRPr="00FD2910" w:rsidR="0083051B">
        <w:rPr>
          <w:rFonts w:ascii="Times New Roman" w:hAnsi="Times New Roman"/>
          <w:sz w:val="24"/>
          <w:szCs w:val="24"/>
        </w:rPr>
        <w:t xml:space="preserve">iných orgánov a </w:t>
      </w:r>
      <w:r w:rsidRPr="00FD2910" w:rsidR="0057509E">
        <w:rPr>
          <w:rFonts w:ascii="Times New Roman" w:hAnsi="Times New Roman"/>
          <w:sz w:val="24"/>
          <w:szCs w:val="24"/>
        </w:rPr>
        <w:t>inštitúcií, ak ich pôsobnosť alebo predmet ich činnosti súvisí s p</w:t>
      </w:r>
      <w:r w:rsidRPr="00FD2910" w:rsidR="00FE0772">
        <w:rPr>
          <w:rFonts w:ascii="Times New Roman" w:hAnsi="Times New Roman"/>
          <w:sz w:val="24"/>
          <w:szCs w:val="24"/>
        </w:rPr>
        <w:t xml:space="preserve">redmetom požadovaného povolenia, </w:t>
      </w:r>
      <w:r w:rsidRPr="00FD2910" w:rsidR="0057509E">
        <w:rPr>
          <w:rFonts w:ascii="Times New Roman" w:hAnsi="Times New Roman"/>
          <w:sz w:val="24"/>
          <w:szCs w:val="24"/>
        </w:rPr>
        <w:t>súhlasu</w:t>
      </w:r>
      <w:r w:rsidRPr="00FD2910" w:rsidR="00FE0772">
        <w:rPr>
          <w:rFonts w:ascii="Times New Roman" w:hAnsi="Times New Roman"/>
          <w:sz w:val="24"/>
          <w:szCs w:val="24"/>
        </w:rPr>
        <w:t xml:space="preserve"> </w:t>
      </w:r>
      <w:r w:rsidRPr="00FD2910" w:rsidR="00484C1F">
        <w:rPr>
          <w:rFonts w:ascii="Times New Roman" w:hAnsi="Times New Roman"/>
          <w:sz w:val="24"/>
          <w:szCs w:val="24"/>
        </w:rPr>
        <w:t xml:space="preserve">podľa odseku </w:t>
      </w:r>
      <w:r w:rsidRPr="00FD2910" w:rsidR="002926E7">
        <w:rPr>
          <w:rFonts w:ascii="Times New Roman" w:hAnsi="Times New Roman"/>
          <w:sz w:val="24"/>
          <w:szCs w:val="24"/>
        </w:rPr>
        <w:t>6</w:t>
      </w:r>
      <w:r w:rsidRPr="00FD2910" w:rsidR="00484C1F">
        <w:rPr>
          <w:rFonts w:ascii="Times New Roman" w:hAnsi="Times New Roman"/>
          <w:sz w:val="24"/>
          <w:szCs w:val="24"/>
        </w:rPr>
        <w:t xml:space="preserve"> </w:t>
      </w:r>
      <w:r w:rsidRPr="00FD2910" w:rsidR="00FE0772">
        <w:rPr>
          <w:rFonts w:ascii="Times New Roman" w:hAnsi="Times New Roman"/>
          <w:sz w:val="24"/>
          <w:szCs w:val="24"/>
        </w:rPr>
        <w:t>alebo iného rozhodnutia vo veci medzinárodnej sankcie</w:t>
      </w:r>
      <w:r w:rsidRPr="00FD2910" w:rsidR="0057509E">
        <w:rPr>
          <w:rFonts w:ascii="Times New Roman" w:hAnsi="Times New Roman"/>
          <w:sz w:val="24"/>
          <w:szCs w:val="24"/>
        </w:rPr>
        <w:t>; dožiadaný orgán alebo dožiadaná inštitúcia</w:t>
      </w:r>
      <w:r w:rsidRPr="00FD2910" w:rsidR="0057509E">
        <w:rPr>
          <w:rFonts w:ascii="Times New Roman" w:hAnsi="Times New Roman"/>
          <w:color w:val="00B0F0"/>
          <w:sz w:val="24"/>
          <w:szCs w:val="24"/>
        </w:rPr>
        <w:t xml:space="preserve"> </w:t>
      </w:r>
      <w:r w:rsidRPr="00FD2910" w:rsidR="00FE0772">
        <w:rPr>
          <w:rFonts w:ascii="Times New Roman" w:hAnsi="Times New Roman"/>
          <w:sz w:val="24"/>
          <w:szCs w:val="24"/>
        </w:rPr>
        <w:t>má povinnosť zaslať</w:t>
      </w:r>
      <w:r w:rsidRPr="00FD2910" w:rsidR="0057509E">
        <w:rPr>
          <w:rFonts w:ascii="Times New Roman" w:hAnsi="Times New Roman"/>
          <w:sz w:val="24"/>
          <w:szCs w:val="24"/>
        </w:rPr>
        <w:t xml:space="preserve"> vyjadrenie v lehote určenej vo výzve na zaslanie vyjadrenia, pričom </w:t>
      </w:r>
      <w:r w:rsidRPr="00FD2910" w:rsidR="00FE0772">
        <w:rPr>
          <w:rFonts w:ascii="Times New Roman" w:hAnsi="Times New Roman"/>
          <w:sz w:val="24"/>
          <w:szCs w:val="24"/>
        </w:rPr>
        <w:t xml:space="preserve">však </w:t>
      </w:r>
      <w:r w:rsidRPr="00FD2910" w:rsidR="0057509E">
        <w:rPr>
          <w:rFonts w:ascii="Times New Roman" w:hAnsi="Times New Roman"/>
          <w:sz w:val="24"/>
          <w:szCs w:val="24"/>
        </w:rPr>
        <w:t>lehotu kratšiu ako desať dní odo dňa doručenia výzvy možno určiť len v osobitne naliehavých prípadoch.</w:t>
      </w:r>
    </w:p>
    <w:p w:rsidR="0017635C" w:rsidRPr="00FD2910" w:rsidP="0017635C">
      <w:pPr>
        <w:bidi w:val="0"/>
        <w:spacing w:after="200"/>
        <w:ind w:firstLine="450"/>
        <w:jc w:val="both"/>
        <w:rPr>
          <w:rFonts w:ascii="Times New Roman" w:hAnsi="Times New Roman"/>
          <w:sz w:val="24"/>
          <w:szCs w:val="24"/>
        </w:rPr>
      </w:pPr>
      <w:r w:rsidRPr="00FD2910">
        <w:rPr>
          <w:rFonts w:ascii="Times New Roman" w:hAnsi="Times New Roman"/>
          <w:sz w:val="24"/>
          <w:szCs w:val="24"/>
        </w:rPr>
        <w:t>(</w:t>
      </w:r>
      <w:r w:rsidRPr="00FD2910" w:rsidR="002926E7">
        <w:rPr>
          <w:rFonts w:ascii="Times New Roman" w:hAnsi="Times New Roman"/>
          <w:sz w:val="24"/>
          <w:szCs w:val="24"/>
        </w:rPr>
        <w:t>8</w:t>
      </w:r>
      <w:r w:rsidRPr="00FD2910">
        <w:rPr>
          <w:rFonts w:ascii="Times New Roman" w:hAnsi="Times New Roman"/>
          <w:sz w:val="24"/>
          <w:szCs w:val="24"/>
        </w:rPr>
        <w:t xml:space="preserve">) </w:t>
      </w:r>
      <w:r w:rsidRPr="00FD2910" w:rsidR="00640940">
        <w:rPr>
          <w:rFonts w:ascii="Times New Roman" w:hAnsi="Times New Roman"/>
          <w:sz w:val="24"/>
          <w:szCs w:val="24"/>
        </w:rPr>
        <w:t xml:space="preserve">Vykonávajúci subjekt </w:t>
      </w:r>
      <w:r w:rsidRPr="00FD2910">
        <w:rPr>
          <w:rFonts w:ascii="Times New Roman" w:hAnsi="Times New Roman"/>
          <w:sz w:val="24"/>
          <w:szCs w:val="24"/>
        </w:rPr>
        <w:t>informuj</w:t>
      </w:r>
      <w:r w:rsidRPr="00FD2910" w:rsidR="00640940">
        <w:rPr>
          <w:rFonts w:ascii="Times New Roman" w:hAnsi="Times New Roman"/>
          <w:sz w:val="24"/>
          <w:szCs w:val="24"/>
        </w:rPr>
        <w:t>e</w:t>
      </w:r>
      <w:r w:rsidRPr="00FD2910">
        <w:rPr>
          <w:rFonts w:ascii="Times New Roman" w:hAnsi="Times New Roman"/>
          <w:sz w:val="24"/>
          <w:szCs w:val="24"/>
        </w:rPr>
        <w:t xml:space="preserve"> o výkone medzinárodnej sankcie </w:t>
      </w:r>
      <w:r w:rsidRPr="00FD2910" w:rsidR="00D15611">
        <w:rPr>
          <w:rFonts w:ascii="Times New Roman" w:hAnsi="Times New Roman"/>
          <w:sz w:val="24"/>
          <w:szCs w:val="24"/>
        </w:rPr>
        <w:t xml:space="preserve">podľa odseku </w:t>
      </w:r>
      <w:r w:rsidRPr="00FD2910" w:rsidR="002926E7">
        <w:rPr>
          <w:rFonts w:ascii="Times New Roman" w:hAnsi="Times New Roman"/>
          <w:sz w:val="24"/>
          <w:szCs w:val="24"/>
        </w:rPr>
        <w:t>5</w:t>
      </w:r>
      <w:r w:rsidRPr="00FD2910" w:rsidR="00D15611">
        <w:rPr>
          <w:rFonts w:ascii="Times New Roman" w:hAnsi="Times New Roman"/>
          <w:sz w:val="24"/>
          <w:szCs w:val="24"/>
        </w:rPr>
        <w:t xml:space="preserve"> </w:t>
      </w:r>
      <w:r w:rsidRPr="00FD2910" w:rsidR="00640940">
        <w:rPr>
          <w:rFonts w:ascii="Times New Roman" w:hAnsi="Times New Roman"/>
          <w:sz w:val="24"/>
          <w:szCs w:val="24"/>
        </w:rPr>
        <w:t xml:space="preserve">príslušný </w:t>
      </w:r>
      <w:r w:rsidRPr="00FD2910">
        <w:rPr>
          <w:rFonts w:ascii="Times New Roman" w:hAnsi="Times New Roman"/>
          <w:sz w:val="24"/>
          <w:szCs w:val="24"/>
        </w:rPr>
        <w:t>orgán štátnej správy a Slovenskú informačnú službu.</w:t>
      </w:r>
    </w:p>
    <w:p w:rsidR="00AC263B" w:rsidRPr="00FD2910" w:rsidP="00AC263B">
      <w:pPr>
        <w:bidi w:val="0"/>
        <w:spacing w:after="200"/>
        <w:jc w:val="both"/>
        <w:rPr>
          <w:rFonts w:ascii="Times New Roman" w:hAnsi="Times New Roman"/>
          <w:sz w:val="24"/>
          <w:szCs w:val="24"/>
        </w:rPr>
      </w:pPr>
    </w:p>
    <w:p w:rsidR="00E54F04" w:rsidRPr="00FD2910">
      <w:pPr>
        <w:bidi w:val="0"/>
        <w:jc w:val="center"/>
        <w:rPr>
          <w:rFonts w:ascii="Times New Roman" w:hAnsi="Times New Roman"/>
          <w:sz w:val="24"/>
          <w:szCs w:val="24"/>
        </w:rPr>
      </w:pPr>
      <w:r w:rsidRPr="00FD2910" w:rsidR="0057509E">
        <w:rPr>
          <w:rFonts w:ascii="Times New Roman" w:hAnsi="Times New Roman"/>
          <w:b/>
          <w:sz w:val="24"/>
          <w:szCs w:val="24"/>
        </w:rPr>
        <w:t>§ 5</w:t>
      </w:r>
    </w:p>
    <w:p w:rsidR="00E54F04" w:rsidRPr="00FD2910">
      <w:pPr>
        <w:bidi w:val="0"/>
        <w:spacing w:after="200"/>
        <w:jc w:val="center"/>
        <w:rPr>
          <w:rFonts w:ascii="Times New Roman" w:hAnsi="Times New Roman"/>
          <w:sz w:val="24"/>
          <w:szCs w:val="24"/>
        </w:rPr>
      </w:pPr>
      <w:r w:rsidRPr="00FD2910" w:rsidR="0057509E">
        <w:rPr>
          <w:rFonts w:ascii="Times New Roman" w:hAnsi="Times New Roman"/>
          <w:b/>
          <w:sz w:val="24"/>
          <w:szCs w:val="24"/>
        </w:rPr>
        <w:t>Oblasti uplatňovania medzinárodnej sankcie</w:t>
      </w:r>
    </w:p>
    <w:p w:rsidR="00FD2910">
      <w:pPr>
        <w:bidi w:val="0"/>
        <w:spacing w:after="200"/>
        <w:ind w:firstLine="450"/>
        <w:jc w:val="both"/>
        <w:rPr>
          <w:rFonts w:ascii="Times New Roman" w:hAnsi="Times New Roman"/>
          <w:sz w:val="24"/>
          <w:szCs w:val="24"/>
        </w:rPr>
      </w:pPr>
    </w:p>
    <w:p w:rsidR="00E54F04" w:rsidRPr="00FD2910">
      <w:pPr>
        <w:bidi w:val="0"/>
        <w:spacing w:after="200"/>
        <w:ind w:firstLine="450"/>
        <w:jc w:val="both"/>
        <w:rPr>
          <w:rFonts w:ascii="Times New Roman" w:hAnsi="Times New Roman"/>
          <w:sz w:val="24"/>
          <w:szCs w:val="24"/>
        </w:rPr>
      </w:pPr>
      <w:r w:rsidRPr="00FD2910" w:rsidR="0057509E">
        <w:rPr>
          <w:rFonts w:ascii="Times New Roman" w:hAnsi="Times New Roman"/>
          <w:sz w:val="24"/>
          <w:szCs w:val="24"/>
        </w:rPr>
        <w:t>Medzinárodná sankcia sa uplatňuje najmä v oblasti</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a) obchodu a nefinančných služieb,</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b) finančných služieb a finančných trhov, peňažných prevodov, používania iných platobných prostriedkov, nákupu a predaja cenných papierov a investičných kupónov,</w:t>
      </w:r>
    </w:p>
    <w:p w:rsidR="00E54F04" w:rsidRPr="00FD2910">
      <w:pPr>
        <w:bidi w:val="0"/>
        <w:spacing w:after="200"/>
        <w:ind w:firstLine="300"/>
        <w:jc w:val="both"/>
        <w:rPr>
          <w:rFonts w:ascii="Times New Roman" w:hAnsi="Times New Roman"/>
          <w:color w:val="000000" w:themeColor="tx1" w:themeShade="FF"/>
          <w:sz w:val="24"/>
          <w:szCs w:val="24"/>
        </w:rPr>
      </w:pPr>
      <w:r w:rsidRPr="00FD2910" w:rsidR="00044953">
        <w:rPr>
          <w:rFonts w:ascii="Times New Roman" w:hAnsi="Times New Roman"/>
          <w:sz w:val="24"/>
          <w:szCs w:val="24"/>
        </w:rPr>
        <w:t xml:space="preserve">c) </w:t>
      </w:r>
      <w:r w:rsidRPr="00FD2910" w:rsidR="00044953">
        <w:rPr>
          <w:rFonts w:ascii="Times New Roman" w:hAnsi="Times New Roman"/>
          <w:color w:val="000000" w:themeColor="tx1" w:themeShade="FF"/>
          <w:sz w:val="24"/>
          <w:szCs w:val="24"/>
        </w:rPr>
        <w:t>dopravy</w:t>
      </w:r>
      <w:r w:rsidRPr="00FD2910" w:rsidR="0057509E">
        <w:rPr>
          <w:rFonts w:ascii="Times New Roman" w:hAnsi="Times New Roman"/>
          <w:color w:val="000000" w:themeColor="tx1" w:themeShade="FF"/>
          <w:sz w:val="24"/>
          <w:szCs w:val="24"/>
        </w:rPr>
        <w:t>, poštových služieb a elektronických komunikácií,</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d) technickej infraštruktúry,</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e) vedecko-technických stykov, kultúrnych a športových stykov,</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f) obmedzenia výkonu vlastníckeho práva,</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g) </w:t>
      </w:r>
      <w:r w:rsidRPr="00FD2910" w:rsidR="00CC4F59">
        <w:rPr>
          <w:rFonts w:ascii="Times New Roman" w:hAnsi="Times New Roman"/>
          <w:color w:val="000000" w:themeColor="tx1" w:themeShade="FF"/>
          <w:sz w:val="24"/>
          <w:szCs w:val="24"/>
        </w:rPr>
        <w:t>cestovania a</w:t>
      </w:r>
      <w:r w:rsidRPr="00FD2910" w:rsidR="0057509E">
        <w:rPr>
          <w:rFonts w:ascii="Times New Roman" w:hAnsi="Times New Roman"/>
          <w:color w:val="000000" w:themeColor="tx1" w:themeShade="FF"/>
          <w:sz w:val="24"/>
          <w:szCs w:val="24"/>
        </w:rPr>
        <w:t xml:space="preserve"> vydávania cestovných víz.</w:t>
      </w:r>
    </w:p>
    <w:p w:rsidR="00E54F04" w:rsidRPr="00FD2910">
      <w:pPr>
        <w:bidi w:val="0"/>
        <w:jc w:val="center"/>
        <w:rPr>
          <w:rFonts w:ascii="Times New Roman" w:hAnsi="Times New Roman"/>
          <w:sz w:val="24"/>
          <w:szCs w:val="24"/>
        </w:rPr>
      </w:pPr>
      <w:r w:rsidRPr="00FD2910" w:rsidR="0057509E">
        <w:rPr>
          <w:rFonts w:ascii="Times New Roman" w:hAnsi="Times New Roman"/>
          <w:b/>
          <w:sz w:val="24"/>
          <w:szCs w:val="24"/>
        </w:rPr>
        <w:t>§ 6</w:t>
      </w:r>
    </w:p>
    <w:p w:rsidR="00E54F04" w:rsidRPr="00FD2910">
      <w:pPr>
        <w:bidi w:val="0"/>
        <w:spacing w:after="200"/>
        <w:jc w:val="center"/>
        <w:rPr>
          <w:rFonts w:ascii="Times New Roman" w:hAnsi="Times New Roman"/>
          <w:sz w:val="24"/>
          <w:szCs w:val="24"/>
        </w:rPr>
      </w:pPr>
      <w:r w:rsidRPr="00FD2910" w:rsidR="0057509E">
        <w:rPr>
          <w:rFonts w:ascii="Times New Roman" w:hAnsi="Times New Roman"/>
          <w:b/>
          <w:sz w:val="24"/>
          <w:szCs w:val="24"/>
        </w:rPr>
        <w:t>Obchod a nefinančné služby</w:t>
      </w:r>
    </w:p>
    <w:p w:rsidR="00E54F04" w:rsidRPr="00FD2910">
      <w:pPr>
        <w:bidi w:val="0"/>
        <w:rPr>
          <w:rFonts w:ascii="Times New Roman" w:hAnsi="Times New Roman"/>
          <w:sz w:val="24"/>
          <w:szCs w:val="24"/>
        </w:rPr>
      </w:pP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 Medzinárodnou sankciou v oblasti obchodu a nefinančných služieb je obmedzenie, príkaz alebo zákaz</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a) dovozu alebo kúpy sankcionovaného tovaru, jeho predaja alebo akéhokoľvek iného nakladania s takýmto tovarom slovenskou osobou alebo na území</w:t>
      </w:r>
      <w:r w:rsidRPr="00FD2910" w:rsidR="00685590">
        <w:rPr>
          <w:rFonts w:ascii="Times New Roman" w:hAnsi="Times New Roman"/>
          <w:color w:val="000000" w:themeColor="tx1" w:themeShade="FF"/>
          <w:sz w:val="24"/>
          <w:szCs w:val="24"/>
        </w:rPr>
        <w:t xml:space="preserve"> Slovenskej Republiky</w:t>
      </w:r>
      <w:r w:rsidRPr="00FD2910" w:rsidR="0057509E">
        <w:rPr>
          <w:rFonts w:ascii="Times New Roman" w:hAnsi="Times New Roman"/>
          <w:color w:val="000000" w:themeColor="tx1" w:themeShade="FF"/>
          <w:sz w:val="24"/>
          <w:szCs w:val="24"/>
        </w:rPr>
        <w:t>,</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b) vývozu, predaja alebo iného nakladania so slovenským tovarom sankcionovanou osobou alebo na sankcionované územie,</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color w:val="000000" w:themeColor="tx1" w:themeShade="FF"/>
          <w:sz w:val="24"/>
          <w:szCs w:val="24"/>
        </w:rPr>
        <w:t>c) prepravy slovenského tovaru cez sankcionované územie a</w:t>
      </w:r>
      <w:r w:rsidRPr="00FD2910" w:rsidR="001C522A">
        <w:rPr>
          <w:rFonts w:ascii="Times New Roman" w:hAnsi="Times New Roman"/>
          <w:color w:val="000000" w:themeColor="tx1" w:themeShade="FF"/>
          <w:sz w:val="24"/>
          <w:szCs w:val="24"/>
        </w:rPr>
        <w:t xml:space="preserve"> prepravy </w:t>
      </w:r>
      <w:r w:rsidRPr="00FD2910" w:rsidR="0057509E">
        <w:rPr>
          <w:rFonts w:ascii="Times New Roman" w:hAnsi="Times New Roman"/>
          <w:color w:val="000000" w:themeColor="tx1" w:themeShade="FF"/>
          <w:sz w:val="24"/>
          <w:szCs w:val="24"/>
        </w:rPr>
        <w:t>sank</w:t>
      </w:r>
      <w:r w:rsidRPr="00FD2910" w:rsidR="0057509E">
        <w:rPr>
          <w:rFonts w:ascii="Times New Roman" w:hAnsi="Times New Roman"/>
          <w:sz w:val="24"/>
          <w:szCs w:val="24"/>
        </w:rPr>
        <w:t>cionovaného tovaru cez územie Slovenskej republiky,</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d) prepravy iného tovaru cez územie Slovenskej republiky na sankcionované územie alebo prepravy tovaru, ktorý je určený sankcionovanej osobe cez územie Slovenskej republiky,</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e) poskytovania akéhokoľvek iného plnenia slovenskou osobou v prospech sankcionovanej osoby na sankcionovanom území vrátane uzatvárania obchodov s nimi,</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f) poskytovania ubytovacích služieb alebo stravovacích služieb sankcionovanej osobe na území Slovenskej republiky alebo</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g) poskytovania služieb cestovného ruchu slovenskou osobou, ktorou je občan Slovenskej republiky na sankcionovanom území.</w:t>
      </w:r>
    </w:p>
    <w:p w:rsidR="00A35181" w:rsidRPr="00FD2910">
      <w:pPr>
        <w:bidi w:val="0"/>
        <w:jc w:val="center"/>
        <w:rPr>
          <w:rFonts w:ascii="Times New Roman" w:hAnsi="Times New Roman"/>
          <w:b/>
          <w:sz w:val="24"/>
          <w:szCs w:val="24"/>
        </w:rPr>
      </w:pPr>
    </w:p>
    <w:p w:rsidR="00C16B2D" w:rsidRPr="00FD2910">
      <w:pPr>
        <w:bidi w:val="0"/>
        <w:jc w:val="center"/>
        <w:rPr>
          <w:rFonts w:ascii="Times New Roman" w:hAnsi="Times New Roman"/>
          <w:b/>
          <w:sz w:val="24"/>
          <w:szCs w:val="24"/>
        </w:rPr>
      </w:pPr>
    </w:p>
    <w:p w:rsidR="00C16B2D" w:rsidRPr="00FD2910">
      <w:pPr>
        <w:bidi w:val="0"/>
        <w:jc w:val="center"/>
        <w:rPr>
          <w:rFonts w:ascii="Times New Roman" w:hAnsi="Times New Roman"/>
          <w:b/>
          <w:sz w:val="24"/>
          <w:szCs w:val="24"/>
        </w:rPr>
      </w:pPr>
    </w:p>
    <w:p w:rsidR="00C16B2D" w:rsidRPr="00FD2910">
      <w:pPr>
        <w:bidi w:val="0"/>
        <w:jc w:val="center"/>
        <w:rPr>
          <w:rFonts w:ascii="Times New Roman" w:hAnsi="Times New Roman"/>
          <w:b/>
          <w:sz w:val="24"/>
          <w:szCs w:val="24"/>
        </w:rPr>
      </w:pPr>
    </w:p>
    <w:p w:rsidR="00C16B2D" w:rsidRPr="00FD2910">
      <w:pPr>
        <w:bidi w:val="0"/>
        <w:jc w:val="center"/>
        <w:rPr>
          <w:rFonts w:ascii="Times New Roman" w:hAnsi="Times New Roman"/>
          <w:b/>
          <w:sz w:val="24"/>
          <w:szCs w:val="24"/>
        </w:rPr>
      </w:pPr>
    </w:p>
    <w:p w:rsidR="00E54F04" w:rsidRPr="00FD2910">
      <w:pPr>
        <w:bidi w:val="0"/>
        <w:jc w:val="center"/>
        <w:rPr>
          <w:rFonts w:ascii="Times New Roman" w:hAnsi="Times New Roman"/>
          <w:sz w:val="24"/>
          <w:szCs w:val="24"/>
        </w:rPr>
      </w:pPr>
      <w:r w:rsidRPr="00FD2910" w:rsidR="0057509E">
        <w:rPr>
          <w:rFonts w:ascii="Times New Roman" w:hAnsi="Times New Roman"/>
          <w:b/>
          <w:sz w:val="24"/>
          <w:szCs w:val="24"/>
        </w:rPr>
        <w:t>§ 7</w:t>
      </w:r>
    </w:p>
    <w:p w:rsidR="00E54F04" w:rsidRPr="00FD2910">
      <w:pPr>
        <w:bidi w:val="0"/>
        <w:spacing w:after="200"/>
        <w:jc w:val="center"/>
        <w:rPr>
          <w:rFonts w:ascii="Times New Roman" w:hAnsi="Times New Roman"/>
          <w:sz w:val="24"/>
          <w:szCs w:val="24"/>
        </w:rPr>
      </w:pPr>
      <w:r w:rsidRPr="00FD2910" w:rsidR="0057509E">
        <w:rPr>
          <w:rFonts w:ascii="Times New Roman" w:hAnsi="Times New Roman"/>
          <w:b/>
          <w:sz w:val="24"/>
          <w:szCs w:val="24"/>
        </w:rPr>
        <w:t>Finančné služby a finančné trhy</w:t>
      </w:r>
    </w:p>
    <w:p w:rsidR="00E54F04" w:rsidRPr="00FD2910">
      <w:pPr>
        <w:bidi w:val="0"/>
        <w:spacing w:after="200"/>
        <w:ind w:firstLine="450"/>
        <w:jc w:val="both"/>
        <w:rPr>
          <w:rFonts w:ascii="Times New Roman" w:hAnsi="Times New Roman"/>
          <w:sz w:val="24"/>
          <w:szCs w:val="24"/>
        </w:rPr>
      </w:pPr>
      <w:r w:rsidRPr="00FD2910" w:rsidR="0057509E">
        <w:rPr>
          <w:rFonts w:ascii="Times New Roman" w:hAnsi="Times New Roman"/>
          <w:sz w:val="24"/>
          <w:szCs w:val="24"/>
        </w:rPr>
        <w:t xml:space="preserve"> Medzinárodnou sankciou v oblasti finančných služieb a finančných trhov, prevodov finančných prostriedkov, používania platobných prostriedkov, nákupu a predaja cenných papierov a iných finančných nástrojov je obmedzenie, príkaz alebo zákaz</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a) poskytovania akéhokoľvek plnenia slovenskou osobou v prospech sankcionovanej osoby, ako aj uzatváranie obchodu s touto osobou vrátane obchodu s cudzou menou,</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b) prenajímania bezpečnostnej schránky sankcionovanej osobe alebo prijímania sankcionovaného tovaru do úschovy, ak je podozrenie alebo je preukázané, že ide o sankcionovaný tovar,</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c) akéhokoľvek poskytovania peňažných prostriedkov z cenných papierov a iných finančných nástrojov alebo finančných zdrojov alebo ekonomických zdrojov sankcionovanej osobe,</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d) prevodu finančných prostriedkov z cenných papierov a iných finančných nástrojov z účtu alebo na účet sankcionovanej osoby vrátane výplaty šekov,</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e) výplaty úrokov z finančných prostriedkov na účtoch sankcionovanej osoby, ako aj výplaty výnosov sankcionovanej osobe, ktorá vlastní cenné papiere a iné finančné nástroje,</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sz w:val="24"/>
          <w:szCs w:val="24"/>
        </w:rPr>
        <w:t>f</w:t>
      </w:r>
      <w:r w:rsidRPr="00FD2910" w:rsidR="0057509E">
        <w:rPr>
          <w:rFonts w:ascii="Times New Roman" w:hAnsi="Times New Roman"/>
          <w:color w:val="000000" w:themeColor="tx1" w:themeShade="FF"/>
          <w:sz w:val="24"/>
          <w:szCs w:val="24"/>
        </w:rPr>
        <w:t>) uzatvárania poistných zmlúv so sankcionovanou osobou alebo poistného</w:t>
      </w:r>
      <w:r w:rsidRPr="00FD2910" w:rsidR="00C9658D">
        <w:rPr>
          <w:rFonts w:ascii="Times New Roman" w:hAnsi="Times New Roman"/>
          <w:color w:val="000000" w:themeColor="tx1" w:themeShade="FF"/>
          <w:sz w:val="24"/>
          <w:szCs w:val="24"/>
        </w:rPr>
        <w:t xml:space="preserve"> plnenia</w:t>
      </w:r>
      <w:r w:rsidRPr="00FD2910" w:rsidR="0057509E">
        <w:rPr>
          <w:rFonts w:ascii="Times New Roman" w:hAnsi="Times New Roman"/>
          <w:color w:val="000000" w:themeColor="tx1" w:themeShade="FF"/>
          <w:sz w:val="24"/>
          <w:szCs w:val="24"/>
        </w:rPr>
        <w:t xml:space="preserve"> z poistných zmlúv uzavretých so sankcionovanou osobou.</w:t>
      </w:r>
    </w:p>
    <w:p w:rsidR="00E54F04" w:rsidRPr="00FD2910">
      <w:pPr>
        <w:bidi w:val="0"/>
        <w:jc w:val="center"/>
        <w:rPr>
          <w:rFonts w:ascii="Times New Roman" w:hAnsi="Times New Roman"/>
          <w:color w:val="000000" w:themeColor="tx1" w:themeShade="FF"/>
          <w:sz w:val="24"/>
          <w:szCs w:val="24"/>
        </w:rPr>
      </w:pPr>
      <w:r w:rsidRPr="00FD2910" w:rsidR="0057509E">
        <w:rPr>
          <w:rFonts w:ascii="Times New Roman" w:hAnsi="Times New Roman"/>
          <w:b/>
          <w:color w:val="000000" w:themeColor="tx1" w:themeShade="FF"/>
          <w:sz w:val="24"/>
          <w:szCs w:val="24"/>
        </w:rPr>
        <w:t>§ 8</w:t>
      </w:r>
    </w:p>
    <w:p w:rsidR="00E54F04" w:rsidRPr="00FD2910">
      <w:pPr>
        <w:bidi w:val="0"/>
        <w:spacing w:after="200"/>
        <w:jc w:val="center"/>
        <w:rPr>
          <w:rFonts w:ascii="Times New Roman" w:hAnsi="Times New Roman"/>
          <w:color w:val="000000" w:themeColor="tx1" w:themeShade="FF"/>
          <w:sz w:val="24"/>
          <w:szCs w:val="24"/>
        </w:rPr>
      </w:pPr>
      <w:r w:rsidRPr="00FD2910" w:rsidR="00044953">
        <w:rPr>
          <w:rFonts w:ascii="Times New Roman" w:hAnsi="Times New Roman"/>
          <w:b/>
          <w:color w:val="000000" w:themeColor="tx1" w:themeShade="FF"/>
          <w:sz w:val="24"/>
          <w:szCs w:val="24"/>
        </w:rPr>
        <w:t>Doprava,</w:t>
      </w:r>
      <w:r w:rsidRPr="00FD2910" w:rsidR="0057509E">
        <w:rPr>
          <w:rFonts w:ascii="Times New Roman" w:hAnsi="Times New Roman"/>
          <w:b/>
          <w:color w:val="000000" w:themeColor="tx1" w:themeShade="FF"/>
          <w:sz w:val="24"/>
          <w:szCs w:val="24"/>
        </w:rPr>
        <w:t xml:space="preserve"> poštové služby a elektronické komunikácie</w:t>
      </w:r>
    </w:p>
    <w:p w:rsidR="00E54F04" w:rsidRPr="00FD2910">
      <w:pPr>
        <w:bidi w:val="0"/>
        <w:spacing w:after="200"/>
        <w:ind w:firstLine="450"/>
        <w:jc w:val="both"/>
        <w:rPr>
          <w:rFonts w:ascii="Times New Roman" w:hAnsi="Times New Roman"/>
          <w:sz w:val="24"/>
          <w:szCs w:val="24"/>
        </w:rPr>
      </w:pPr>
      <w:r w:rsidRPr="00FD2910" w:rsidR="0057509E">
        <w:rPr>
          <w:rFonts w:ascii="Times New Roman" w:hAnsi="Times New Roman"/>
          <w:sz w:val="24"/>
          <w:szCs w:val="24"/>
        </w:rPr>
        <w:t>(1) Medzinárodnou sankciou v oblasti dopravy je obmedzenie, príkaz alebo zákaz</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a) vstupu slovenského dopravného prostriedku na sankcionované územie,</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b) vstupu iného dopravného prostriedku na územie Slovenskej republiky alebo výstupu z územia Slovenskej republiky na sankcionované územie, alebo výstupu zo sankcionovaného územia na územie Slovenskej republiky, ak je dôvodné podozrenie, že sa v dopravnom prostriedku prepravuje sankcionovaný tovar alebo sankcionovaná osoba,</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c) prekročenia štátnej hranice Slovenskej republiky dopravným prostriedkom sankcionovanej osoby na účel prechodu cez územie Slovenskej republiky, vstupu na územie Slovenskej republiky alebo výstupu z územia Slovenskej republiky,</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d) akéhokoľvek nakladania s dopravnými prostriedkami sankcionovanej osoby, ktorá sa nachádza na území Slovenskej republiky,</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e) poskytnutia slovenského dopravného prostriedku sankcionovanej osobe,</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f) vykonávania opráv a úprav a poskytovania náhradných dielov, súčiastok alebo náradia potrebného na opravy alebo úpravy dopravných prostriedkov sankcionovanej osobe.</w:t>
      </w: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(2) Medzinárodnou sankciou v poštových slu</w:t>
      </w:r>
      <w:r w:rsidRPr="00FD2910" w:rsidR="00511029">
        <w:rPr>
          <w:rFonts w:ascii="Times New Roman" w:hAnsi="Times New Roman"/>
          <w:color w:val="000000" w:themeColor="tx1" w:themeShade="FF"/>
          <w:sz w:val="24"/>
          <w:szCs w:val="24"/>
        </w:rPr>
        <w:t>žbách</w:t>
      </w:r>
      <w:r w:rsidRPr="00FD2910" w:rsidR="0057509E">
        <w:rPr>
          <w:rFonts w:ascii="Times New Roman" w:hAnsi="Times New Roman"/>
          <w:color w:val="000000" w:themeColor="tx1" w:themeShade="FF"/>
          <w:sz w:val="24"/>
          <w:szCs w:val="24"/>
        </w:rPr>
        <w:t xml:space="preserve"> je obmedzenie, príkaz alebo zákaz</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a) prijatia poštovej zásielky na prepravu na sankcionované územie alebo prijatia poštovej zásielky určenej pre sankcionovanú osobu, alebo</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b) prijatia poštovej zásielky na prepravu pre sankcionovanú osobu z územia Slovenskej republiky alebo cez územie Slovenskej republiky.</w:t>
      </w: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(3) Medzinárodnou sankciou v oblasti elektronických komunikácií je obmedzenie, príkaz alebo zákaz</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color w:val="000000" w:themeColor="tx1" w:themeShade="FF"/>
          <w:sz w:val="24"/>
          <w:szCs w:val="24"/>
        </w:rPr>
        <w:t>a) poskytovani</w:t>
      </w:r>
      <w:r w:rsidRPr="00FD2910" w:rsidR="009827D2">
        <w:rPr>
          <w:rFonts w:ascii="Times New Roman" w:hAnsi="Times New Roman"/>
          <w:color w:val="000000" w:themeColor="tx1" w:themeShade="FF"/>
          <w:sz w:val="24"/>
          <w:szCs w:val="24"/>
        </w:rPr>
        <w:t>a</w:t>
      </w:r>
      <w:r w:rsidRPr="00FD2910" w:rsidR="0057509E">
        <w:rPr>
          <w:rFonts w:ascii="Times New Roman" w:hAnsi="Times New Roman"/>
          <w:color w:val="000000" w:themeColor="tx1" w:themeShade="FF"/>
          <w:sz w:val="24"/>
          <w:szCs w:val="24"/>
        </w:rPr>
        <w:t xml:space="preserve"> </w:t>
      </w:r>
      <w:r w:rsidRPr="00FD2910" w:rsidR="00511029">
        <w:rPr>
          <w:rFonts w:ascii="Times New Roman" w:hAnsi="Times New Roman"/>
          <w:color w:val="000000" w:themeColor="tx1" w:themeShade="FF"/>
          <w:sz w:val="24"/>
          <w:szCs w:val="24"/>
        </w:rPr>
        <w:t>elektronickej komunikačnej služby</w:t>
      </w:r>
      <w:r w:rsidRPr="00FD2910" w:rsidR="0057509E">
        <w:rPr>
          <w:rFonts w:ascii="Times New Roman" w:hAnsi="Times New Roman"/>
          <w:color w:val="000000" w:themeColor="tx1" w:themeShade="FF"/>
          <w:sz w:val="24"/>
          <w:szCs w:val="24"/>
        </w:rPr>
        <w:t xml:space="preserve"> na účel spojenia so sankcionovanou osobou alebo poskytovania služby elektronickej komunikácie na sankcionované </w:t>
      </w:r>
      <w:r w:rsidRPr="00FD2910" w:rsidR="0057509E">
        <w:rPr>
          <w:rFonts w:ascii="Times New Roman" w:hAnsi="Times New Roman"/>
          <w:sz w:val="24"/>
          <w:szCs w:val="24"/>
        </w:rPr>
        <w:t>územie,</w:t>
      </w:r>
    </w:p>
    <w:p w:rsidR="00E54F04" w:rsidRPr="00FD2910">
      <w:pPr>
        <w:bidi w:val="0"/>
        <w:spacing w:after="200"/>
        <w:ind w:firstLine="300"/>
        <w:jc w:val="both"/>
        <w:rPr>
          <w:rFonts w:ascii="Times New Roman" w:hAnsi="Times New Roman"/>
          <w:sz w:val="24"/>
          <w:szCs w:val="24"/>
        </w:rPr>
      </w:pPr>
      <w:r w:rsidRPr="00FD2910" w:rsidR="00115949">
        <w:rPr>
          <w:rFonts w:ascii="Times New Roman" w:hAnsi="Times New Roman"/>
          <w:sz w:val="24"/>
          <w:szCs w:val="24"/>
        </w:rPr>
        <w:t xml:space="preserve">b) </w:t>
      </w:r>
      <w:r w:rsidRPr="00FD2910" w:rsidR="0057509E">
        <w:rPr>
          <w:rFonts w:ascii="Times New Roman" w:hAnsi="Times New Roman"/>
          <w:sz w:val="24"/>
          <w:szCs w:val="24"/>
        </w:rPr>
        <w:t>rozhlasového vysielania, televízneho vysielania alebo iného vysielania na sankcionovanom území.</w:t>
      </w:r>
    </w:p>
    <w:p w:rsidR="00E54F04" w:rsidRPr="00FD2910">
      <w:pPr>
        <w:bidi w:val="0"/>
        <w:jc w:val="center"/>
        <w:rPr>
          <w:rFonts w:ascii="Times New Roman" w:hAnsi="Times New Roman"/>
          <w:sz w:val="24"/>
          <w:szCs w:val="24"/>
        </w:rPr>
      </w:pPr>
      <w:r w:rsidRPr="00FD2910" w:rsidR="0057509E">
        <w:rPr>
          <w:rFonts w:ascii="Times New Roman" w:hAnsi="Times New Roman"/>
          <w:b/>
          <w:sz w:val="24"/>
          <w:szCs w:val="24"/>
        </w:rPr>
        <w:t>§ 9</w:t>
      </w:r>
    </w:p>
    <w:p w:rsidR="00E54F04" w:rsidRPr="00FD2910">
      <w:pPr>
        <w:bidi w:val="0"/>
        <w:spacing w:after="200"/>
        <w:jc w:val="center"/>
        <w:rPr>
          <w:rFonts w:ascii="Times New Roman" w:hAnsi="Times New Roman"/>
          <w:sz w:val="24"/>
          <w:szCs w:val="24"/>
        </w:rPr>
      </w:pPr>
      <w:r w:rsidRPr="00FD2910" w:rsidR="0057509E">
        <w:rPr>
          <w:rFonts w:ascii="Times New Roman" w:hAnsi="Times New Roman"/>
          <w:b/>
          <w:sz w:val="24"/>
          <w:szCs w:val="24"/>
        </w:rPr>
        <w:t>Technická infraštruktúra</w:t>
      </w:r>
    </w:p>
    <w:p w:rsidR="00E54F04" w:rsidRPr="00FD2910">
      <w:pPr>
        <w:bidi w:val="0"/>
        <w:rPr>
          <w:rFonts w:ascii="Times New Roman" w:hAnsi="Times New Roman"/>
          <w:sz w:val="24"/>
          <w:szCs w:val="24"/>
        </w:rPr>
      </w:pPr>
    </w:p>
    <w:p w:rsidR="00E54F04" w:rsidRPr="00FD2910">
      <w:pPr>
        <w:bidi w:val="0"/>
        <w:spacing w:after="200"/>
        <w:ind w:firstLine="450"/>
        <w:jc w:val="both"/>
        <w:rPr>
          <w:rFonts w:ascii="Times New Roman" w:hAnsi="Times New Roman"/>
          <w:sz w:val="24"/>
          <w:szCs w:val="24"/>
        </w:rPr>
      </w:pPr>
      <w:r w:rsidRPr="00FD2910" w:rsidR="0057509E">
        <w:rPr>
          <w:rFonts w:ascii="Times New Roman" w:hAnsi="Times New Roman"/>
          <w:sz w:val="24"/>
          <w:szCs w:val="24"/>
        </w:rPr>
        <w:t xml:space="preserve"> Medzinárodnou sankciou v oblasti technickej infraštruktúry je obmedzenie, príkaz alebo zákaz dodávky elektrickej energie, surovín, strojov alebo zariadení potrebných na ich výrobu, ich časti a súčasti, materiálov, počítačového vybavenia vrátane technológií a vedomostí a iných zariadení zo sankcionovaného územia alebo cez územie Slovenskej republiky sankcionovanej osobe alebo na sankcionované územie.</w:t>
      </w:r>
    </w:p>
    <w:p w:rsidR="00E54F04" w:rsidRPr="00FD2910">
      <w:pPr>
        <w:bidi w:val="0"/>
        <w:jc w:val="center"/>
        <w:rPr>
          <w:rFonts w:ascii="Times New Roman" w:hAnsi="Times New Roman"/>
          <w:sz w:val="24"/>
          <w:szCs w:val="24"/>
        </w:rPr>
      </w:pPr>
      <w:r w:rsidRPr="00FD2910" w:rsidR="0057509E">
        <w:rPr>
          <w:rFonts w:ascii="Times New Roman" w:hAnsi="Times New Roman"/>
          <w:b/>
          <w:sz w:val="24"/>
          <w:szCs w:val="24"/>
        </w:rPr>
        <w:t>§ 10</w:t>
      </w:r>
    </w:p>
    <w:p w:rsidR="00E54F04" w:rsidRPr="00FD2910">
      <w:pPr>
        <w:bidi w:val="0"/>
        <w:spacing w:after="200"/>
        <w:jc w:val="center"/>
        <w:rPr>
          <w:rFonts w:ascii="Times New Roman" w:hAnsi="Times New Roman"/>
          <w:sz w:val="24"/>
          <w:szCs w:val="24"/>
        </w:rPr>
      </w:pPr>
      <w:r w:rsidRPr="00FD2910" w:rsidR="0057509E">
        <w:rPr>
          <w:rFonts w:ascii="Times New Roman" w:hAnsi="Times New Roman"/>
          <w:b/>
          <w:sz w:val="24"/>
          <w:szCs w:val="24"/>
        </w:rPr>
        <w:t>Vedecko-technické, kultúrne a športové styky</w:t>
      </w:r>
    </w:p>
    <w:p w:rsidR="00E54F04" w:rsidRPr="00FD2910">
      <w:pPr>
        <w:bidi w:val="0"/>
        <w:rPr>
          <w:rFonts w:ascii="Times New Roman" w:hAnsi="Times New Roman"/>
          <w:sz w:val="24"/>
          <w:szCs w:val="24"/>
        </w:rPr>
      </w:pPr>
    </w:p>
    <w:p w:rsidR="00E54F04" w:rsidRPr="00FD2910">
      <w:pPr>
        <w:bidi w:val="0"/>
        <w:spacing w:after="200"/>
        <w:ind w:firstLine="450"/>
        <w:jc w:val="both"/>
        <w:rPr>
          <w:rFonts w:ascii="Times New Roman" w:hAnsi="Times New Roman"/>
          <w:sz w:val="24"/>
          <w:szCs w:val="24"/>
        </w:rPr>
      </w:pPr>
      <w:r w:rsidRPr="00FD2910" w:rsidR="0057509E">
        <w:rPr>
          <w:rFonts w:ascii="Times New Roman" w:hAnsi="Times New Roman"/>
          <w:sz w:val="24"/>
          <w:szCs w:val="24"/>
        </w:rPr>
        <w:t>(1) Medzinárodnou sankciou v oblasti vedecko-technických stykov je obmedzenie, príkaz alebo zákaz</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a) účasti na vedeckých alebo technických výskumoch, programoch alebo projektoch, na ktorých sa spoločne podieľajú slovenská osoba a sankcionovaná osoba, ak ide o činnosť s inou sankcionovanou osobou,</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 xml:space="preserve">b) poskytovania prístrojov alebo zariadení slovenskou osobou alebo z územia Slovenskej republiky sankcionovanej osobe </w:t>
      </w:r>
      <w:r w:rsidRPr="00FD2910" w:rsidR="00732A3B">
        <w:rPr>
          <w:rFonts w:ascii="Times New Roman" w:hAnsi="Times New Roman"/>
          <w:sz w:val="24"/>
          <w:szCs w:val="24"/>
        </w:rPr>
        <w:t>na účely</w:t>
      </w:r>
      <w:r w:rsidRPr="00FD2910" w:rsidR="0057509E">
        <w:rPr>
          <w:rFonts w:ascii="Times New Roman" w:hAnsi="Times New Roman"/>
          <w:sz w:val="24"/>
          <w:szCs w:val="24"/>
        </w:rPr>
        <w:t xml:space="preserve"> ich použitia na vedecký alebo technický výskum, program alebo projekt,</w:t>
      </w:r>
    </w:p>
    <w:p w:rsidR="005E16D5" w:rsidRPr="00FD2910" w:rsidP="005E16D5">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c) poskytovania informácií o vedeckých výskumoch alebo technických výskumoch, programoch alebo projektoch slovenskej osoby alebo ich výsledkov sankcionovanej osobe alebo na sankcionované územie, ak nie sú tieto informác</w:t>
      </w:r>
      <w:r w:rsidRPr="00FD2910">
        <w:rPr>
          <w:rFonts w:ascii="Times New Roman" w:hAnsi="Times New Roman"/>
          <w:sz w:val="24"/>
          <w:szCs w:val="24"/>
        </w:rPr>
        <w:t>ie a výsledky verejne prístupné,</w:t>
      </w:r>
    </w:p>
    <w:p w:rsidR="005E16D5" w:rsidRPr="00FD2910" w:rsidP="005E16D5">
      <w:pPr>
        <w:bidi w:val="0"/>
        <w:spacing w:after="200"/>
        <w:ind w:firstLine="300"/>
        <w:jc w:val="both"/>
        <w:rPr>
          <w:rFonts w:ascii="Times New Roman" w:hAnsi="Times New Roman"/>
          <w:sz w:val="24"/>
          <w:szCs w:val="24"/>
        </w:rPr>
      </w:pPr>
      <w:r w:rsidRPr="00FD2910">
        <w:rPr>
          <w:rFonts w:ascii="Times New Roman" w:hAnsi="Times New Roman"/>
          <w:sz w:val="24"/>
          <w:szCs w:val="24"/>
        </w:rPr>
        <w:t>d) poskytovania práv priemyselného vlastníctva slovenskou osobou sankcionovanej osobe alebo na sankcionované územie</w:t>
      </w:r>
      <w:r w:rsidRPr="00FD2910" w:rsidR="004B6CEC">
        <w:rPr>
          <w:rFonts w:ascii="Times New Roman" w:hAnsi="Times New Roman"/>
          <w:sz w:val="24"/>
          <w:szCs w:val="24"/>
        </w:rPr>
        <w:t>.</w:t>
      </w:r>
    </w:p>
    <w:p w:rsidR="00E54F04" w:rsidRPr="00FD2910">
      <w:pPr>
        <w:bidi w:val="0"/>
        <w:spacing w:after="200"/>
        <w:ind w:firstLine="450"/>
        <w:jc w:val="both"/>
        <w:rPr>
          <w:rFonts w:ascii="Times New Roman" w:hAnsi="Times New Roman"/>
          <w:sz w:val="24"/>
          <w:szCs w:val="24"/>
        </w:rPr>
      </w:pPr>
      <w:r w:rsidRPr="00FD2910" w:rsidR="0057509E">
        <w:rPr>
          <w:rFonts w:ascii="Times New Roman" w:hAnsi="Times New Roman"/>
          <w:sz w:val="24"/>
          <w:szCs w:val="24"/>
        </w:rPr>
        <w:t>(2) Medzinárodnou sankciou v oblasti kultúrnych stykov je obmedzenie, príkaz alebo zákaz</w:t>
      </w:r>
    </w:p>
    <w:p w:rsidR="005E16D5" w:rsidRPr="00FD2910" w:rsidP="005E16D5">
      <w:pPr>
        <w:bidi w:val="0"/>
        <w:spacing w:after="200"/>
        <w:ind w:firstLine="300"/>
        <w:jc w:val="both"/>
        <w:rPr>
          <w:rFonts w:ascii="Times New Roman" w:hAnsi="Times New Roman"/>
          <w:sz w:val="24"/>
          <w:szCs w:val="24"/>
        </w:rPr>
      </w:pPr>
      <w:r w:rsidRPr="00FD2910">
        <w:rPr>
          <w:rFonts w:ascii="Times New Roman" w:hAnsi="Times New Roman"/>
          <w:sz w:val="24"/>
          <w:szCs w:val="24"/>
        </w:rPr>
        <w:t>a) poskytovania predmetov kultúrnej hodnoty slovenskými osobami alebo zo slovenského územia sankcionovanej osobe alebo na sankcionované územie,</w:t>
      </w:r>
    </w:p>
    <w:p w:rsidR="005E16D5" w:rsidRPr="00FD2910" w:rsidP="005E16D5">
      <w:pPr>
        <w:bidi w:val="0"/>
        <w:spacing w:after="200"/>
        <w:ind w:firstLine="300"/>
        <w:jc w:val="both"/>
        <w:rPr>
          <w:rFonts w:ascii="Times New Roman" w:hAnsi="Times New Roman"/>
          <w:sz w:val="24"/>
          <w:szCs w:val="24"/>
        </w:rPr>
      </w:pPr>
      <w:r w:rsidRPr="00FD2910">
        <w:rPr>
          <w:rFonts w:ascii="Times New Roman" w:hAnsi="Times New Roman"/>
          <w:sz w:val="24"/>
          <w:szCs w:val="24"/>
        </w:rPr>
        <w:t xml:space="preserve">b) prijímania predmetov kultúrnej hodnoty slovenskými osobami alebo na slovenskom území od sankcionovanej osoby alebo zo sankcionovaného územia, ak nejde o krátkodobé prijatie </w:t>
      </w:r>
      <w:r w:rsidRPr="00FD2910" w:rsidR="00732A3B">
        <w:rPr>
          <w:rFonts w:ascii="Times New Roman" w:hAnsi="Times New Roman"/>
          <w:sz w:val="24"/>
          <w:szCs w:val="24"/>
        </w:rPr>
        <w:t>na účely</w:t>
      </w:r>
      <w:r w:rsidRPr="00FD2910">
        <w:rPr>
          <w:rFonts w:ascii="Times New Roman" w:hAnsi="Times New Roman"/>
          <w:sz w:val="24"/>
          <w:szCs w:val="24"/>
        </w:rPr>
        <w:t xml:space="preserve"> záchrany, ochrany alebo uchovania predmetov kultúrnej hodnoty bezprostredne ohrozených ozbrojeným konfliktom alebo živelnou katastrofou alebo o navrátenie predmetov kultúrnej hodnoty slovenskej osobe,</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c) uskutočnenia verejného kultúrneho podujatia</w:t>
      </w:r>
      <w:r>
        <w:rPr>
          <w:rStyle w:val="FootnoteReference"/>
          <w:rFonts w:ascii="Times New Roman" w:hAnsi="Times New Roman"/>
          <w:sz w:val="24"/>
          <w:szCs w:val="24"/>
          <w:rtl w:val="0"/>
        </w:rPr>
        <w:footnoteReference w:id="21"/>
      </w:r>
      <w:r w:rsidRPr="00FD2910" w:rsidR="008A6D51">
        <w:rPr>
          <w:rFonts w:ascii="Times New Roman" w:hAnsi="Times New Roman"/>
          <w:sz w:val="24"/>
          <w:szCs w:val="24"/>
        </w:rPr>
        <w:t xml:space="preserve">) </w:t>
      </w:r>
      <w:r w:rsidRPr="00FD2910" w:rsidR="0057509E">
        <w:rPr>
          <w:rFonts w:ascii="Times New Roman" w:hAnsi="Times New Roman"/>
          <w:sz w:val="24"/>
          <w:szCs w:val="24"/>
        </w:rPr>
        <w:t xml:space="preserve">slovenskými osobami len pre sankcionovanú osobu alebo na sankcionovanom území, </w:t>
      </w:r>
      <w:r w:rsidRPr="00FD2910" w:rsidR="004B6CEC">
        <w:rPr>
          <w:rFonts w:ascii="Times New Roman" w:hAnsi="Times New Roman"/>
          <w:sz w:val="24"/>
          <w:szCs w:val="24"/>
        </w:rPr>
        <w:t>udelenia súhlasu na použitie predmetu ochrany podľa Autorského zákona</w:t>
      </w:r>
      <w:r>
        <w:rPr>
          <w:rStyle w:val="FootnoteReference"/>
          <w:rFonts w:ascii="Times New Roman" w:hAnsi="Times New Roman"/>
          <w:sz w:val="24"/>
          <w:szCs w:val="24"/>
          <w:rtl w:val="0"/>
        </w:rPr>
        <w:footnoteReference w:id="22"/>
      </w:r>
      <w:r w:rsidRPr="00FD2910" w:rsidR="00DD1B8B">
        <w:rPr>
          <w:rFonts w:ascii="Times New Roman" w:hAnsi="Times New Roman"/>
          <w:sz w:val="24"/>
          <w:szCs w:val="24"/>
        </w:rPr>
        <w:t>)</w:t>
      </w:r>
      <w:r w:rsidRPr="00FD2910" w:rsidR="004B6CEC">
        <w:rPr>
          <w:rFonts w:ascii="Times New Roman" w:hAnsi="Times New Roman"/>
          <w:sz w:val="24"/>
          <w:szCs w:val="24"/>
        </w:rPr>
        <w:t>, vrátane postúpenia práv a prevodu práv k  tomuto predmetu ochrany slovenskými osobami sankcionovanej osobe</w:t>
      </w:r>
      <w:r w:rsidRPr="00FD2910" w:rsidR="009827D2">
        <w:rPr>
          <w:rFonts w:ascii="Times New Roman" w:hAnsi="Times New Roman"/>
          <w:sz w:val="24"/>
          <w:szCs w:val="24"/>
        </w:rPr>
        <w:t>.</w:t>
      </w:r>
    </w:p>
    <w:p w:rsidR="00E54F04" w:rsidRPr="00FD2910">
      <w:pPr>
        <w:bidi w:val="0"/>
        <w:spacing w:after="200"/>
        <w:ind w:firstLine="450"/>
        <w:jc w:val="both"/>
        <w:rPr>
          <w:rFonts w:ascii="Times New Roman" w:hAnsi="Times New Roman"/>
          <w:sz w:val="24"/>
          <w:szCs w:val="24"/>
        </w:rPr>
      </w:pPr>
      <w:r w:rsidRPr="00FD2910" w:rsidR="0057509E">
        <w:rPr>
          <w:rFonts w:ascii="Times New Roman" w:hAnsi="Times New Roman"/>
          <w:sz w:val="24"/>
          <w:szCs w:val="24"/>
        </w:rPr>
        <w:t>(3) Medzinárodnou sankciou v oblasti športových stykov je obmedzenie, príkaz alebo zákaz</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 xml:space="preserve">a) účasti osoby alebo skupiny osôb reprezentujúcich sankcionovanú osobu na športovom podujatí alebo inej športovej akcii </w:t>
      </w:r>
      <w:r w:rsidRPr="00FD2910" w:rsidR="0066264D">
        <w:rPr>
          <w:rFonts w:ascii="Times New Roman" w:hAnsi="Times New Roman"/>
          <w:sz w:val="24"/>
          <w:szCs w:val="24"/>
        </w:rPr>
        <w:t>organizovanej</w:t>
      </w:r>
      <w:r w:rsidRPr="00FD2910" w:rsidR="0057509E">
        <w:rPr>
          <w:rFonts w:ascii="Times New Roman" w:hAnsi="Times New Roman"/>
          <w:sz w:val="24"/>
          <w:szCs w:val="24"/>
        </w:rPr>
        <w:t xml:space="preserve"> na území Slovenskej republiky alebo slovenskou osobou,</w:t>
      </w:r>
    </w:p>
    <w:p w:rsidR="00E54F04" w:rsidRPr="00FD2910">
      <w:pPr>
        <w:bidi w:val="0"/>
        <w:spacing w:after="200"/>
        <w:ind w:firstLine="300"/>
        <w:jc w:val="both"/>
        <w:rPr>
          <w:rFonts w:ascii="Times New Roman" w:hAnsi="Times New Roman"/>
          <w:sz w:val="24"/>
          <w:szCs w:val="24"/>
        </w:rPr>
      </w:pPr>
      <w:r w:rsidRPr="00FD2910" w:rsidR="0057509E">
        <w:rPr>
          <w:rFonts w:ascii="Times New Roman" w:hAnsi="Times New Roman"/>
          <w:sz w:val="24"/>
          <w:szCs w:val="24"/>
        </w:rPr>
        <w:t xml:space="preserve">b) účasti slovenskej osoby alebo skupiny </w:t>
      </w:r>
      <w:r w:rsidRPr="00FD2910" w:rsidR="00C9658D">
        <w:rPr>
          <w:rFonts w:ascii="Times New Roman" w:hAnsi="Times New Roman"/>
          <w:sz w:val="24"/>
          <w:szCs w:val="24"/>
        </w:rPr>
        <w:t xml:space="preserve">osôb </w:t>
      </w:r>
      <w:r w:rsidRPr="00FD2910" w:rsidR="0057509E">
        <w:rPr>
          <w:rFonts w:ascii="Times New Roman" w:hAnsi="Times New Roman"/>
          <w:sz w:val="24"/>
          <w:szCs w:val="24"/>
        </w:rPr>
        <w:t xml:space="preserve">reprezentujúcej Slovenskú republiku na športovom podujatí </w:t>
      </w:r>
      <w:r w:rsidRPr="00FD2910" w:rsidR="0066264D">
        <w:rPr>
          <w:rFonts w:ascii="Times New Roman" w:hAnsi="Times New Roman"/>
          <w:sz w:val="24"/>
          <w:szCs w:val="24"/>
        </w:rPr>
        <w:t xml:space="preserve">alebo inej športovej </w:t>
      </w:r>
      <w:r w:rsidRPr="00FD2910" w:rsidR="00732A3B">
        <w:rPr>
          <w:rFonts w:ascii="Times New Roman" w:hAnsi="Times New Roman"/>
          <w:sz w:val="24"/>
          <w:szCs w:val="24"/>
        </w:rPr>
        <w:t>akcii organizovaných</w:t>
      </w:r>
      <w:r w:rsidRPr="00FD2910" w:rsidR="0057509E">
        <w:rPr>
          <w:rFonts w:ascii="Times New Roman" w:hAnsi="Times New Roman"/>
          <w:sz w:val="24"/>
          <w:szCs w:val="24"/>
        </w:rPr>
        <w:t xml:space="preserve"> sankcionovanou osobou alebo na sankcionovanom území.</w:t>
      </w:r>
    </w:p>
    <w:p w:rsidR="00E54F04" w:rsidRPr="00FD2910">
      <w:pPr>
        <w:bidi w:val="0"/>
        <w:jc w:val="center"/>
        <w:rPr>
          <w:rFonts w:ascii="Times New Roman" w:hAnsi="Times New Roman"/>
          <w:sz w:val="24"/>
          <w:szCs w:val="24"/>
        </w:rPr>
      </w:pPr>
      <w:r w:rsidRPr="00FD2910" w:rsidR="0057509E">
        <w:rPr>
          <w:rFonts w:ascii="Times New Roman" w:hAnsi="Times New Roman"/>
          <w:b/>
          <w:sz w:val="24"/>
          <w:szCs w:val="24"/>
        </w:rPr>
        <w:t>§ 11</w:t>
      </w:r>
    </w:p>
    <w:p w:rsidR="00E54F04" w:rsidRPr="00FD2910">
      <w:pPr>
        <w:bidi w:val="0"/>
        <w:spacing w:after="200"/>
        <w:jc w:val="center"/>
        <w:rPr>
          <w:rFonts w:ascii="Times New Roman" w:hAnsi="Times New Roman"/>
          <w:sz w:val="24"/>
          <w:szCs w:val="24"/>
        </w:rPr>
      </w:pPr>
      <w:r w:rsidRPr="00FD2910" w:rsidR="0057509E">
        <w:rPr>
          <w:rFonts w:ascii="Times New Roman" w:hAnsi="Times New Roman"/>
          <w:b/>
          <w:sz w:val="24"/>
          <w:szCs w:val="24"/>
        </w:rPr>
        <w:t>Obmedzenie výkonu vlastníckeho práva</w:t>
      </w:r>
    </w:p>
    <w:p w:rsidR="00E54F04" w:rsidRPr="00FD2910">
      <w:pPr>
        <w:bidi w:val="0"/>
        <w:rPr>
          <w:rFonts w:ascii="Times New Roman" w:hAnsi="Times New Roman"/>
          <w:sz w:val="24"/>
          <w:szCs w:val="24"/>
        </w:rPr>
      </w:pP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 </w:t>
      </w:r>
      <w:r w:rsidRPr="00FD2910" w:rsidR="003B163D">
        <w:rPr>
          <w:rFonts w:ascii="Times New Roman" w:hAnsi="Times New Roman"/>
          <w:color w:val="000000" w:themeColor="tx1" w:themeShade="FF"/>
          <w:sz w:val="24"/>
          <w:szCs w:val="24"/>
        </w:rPr>
        <w:t xml:space="preserve">(1) </w:t>
      </w:r>
      <w:r w:rsidRPr="00FD2910" w:rsidR="0057509E">
        <w:rPr>
          <w:rFonts w:ascii="Times New Roman" w:hAnsi="Times New Roman"/>
          <w:color w:val="000000" w:themeColor="tx1" w:themeShade="FF"/>
          <w:sz w:val="24"/>
          <w:szCs w:val="24"/>
        </w:rPr>
        <w:t>Medzinárodnou sankciou v oblasti obmedzenia výkonu vlastníckeho práva je bez omeškania a bez predchádzajúceho oznámenia fyzick</w:t>
      </w:r>
      <w:r w:rsidRPr="00FD2910" w:rsidR="00773F28">
        <w:rPr>
          <w:rFonts w:ascii="Times New Roman" w:hAnsi="Times New Roman"/>
          <w:color w:val="000000" w:themeColor="tx1" w:themeShade="FF"/>
          <w:sz w:val="24"/>
          <w:szCs w:val="24"/>
        </w:rPr>
        <w:t>ej</w:t>
      </w:r>
      <w:r w:rsidRPr="00FD2910" w:rsidR="0057509E">
        <w:rPr>
          <w:rFonts w:ascii="Times New Roman" w:hAnsi="Times New Roman"/>
          <w:color w:val="000000" w:themeColor="tx1" w:themeShade="FF"/>
          <w:sz w:val="24"/>
          <w:szCs w:val="24"/>
        </w:rPr>
        <w:t xml:space="preserve"> </w:t>
      </w:r>
      <w:r w:rsidRPr="00FD2910" w:rsidR="002500A4">
        <w:rPr>
          <w:rFonts w:ascii="Times New Roman" w:hAnsi="Times New Roman"/>
          <w:color w:val="000000" w:themeColor="tx1" w:themeShade="FF"/>
          <w:sz w:val="24"/>
          <w:szCs w:val="24"/>
        </w:rPr>
        <w:t xml:space="preserve">osobe </w:t>
      </w:r>
      <w:r w:rsidRPr="00FD2910" w:rsidR="0057509E">
        <w:rPr>
          <w:rFonts w:ascii="Times New Roman" w:hAnsi="Times New Roman"/>
          <w:color w:val="000000" w:themeColor="tx1" w:themeShade="FF"/>
          <w:sz w:val="24"/>
          <w:szCs w:val="24"/>
        </w:rPr>
        <w:t>alebo právnic</w:t>
      </w:r>
      <w:r w:rsidRPr="00FD2910" w:rsidR="00773F28">
        <w:rPr>
          <w:rFonts w:ascii="Times New Roman" w:hAnsi="Times New Roman"/>
          <w:color w:val="000000" w:themeColor="tx1" w:themeShade="FF"/>
          <w:sz w:val="24"/>
          <w:szCs w:val="24"/>
        </w:rPr>
        <w:t>kej</w:t>
      </w:r>
      <w:r w:rsidRPr="00FD2910" w:rsidR="0057509E">
        <w:rPr>
          <w:rFonts w:ascii="Times New Roman" w:hAnsi="Times New Roman"/>
          <w:color w:val="000000" w:themeColor="tx1" w:themeShade="FF"/>
          <w:sz w:val="24"/>
          <w:szCs w:val="24"/>
        </w:rPr>
        <w:t xml:space="preserve"> osob</w:t>
      </w:r>
      <w:r w:rsidRPr="00FD2910" w:rsidR="00773F28">
        <w:rPr>
          <w:rFonts w:ascii="Times New Roman" w:hAnsi="Times New Roman"/>
          <w:color w:val="000000" w:themeColor="tx1" w:themeShade="FF"/>
          <w:sz w:val="24"/>
          <w:szCs w:val="24"/>
        </w:rPr>
        <w:t>e</w:t>
      </w:r>
      <w:r w:rsidRPr="00FD2910" w:rsidR="0057509E">
        <w:rPr>
          <w:rFonts w:ascii="Times New Roman" w:hAnsi="Times New Roman"/>
          <w:color w:val="000000" w:themeColor="tx1" w:themeShade="FF"/>
          <w:sz w:val="24"/>
          <w:szCs w:val="24"/>
        </w:rPr>
        <w:t xml:space="preserve"> vydané obmedzenie, príkaz alebo zákaz</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a) nakladať, sprístupniť majetok vo vlastníctve sankcionovaných osôb alebo priamo alebo nepriamo ovládaného sankcionovanými osobami, ako aj majetok osôb konajúcich v mene alebo na príkaz sankcionovaných osôb,</w:t>
      </w:r>
    </w:p>
    <w:p w:rsidR="00E54F04" w:rsidRPr="00FD2910">
      <w:pPr>
        <w:bidi w:val="0"/>
        <w:spacing w:after="200"/>
        <w:ind w:firstLine="300"/>
        <w:jc w:val="both"/>
        <w:rPr>
          <w:rFonts w:ascii="Times New Roman" w:hAnsi="Times New Roman"/>
          <w:color w:val="000000" w:themeColor="tx1" w:themeShade="FF"/>
          <w:sz w:val="24"/>
          <w:szCs w:val="24"/>
        </w:rPr>
      </w:pPr>
      <w:r w:rsidRPr="00FD2910" w:rsidR="00F16255">
        <w:rPr>
          <w:rFonts w:ascii="Times New Roman" w:hAnsi="Times New Roman"/>
          <w:color w:val="000000" w:themeColor="tx1" w:themeShade="FF"/>
          <w:sz w:val="24"/>
          <w:szCs w:val="24"/>
        </w:rPr>
        <w:t xml:space="preserve">b) </w:t>
      </w:r>
      <w:r w:rsidRPr="00FD2910" w:rsidR="005B103F">
        <w:rPr>
          <w:rFonts w:ascii="Times New Roman" w:hAnsi="Times New Roman"/>
          <w:color w:val="000000" w:themeColor="tx1" w:themeShade="FF"/>
          <w:sz w:val="24"/>
          <w:szCs w:val="24"/>
        </w:rPr>
        <w:t>nakladať s</w:t>
      </w:r>
      <w:r w:rsidRPr="00FD2910" w:rsidR="0057509E">
        <w:rPr>
          <w:rFonts w:ascii="Times New Roman" w:hAnsi="Times New Roman"/>
          <w:color w:val="000000" w:themeColor="tx1" w:themeShade="FF"/>
          <w:sz w:val="24"/>
          <w:szCs w:val="24"/>
        </w:rPr>
        <w:t xml:space="preserve"> majetkom priamo alebo nepriamo, úplne alebo čiastočne v prospech sankcionovaných osôb, vlastneným alebo kontrolovaným priamo alebo nepriamo sankcionovanými osobami a osobami, ktoré konajú v mene alebo na pokyn sankcionovaných osôb</w:t>
      </w:r>
      <w:r w:rsidRPr="00FD2910" w:rsidR="00C9658D">
        <w:rPr>
          <w:rFonts w:ascii="Times New Roman" w:hAnsi="Times New Roman"/>
          <w:color w:val="000000" w:themeColor="tx1" w:themeShade="FF"/>
          <w:sz w:val="24"/>
          <w:szCs w:val="24"/>
        </w:rPr>
        <w:t>.</w:t>
      </w:r>
    </w:p>
    <w:p w:rsidR="003B163D" w:rsidRPr="00FD2910">
      <w:pPr>
        <w:bidi w:val="0"/>
        <w:spacing w:after="200"/>
        <w:ind w:firstLine="300"/>
        <w:jc w:val="both"/>
        <w:rPr>
          <w:rFonts w:ascii="Times New Roman" w:hAnsi="Times New Roman"/>
          <w:color w:val="000000" w:themeColor="tx1" w:themeShade="FF"/>
          <w:sz w:val="24"/>
          <w:szCs w:val="24"/>
        </w:rPr>
      </w:pPr>
      <w:r w:rsidRPr="00FD2910">
        <w:rPr>
          <w:rFonts w:ascii="Times New Roman" w:hAnsi="Times New Roman"/>
          <w:color w:val="000000" w:themeColor="tx1" w:themeShade="FF"/>
          <w:sz w:val="24"/>
          <w:szCs w:val="24"/>
        </w:rPr>
        <w:t>(2) Medzinárodn</w:t>
      </w:r>
      <w:r w:rsidRPr="00FD2910" w:rsidR="009827D2">
        <w:rPr>
          <w:rFonts w:ascii="Times New Roman" w:hAnsi="Times New Roman"/>
          <w:color w:val="000000" w:themeColor="tx1" w:themeShade="FF"/>
          <w:sz w:val="24"/>
          <w:szCs w:val="24"/>
        </w:rPr>
        <w:t>ú</w:t>
      </w:r>
      <w:r w:rsidRPr="00FD2910">
        <w:rPr>
          <w:rFonts w:ascii="Times New Roman" w:hAnsi="Times New Roman"/>
          <w:color w:val="000000" w:themeColor="tx1" w:themeShade="FF"/>
          <w:sz w:val="24"/>
          <w:szCs w:val="24"/>
        </w:rPr>
        <w:t xml:space="preserve"> sankciu v oblasti obmedzenia vlastníckeho práva s nehnuteľnosťou vykoná Okresný úrad vydaním obmedzujúcej poznámky na základe </w:t>
      </w:r>
      <w:r w:rsidRPr="00FD2910" w:rsidR="00732A3B">
        <w:rPr>
          <w:rFonts w:ascii="Times New Roman" w:hAnsi="Times New Roman"/>
          <w:color w:val="000000" w:themeColor="tx1" w:themeShade="FF"/>
          <w:sz w:val="24"/>
          <w:szCs w:val="24"/>
        </w:rPr>
        <w:t xml:space="preserve">oznámenia </w:t>
      </w:r>
      <w:r w:rsidRPr="00FD2910" w:rsidR="00584D82">
        <w:rPr>
          <w:rFonts w:ascii="Times New Roman" w:hAnsi="Times New Roman"/>
          <w:color w:val="000000" w:themeColor="tx1" w:themeShade="FF"/>
          <w:sz w:val="24"/>
          <w:szCs w:val="24"/>
        </w:rPr>
        <w:t xml:space="preserve">príslušného orgánu štátnej správy </w:t>
      </w:r>
      <w:r w:rsidRPr="00FD2910" w:rsidR="00F16255">
        <w:rPr>
          <w:rFonts w:ascii="Times New Roman" w:hAnsi="Times New Roman"/>
          <w:color w:val="000000" w:themeColor="tx1" w:themeShade="FF"/>
          <w:sz w:val="24"/>
          <w:szCs w:val="24"/>
        </w:rPr>
        <w:t>v súlade s osobitným predpisom</w:t>
      </w:r>
      <w:r>
        <w:rPr>
          <w:rStyle w:val="FootnoteReference"/>
          <w:rFonts w:ascii="Times New Roman" w:hAnsi="Times New Roman"/>
          <w:color w:val="000000" w:themeColor="tx1" w:themeShade="FF"/>
          <w:sz w:val="24"/>
          <w:szCs w:val="24"/>
          <w:rtl w:val="0"/>
        </w:rPr>
        <w:footnoteReference w:id="23"/>
      </w:r>
      <w:r w:rsidRPr="00FD2910" w:rsidR="00BF70F3">
        <w:rPr>
          <w:rFonts w:ascii="Times New Roman" w:hAnsi="Times New Roman"/>
          <w:color w:val="000000" w:themeColor="tx1" w:themeShade="FF"/>
          <w:sz w:val="24"/>
          <w:szCs w:val="24"/>
        </w:rPr>
        <w:t>)</w:t>
      </w:r>
      <w:r w:rsidRPr="00FD2910" w:rsidR="00F16255">
        <w:rPr>
          <w:rFonts w:ascii="Times New Roman" w:hAnsi="Times New Roman"/>
          <w:color w:val="000000" w:themeColor="tx1" w:themeShade="FF"/>
          <w:sz w:val="24"/>
          <w:szCs w:val="24"/>
        </w:rPr>
        <w:t>.</w:t>
      </w:r>
    </w:p>
    <w:p w:rsidR="00E54F04" w:rsidRPr="00FD2910">
      <w:pPr>
        <w:bidi w:val="0"/>
        <w:jc w:val="center"/>
        <w:rPr>
          <w:rFonts w:ascii="Times New Roman" w:hAnsi="Times New Roman"/>
          <w:color w:val="000000" w:themeColor="tx1" w:themeShade="FF"/>
          <w:sz w:val="24"/>
          <w:szCs w:val="24"/>
        </w:rPr>
      </w:pPr>
      <w:r w:rsidRPr="00FD2910" w:rsidR="0057509E">
        <w:rPr>
          <w:rFonts w:ascii="Times New Roman" w:hAnsi="Times New Roman"/>
          <w:b/>
          <w:color w:val="000000" w:themeColor="tx1" w:themeShade="FF"/>
          <w:sz w:val="24"/>
          <w:szCs w:val="24"/>
        </w:rPr>
        <w:t>§ 12</w:t>
      </w:r>
    </w:p>
    <w:p w:rsidR="00E54F04" w:rsidRPr="00FD2910">
      <w:pPr>
        <w:bidi w:val="0"/>
        <w:spacing w:after="200"/>
        <w:jc w:val="center"/>
        <w:rPr>
          <w:rFonts w:ascii="Times New Roman" w:hAnsi="Times New Roman"/>
          <w:color w:val="000000" w:themeColor="tx1" w:themeShade="FF"/>
          <w:sz w:val="24"/>
          <w:szCs w:val="24"/>
        </w:rPr>
      </w:pPr>
      <w:r w:rsidRPr="00FD2910" w:rsidR="00CC4F59">
        <w:rPr>
          <w:rFonts w:ascii="Times New Roman" w:hAnsi="Times New Roman"/>
          <w:b/>
          <w:color w:val="000000" w:themeColor="tx1" w:themeShade="FF"/>
          <w:sz w:val="24"/>
          <w:szCs w:val="24"/>
        </w:rPr>
        <w:t>Cestovanie a</w:t>
      </w:r>
      <w:r w:rsidRPr="00FD2910" w:rsidR="0057509E">
        <w:rPr>
          <w:rFonts w:ascii="Times New Roman" w:hAnsi="Times New Roman"/>
          <w:b/>
          <w:color w:val="000000" w:themeColor="tx1" w:themeShade="FF"/>
          <w:sz w:val="24"/>
          <w:szCs w:val="24"/>
        </w:rPr>
        <w:t xml:space="preserve"> vydávani</w:t>
      </w:r>
      <w:r w:rsidRPr="00FD2910" w:rsidR="00CC4F59">
        <w:rPr>
          <w:rFonts w:ascii="Times New Roman" w:hAnsi="Times New Roman"/>
          <w:b/>
          <w:color w:val="000000" w:themeColor="tx1" w:themeShade="FF"/>
          <w:sz w:val="24"/>
          <w:szCs w:val="24"/>
        </w:rPr>
        <w:t>e</w:t>
      </w:r>
      <w:r w:rsidRPr="00FD2910" w:rsidR="0057509E">
        <w:rPr>
          <w:rFonts w:ascii="Times New Roman" w:hAnsi="Times New Roman"/>
          <w:b/>
          <w:color w:val="000000" w:themeColor="tx1" w:themeShade="FF"/>
          <w:sz w:val="24"/>
          <w:szCs w:val="24"/>
        </w:rPr>
        <w:t xml:space="preserve"> cestovných víz</w:t>
      </w:r>
    </w:p>
    <w:p w:rsidR="00E54F04" w:rsidRPr="00FD2910">
      <w:pPr>
        <w:bidi w:val="0"/>
        <w:rPr>
          <w:rFonts w:ascii="Times New Roman" w:hAnsi="Times New Roman"/>
          <w:color w:val="000000" w:themeColor="tx1" w:themeShade="FF"/>
          <w:sz w:val="24"/>
          <w:szCs w:val="24"/>
        </w:rPr>
      </w:pP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 Medzinárodnou sankciou v oblasti </w:t>
      </w:r>
      <w:r w:rsidRPr="00FD2910" w:rsidR="00CC4F59">
        <w:rPr>
          <w:rFonts w:ascii="Times New Roman" w:hAnsi="Times New Roman"/>
          <w:color w:val="000000" w:themeColor="tx1" w:themeShade="FF"/>
          <w:sz w:val="24"/>
          <w:szCs w:val="24"/>
        </w:rPr>
        <w:t>cestovania a</w:t>
      </w:r>
      <w:r w:rsidRPr="00FD2910" w:rsidR="0057509E">
        <w:rPr>
          <w:rFonts w:ascii="Times New Roman" w:hAnsi="Times New Roman"/>
          <w:color w:val="000000" w:themeColor="tx1" w:themeShade="FF"/>
          <w:sz w:val="24"/>
          <w:szCs w:val="24"/>
        </w:rPr>
        <w:t xml:space="preserve"> vydávania ce</w:t>
      </w:r>
      <w:r w:rsidRPr="00FD2910" w:rsidR="005B103F">
        <w:rPr>
          <w:rFonts w:ascii="Times New Roman" w:hAnsi="Times New Roman"/>
          <w:color w:val="000000" w:themeColor="tx1" w:themeShade="FF"/>
          <w:sz w:val="24"/>
          <w:szCs w:val="24"/>
        </w:rPr>
        <w:t xml:space="preserve">stovných víz je </w:t>
      </w:r>
      <w:r w:rsidRPr="00FD2910" w:rsidR="00732A3B">
        <w:rPr>
          <w:rFonts w:ascii="Times New Roman" w:hAnsi="Times New Roman"/>
          <w:color w:val="000000" w:themeColor="tx1" w:themeShade="FF"/>
          <w:sz w:val="24"/>
          <w:szCs w:val="24"/>
        </w:rPr>
        <w:t>bezodkladne</w:t>
      </w:r>
      <w:r w:rsidRPr="00FD2910" w:rsidR="005B103F">
        <w:rPr>
          <w:rFonts w:ascii="Times New Roman" w:hAnsi="Times New Roman"/>
          <w:color w:val="000000" w:themeColor="tx1" w:themeShade="FF"/>
          <w:sz w:val="24"/>
          <w:szCs w:val="24"/>
        </w:rPr>
        <w:t xml:space="preserve"> </w:t>
      </w:r>
      <w:r w:rsidRPr="00FD2910" w:rsidR="00457551">
        <w:rPr>
          <w:rFonts w:ascii="Times New Roman" w:hAnsi="Times New Roman"/>
          <w:color w:val="000000" w:themeColor="tx1" w:themeShade="FF"/>
          <w:sz w:val="24"/>
          <w:szCs w:val="24"/>
        </w:rPr>
        <w:t>fyzickej osobe alebo právnickej osobe</w:t>
      </w:r>
      <w:r w:rsidRPr="00FD2910" w:rsidR="0057509E">
        <w:rPr>
          <w:rFonts w:ascii="Times New Roman" w:hAnsi="Times New Roman"/>
          <w:color w:val="000000" w:themeColor="tx1" w:themeShade="FF"/>
          <w:sz w:val="24"/>
          <w:szCs w:val="24"/>
        </w:rPr>
        <w:t xml:space="preserve"> vydané obmedzenie alebo zákaz</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a) vstupu sankcionovanej osoby na územie Slovenskej republiky a</w:t>
      </w:r>
    </w:p>
    <w:p w:rsidR="0083051B" w:rsidRPr="00FD2910" w:rsidP="00115949">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b) vydávania cestovných víz</w:t>
      </w:r>
      <w:r>
        <w:rPr>
          <w:rStyle w:val="FootnoteReference"/>
          <w:rFonts w:ascii="Times New Roman" w:hAnsi="Times New Roman"/>
          <w:color w:val="000000" w:themeColor="tx1" w:themeShade="FF"/>
          <w:sz w:val="24"/>
          <w:szCs w:val="24"/>
          <w:rtl w:val="0"/>
        </w:rPr>
        <w:footnoteReference w:id="24"/>
      </w:r>
      <w:r w:rsidRPr="00FD2910" w:rsidR="00BF1911">
        <w:rPr>
          <w:rFonts w:ascii="Times New Roman" w:hAnsi="Times New Roman"/>
          <w:color w:val="000000" w:themeColor="tx1" w:themeShade="FF"/>
          <w:sz w:val="24"/>
          <w:szCs w:val="24"/>
        </w:rPr>
        <w:t xml:space="preserve">) </w:t>
      </w:r>
      <w:r w:rsidRPr="00FD2910" w:rsidR="0057509E">
        <w:rPr>
          <w:rFonts w:ascii="Times New Roman" w:hAnsi="Times New Roman"/>
          <w:color w:val="000000" w:themeColor="tx1" w:themeShade="FF"/>
          <w:sz w:val="24"/>
          <w:szCs w:val="24"/>
        </w:rPr>
        <w:t>sankcionovaným osobám.</w:t>
      </w:r>
      <w:r w:rsidRPr="00FD2910" w:rsidR="00115949">
        <w:rPr>
          <w:rFonts w:ascii="Times New Roman" w:hAnsi="Times New Roman"/>
          <w:color w:val="000000" w:themeColor="tx1" w:themeShade="FF"/>
          <w:sz w:val="24"/>
          <w:szCs w:val="24"/>
        </w:rPr>
        <w:t xml:space="preserve"> </w:t>
      </w:r>
    </w:p>
    <w:p w:rsidR="0083051B" w:rsidRPr="00FD2910">
      <w:pPr>
        <w:bidi w:val="0"/>
        <w:jc w:val="center"/>
        <w:rPr>
          <w:rFonts w:ascii="Times New Roman" w:hAnsi="Times New Roman"/>
          <w:b/>
          <w:color w:val="000000" w:themeColor="tx1" w:themeShade="FF"/>
          <w:sz w:val="24"/>
          <w:szCs w:val="24"/>
        </w:rPr>
      </w:pPr>
    </w:p>
    <w:p w:rsidR="00E54F04" w:rsidRPr="00FD2910">
      <w:pPr>
        <w:bidi w:val="0"/>
        <w:jc w:val="center"/>
        <w:rPr>
          <w:rFonts w:ascii="Times New Roman" w:hAnsi="Times New Roman"/>
          <w:color w:val="000000" w:themeColor="tx1" w:themeShade="FF"/>
          <w:sz w:val="24"/>
          <w:szCs w:val="24"/>
        </w:rPr>
      </w:pPr>
      <w:r w:rsidRPr="00FD2910" w:rsidR="0057509E">
        <w:rPr>
          <w:rFonts w:ascii="Times New Roman" w:hAnsi="Times New Roman"/>
          <w:b/>
          <w:color w:val="000000" w:themeColor="tx1" w:themeShade="FF"/>
          <w:sz w:val="24"/>
          <w:szCs w:val="24"/>
        </w:rPr>
        <w:t>§ 13</w:t>
      </w:r>
    </w:p>
    <w:p w:rsidR="00E54F04" w:rsidRPr="00FD2910">
      <w:pPr>
        <w:bidi w:val="0"/>
        <w:spacing w:after="200"/>
        <w:jc w:val="center"/>
        <w:rPr>
          <w:rFonts w:ascii="Times New Roman" w:hAnsi="Times New Roman"/>
          <w:color w:val="000000" w:themeColor="tx1" w:themeShade="FF"/>
          <w:sz w:val="24"/>
          <w:szCs w:val="24"/>
        </w:rPr>
      </w:pPr>
      <w:r w:rsidRPr="00FD2910" w:rsidR="0057509E">
        <w:rPr>
          <w:rFonts w:ascii="Times New Roman" w:hAnsi="Times New Roman"/>
          <w:b/>
          <w:color w:val="000000" w:themeColor="tx1" w:themeShade="FF"/>
          <w:sz w:val="24"/>
          <w:szCs w:val="24"/>
        </w:rPr>
        <w:t>Výnimky zo sankčného režimu</w:t>
      </w:r>
    </w:p>
    <w:p w:rsidR="00E54F04" w:rsidRPr="00FD2910">
      <w:pPr>
        <w:bidi w:val="0"/>
        <w:rPr>
          <w:rFonts w:ascii="Times New Roman" w:hAnsi="Times New Roman"/>
          <w:color w:val="000000" w:themeColor="tx1" w:themeShade="FF"/>
          <w:sz w:val="24"/>
          <w:szCs w:val="24"/>
        </w:rPr>
      </w:pPr>
    </w:p>
    <w:p w:rsidR="0083051B" w:rsidRPr="00FD2910" w:rsidP="0083051B">
      <w:pPr>
        <w:bidi w:val="0"/>
        <w:spacing w:after="200"/>
        <w:ind w:firstLine="300"/>
        <w:jc w:val="both"/>
        <w:rPr>
          <w:rFonts w:ascii="Times New Roman" w:hAnsi="Times New Roman"/>
          <w:color w:val="000000" w:themeColor="tx1" w:themeShade="FF"/>
          <w:sz w:val="24"/>
          <w:szCs w:val="24"/>
        </w:rPr>
      </w:pPr>
      <w:r w:rsidRPr="00FD2910">
        <w:rPr>
          <w:rFonts w:ascii="Times New Roman" w:hAnsi="Times New Roman"/>
          <w:color w:val="000000" w:themeColor="tx1" w:themeShade="FF"/>
          <w:sz w:val="24"/>
          <w:szCs w:val="24"/>
        </w:rPr>
        <w:t xml:space="preserve">(1) Ustanovenia tohto zákona sa nepoužijú na </w:t>
      </w:r>
      <w:r w:rsidRPr="00FD2910" w:rsidR="008059E4">
        <w:rPr>
          <w:rFonts w:ascii="Times New Roman" w:hAnsi="Times New Roman"/>
          <w:color w:val="000000" w:themeColor="tx1" w:themeShade="FF"/>
          <w:sz w:val="24"/>
          <w:szCs w:val="24"/>
        </w:rPr>
        <w:t>poskytnutie</w:t>
      </w:r>
    </w:p>
    <w:p w:rsidR="0083051B" w:rsidRPr="00FD2910" w:rsidP="0083051B">
      <w:pPr>
        <w:bidi w:val="0"/>
        <w:spacing w:after="200"/>
        <w:ind w:firstLine="300"/>
        <w:jc w:val="both"/>
        <w:rPr>
          <w:rFonts w:ascii="Times New Roman" w:hAnsi="Times New Roman"/>
          <w:color w:val="000000" w:themeColor="tx1" w:themeShade="FF"/>
          <w:sz w:val="24"/>
          <w:szCs w:val="24"/>
        </w:rPr>
      </w:pPr>
      <w:r w:rsidRPr="00FD2910" w:rsidR="007264B3">
        <w:rPr>
          <w:rFonts w:ascii="Times New Roman" w:hAnsi="Times New Roman"/>
          <w:color w:val="000000" w:themeColor="tx1" w:themeShade="FF"/>
          <w:sz w:val="24"/>
          <w:szCs w:val="24"/>
        </w:rPr>
        <w:t>a) humanitárnej</w:t>
      </w:r>
      <w:r w:rsidRPr="00FD2910">
        <w:rPr>
          <w:rFonts w:ascii="Times New Roman" w:hAnsi="Times New Roman"/>
          <w:color w:val="000000" w:themeColor="tx1" w:themeShade="FF"/>
          <w:sz w:val="24"/>
          <w:szCs w:val="24"/>
        </w:rPr>
        <w:t xml:space="preserve"> pomoc</w:t>
      </w:r>
      <w:r w:rsidRPr="00FD2910" w:rsidR="007264B3">
        <w:rPr>
          <w:rFonts w:ascii="Times New Roman" w:hAnsi="Times New Roman"/>
          <w:color w:val="000000" w:themeColor="tx1" w:themeShade="FF"/>
          <w:sz w:val="24"/>
          <w:szCs w:val="24"/>
        </w:rPr>
        <w:t>i</w:t>
      </w:r>
      <w:r w:rsidRPr="00FD2910">
        <w:rPr>
          <w:rFonts w:ascii="Times New Roman" w:hAnsi="Times New Roman"/>
          <w:color w:val="000000" w:themeColor="tx1" w:themeShade="FF"/>
          <w:sz w:val="24"/>
          <w:szCs w:val="24"/>
        </w:rPr>
        <w:t>, ak nie je obmedzená osobitným predpisom podľa § 2 písm. b); za takú pomoc sa považuj</w:t>
      </w:r>
      <w:r w:rsidRPr="00FD2910" w:rsidR="009B2348">
        <w:rPr>
          <w:rFonts w:ascii="Times New Roman" w:hAnsi="Times New Roman"/>
          <w:color w:val="000000" w:themeColor="tx1" w:themeShade="FF"/>
          <w:sz w:val="24"/>
          <w:szCs w:val="24"/>
        </w:rPr>
        <w:t>e</w:t>
      </w:r>
      <w:r w:rsidRPr="00FD2910">
        <w:rPr>
          <w:rFonts w:ascii="Times New Roman" w:hAnsi="Times New Roman"/>
          <w:color w:val="000000" w:themeColor="tx1" w:themeShade="FF"/>
          <w:sz w:val="24"/>
          <w:szCs w:val="24"/>
        </w:rPr>
        <w:t xml:space="preserve"> </w:t>
      </w:r>
      <w:r w:rsidRPr="00FD2910" w:rsidR="009B2348">
        <w:rPr>
          <w:rFonts w:ascii="Times New Roman" w:hAnsi="Times New Roman"/>
          <w:color w:val="000000" w:themeColor="tx1" w:themeShade="FF"/>
          <w:sz w:val="24"/>
          <w:szCs w:val="24"/>
        </w:rPr>
        <w:t xml:space="preserve">poskytnutie </w:t>
      </w:r>
      <w:r w:rsidRPr="00FD2910">
        <w:rPr>
          <w:rFonts w:ascii="Times New Roman" w:hAnsi="Times New Roman"/>
          <w:color w:val="000000" w:themeColor="tx1" w:themeShade="FF"/>
          <w:sz w:val="24"/>
          <w:szCs w:val="24"/>
        </w:rPr>
        <w:t>dodávky potravín, ošatenia, liekov, zdravotníckeho materiálu a iných humanitárnych potrieb nevyhnutných na ochranu zdravia, záchranu života a dôstojné ubytovanie civilistov a s tým súvisiacich služieb vrátane organizácie a realizácie záchranných operácií,</w:t>
      </w:r>
    </w:p>
    <w:p w:rsidR="0083051B" w:rsidRPr="00FD2910" w:rsidP="0083051B">
      <w:pPr>
        <w:bidi w:val="0"/>
        <w:spacing w:after="200"/>
        <w:ind w:firstLine="300"/>
        <w:jc w:val="both"/>
        <w:rPr>
          <w:rFonts w:ascii="Times New Roman" w:hAnsi="Times New Roman"/>
          <w:color w:val="000000" w:themeColor="tx1" w:themeShade="FF"/>
          <w:sz w:val="24"/>
          <w:szCs w:val="24"/>
        </w:rPr>
      </w:pPr>
      <w:r w:rsidRPr="00FD2910">
        <w:rPr>
          <w:rFonts w:ascii="Times New Roman" w:hAnsi="Times New Roman"/>
          <w:color w:val="000000" w:themeColor="tx1" w:themeShade="FF"/>
          <w:sz w:val="24"/>
          <w:szCs w:val="24"/>
        </w:rPr>
        <w:t>b) sociáln</w:t>
      </w:r>
      <w:r w:rsidRPr="00FD2910" w:rsidR="009B2348">
        <w:rPr>
          <w:rFonts w:ascii="Times New Roman" w:hAnsi="Times New Roman"/>
          <w:color w:val="000000" w:themeColor="tx1" w:themeShade="FF"/>
          <w:sz w:val="24"/>
          <w:szCs w:val="24"/>
        </w:rPr>
        <w:t xml:space="preserve">ej </w:t>
      </w:r>
      <w:r w:rsidRPr="00FD2910">
        <w:rPr>
          <w:rFonts w:ascii="Times New Roman" w:hAnsi="Times New Roman"/>
          <w:color w:val="000000" w:themeColor="tx1" w:themeShade="FF"/>
          <w:sz w:val="24"/>
          <w:szCs w:val="24"/>
        </w:rPr>
        <w:t>dávk</w:t>
      </w:r>
      <w:r w:rsidRPr="00FD2910" w:rsidR="009B2348">
        <w:rPr>
          <w:rFonts w:ascii="Times New Roman" w:hAnsi="Times New Roman"/>
          <w:color w:val="000000" w:themeColor="tx1" w:themeShade="FF"/>
          <w:sz w:val="24"/>
          <w:szCs w:val="24"/>
        </w:rPr>
        <w:t>y</w:t>
      </w:r>
      <w:r w:rsidRPr="00FD2910">
        <w:rPr>
          <w:rFonts w:ascii="Times New Roman" w:hAnsi="Times New Roman"/>
          <w:color w:val="000000" w:themeColor="tx1" w:themeShade="FF"/>
          <w:sz w:val="24"/>
          <w:szCs w:val="24"/>
        </w:rPr>
        <w:t>, dávky starobného dôchodkového sporenia, štátne</w:t>
      </w:r>
      <w:r w:rsidRPr="00FD2910" w:rsidR="009B2348">
        <w:rPr>
          <w:rFonts w:ascii="Times New Roman" w:hAnsi="Times New Roman"/>
          <w:color w:val="000000" w:themeColor="tx1" w:themeShade="FF"/>
          <w:sz w:val="24"/>
          <w:szCs w:val="24"/>
        </w:rPr>
        <w:t>j</w:t>
      </w:r>
      <w:r w:rsidRPr="00FD2910">
        <w:rPr>
          <w:rFonts w:ascii="Times New Roman" w:hAnsi="Times New Roman"/>
          <w:color w:val="000000" w:themeColor="tx1" w:themeShade="FF"/>
          <w:sz w:val="24"/>
          <w:szCs w:val="24"/>
        </w:rPr>
        <w:t xml:space="preserve"> sociálne</w:t>
      </w:r>
      <w:r w:rsidRPr="00FD2910" w:rsidR="009B2348">
        <w:rPr>
          <w:rFonts w:ascii="Times New Roman" w:hAnsi="Times New Roman"/>
          <w:color w:val="000000" w:themeColor="tx1" w:themeShade="FF"/>
          <w:sz w:val="24"/>
          <w:szCs w:val="24"/>
        </w:rPr>
        <w:t>j</w:t>
      </w:r>
      <w:r w:rsidRPr="00FD2910">
        <w:rPr>
          <w:rFonts w:ascii="Times New Roman" w:hAnsi="Times New Roman"/>
          <w:color w:val="000000" w:themeColor="tx1" w:themeShade="FF"/>
          <w:sz w:val="24"/>
          <w:szCs w:val="24"/>
        </w:rPr>
        <w:t xml:space="preserve"> dávky, pomoc</w:t>
      </w:r>
      <w:r w:rsidRPr="00FD2910" w:rsidR="009B2348">
        <w:rPr>
          <w:rFonts w:ascii="Times New Roman" w:hAnsi="Times New Roman"/>
          <w:color w:val="000000" w:themeColor="tx1" w:themeShade="FF"/>
          <w:sz w:val="24"/>
          <w:szCs w:val="24"/>
        </w:rPr>
        <w:t>i</w:t>
      </w:r>
      <w:r w:rsidRPr="00FD2910">
        <w:rPr>
          <w:rFonts w:ascii="Times New Roman" w:hAnsi="Times New Roman"/>
          <w:color w:val="000000" w:themeColor="tx1" w:themeShade="FF"/>
          <w:sz w:val="24"/>
          <w:szCs w:val="24"/>
        </w:rPr>
        <w:t xml:space="preserve"> v hmotnej núdzi, peňažné</w:t>
      </w:r>
      <w:r w:rsidRPr="00FD2910" w:rsidR="009B2348">
        <w:rPr>
          <w:rFonts w:ascii="Times New Roman" w:hAnsi="Times New Roman"/>
          <w:color w:val="000000" w:themeColor="tx1" w:themeShade="FF"/>
          <w:sz w:val="24"/>
          <w:szCs w:val="24"/>
        </w:rPr>
        <w:t>ho</w:t>
      </w:r>
      <w:r w:rsidRPr="00FD2910">
        <w:rPr>
          <w:rFonts w:ascii="Times New Roman" w:hAnsi="Times New Roman"/>
          <w:color w:val="000000" w:themeColor="tx1" w:themeShade="FF"/>
          <w:sz w:val="24"/>
          <w:szCs w:val="24"/>
        </w:rPr>
        <w:t xml:space="preserve"> príspevk</w:t>
      </w:r>
      <w:r w:rsidRPr="00FD2910" w:rsidR="009B2348">
        <w:rPr>
          <w:rFonts w:ascii="Times New Roman" w:hAnsi="Times New Roman"/>
          <w:color w:val="000000" w:themeColor="tx1" w:themeShade="FF"/>
          <w:sz w:val="24"/>
          <w:szCs w:val="24"/>
        </w:rPr>
        <w:t>u</w:t>
      </w:r>
      <w:r w:rsidRPr="00FD2910">
        <w:rPr>
          <w:rFonts w:ascii="Times New Roman" w:hAnsi="Times New Roman"/>
          <w:color w:val="000000" w:themeColor="tx1" w:themeShade="FF"/>
          <w:sz w:val="24"/>
          <w:szCs w:val="24"/>
        </w:rPr>
        <w:t xml:space="preserve"> na kompenzáciu sociálnych dôsledkov ťažkého zdravotného postihnutia, náhradné</w:t>
      </w:r>
      <w:r w:rsidRPr="00FD2910" w:rsidR="009B2348">
        <w:rPr>
          <w:rFonts w:ascii="Times New Roman" w:hAnsi="Times New Roman"/>
          <w:color w:val="000000" w:themeColor="tx1" w:themeShade="FF"/>
          <w:sz w:val="24"/>
          <w:szCs w:val="24"/>
        </w:rPr>
        <w:t>ho</w:t>
      </w:r>
      <w:r w:rsidRPr="00FD2910">
        <w:rPr>
          <w:rFonts w:ascii="Times New Roman" w:hAnsi="Times New Roman"/>
          <w:color w:val="000000" w:themeColor="tx1" w:themeShade="FF"/>
          <w:sz w:val="24"/>
          <w:szCs w:val="24"/>
        </w:rPr>
        <w:t xml:space="preserve"> výživné</w:t>
      </w:r>
      <w:r w:rsidRPr="00FD2910" w:rsidR="009B2348">
        <w:rPr>
          <w:rFonts w:ascii="Times New Roman" w:hAnsi="Times New Roman"/>
          <w:color w:val="000000" w:themeColor="tx1" w:themeShade="FF"/>
          <w:sz w:val="24"/>
          <w:szCs w:val="24"/>
        </w:rPr>
        <w:t>ho</w:t>
      </w:r>
      <w:r w:rsidRPr="00FD2910">
        <w:rPr>
          <w:rFonts w:ascii="Times New Roman" w:hAnsi="Times New Roman"/>
          <w:color w:val="000000" w:themeColor="tx1" w:themeShade="FF"/>
          <w:sz w:val="24"/>
          <w:szCs w:val="24"/>
        </w:rPr>
        <w:t xml:space="preserve">, dávky sociálneho poistenia, dávky sociálneho zabezpečenia a dotácie v pôsobnosti Ministerstva práce, sociálnych vecí a rodiny Slovenskej republiky, </w:t>
      </w:r>
    </w:p>
    <w:p w:rsidR="0083051B" w:rsidRPr="00FD2910" w:rsidP="0083051B">
      <w:pPr>
        <w:bidi w:val="0"/>
        <w:spacing w:after="200"/>
        <w:ind w:firstLine="300"/>
        <w:jc w:val="both"/>
        <w:rPr>
          <w:rFonts w:ascii="Times New Roman" w:hAnsi="Times New Roman"/>
          <w:color w:val="000000" w:themeColor="tx1" w:themeShade="FF"/>
          <w:sz w:val="24"/>
          <w:szCs w:val="24"/>
        </w:rPr>
      </w:pPr>
      <w:r w:rsidRPr="00FD2910">
        <w:rPr>
          <w:rFonts w:ascii="Times New Roman" w:hAnsi="Times New Roman"/>
          <w:color w:val="000000" w:themeColor="tx1" w:themeShade="FF"/>
          <w:sz w:val="24"/>
          <w:szCs w:val="24"/>
        </w:rPr>
        <w:t>c)</w:t>
      </w:r>
      <w:r w:rsidRPr="00FD2910" w:rsidR="007264B3">
        <w:rPr>
          <w:rFonts w:ascii="Times New Roman" w:hAnsi="Times New Roman"/>
          <w:color w:val="000000" w:themeColor="tx1" w:themeShade="FF"/>
          <w:sz w:val="24"/>
          <w:szCs w:val="24"/>
        </w:rPr>
        <w:t xml:space="preserve"> </w:t>
      </w:r>
      <w:r w:rsidRPr="00FD2910">
        <w:rPr>
          <w:rFonts w:ascii="Times New Roman" w:hAnsi="Times New Roman"/>
          <w:color w:val="000000" w:themeColor="tx1" w:themeShade="FF"/>
          <w:sz w:val="24"/>
          <w:szCs w:val="24"/>
        </w:rPr>
        <w:t>mzdy, náhrady mzdy, odstupného alebo ďalšieho plnenia vyplývajúceho z pracovnoprávneho vzťahu alebo obdobného pracovného vzťahu a  náhrady mzdy pri dočasnej pracovnej neschopnosti zamestnanca,</w:t>
      </w:r>
    </w:p>
    <w:p w:rsidR="0083051B" w:rsidRPr="00FD2910" w:rsidP="0083051B">
      <w:pPr>
        <w:bidi w:val="0"/>
        <w:spacing w:after="200"/>
        <w:ind w:firstLine="300"/>
        <w:jc w:val="both"/>
        <w:rPr>
          <w:rFonts w:ascii="Times New Roman" w:hAnsi="Times New Roman"/>
          <w:color w:val="000000" w:themeColor="tx1" w:themeShade="FF"/>
          <w:sz w:val="24"/>
          <w:szCs w:val="24"/>
        </w:rPr>
      </w:pPr>
      <w:r w:rsidRPr="00FD2910">
        <w:rPr>
          <w:rFonts w:ascii="Times New Roman" w:hAnsi="Times New Roman"/>
          <w:color w:val="000000" w:themeColor="tx1" w:themeShade="FF"/>
          <w:sz w:val="24"/>
          <w:szCs w:val="24"/>
        </w:rPr>
        <w:t>d)</w:t>
      </w:r>
      <w:r w:rsidRPr="00FD2910" w:rsidR="009B2348">
        <w:rPr>
          <w:rFonts w:ascii="Times New Roman" w:hAnsi="Times New Roman"/>
          <w:color w:val="000000" w:themeColor="tx1" w:themeShade="FF"/>
          <w:sz w:val="24"/>
          <w:szCs w:val="24"/>
        </w:rPr>
        <w:t xml:space="preserve"> </w:t>
      </w:r>
      <w:r w:rsidRPr="00FD2910">
        <w:rPr>
          <w:rFonts w:ascii="Times New Roman" w:hAnsi="Times New Roman"/>
          <w:color w:val="000000" w:themeColor="tx1" w:themeShade="FF"/>
          <w:sz w:val="24"/>
          <w:szCs w:val="24"/>
        </w:rPr>
        <w:t>poistné</w:t>
      </w:r>
      <w:r w:rsidRPr="00FD2910" w:rsidR="009B2348">
        <w:rPr>
          <w:rFonts w:ascii="Times New Roman" w:hAnsi="Times New Roman"/>
          <w:color w:val="000000" w:themeColor="tx1" w:themeShade="FF"/>
          <w:sz w:val="24"/>
          <w:szCs w:val="24"/>
        </w:rPr>
        <w:t>ho</w:t>
      </w:r>
      <w:r w:rsidRPr="00FD2910">
        <w:rPr>
          <w:rFonts w:ascii="Times New Roman" w:hAnsi="Times New Roman"/>
          <w:color w:val="000000" w:themeColor="tx1" w:themeShade="FF"/>
          <w:sz w:val="24"/>
          <w:szCs w:val="24"/>
        </w:rPr>
        <w:t xml:space="preserve"> na sociálne poistenie a príspevk</w:t>
      </w:r>
      <w:r w:rsidRPr="00FD2910" w:rsidR="009B2348">
        <w:rPr>
          <w:rFonts w:ascii="Times New Roman" w:hAnsi="Times New Roman"/>
          <w:color w:val="000000" w:themeColor="tx1" w:themeShade="FF"/>
          <w:sz w:val="24"/>
          <w:szCs w:val="24"/>
        </w:rPr>
        <w:t>u</w:t>
      </w:r>
      <w:r w:rsidRPr="00FD2910">
        <w:rPr>
          <w:rFonts w:ascii="Times New Roman" w:hAnsi="Times New Roman"/>
          <w:color w:val="000000" w:themeColor="tx1" w:themeShade="FF"/>
          <w:sz w:val="24"/>
          <w:szCs w:val="24"/>
        </w:rPr>
        <w:t xml:space="preserve"> na starobné dôchodkové sporenie zaplatené bez právneho dôvodu vrátené Sociálnou poisťovňou,</w:t>
      </w:r>
    </w:p>
    <w:p w:rsidR="0083051B" w:rsidRPr="00FD2910" w:rsidP="0083051B">
      <w:pPr>
        <w:bidi w:val="0"/>
        <w:spacing w:after="200"/>
        <w:ind w:firstLine="300"/>
        <w:jc w:val="both"/>
        <w:rPr>
          <w:rFonts w:ascii="Times New Roman" w:hAnsi="Times New Roman"/>
          <w:color w:val="000000" w:themeColor="tx1" w:themeShade="FF"/>
          <w:sz w:val="24"/>
          <w:szCs w:val="24"/>
        </w:rPr>
      </w:pPr>
      <w:r w:rsidRPr="00FD2910">
        <w:rPr>
          <w:rFonts w:ascii="Times New Roman" w:hAnsi="Times New Roman"/>
          <w:color w:val="000000" w:themeColor="tx1" w:themeShade="FF"/>
          <w:sz w:val="24"/>
          <w:szCs w:val="24"/>
        </w:rPr>
        <w:t>e) výživné</w:t>
      </w:r>
      <w:r w:rsidRPr="00FD2910" w:rsidR="009B2348">
        <w:rPr>
          <w:rFonts w:ascii="Times New Roman" w:hAnsi="Times New Roman"/>
          <w:color w:val="000000" w:themeColor="tx1" w:themeShade="FF"/>
          <w:sz w:val="24"/>
          <w:szCs w:val="24"/>
        </w:rPr>
        <w:t>ho</w:t>
      </w:r>
      <w:r w:rsidRPr="00FD2910">
        <w:rPr>
          <w:rFonts w:ascii="Times New Roman" w:hAnsi="Times New Roman"/>
          <w:color w:val="000000" w:themeColor="tx1" w:themeShade="FF"/>
          <w:sz w:val="24"/>
          <w:szCs w:val="24"/>
        </w:rPr>
        <w:t>.</w:t>
      </w:r>
    </w:p>
    <w:p w:rsidR="0083051B" w:rsidRPr="00FD2910" w:rsidP="0083051B">
      <w:pPr>
        <w:bidi w:val="0"/>
        <w:spacing w:after="200"/>
        <w:ind w:firstLine="450"/>
        <w:jc w:val="both"/>
        <w:rPr>
          <w:rFonts w:ascii="Times New Roman" w:hAnsi="Times New Roman"/>
          <w:color w:val="000000" w:themeColor="tx1" w:themeShade="FF"/>
          <w:sz w:val="24"/>
          <w:szCs w:val="24"/>
        </w:rPr>
      </w:pPr>
      <w:r w:rsidRPr="00FD2910">
        <w:rPr>
          <w:rFonts w:ascii="Times New Roman" w:hAnsi="Times New Roman"/>
          <w:color w:val="000000" w:themeColor="tx1" w:themeShade="FF"/>
          <w:sz w:val="24"/>
          <w:szCs w:val="24"/>
        </w:rPr>
        <w:t>(2) Príslušný orgán štátnej správy môže rozhodnúť o povolení výnimky zo sankčného režimu na</w:t>
      </w:r>
      <w:r w:rsidRPr="00FD2910" w:rsidR="009B2348">
        <w:rPr>
          <w:rFonts w:ascii="Times New Roman" w:hAnsi="Times New Roman"/>
          <w:color w:val="000000" w:themeColor="tx1" w:themeShade="FF"/>
          <w:sz w:val="24"/>
          <w:szCs w:val="24"/>
        </w:rPr>
        <w:t xml:space="preserve"> sankcionovanie finančných prostriedkov </w:t>
      </w:r>
    </w:p>
    <w:p w:rsidR="0083051B" w:rsidRPr="00FD2910" w:rsidP="0083051B">
      <w:pPr>
        <w:bidi w:val="0"/>
        <w:spacing w:after="200"/>
        <w:ind w:firstLine="300"/>
        <w:jc w:val="both"/>
        <w:rPr>
          <w:rFonts w:ascii="Times New Roman" w:hAnsi="Times New Roman"/>
          <w:color w:val="000000" w:themeColor="tx1" w:themeShade="FF"/>
          <w:sz w:val="24"/>
          <w:szCs w:val="24"/>
        </w:rPr>
      </w:pPr>
      <w:r w:rsidRPr="00FD2910">
        <w:rPr>
          <w:rFonts w:ascii="Times New Roman" w:hAnsi="Times New Roman"/>
          <w:color w:val="000000" w:themeColor="tx1" w:themeShade="FF"/>
          <w:sz w:val="24"/>
          <w:szCs w:val="24"/>
        </w:rPr>
        <w:t>a) na úhradu bežných nákladov, ošetrenia alebo úhradu lekárskej starostlivosti prípadne zabezpečenie iných základných potrieb sankcionovanej osoby,</w:t>
      </w:r>
    </w:p>
    <w:p w:rsidR="0083051B" w:rsidRPr="00FD2910" w:rsidP="0083051B">
      <w:pPr>
        <w:bidi w:val="0"/>
        <w:spacing w:after="200"/>
        <w:ind w:firstLine="300"/>
        <w:jc w:val="both"/>
        <w:rPr>
          <w:rFonts w:ascii="Times New Roman" w:hAnsi="Times New Roman"/>
          <w:color w:val="000000" w:themeColor="tx1" w:themeShade="FF"/>
          <w:sz w:val="24"/>
          <w:szCs w:val="24"/>
        </w:rPr>
      </w:pPr>
      <w:r w:rsidRPr="00FD2910">
        <w:rPr>
          <w:rFonts w:ascii="Times New Roman" w:hAnsi="Times New Roman"/>
          <w:color w:val="000000" w:themeColor="tx1" w:themeShade="FF"/>
          <w:sz w:val="24"/>
          <w:szCs w:val="24"/>
        </w:rPr>
        <w:t>b) náhrad</w:t>
      </w:r>
      <w:r w:rsidRPr="00FD2910" w:rsidR="009B2348">
        <w:rPr>
          <w:rFonts w:ascii="Times New Roman" w:hAnsi="Times New Roman"/>
          <w:color w:val="000000" w:themeColor="tx1" w:themeShade="FF"/>
          <w:sz w:val="24"/>
          <w:szCs w:val="24"/>
        </w:rPr>
        <w:t>y</w:t>
      </w:r>
      <w:r w:rsidRPr="00FD2910">
        <w:rPr>
          <w:rFonts w:ascii="Times New Roman" w:hAnsi="Times New Roman"/>
          <w:color w:val="000000" w:themeColor="tx1" w:themeShade="FF"/>
          <w:sz w:val="24"/>
          <w:szCs w:val="24"/>
        </w:rPr>
        <w:t xml:space="preserve"> škody spôsobenej činnosťou, ktorá nemá súvislosť s vykonávaním medzinárodnej sankcie podľa tohto zákona, a na výplatu poistného s tým spojeného,</w:t>
      </w:r>
    </w:p>
    <w:p w:rsidR="0083051B" w:rsidRPr="00FD2910" w:rsidP="0083051B">
      <w:pPr>
        <w:bidi w:val="0"/>
        <w:spacing w:after="200"/>
        <w:ind w:firstLine="300"/>
        <w:jc w:val="both"/>
        <w:rPr>
          <w:rFonts w:ascii="Times New Roman" w:hAnsi="Times New Roman"/>
          <w:color w:val="000000" w:themeColor="tx1" w:themeShade="FF"/>
          <w:sz w:val="24"/>
          <w:szCs w:val="24"/>
        </w:rPr>
      </w:pPr>
      <w:r w:rsidRPr="00FD2910">
        <w:rPr>
          <w:rFonts w:ascii="Times New Roman" w:hAnsi="Times New Roman"/>
          <w:color w:val="000000" w:themeColor="tx1" w:themeShade="FF"/>
          <w:sz w:val="24"/>
          <w:szCs w:val="24"/>
        </w:rPr>
        <w:t>c) úhrad</w:t>
      </w:r>
      <w:r w:rsidRPr="00FD2910" w:rsidR="009B2348">
        <w:rPr>
          <w:rFonts w:ascii="Times New Roman" w:hAnsi="Times New Roman"/>
          <w:color w:val="000000" w:themeColor="tx1" w:themeShade="FF"/>
          <w:sz w:val="24"/>
          <w:szCs w:val="24"/>
        </w:rPr>
        <w:t>y</w:t>
      </w:r>
      <w:r w:rsidRPr="00FD2910">
        <w:rPr>
          <w:rFonts w:ascii="Times New Roman" w:hAnsi="Times New Roman"/>
          <w:color w:val="000000" w:themeColor="tx1" w:themeShade="FF"/>
          <w:sz w:val="24"/>
          <w:szCs w:val="24"/>
        </w:rPr>
        <w:t xml:space="preserve"> pohľadávky sankcionovanej osobe, ak pohľadávka nevznikla porušením medzinárodnej sankcie,</w:t>
      </w:r>
    </w:p>
    <w:p w:rsidR="0083051B" w:rsidRPr="00FD2910" w:rsidP="0083051B">
      <w:pPr>
        <w:bidi w:val="0"/>
        <w:spacing w:after="200"/>
        <w:ind w:firstLine="300"/>
        <w:jc w:val="both"/>
        <w:rPr>
          <w:rFonts w:ascii="Times New Roman" w:hAnsi="Times New Roman"/>
          <w:color w:val="000000" w:themeColor="tx1" w:themeShade="FF"/>
          <w:sz w:val="24"/>
          <w:szCs w:val="24"/>
        </w:rPr>
      </w:pPr>
      <w:r w:rsidRPr="00FD2910">
        <w:rPr>
          <w:rFonts w:ascii="Times New Roman" w:hAnsi="Times New Roman"/>
          <w:color w:val="000000" w:themeColor="tx1" w:themeShade="FF"/>
          <w:sz w:val="24"/>
          <w:szCs w:val="24"/>
        </w:rPr>
        <w:t>d) platby sankcionovanej osoby dlžnej podľa zml</w:t>
      </w:r>
      <w:r w:rsidRPr="00FD2910" w:rsidR="009B2348">
        <w:rPr>
          <w:rFonts w:ascii="Times New Roman" w:hAnsi="Times New Roman"/>
          <w:color w:val="000000" w:themeColor="tx1" w:themeShade="FF"/>
          <w:sz w:val="24"/>
          <w:szCs w:val="24"/>
        </w:rPr>
        <w:t>u</w:t>
      </w:r>
      <w:r w:rsidRPr="00FD2910">
        <w:rPr>
          <w:rFonts w:ascii="Times New Roman" w:hAnsi="Times New Roman"/>
          <w:color w:val="000000" w:themeColor="tx1" w:themeShade="FF"/>
          <w:sz w:val="24"/>
          <w:szCs w:val="24"/>
        </w:rPr>
        <w:t>v</w:t>
      </w:r>
      <w:r w:rsidRPr="00FD2910" w:rsidR="009B2348">
        <w:rPr>
          <w:rFonts w:ascii="Times New Roman" w:hAnsi="Times New Roman"/>
          <w:color w:val="000000" w:themeColor="tx1" w:themeShade="FF"/>
          <w:sz w:val="24"/>
          <w:szCs w:val="24"/>
        </w:rPr>
        <w:t>y</w:t>
      </w:r>
      <w:r w:rsidRPr="00FD2910">
        <w:rPr>
          <w:rFonts w:ascii="Times New Roman" w:hAnsi="Times New Roman"/>
          <w:color w:val="000000" w:themeColor="tx1" w:themeShade="FF"/>
          <w:sz w:val="24"/>
          <w:szCs w:val="24"/>
        </w:rPr>
        <w:t>, doh</w:t>
      </w:r>
      <w:r w:rsidRPr="00FD2910" w:rsidR="009B2348">
        <w:rPr>
          <w:rFonts w:ascii="Times New Roman" w:hAnsi="Times New Roman"/>
          <w:color w:val="000000" w:themeColor="tx1" w:themeShade="FF"/>
          <w:sz w:val="24"/>
          <w:szCs w:val="24"/>
        </w:rPr>
        <w:t>o</w:t>
      </w:r>
      <w:r w:rsidRPr="00FD2910">
        <w:rPr>
          <w:rFonts w:ascii="Times New Roman" w:hAnsi="Times New Roman"/>
          <w:color w:val="000000" w:themeColor="tx1" w:themeShade="FF"/>
          <w:sz w:val="24"/>
          <w:szCs w:val="24"/>
        </w:rPr>
        <w:t>d</w:t>
      </w:r>
      <w:r w:rsidRPr="00FD2910" w:rsidR="009B2348">
        <w:rPr>
          <w:rFonts w:ascii="Times New Roman" w:hAnsi="Times New Roman"/>
          <w:color w:val="000000" w:themeColor="tx1" w:themeShade="FF"/>
          <w:sz w:val="24"/>
          <w:szCs w:val="24"/>
        </w:rPr>
        <w:t>y</w:t>
      </w:r>
      <w:r w:rsidRPr="00FD2910">
        <w:rPr>
          <w:rFonts w:ascii="Times New Roman" w:hAnsi="Times New Roman"/>
          <w:color w:val="000000" w:themeColor="tx1" w:themeShade="FF"/>
          <w:sz w:val="24"/>
          <w:szCs w:val="24"/>
        </w:rPr>
        <w:t xml:space="preserve"> alebo záväzku, ktoré boli uzavreté alebo vznikli skôr, ako bola voči sankcionovanej osobe vyhlásená medzinárodná sankcia, ak</w:t>
      </w:r>
      <w:r w:rsidRPr="00FD2910" w:rsidR="009B2348">
        <w:rPr>
          <w:rFonts w:ascii="Times New Roman" w:hAnsi="Times New Roman"/>
          <w:color w:val="000000" w:themeColor="tx1" w:themeShade="FF"/>
          <w:sz w:val="24"/>
          <w:szCs w:val="24"/>
        </w:rPr>
        <w:t xml:space="preserve"> sú tieto platby uskutočnené</w:t>
      </w:r>
    </w:p>
    <w:p w:rsidR="0083051B" w:rsidRPr="00FD2910" w:rsidP="0083051B">
      <w:pPr>
        <w:bidi w:val="0"/>
        <w:spacing w:after="200"/>
        <w:ind w:firstLine="330"/>
        <w:jc w:val="both"/>
        <w:rPr>
          <w:rFonts w:ascii="Times New Roman" w:hAnsi="Times New Roman"/>
          <w:color w:val="000000" w:themeColor="tx1" w:themeShade="FF"/>
          <w:sz w:val="24"/>
          <w:szCs w:val="24"/>
        </w:rPr>
      </w:pPr>
      <w:r w:rsidRPr="00FD2910">
        <w:rPr>
          <w:rFonts w:ascii="Times New Roman" w:hAnsi="Times New Roman"/>
          <w:color w:val="000000" w:themeColor="tx1" w:themeShade="FF"/>
          <w:sz w:val="24"/>
          <w:szCs w:val="24"/>
        </w:rPr>
        <w:t>1. na účet v Slovenskej republike,</w:t>
      </w:r>
    </w:p>
    <w:p w:rsidR="0083051B" w:rsidRPr="00FD2910" w:rsidP="0083051B">
      <w:pPr>
        <w:bidi w:val="0"/>
        <w:spacing w:after="200"/>
        <w:ind w:firstLine="330"/>
        <w:jc w:val="both"/>
        <w:rPr>
          <w:rFonts w:ascii="Times New Roman" w:hAnsi="Times New Roman"/>
          <w:color w:val="000000" w:themeColor="tx1" w:themeShade="FF"/>
          <w:sz w:val="24"/>
          <w:szCs w:val="24"/>
        </w:rPr>
      </w:pPr>
      <w:r w:rsidRPr="00FD2910">
        <w:rPr>
          <w:rFonts w:ascii="Times New Roman" w:hAnsi="Times New Roman"/>
          <w:color w:val="000000" w:themeColor="tx1" w:themeShade="FF"/>
          <w:sz w:val="24"/>
          <w:szCs w:val="24"/>
        </w:rPr>
        <w:t>2. na účet v inom členskom štáte Európskej únie,</w:t>
      </w:r>
    </w:p>
    <w:p w:rsidR="0083051B" w:rsidRPr="00FD2910" w:rsidP="0083051B">
      <w:pPr>
        <w:bidi w:val="0"/>
        <w:spacing w:after="200"/>
        <w:ind w:firstLine="300"/>
        <w:jc w:val="both"/>
        <w:rPr>
          <w:rFonts w:ascii="Times New Roman" w:hAnsi="Times New Roman"/>
          <w:color w:val="000000" w:themeColor="tx1" w:themeShade="FF"/>
          <w:sz w:val="24"/>
          <w:szCs w:val="24"/>
        </w:rPr>
      </w:pPr>
      <w:r w:rsidRPr="00FD2910">
        <w:rPr>
          <w:rFonts w:ascii="Times New Roman" w:hAnsi="Times New Roman"/>
          <w:color w:val="000000" w:themeColor="tx1" w:themeShade="FF"/>
          <w:sz w:val="24"/>
          <w:szCs w:val="24"/>
        </w:rPr>
        <w:t>e) zákonn</w:t>
      </w:r>
      <w:r w:rsidRPr="00FD2910" w:rsidR="009B2348">
        <w:rPr>
          <w:rFonts w:ascii="Times New Roman" w:hAnsi="Times New Roman"/>
          <w:color w:val="000000" w:themeColor="tx1" w:themeShade="FF"/>
          <w:sz w:val="24"/>
          <w:szCs w:val="24"/>
        </w:rPr>
        <w:t>ého</w:t>
      </w:r>
      <w:r w:rsidRPr="00FD2910">
        <w:rPr>
          <w:rFonts w:ascii="Times New Roman" w:hAnsi="Times New Roman"/>
          <w:color w:val="000000" w:themeColor="tx1" w:themeShade="FF"/>
          <w:sz w:val="24"/>
          <w:szCs w:val="24"/>
        </w:rPr>
        <w:t xml:space="preserve"> prechod</w:t>
      </w:r>
      <w:r w:rsidRPr="00FD2910" w:rsidR="009B2348">
        <w:rPr>
          <w:rFonts w:ascii="Times New Roman" w:hAnsi="Times New Roman"/>
          <w:color w:val="000000" w:themeColor="tx1" w:themeShade="FF"/>
          <w:sz w:val="24"/>
          <w:szCs w:val="24"/>
        </w:rPr>
        <w:t>u</w:t>
      </w:r>
      <w:r w:rsidRPr="00FD2910">
        <w:rPr>
          <w:rFonts w:ascii="Times New Roman" w:hAnsi="Times New Roman"/>
          <w:color w:val="000000" w:themeColor="tx1" w:themeShade="FF"/>
          <w:sz w:val="24"/>
          <w:szCs w:val="24"/>
        </w:rPr>
        <w:t xml:space="preserve"> práv priemyselného vlastníctva alebo udeleni</w:t>
      </w:r>
      <w:r w:rsidRPr="00FD2910" w:rsidR="009B2348">
        <w:rPr>
          <w:rFonts w:ascii="Times New Roman" w:hAnsi="Times New Roman"/>
          <w:color w:val="000000" w:themeColor="tx1" w:themeShade="FF"/>
          <w:sz w:val="24"/>
          <w:szCs w:val="24"/>
        </w:rPr>
        <w:t>a</w:t>
      </w:r>
      <w:r w:rsidRPr="00FD2910">
        <w:rPr>
          <w:rFonts w:ascii="Times New Roman" w:hAnsi="Times New Roman"/>
          <w:color w:val="000000" w:themeColor="tx1" w:themeShade="FF"/>
          <w:sz w:val="24"/>
          <w:szCs w:val="24"/>
        </w:rPr>
        <w:t xml:space="preserve"> licencie na práva priemyselného vlastníctva na sankcionovanú osobu,</w:t>
      </w:r>
    </w:p>
    <w:p w:rsidR="0083051B" w:rsidRPr="00FD2910" w:rsidP="0083051B">
      <w:pPr>
        <w:bidi w:val="0"/>
        <w:spacing w:after="200"/>
        <w:ind w:firstLine="300"/>
        <w:jc w:val="both"/>
        <w:rPr>
          <w:rFonts w:ascii="Times New Roman" w:hAnsi="Times New Roman"/>
          <w:color w:val="000000" w:themeColor="tx1" w:themeShade="FF"/>
          <w:sz w:val="24"/>
          <w:szCs w:val="24"/>
        </w:rPr>
      </w:pPr>
      <w:r w:rsidRPr="00FD2910">
        <w:rPr>
          <w:rFonts w:ascii="Times New Roman" w:hAnsi="Times New Roman"/>
          <w:color w:val="000000" w:themeColor="tx1" w:themeShade="FF"/>
          <w:sz w:val="24"/>
          <w:szCs w:val="24"/>
        </w:rPr>
        <w:t>f) výkon</w:t>
      </w:r>
      <w:r w:rsidRPr="00FD2910" w:rsidR="009B2348">
        <w:rPr>
          <w:rFonts w:ascii="Times New Roman" w:hAnsi="Times New Roman"/>
          <w:color w:val="000000" w:themeColor="tx1" w:themeShade="FF"/>
          <w:sz w:val="24"/>
          <w:szCs w:val="24"/>
        </w:rPr>
        <w:t>u</w:t>
      </w:r>
      <w:r w:rsidRPr="00FD2910">
        <w:rPr>
          <w:rFonts w:ascii="Times New Roman" w:hAnsi="Times New Roman"/>
          <w:color w:val="000000" w:themeColor="tx1" w:themeShade="FF"/>
          <w:sz w:val="24"/>
          <w:szCs w:val="24"/>
        </w:rPr>
        <w:t xml:space="preserve"> rozhodnutia vydaného v súdnom alebo mimosúdnom konaní týkajúceho sa majetku alebo finančných prostriedkov sankcionovanej osoby,</w:t>
      </w:r>
    </w:p>
    <w:p w:rsidR="0083051B" w:rsidRPr="00FD2910" w:rsidP="0083051B">
      <w:pPr>
        <w:bidi w:val="0"/>
        <w:spacing w:after="200"/>
        <w:ind w:firstLine="300"/>
        <w:jc w:val="both"/>
        <w:rPr>
          <w:rFonts w:ascii="Times New Roman" w:hAnsi="Times New Roman"/>
          <w:color w:val="000000" w:themeColor="tx1" w:themeShade="FF"/>
          <w:sz w:val="24"/>
          <w:szCs w:val="24"/>
        </w:rPr>
      </w:pPr>
      <w:r w:rsidRPr="00FD2910">
        <w:rPr>
          <w:rFonts w:ascii="Times New Roman" w:hAnsi="Times New Roman"/>
          <w:color w:val="000000" w:themeColor="tx1" w:themeShade="FF"/>
          <w:sz w:val="24"/>
          <w:szCs w:val="24"/>
        </w:rPr>
        <w:t>g) iné</w:t>
      </w:r>
      <w:r w:rsidRPr="00FD2910" w:rsidR="009B2348">
        <w:rPr>
          <w:rFonts w:ascii="Times New Roman" w:hAnsi="Times New Roman"/>
          <w:color w:val="000000" w:themeColor="tx1" w:themeShade="FF"/>
          <w:sz w:val="24"/>
          <w:szCs w:val="24"/>
        </w:rPr>
        <w:t>ho</w:t>
      </w:r>
      <w:r w:rsidRPr="00FD2910">
        <w:rPr>
          <w:rFonts w:ascii="Times New Roman" w:hAnsi="Times New Roman"/>
          <w:color w:val="000000" w:themeColor="tx1" w:themeShade="FF"/>
          <w:sz w:val="24"/>
          <w:szCs w:val="24"/>
        </w:rPr>
        <w:t xml:space="preserve"> účel</w:t>
      </w:r>
      <w:r w:rsidRPr="00FD2910" w:rsidR="009B2348">
        <w:rPr>
          <w:rFonts w:ascii="Times New Roman" w:hAnsi="Times New Roman"/>
          <w:color w:val="000000" w:themeColor="tx1" w:themeShade="FF"/>
          <w:sz w:val="24"/>
          <w:szCs w:val="24"/>
        </w:rPr>
        <w:t>u</w:t>
      </w:r>
      <w:r w:rsidRPr="00FD2910">
        <w:rPr>
          <w:rFonts w:ascii="Times New Roman" w:hAnsi="Times New Roman"/>
          <w:color w:val="000000" w:themeColor="tx1" w:themeShade="FF"/>
          <w:sz w:val="24"/>
          <w:szCs w:val="24"/>
        </w:rPr>
        <w:t xml:space="preserve"> ustanovené</w:t>
      </w:r>
      <w:r w:rsidRPr="00FD2910" w:rsidR="009B2348">
        <w:rPr>
          <w:rFonts w:ascii="Times New Roman" w:hAnsi="Times New Roman"/>
          <w:color w:val="000000" w:themeColor="tx1" w:themeShade="FF"/>
          <w:sz w:val="24"/>
          <w:szCs w:val="24"/>
        </w:rPr>
        <w:t>ho</w:t>
      </w:r>
      <w:r w:rsidRPr="00FD2910">
        <w:rPr>
          <w:rFonts w:ascii="Times New Roman" w:hAnsi="Times New Roman"/>
          <w:color w:val="000000" w:themeColor="tx1" w:themeShade="FF"/>
          <w:sz w:val="24"/>
          <w:szCs w:val="24"/>
        </w:rPr>
        <w:t xml:space="preserve"> predpisom o medzinárodných sankciách</w:t>
      </w:r>
      <w:r w:rsidRPr="00FD2910" w:rsidR="009B2348">
        <w:rPr>
          <w:rFonts w:ascii="Times New Roman" w:hAnsi="Times New Roman"/>
          <w:color w:val="000000" w:themeColor="tx1" w:themeShade="FF"/>
          <w:sz w:val="24"/>
          <w:szCs w:val="24"/>
        </w:rPr>
        <w:t xml:space="preserve"> podľa § 2 </w:t>
      </w:r>
      <w:r w:rsidRPr="00FD2910" w:rsidR="002B33C0">
        <w:rPr>
          <w:rFonts w:ascii="Times New Roman" w:hAnsi="Times New Roman"/>
          <w:color w:val="000000" w:themeColor="tx1" w:themeShade="FF"/>
          <w:sz w:val="24"/>
          <w:szCs w:val="24"/>
        </w:rPr>
        <w:t>písm. b)</w:t>
      </w:r>
      <w:r w:rsidRPr="00FD2910">
        <w:rPr>
          <w:rFonts w:ascii="Times New Roman" w:hAnsi="Times New Roman"/>
          <w:color w:val="000000" w:themeColor="tx1" w:themeShade="FF"/>
          <w:sz w:val="24"/>
          <w:szCs w:val="24"/>
        </w:rPr>
        <w:t>.</w:t>
      </w:r>
    </w:p>
    <w:p w:rsidR="00216B2C" w:rsidRPr="00FD2910" w:rsidP="00216B2C">
      <w:pPr>
        <w:bidi w:val="0"/>
        <w:spacing w:after="200"/>
        <w:ind w:firstLine="450"/>
        <w:jc w:val="both"/>
        <w:rPr>
          <w:rFonts w:ascii="Times New Roman" w:hAnsi="Times New Roman"/>
          <w:color w:val="000000" w:themeColor="tx1" w:themeShade="FF"/>
          <w:sz w:val="24"/>
          <w:szCs w:val="24"/>
        </w:rPr>
      </w:pPr>
      <w:r w:rsidRPr="00FD2910">
        <w:rPr>
          <w:rFonts w:ascii="Times New Roman" w:hAnsi="Times New Roman"/>
          <w:color w:val="000000" w:themeColor="tx1" w:themeShade="FF"/>
          <w:sz w:val="24"/>
          <w:szCs w:val="24"/>
        </w:rPr>
        <w:t>(</w:t>
      </w:r>
      <w:r w:rsidRPr="00FD2910" w:rsidR="00E44B14">
        <w:rPr>
          <w:rFonts w:ascii="Times New Roman" w:hAnsi="Times New Roman"/>
          <w:color w:val="000000" w:themeColor="tx1" w:themeShade="FF"/>
          <w:sz w:val="24"/>
          <w:szCs w:val="24"/>
        </w:rPr>
        <w:t>3</w:t>
      </w:r>
      <w:r w:rsidRPr="00FD2910">
        <w:rPr>
          <w:rFonts w:ascii="Times New Roman" w:hAnsi="Times New Roman"/>
          <w:color w:val="000000" w:themeColor="tx1" w:themeShade="FF"/>
          <w:sz w:val="24"/>
          <w:szCs w:val="24"/>
        </w:rPr>
        <w:t xml:space="preserve">) Konanie o povolení výnimky zo sankčného režimu podľa odseku </w:t>
      </w:r>
      <w:r w:rsidRPr="00FD2910" w:rsidR="00E44B14">
        <w:rPr>
          <w:rFonts w:ascii="Times New Roman" w:hAnsi="Times New Roman"/>
          <w:color w:val="000000" w:themeColor="tx1" w:themeShade="FF"/>
          <w:sz w:val="24"/>
          <w:szCs w:val="24"/>
        </w:rPr>
        <w:t>2</w:t>
      </w:r>
      <w:r w:rsidRPr="00FD2910">
        <w:rPr>
          <w:rFonts w:ascii="Times New Roman" w:hAnsi="Times New Roman"/>
          <w:color w:val="000000" w:themeColor="tx1" w:themeShade="FF"/>
          <w:sz w:val="24"/>
          <w:szCs w:val="24"/>
        </w:rPr>
        <w:t xml:space="preserve"> </w:t>
      </w:r>
      <w:r w:rsidRPr="00FD2910" w:rsidR="00E44B14">
        <w:rPr>
          <w:rFonts w:ascii="Times New Roman" w:hAnsi="Times New Roman"/>
          <w:color w:val="000000" w:themeColor="tx1" w:themeShade="FF"/>
          <w:sz w:val="24"/>
          <w:szCs w:val="24"/>
        </w:rPr>
        <w:t>j</w:t>
      </w:r>
      <w:r w:rsidRPr="00FD2910">
        <w:rPr>
          <w:rFonts w:ascii="Times New Roman" w:hAnsi="Times New Roman"/>
          <w:color w:val="000000" w:themeColor="tx1" w:themeShade="FF"/>
          <w:sz w:val="24"/>
          <w:szCs w:val="24"/>
        </w:rPr>
        <w:t>e možné začať l</w:t>
      </w:r>
      <w:r w:rsidRPr="00FD2910" w:rsidR="00F94AB2">
        <w:rPr>
          <w:rFonts w:ascii="Times New Roman" w:hAnsi="Times New Roman"/>
          <w:color w:val="000000" w:themeColor="tx1" w:themeShade="FF"/>
          <w:sz w:val="24"/>
          <w:szCs w:val="24"/>
        </w:rPr>
        <w:t>en</w:t>
      </w:r>
      <w:r w:rsidRPr="00FD2910">
        <w:rPr>
          <w:rFonts w:ascii="Times New Roman" w:hAnsi="Times New Roman"/>
          <w:color w:val="000000" w:themeColor="tx1" w:themeShade="FF"/>
          <w:sz w:val="24"/>
          <w:szCs w:val="24"/>
        </w:rPr>
        <w:t xml:space="preserve"> na žiadosť sankcionovanej osoby. Na konanie o povolení výnimky sa vzťahujú ustanovenia </w:t>
      </w:r>
      <w:r w:rsidRPr="00FD2910" w:rsidR="00732A3B">
        <w:rPr>
          <w:rFonts w:ascii="Times New Roman" w:hAnsi="Times New Roman"/>
          <w:color w:val="000000" w:themeColor="tx1" w:themeShade="FF"/>
          <w:sz w:val="24"/>
          <w:szCs w:val="24"/>
        </w:rPr>
        <w:t>všeobecného predpisu o správnom konaní</w:t>
      </w:r>
      <w:r w:rsidRPr="00FD2910" w:rsidR="009E63C2">
        <w:rPr>
          <w:rFonts w:ascii="Times New Roman" w:hAnsi="Times New Roman"/>
          <w:color w:val="000000" w:themeColor="tx1" w:themeShade="FF"/>
          <w:sz w:val="24"/>
          <w:szCs w:val="24"/>
        </w:rPr>
        <w:t>.</w:t>
      </w:r>
      <w:r>
        <w:rPr>
          <w:rStyle w:val="FootnoteReference"/>
          <w:rFonts w:ascii="Times New Roman" w:hAnsi="Times New Roman"/>
          <w:color w:val="000000" w:themeColor="tx1" w:themeShade="FF"/>
          <w:sz w:val="24"/>
          <w:szCs w:val="24"/>
          <w:rtl w:val="0"/>
        </w:rPr>
        <w:footnoteReference w:id="25"/>
      </w:r>
      <w:r w:rsidRPr="00FD2910" w:rsidR="003215F5">
        <w:rPr>
          <w:rFonts w:ascii="Times New Roman" w:hAnsi="Times New Roman"/>
          <w:color w:val="000000" w:themeColor="tx1" w:themeShade="FF"/>
          <w:sz w:val="24"/>
          <w:szCs w:val="24"/>
        </w:rPr>
        <w:t>)</w:t>
      </w:r>
    </w:p>
    <w:p w:rsidR="00E44B14" w:rsidRPr="00FD2910" w:rsidP="00E44B14">
      <w:pPr>
        <w:bidi w:val="0"/>
        <w:spacing w:after="200"/>
        <w:ind w:firstLine="450"/>
        <w:jc w:val="both"/>
        <w:rPr>
          <w:rFonts w:ascii="Times New Roman" w:hAnsi="Times New Roman"/>
          <w:color w:val="000000" w:themeColor="tx1" w:themeShade="FF"/>
          <w:sz w:val="24"/>
          <w:szCs w:val="24"/>
        </w:rPr>
      </w:pPr>
      <w:r w:rsidRPr="00FD2910" w:rsidR="00216B2C">
        <w:rPr>
          <w:rFonts w:ascii="Times New Roman" w:hAnsi="Times New Roman"/>
          <w:color w:val="000000" w:themeColor="tx1" w:themeShade="FF"/>
          <w:sz w:val="24"/>
          <w:szCs w:val="24"/>
        </w:rPr>
        <w:t xml:space="preserve"> </w:t>
      </w:r>
      <w:r w:rsidRPr="00FD2910">
        <w:rPr>
          <w:rFonts w:ascii="Times New Roman" w:hAnsi="Times New Roman"/>
          <w:color w:val="000000" w:themeColor="tx1" w:themeShade="FF"/>
          <w:sz w:val="24"/>
          <w:szCs w:val="24"/>
        </w:rPr>
        <w:t>(4) O povolení výnimky zo sankčného režimu rozhodne príslušný orgán štátnej správy do desiatich dní odo dňa doručenia žiadosti.</w:t>
      </w:r>
    </w:p>
    <w:p w:rsidR="00E44B14" w:rsidRPr="00FD2910" w:rsidP="00E44B14">
      <w:pPr>
        <w:bidi w:val="0"/>
        <w:spacing w:after="200"/>
        <w:ind w:firstLine="450"/>
        <w:jc w:val="both"/>
        <w:rPr>
          <w:rFonts w:ascii="Times New Roman" w:hAnsi="Times New Roman"/>
          <w:color w:val="000000" w:themeColor="tx1" w:themeShade="FF"/>
          <w:sz w:val="24"/>
          <w:szCs w:val="24"/>
        </w:rPr>
      </w:pPr>
      <w:r w:rsidRPr="00FD2910">
        <w:rPr>
          <w:rFonts w:ascii="Times New Roman" w:hAnsi="Times New Roman"/>
          <w:color w:val="000000" w:themeColor="tx1" w:themeShade="FF"/>
          <w:sz w:val="24"/>
          <w:szCs w:val="24"/>
        </w:rPr>
        <w:t>(5) Ak príslušný orgán štátnej správy</w:t>
      </w:r>
      <w:r w:rsidRPr="00FD2910" w:rsidR="00A75F53">
        <w:rPr>
          <w:rFonts w:ascii="Times New Roman" w:hAnsi="Times New Roman"/>
          <w:color w:val="000000" w:themeColor="tx1" w:themeShade="FF"/>
          <w:sz w:val="24"/>
          <w:szCs w:val="24"/>
        </w:rPr>
        <w:t xml:space="preserve"> </w:t>
      </w:r>
      <w:r w:rsidRPr="00FD2910">
        <w:rPr>
          <w:rFonts w:ascii="Times New Roman" w:hAnsi="Times New Roman"/>
          <w:color w:val="000000" w:themeColor="tx1" w:themeShade="FF"/>
          <w:sz w:val="24"/>
          <w:szCs w:val="24"/>
        </w:rPr>
        <w:t>výnimku povolí, v rozhodnutí určí aj podmienky jej uplatnenia tak, aby nedošlo k zmareniu medzinárodnej sankcie.</w:t>
      </w:r>
    </w:p>
    <w:p w:rsidR="00E44B14" w:rsidRPr="00FD2910" w:rsidP="00E44B14">
      <w:pPr>
        <w:bidi w:val="0"/>
        <w:spacing w:after="200"/>
        <w:ind w:firstLine="450"/>
        <w:jc w:val="both"/>
        <w:rPr>
          <w:rFonts w:ascii="Times New Roman" w:hAnsi="Times New Roman"/>
          <w:color w:val="000000" w:themeColor="tx1" w:themeShade="FF"/>
          <w:sz w:val="24"/>
          <w:szCs w:val="24"/>
        </w:rPr>
      </w:pPr>
      <w:r w:rsidRPr="00FD2910">
        <w:rPr>
          <w:rFonts w:ascii="Times New Roman" w:hAnsi="Times New Roman"/>
          <w:color w:val="000000" w:themeColor="tx1" w:themeShade="FF"/>
          <w:sz w:val="24"/>
          <w:szCs w:val="24"/>
        </w:rPr>
        <w:t xml:space="preserve">(6) </w:t>
      </w:r>
      <w:r w:rsidRPr="00FD2910" w:rsidR="00F94AB2">
        <w:rPr>
          <w:rFonts w:ascii="Times New Roman" w:hAnsi="Times New Roman"/>
          <w:color w:val="000000" w:themeColor="tx1" w:themeShade="FF"/>
          <w:sz w:val="24"/>
          <w:szCs w:val="24"/>
        </w:rPr>
        <w:t xml:space="preserve">Odvolanie proti rozhodnutiu je možné podať do desiatich dní odo dňa jeho doručenia účastníkovi konania. </w:t>
      </w:r>
    </w:p>
    <w:p w:rsidR="00E44B14" w:rsidRPr="00FD2910" w:rsidP="00E44B14">
      <w:pPr>
        <w:bidi w:val="0"/>
        <w:spacing w:after="200"/>
        <w:ind w:firstLine="450"/>
        <w:jc w:val="both"/>
        <w:rPr>
          <w:rFonts w:ascii="Times New Roman" w:hAnsi="Times New Roman"/>
          <w:color w:val="000000" w:themeColor="tx1" w:themeShade="FF"/>
          <w:sz w:val="24"/>
          <w:szCs w:val="24"/>
        </w:rPr>
      </w:pPr>
      <w:r w:rsidRPr="00FD2910">
        <w:rPr>
          <w:rFonts w:ascii="Times New Roman" w:hAnsi="Times New Roman"/>
          <w:color w:val="000000" w:themeColor="tx1" w:themeShade="FF"/>
          <w:sz w:val="24"/>
          <w:szCs w:val="24"/>
        </w:rPr>
        <w:t xml:space="preserve">(7) </w:t>
      </w:r>
      <w:r w:rsidRPr="00FD2910" w:rsidR="00F94AB2">
        <w:rPr>
          <w:rFonts w:ascii="Times New Roman" w:hAnsi="Times New Roman"/>
          <w:color w:val="000000" w:themeColor="tx1" w:themeShade="FF"/>
          <w:sz w:val="24"/>
          <w:szCs w:val="24"/>
        </w:rPr>
        <w:t>Podanie odvolania proti rozhodnutiu podľa odseku 3 nemá odkladný účinok.</w:t>
      </w:r>
    </w:p>
    <w:p w:rsidR="00E44B14" w:rsidRPr="00FD2910" w:rsidP="00E44B14">
      <w:pPr>
        <w:bidi w:val="0"/>
        <w:spacing w:after="200"/>
        <w:ind w:firstLine="450"/>
        <w:jc w:val="both"/>
        <w:rPr>
          <w:rFonts w:ascii="Times New Roman" w:hAnsi="Times New Roman"/>
          <w:color w:val="000000" w:themeColor="tx1" w:themeShade="FF"/>
          <w:sz w:val="24"/>
          <w:szCs w:val="24"/>
        </w:rPr>
      </w:pPr>
      <w:r w:rsidRPr="00FD2910">
        <w:rPr>
          <w:rFonts w:ascii="Times New Roman" w:hAnsi="Times New Roman"/>
          <w:color w:val="000000" w:themeColor="tx1" w:themeShade="FF"/>
          <w:sz w:val="24"/>
          <w:szCs w:val="24"/>
        </w:rPr>
        <w:t>(8) Príslušný orgán štátnej správy</w:t>
      </w:r>
      <w:r w:rsidRPr="00FD2910" w:rsidR="00A75F53">
        <w:rPr>
          <w:rFonts w:ascii="Times New Roman" w:hAnsi="Times New Roman"/>
          <w:color w:val="000000" w:themeColor="tx1" w:themeShade="FF"/>
          <w:sz w:val="24"/>
          <w:szCs w:val="24"/>
        </w:rPr>
        <w:t xml:space="preserve">, </w:t>
      </w:r>
      <w:r w:rsidRPr="00FD2910">
        <w:rPr>
          <w:rFonts w:ascii="Times New Roman" w:hAnsi="Times New Roman"/>
          <w:color w:val="000000" w:themeColor="tx1" w:themeShade="FF"/>
          <w:sz w:val="24"/>
          <w:szCs w:val="24"/>
        </w:rPr>
        <w:t>ktorý napadnuté rozhodnutie vydal, môže o odvolaní sám rozhodnúť, ak odvolaniu v plnom rozsahu vyhovie a ak sa rozhodnutie netýka iného účastníka konania ako odvolateľa alebo ak s tým ostatní účastníci konania súhlasia. Ak o odvolaní sám nerozhodne, predloží ho spolu s výsledkami doplneného konania a spisovým materiálom odvolaciemu orgánu najneskôr do 15 dní odo dňa doručenia odvolania a upovedomí o tom účastníka konania. O</w:t>
      </w:r>
      <w:r w:rsidRPr="00FD2910" w:rsidR="00F94AB2">
        <w:rPr>
          <w:rFonts w:ascii="Times New Roman" w:hAnsi="Times New Roman"/>
          <w:color w:val="000000" w:themeColor="tx1" w:themeShade="FF"/>
          <w:sz w:val="24"/>
          <w:szCs w:val="24"/>
        </w:rPr>
        <w:t>dvolací orgán</w:t>
      </w:r>
      <w:r w:rsidRPr="00FD2910">
        <w:rPr>
          <w:rFonts w:ascii="Times New Roman" w:hAnsi="Times New Roman"/>
          <w:color w:val="000000" w:themeColor="tx1" w:themeShade="FF"/>
          <w:sz w:val="24"/>
          <w:szCs w:val="24"/>
        </w:rPr>
        <w:t xml:space="preserve"> o ňom rozhodne do 15 dní odo dňa doručenia odvolania.</w:t>
      </w:r>
    </w:p>
    <w:p w:rsidR="00E44B14" w:rsidRPr="00FD2910" w:rsidP="00E44B14">
      <w:pPr>
        <w:bidi w:val="0"/>
        <w:spacing w:after="200"/>
        <w:ind w:firstLine="450"/>
        <w:jc w:val="both"/>
        <w:rPr>
          <w:rFonts w:ascii="Times New Roman" w:hAnsi="Times New Roman"/>
          <w:color w:val="000000" w:themeColor="tx1" w:themeShade="FF"/>
          <w:sz w:val="24"/>
          <w:szCs w:val="24"/>
        </w:rPr>
      </w:pPr>
      <w:r w:rsidRPr="00FD2910">
        <w:rPr>
          <w:rFonts w:ascii="Times New Roman" w:hAnsi="Times New Roman"/>
          <w:color w:val="000000" w:themeColor="tx1" w:themeShade="FF"/>
          <w:sz w:val="24"/>
          <w:szCs w:val="24"/>
        </w:rPr>
        <w:t xml:space="preserve">(9) </w:t>
      </w:r>
      <w:r w:rsidRPr="00FD2910" w:rsidR="00732A3B">
        <w:rPr>
          <w:rFonts w:ascii="Times New Roman" w:hAnsi="Times New Roman"/>
          <w:color w:val="000000" w:themeColor="tx1" w:themeShade="FF"/>
          <w:sz w:val="24"/>
          <w:szCs w:val="24"/>
        </w:rPr>
        <w:t xml:space="preserve">Ak dôjde k porušeniu </w:t>
      </w:r>
      <w:r w:rsidRPr="00FD2910" w:rsidR="003A2008">
        <w:rPr>
          <w:rFonts w:ascii="Times New Roman" w:hAnsi="Times New Roman"/>
          <w:color w:val="000000" w:themeColor="tx1" w:themeShade="FF"/>
          <w:sz w:val="24"/>
          <w:szCs w:val="24"/>
        </w:rPr>
        <w:t>podmienok</w:t>
      </w:r>
      <w:r w:rsidRPr="00FD2910">
        <w:rPr>
          <w:rFonts w:ascii="Times New Roman" w:hAnsi="Times New Roman"/>
          <w:color w:val="000000" w:themeColor="tx1" w:themeShade="FF"/>
          <w:sz w:val="24"/>
          <w:szCs w:val="24"/>
        </w:rPr>
        <w:t xml:space="preserve"> </w:t>
      </w:r>
      <w:r w:rsidRPr="00FD2910" w:rsidR="003A2008">
        <w:rPr>
          <w:rFonts w:ascii="Times New Roman" w:hAnsi="Times New Roman"/>
          <w:color w:val="000000" w:themeColor="tx1" w:themeShade="FF"/>
          <w:sz w:val="24"/>
          <w:szCs w:val="24"/>
        </w:rPr>
        <w:t xml:space="preserve">výnimky </w:t>
      </w:r>
      <w:r w:rsidRPr="00FD2910">
        <w:rPr>
          <w:rFonts w:ascii="Times New Roman" w:hAnsi="Times New Roman"/>
          <w:color w:val="000000" w:themeColor="tx1" w:themeShade="FF"/>
          <w:sz w:val="24"/>
          <w:szCs w:val="24"/>
        </w:rPr>
        <w:t>príslušný orgán štátnej správy bezodkladne rozhodne o zrušení povolenia výnimky.</w:t>
      </w:r>
    </w:p>
    <w:p w:rsidR="00E54F04" w:rsidRPr="00FD2910">
      <w:pPr>
        <w:bidi w:val="0"/>
        <w:spacing w:after="200"/>
        <w:ind w:firstLine="450"/>
        <w:jc w:val="both"/>
        <w:rPr>
          <w:rFonts w:ascii="Times New Roman" w:hAnsi="Times New Roman"/>
          <w:color w:val="000000" w:themeColor="tx1" w:themeShade="FF"/>
          <w:sz w:val="24"/>
          <w:szCs w:val="24"/>
        </w:rPr>
      </w:pPr>
    </w:p>
    <w:p w:rsidR="00E54F04" w:rsidRPr="00FD2910">
      <w:pPr>
        <w:bidi w:val="0"/>
        <w:jc w:val="center"/>
        <w:rPr>
          <w:rFonts w:ascii="Times New Roman" w:hAnsi="Times New Roman"/>
          <w:color w:val="000000" w:themeColor="tx1" w:themeShade="FF"/>
          <w:sz w:val="24"/>
          <w:szCs w:val="24"/>
        </w:rPr>
      </w:pPr>
      <w:r w:rsidRPr="00FD2910" w:rsidR="0057509E">
        <w:rPr>
          <w:rFonts w:ascii="Times New Roman" w:hAnsi="Times New Roman"/>
          <w:b/>
          <w:color w:val="000000" w:themeColor="tx1" w:themeShade="FF"/>
          <w:sz w:val="24"/>
          <w:szCs w:val="24"/>
        </w:rPr>
        <w:t>§ 1</w:t>
      </w:r>
      <w:r w:rsidRPr="00FD2910" w:rsidR="00216B2C">
        <w:rPr>
          <w:rFonts w:ascii="Times New Roman" w:hAnsi="Times New Roman"/>
          <w:b/>
          <w:color w:val="000000" w:themeColor="tx1" w:themeShade="FF"/>
          <w:sz w:val="24"/>
          <w:szCs w:val="24"/>
        </w:rPr>
        <w:t>4</w:t>
      </w:r>
    </w:p>
    <w:p w:rsidR="00E54F04" w:rsidRPr="00FD2910">
      <w:pPr>
        <w:bidi w:val="0"/>
        <w:spacing w:after="200"/>
        <w:jc w:val="center"/>
        <w:rPr>
          <w:rFonts w:ascii="Times New Roman" w:hAnsi="Times New Roman"/>
          <w:color w:val="000000" w:themeColor="tx1" w:themeShade="FF"/>
          <w:sz w:val="24"/>
          <w:szCs w:val="24"/>
        </w:rPr>
      </w:pPr>
      <w:r w:rsidRPr="00FD2910" w:rsidR="0057509E">
        <w:rPr>
          <w:rFonts w:ascii="Times New Roman" w:hAnsi="Times New Roman"/>
          <w:b/>
          <w:color w:val="000000" w:themeColor="tx1" w:themeShade="FF"/>
          <w:sz w:val="24"/>
          <w:szCs w:val="24"/>
        </w:rPr>
        <w:t>Správa majetku podliehajúceho medzinárodnej sankcii</w:t>
      </w:r>
    </w:p>
    <w:p w:rsidR="00E54F04" w:rsidRPr="00FD2910">
      <w:pPr>
        <w:bidi w:val="0"/>
        <w:rPr>
          <w:rFonts w:ascii="Times New Roman" w:hAnsi="Times New Roman"/>
          <w:color w:val="000000" w:themeColor="tx1" w:themeShade="FF"/>
          <w:sz w:val="24"/>
          <w:szCs w:val="24"/>
        </w:rPr>
      </w:pP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(1) Správu majetku podliehajúcemu medzinárodnej sankcii po dobu trvania medzinárodnej sankcie </w:t>
      </w:r>
      <w:r w:rsidRPr="00FD2910" w:rsidR="00870E59">
        <w:rPr>
          <w:rFonts w:ascii="Times New Roman" w:hAnsi="Times New Roman"/>
          <w:color w:val="000000" w:themeColor="tx1" w:themeShade="FF"/>
          <w:sz w:val="24"/>
          <w:szCs w:val="24"/>
        </w:rPr>
        <w:t>vykonáva príslušný orgán štátne</w:t>
      </w:r>
      <w:r w:rsidRPr="00FD2910" w:rsidR="00247828">
        <w:rPr>
          <w:rFonts w:ascii="Times New Roman" w:hAnsi="Times New Roman"/>
          <w:color w:val="000000" w:themeColor="tx1" w:themeShade="FF"/>
          <w:sz w:val="24"/>
          <w:szCs w:val="24"/>
        </w:rPr>
        <w:t>j</w:t>
      </w:r>
      <w:r w:rsidRPr="00FD2910" w:rsidR="00870E59">
        <w:rPr>
          <w:rFonts w:ascii="Times New Roman" w:hAnsi="Times New Roman"/>
          <w:color w:val="000000" w:themeColor="tx1" w:themeShade="FF"/>
          <w:sz w:val="24"/>
          <w:szCs w:val="24"/>
        </w:rPr>
        <w:t xml:space="preserve"> správy. Príslušný orgán štátnej správy a vykonáv</w:t>
      </w:r>
      <w:r w:rsidRPr="00FD2910" w:rsidR="00247828">
        <w:rPr>
          <w:rFonts w:ascii="Times New Roman" w:hAnsi="Times New Roman"/>
          <w:color w:val="000000" w:themeColor="tx1" w:themeShade="FF"/>
          <w:sz w:val="24"/>
          <w:szCs w:val="24"/>
        </w:rPr>
        <w:t xml:space="preserve">ajúci subjekt je </w:t>
      </w:r>
      <w:r w:rsidRPr="00FD2910" w:rsidR="00870E59">
        <w:rPr>
          <w:rFonts w:ascii="Times New Roman" w:hAnsi="Times New Roman"/>
          <w:color w:val="000000" w:themeColor="tx1" w:themeShade="FF"/>
          <w:sz w:val="24"/>
          <w:szCs w:val="24"/>
        </w:rPr>
        <w:t>oprávnen</w:t>
      </w:r>
      <w:r w:rsidRPr="00FD2910" w:rsidR="00247828">
        <w:rPr>
          <w:rFonts w:ascii="Times New Roman" w:hAnsi="Times New Roman"/>
          <w:color w:val="000000" w:themeColor="tx1" w:themeShade="FF"/>
          <w:sz w:val="24"/>
          <w:szCs w:val="24"/>
        </w:rPr>
        <w:t>ý</w:t>
      </w:r>
      <w:r w:rsidRPr="00FD2910" w:rsidR="00870E59">
        <w:rPr>
          <w:rFonts w:ascii="Times New Roman" w:hAnsi="Times New Roman"/>
          <w:color w:val="000000" w:themeColor="tx1" w:themeShade="FF"/>
          <w:sz w:val="24"/>
          <w:szCs w:val="24"/>
        </w:rPr>
        <w:t xml:space="preserve"> </w:t>
      </w:r>
      <w:r w:rsidRPr="00FD2910" w:rsidR="0057509E">
        <w:rPr>
          <w:rFonts w:ascii="Times New Roman" w:hAnsi="Times New Roman"/>
          <w:color w:val="000000" w:themeColor="tx1" w:themeShade="FF"/>
          <w:sz w:val="24"/>
          <w:szCs w:val="24"/>
        </w:rPr>
        <w:t>na všetky právne úkony, ktoré súvisia so správou zaisteného majetku.</w:t>
      </w: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(2) </w:t>
      </w:r>
      <w:r w:rsidRPr="00FD2910" w:rsidR="00B20BC8">
        <w:rPr>
          <w:rFonts w:ascii="Times New Roman" w:hAnsi="Times New Roman"/>
          <w:color w:val="000000" w:themeColor="tx1" w:themeShade="FF"/>
          <w:sz w:val="24"/>
          <w:szCs w:val="24"/>
        </w:rPr>
        <w:t>Príslušný orgán štátnej správy a vykonáv</w:t>
      </w:r>
      <w:r w:rsidRPr="00FD2910" w:rsidR="00247828">
        <w:rPr>
          <w:rFonts w:ascii="Times New Roman" w:hAnsi="Times New Roman"/>
          <w:color w:val="000000" w:themeColor="tx1" w:themeShade="FF"/>
          <w:sz w:val="24"/>
          <w:szCs w:val="24"/>
        </w:rPr>
        <w:t xml:space="preserve">ajúci subjekt </w:t>
      </w:r>
      <w:r w:rsidRPr="00FD2910" w:rsidR="00732A3B">
        <w:rPr>
          <w:rFonts w:ascii="Times New Roman" w:hAnsi="Times New Roman"/>
          <w:color w:val="000000" w:themeColor="tx1" w:themeShade="FF"/>
          <w:sz w:val="24"/>
          <w:szCs w:val="24"/>
        </w:rPr>
        <w:t>sú povinní</w:t>
      </w:r>
      <w:r w:rsidRPr="00FD2910" w:rsidR="00B20BC8">
        <w:rPr>
          <w:rFonts w:ascii="Times New Roman" w:hAnsi="Times New Roman"/>
          <w:color w:val="000000" w:themeColor="tx1" w:themeShade="FF"/>
          <w:sz w:val="24"/>
          <w:szCs w:val="24"/>
        </w:rPr>
        <w:t xml:space="preserve"> v súvislosti so zaisteným majetkom</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a) oznámiť sankcionovanej alebo inej dotknutej osobe informáciu o zaistení majetku</w:t>
      </w:r>
      <w:r w:rsidRPr="00FD2910" w:rsidR="00B45560">
        <w:rPr>
          <w:rFonts w:ascii="Times New Roman" w:hAnsi="Times New Roman"/>
          <w:color w:val="000000" w:themeColor="tx1" w:themeShade="FF"/>
          <w:sz w:val="24"/>
          <w:szCs w:val="24"/>
        </w:rPr>
        <w:t xml:space="preserve"> bez zbytočného odkladu po zaistení majetku,</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b) uviesť dôvody zaistenia,</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c) oznámiť </w:t>
      </w:r>
      <w:r w:rsidRPr="00FD2910" w:rsidR="00C9658D">
        <w:rPr>
          <w:rFonts w:ascii="Times New Roman" w:hAnsi="Times New Roman"/>
          <w:color w:val="000000" w:themeColor="tx1" w:themeShade="FF"/>
          <w:sz w:val="24"/>
          <w:szCs w:val="24"/>
        </w:rPr>
        <w:t xml:space="preserve">sankcionovanej osobe alebo inej </w:t>
      </w:r>
      <w:r w:rsidRPr="00FD2910" w:rsidR="0057509E">
        <w:rPr>
          <w:rFonts w:ascii="Times New Roman" w:hAnsi="Times New Roman"/>
          <w:color w:val="000000" w:themeColor="tx1" w:themeShade="FF"/>
          <w:sz w:val="24"/>
          <w:szCs w:val="24"/>
        </w:rPr>
        <w:t>dotknutej osobe ďalší postup v tejto veci,</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d) </w:t>
      </w:r>
      <w:r w:rsidRPr="00FD2910" w:rsidR="00B45560">
        <w:rPr>
          <w:rFonts w:ascii="Times New Roman" w:hAnsi="Times New Roman"/>
          <w:color w:val="000000" w:themeColor="tx1" w:themeShade="FF"/>
          <w:sz w:val="24"/>
          <w:szCs w:val="24"/>
        </w:rPr>
        <w:t>viesť samostatnú evidenciu zaisteného majetku a vykonávať jeho inventarizáciu,</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e) tento </w:t>
      </w:r>
      <w:r w:rsidRPr="00FD2910" w:rsidR="00A6587D">
        <w:rPr>
          <w:rFonts w:ascii="Times New Roman" w:hAnsi="Times New Roman"/>
          <w:color w:val="000000" w:themeColor="tx1" w:themeShade="FF"/>
          <w:sz w:val="24"/>
          <w:szCs w:val="24"/>
        </w:rPr>
        <w:t xml:space="preserve">majetok </w:t>
      </w:r>
      <w:r w:rsidRPr="00FD2910" w:rsidR="0057509E">
        <w:rPr>
          <w:rFonts w:ascii="Times New Roman" w:hAnsi="Times New Roman"/>
          <w:color w:val="000000" w:themeColor="tx1" w:themeShade="FF"/>
          <w:sz w:val="24"/>
          <w:szCs w:val="24"/>
        </w:rPr>
        <w:t>hospodárne spravovať a chrániť pred poškodením, znehodnotením, odcudzením alebo zneužitím,</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f) </w:t>
      </w:r>
      <w:r w:rsidRPr="00FD2910" w:rsidR="00457551">
        <w:rPr>
          <w:rFonts w:ascii="Times New Roman" w:hAnsi="Times New Roman"/>
          <w:color w:val="000000" w:themeColor="tx1" w:themeShade="FF"/>
          <w:sz w:val="24"/>
          <w:szCs w:val="24"/>
        </w:rPr>
        <w:t>použiť výnosy zo správy zaisteného majetku výlučne na hospodárne spravovanie tohto majetku.</w:t>
      </w: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(3) Na úhradu nákladov spojených so správou zaisteného majetku sa využijú finančné prostriedky získané používaním, zveľaďovaním alebo prenájmom tohto majetku. Ustanovenie sa nevzťahuje na tovar podľa osobitného predpisu</w:t>
      </w:r>
      <w:r w:rsidRPr="00FD2910" w:rsidR="00B96249">
        <w:rPr>
          <w:rFonts w:ascii="Times New Roman" w:hAnsi="Times New Roman"/>
          <w:color w:val="000000" w:themeColor="tx1" w:themeShade="FF"/>
          <w:sz w:val="24"/>
          <w:szCs w:val="24"/>
        </w:rPr>
        <w:t>,</w:t>
      </w:r>
      <w:r>
        <w:rPr>
          <w:rStyle w:val="FootnoteReference"/>
          <w:rFonts w:ascii="Times New Roman" w:hAnsi="Times New Roman"/>
          <w:color w:val="000000" w:themeColor="tx1" w:themeShade="FF"/>
          <w:sz w:val="24"/>
          <w:szCs w:val="24"/>
          <w:rtl w:val="0"/>
        </w:rPr>
        <w:footnoteReference w:id="26"/>
      </w:r>
      <w:r w:rsidRPr="00FD2910" w:rsidR="000E0B87">
        <w:rPr>
          <w:rFonts w:ascii="Times New Roman" w:hAnsi="Times New Roman"/>
          <w:color w:val="000000" w:themeColor="tx1" w:themeShade="FF"/>
          <w:sz w:val="24"/>
          <w:szCs w:val="24"/>
        </w:rPr>
        <w:t>)</w:t>
      </w:r>
      <w:r w:rsidRPr="00FD2910" w:rsidR="00B96249">
        <w:rPr>
          <w:rFonts w:ascii="Times New Roman" w:hAnsi="Times New Roman"/>
          <w:color w:val="000000" w:themeColor="tx1" w:themeShade="FF"/>
          <w:sz w:val="24"/>
          <w:szCs w:val="24"/>
        </w:rPr>
        <w:t xml:space="preserve"> ak tento zákon neustanovuje inak.</w:t>
      </w: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(4) </w:t>
      </w:r>
      <w:r w:rsidRPr="00FD2910" w:rsidR="00732A3B">
        <w:rPr>
          <w:rFonts w:ascii="Times New Roman" w:hAnsi="Times New Roman"/>
          <w:color w:val="000000" w:themeColor="tx1" w:themeShade="FF"/>
          <w:sz w:val="24"/>
          <w:szCs w:val="24"/>
        </w:rPr>
        <w:t>Ak je vzhľadom na zachovanie hodnoty zaisteného majetku nevyhnutné</w:t>
      </w:r>
      <w:r w:rsidRPr="00FD2910" w:rsidR="0057509E">
        <w:rPr>
          <w:rFonts w:ascii="Times New Roman" w:hAnsi="Times New Roman"/>
          <w:color w:val="000000" w:themeColor="tx1" w:themeShade="FF"/>
          <w:sz w:val="24"/>
          <w:szCs w:val="24"/>
        </w:rPr>
        <w:t xml:space="preserve"> tento majetok predať, finančné prostriedky získaného z tohto predaja sú majetkom, na ktorý sa vzťahujú medzinárodné sankcie a naďalej sú spravované </w:t>
      </w:r>
      <w:r w:rsidRPr="00FD2910" w:rsidR="00671A53">
        <w:rPr>
          <w:rFonts w:ascii="Times New Roman" w:hAnsi="Times New Roman"/>
          <w:color w:val="000000" w:themeColor="tx1" w:themeShade="FF"/>
          <w:sz w:val="24"/>
          <w:szCs w:val="24"/>
        </w:rPr>
        <w:t>príslušným orgánom štátnej správy  alebo vykonávajúcim subjektom.</w:t>
      </w:r>
    </w:p>
    <w:p w:rsidR="00E54F04" w:rsidRPr="00FD2910">
      <w:pPr>
        <w:bidi w:val="0"/>
        <w:spacing w:after="200"/>
        <w:ind w:firstLine="450"/>
        <w:jc w:val="both"/>
        <w:rPr>
          <w:rFonts w:ascii="Times New Roman" w:hAnsi="Times New Roman"/>
          <w:color w:val="000000" w:themeColor="tx1" w:themeShade="FF"/>
          <w:sz w:val="24"/>
          <w:szCs w:val="24"/>
        </w:rPr>
      </w:pPr>
      <w:r w:rsidRPr="00FD2910" w:rsidR="00EE13E6">
        <w:rPr>
          <w:rFonts w:ascii="Times New Roman" w:hAnsi="Times New Roman"/>
          <w:color w:val="000000" w:themeColor="tx1" w:themeShade="FF"/>
          <w:sz w:val="24"/>
          <w:szCs w:val="24"/>
        </w:rPr>
        <w:t xml:space="preserve">(5) Ak </w:t>
      </w:r>
      <w:r w:rsidRPr="00FD2910" w:rsidR="0057509E">
        <w:rPr>
          <w:rFonts w:ascii="Times New Roman" w:hAnsi="Times New Roman"/>
          <w:color w:val="000000" w:themeColor="tx1" w:themeShade="FF"/>
          <w:sz w:val="24"/>
          <w:szCs w:val="24"/>
        </w:rPr>
        <w:t xml:space="preserve">nie je možné, aby bola správa zaisteného majetku vykonávaná podľa odseku 4 </w:t>
      </w:r>
      <w:r w:rsidRPr="00FD2910" w:rsidR="00B20BC8">
        <w:rPr>
          <w:rFonts w:ascii="Times New Roman" w:hAnsi="Times New Roman"/>
          <w:color w:val="000000" w:themeColor="tx1" w:themeShade="FF"/>
          <w:sz w:val="24"/>
          <w:szCs w:val="24"/>
        </w:rPr>
        <w:t>príslušným orgánom štátnej správy alebo vykonávajúcim subjektom</w:t>
      </w:r>
      <w:r w:rsidRPr="00FD2910" w:rsidR="0057509E">
        <w:rPr>
          <w:rFonts w:ascii="Times New Roman" w:hAnsi="Times New Roman"/>
          <w:color w:val="000000" w:themeColor="tx1" w:themeShade="FF"/>
          <w:sz w:val="24"/>
          <w:szCs w:val="24"/>
        </w:rPr>
        <w:t xml:space="preserve">, môže </w:t>
      </w:r>
      <w:r w:rsidRPr="00FD2910" w:rsidR="00A6587D">
        <w:rPr>
          <w:rFonts w:ascii="Times New Roman" w:hAnsi="Times New Roman"/>
          <w:color w:val="000000" w:themeColor="tx1" w:themeShade="FF"/>
          <w:sz w:val="24"/>
          <w:szCs w:val="24"/>
        </w:rPr>
        <w:t xml:space="preserve">príslušný </w:t>
      </w:r>
      <w:r w:rsidRPr="00FD2910" w:rsidR="002F6AE5">
        <w:rPr>
          <w:rFonts w:ascii="Times New Roman" w:hAnsi="Times New Roman"/>
          <w:color w:val="000000" w:themeColor="tx1" w:themeShade="FF"/>
          <w:sz w:val="24"/>
          <w:szCs w:val="24"/>
        </w:rPr>
        <w:t xml:space="preserve">orgán štátnej správy </w:t>
      </w:r>
      <w:r w:rsidRPr="00FD2910" w:rsidR="00054727">
        <w:rPr>
          <w:rFonts w:ascii="Times New Roman" w:hAnsi="Times New Roman"/>
          <w:color w:val="000000" w:themeColor="tx1" w:themeShade="FF"/>
          <w:sz w:val="24"/>
          <w:szCs w:val="24"/>
        </w:rPr>
        <w:t>alebo vykonávajúci subjekt</w:t>
      </w:r>
      <w:r w:rsidRPr="00FD2910" w:rsidR="002F6AE5">
        <w:rPr>
          <w:rFonts w:ascii="Times New Roman" w:hAnsi="Times New Roman"/>
          <w:color w:val="000000" w:themeColor="tx1" w:themeShade="FF"/>
          <w:sz w:val="24"/>
          <w:szCs w:val="24"/>
        </w:rPr>
        <w:t xml:space="preserve"> </w:t>
      </w:r>
      <w:r w:rsidRPr="00FD2910" w:rsidR="0057509E">
        <w:rPr>
          <w:rFonts w:ascii="Times New Roman" w:hAnsi="Times New Roman"/>
          <w:color w:val="000000" w:themeColor="tx1" w:themeShade="FF"/>
          <w:sz w:val="24"/>
          <w:szCs w:val="24"/>
        </w:rPr>
        <w:t xml:space="preserve">v závislosti od druhu a rozsahu vecí a práv, ktoré tvoria zaistený majetok uzavrieť zmluvu o výkone správy zaisteného majetku s </w:t>
      </w:r>
      <w:r w:rsidRPr="00FD2910" w:rsidR="00A6587D">
        <w:rPr>
          <w:rFonts w:ascii="Times New Roman" w:hAnsi="Times New Roman"/>
          <w:color w:val="000000" w:themeColor="tx1" w:themeShade="FF"/>
          <w:sz w:val="24"/>
          <w:szCs w:val="24"/>
        </w:rPr>
        <w:t>ním</w:t>
      </w:r>
      <w:r w:rsidRPr="00FD2910" w:rsidR="0057509E">
        <w:rPr>
          <w:rFonts w:ascii="Times New Roman" w:hAnsi="Times New Roman"/>
          <w:color w:val="000000" w:themeColor="tx1" w:themeShade="FF"/>
          <w:sz w:val="24"/>
          <w:szCs w:val="24"/>
        </w:rPr>
        <w:t xml:space="preserve"> vybranou právnickou osobou podnikajúcou v príslušnom predmete obchodnej činnosti v Slovenskej republike alebo v</w:t>
      </w:r>
      <w:r w:rsidRPr="00FD2910" w:rsidR="002F6AE5">
        <w:rPr>
          <w:rFonts w:ascii="Times New Roman" w:hAnsi="Times New Roman"/>
          <w:color w:val="000000" w:themeColor="tx1" w:themeShade="FF"/>
          <w:sz w:val="24"/>
          <w:szCs w:val="24"/>
        </w:rPr>
        <w:t xml:space="preserve"> inom </w:t>
      </w:r>
      <w:r w:rsidRPr="00FD2910" w:rsidR="0057509E">
        <w:rPr>
          <w:rFonts w:ascii="Times New Roman" w:hAnsi="Times New Roman"/>
          <w:color w:val="000000" w:themeColor="tx1" w:themeShade="FF"/>
          <w:sz w:val="24"/>
          <w:szCs w:val="24"/>
        </w:rPr>
        <w:t>členskom štáte Európskej únie. Obsahom tejto zmluvy je výška odmeny za výkon správy zaisteného majetku, dojednanie o zodpovednosti za škodu spôsobenú na zaistenom majetku počas výkonu jeho správy a rozsah oprávnenia k zastupovaniu vlastníka pri všetkých právnych úkonoch.</w:t>
      </w:r>
    </w:p>
    <w:p w:rsidR="00E54F04" w:rsidRPr="00FD2910">
      <w:pPr>
        <w:bidi w:val="0"/>
        <w:jc w:val="center"/>
        <w:rPr>
          <w:rFonts w:ascii="Times New Roman" w:hAnsi="Times New Roman"/>
          <w:b/>
          <w:color w:val="000000" w:themeColor="tx1" w:themeShade="FF"/>
          <w:sz w:val="24"/>
          <w:szCs w:val="24"/>
        </w:rPr>
      </w:pPr>
      <w:r w:rsidRPr="00FD2910" w:rsidR="0057509E">
        <w:rPr>
          <w:rFonts w:ascii="Times New Roman" w:hAnsi="Times New Roman"/>
          <w:b/>
          <w:color w:val="000000" w:themeColor="tx1" w:themeShade="FF"/>
          <w:sz w:val="24"/>
          <w:szCs w:val="24"/>
        </w:rPr>
        <w:t>§ 1</w:t>
      </w:r>
      <w:r w:rsidRPr="00FD2910" w:rsidR="00216B2C">
        <w:rPr>
          <w:rFonts w:ascii="Times New Roman" w:hAnsi="Times New Roman"/>
          <w:b/>
          <w:color w:val="000000" w:themeColor="tx1" w:themeShade="FF"/>
          <w:sz w:val="24"/>
          <w:szCs w:val="24"/>
        </w:rPr>
        <w:t>5</w:t>
      </w:r>
    </w:p>
    <w:p w:rsidR="00E54F04" w:rsidRPr="00FD2910">
      <w:pPr>
        <w:bidi w:val="0"/>
        <w:spacing w:after="200"/>
        <w:jc w:val="center"/>
        <w:rPr>
          <w:rFonts w:ascii="Times New Roman" w:hAnsi="Times New Roman"/>
          <w:b/>
          <w:color w:val="000000" w:themeColor="tx1" w:themeShade="FF"/>
          <w:sz w:val="24"/>
          <w:szCs w:val="24"/>
        </w:rPr>
      </w:pPr>
      <w:r w:rsidRPr="00FD2910" w:rsidR="0057509E">
        <w:rPr>
          <w:rFonts w:ascii="Times New Roman" w:hAnsi="Times New Roman"/>
          <w:b/>
          <w:color w:val="000000" w:themeColor="tx1" w:themeShade="FF"/>
          <w:sz w:val="24"/>
          <w:szCs w:val="24"/>
        </w:rPr>
        <w:t>Oznamovacia povinnosť</w:t>
      </w:r>
    </w:p>
    <w:p w:rsidR="00E54F04" w:rsidRPr="00FD2910">
      <w:pPr>
        <w:bidi w:val="0"/>
        <w:rPr>
          <w:rFonts w:ascii="Times New Roman" w:hAnsi="Times New Roman"/>
          <w:color w:val="000000" w:themeColor="tx1" w:themeShade="FF"/>
          <w:sz w:val="24"/>
          <w:szCs w:val="24"/>
        </w:rPr>
      </w:pP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(1) Fyzická osoba alebo právnická osoba, ktorá sa dozvie, že sa u nej nachádza majetok </w:t>
      </w:r>
      <w:r w:rsidRPr="00FD2910" w:rsidR="00F1481F">
        <w:rPr>
          <w:rFonts w:ascii="Times New Roman" w:hAnsi="Times New Roman"/>
          <w:color w:val="000000" w:themeColor="tx1" w:themeShade="FF"/>
          <w:sz w:val="24"/>
          <w:szCs w:val="24"/>
        </w:rPr>
        <w:t xml:space="preserve">sankcionovaný </w:t>
      </w:r>
      <w:r w:rsidRPr="00FD2910" w:rsidR="0057509E">
        <w:rPr>
          <w:rFonts w:ascii="Times New Roman" w:hAnsi="Times New Roman"/>
          <w:color w:val="000000" w:themeColor="tx1" w:themeShade="FF"/>
          <w:sz w:val="24"/>
          <w:szCs w:val="24"/>
        </w:rPr>
        <w:t>medzinárodn</w:t>
      </w:r>
      <w:r w:rsidRPr="00FD2910" w:rsidR="00F1481F">
        <w:rPr>
          <w:rFonts w:ascii="Times New Roman" w:hAnsi="Times New Roman"/>
          <w:color w:val="000000" w:themeColor="tx1" w:themeShade="FF"/>
          <w:sz w:val="24"/>
          <w:szCs w:val="24"/>
        </w:rPr>
        <w:t>ou sankciou podľa predpisu uvedeného v §</w:t>
      </w:r>
      <w:r w:rsidRPr="00FD2910" w:rsidR="00F1481F">
        <w:rPr>
          <w:rFonts w:ascii="Times New Roman" w:hAnsi="Times New Roman"/>
          <w:b/>
          <w:color w:val="000000" w:themeColor="tx1" w:themeShade="FF"/>
          <w:sz w:val="24"/>
          <w:szCs w:val="24"/>
        </w:rPr>
        <w:t xml:space="preserve"> </w:t>
      </w:r>
      <w:r w:rsidRPr="00FD2910" w:rsidR="00F1481F">
        <w:rPr>
          <w:rFonts w:ascii="Times New Roman" w:hAnsi="Times New Roman"/>
          <w:color w:val="000000" w:themeColor="tx1" w:themeShade="FF"/>
          <w:sz w:val="24"/>
          <w:szCs w:val="24"/>
        </w:rPr>
        <w:t>2 písm. b)</w:t>
      </w:r>
      <w:r w:rsidRPr="00FD2910" w:rsidR="0057509E">
        <w:rPr>
          <w:rFonts w:ascii="Times New Roman" w:hAnsi="Times New Roman"/>
          <w:color w:val="000000" w:themeColor="tx1" w:themeShade="FF"/>
          <w:sz w:val="24"/>
          <w:szCs w:val="24"/>
        </w:rPr>
        <w:t xml:space="preserve">, je povinná túto skutočnosť bezodkladne oznámiť </w:t>
      </w:r>
      <w:r w:rsidRPr="00FD2910" w:rsidR="00CD47EF">
        <w:rPr>
          <w:rFonts w:ascii="Times New Roman" w:hAnsi="Times New Roman"/>
          <w:color w:val="000000" w:themeColor="tx1" w:themeShade="FF"/>
          <w:sz w:val="24"/>
          <w:szCs w:val="24"/>
        </w:rPr>
        <w:t xml:space="preserve">príslušnému </w:t>
      </w:r>
      <w:r w:rsidRPr="00FD2910" w:rsidR="0057509E">
        <w:rPr>
          <w:rFonts w:ascii="Times New Roman" w:hAnsi="Times New Roman"/>
          <w:color w:val="000000" w:themeColor="tx1" w:themeShade="FF"/>
          <w:sz w:val="24"/>
          <w:szCs w:val="24"/>
        </w:rPr>
        <w:t xml:space="preserve">orgánu štátnej správy </w:t>
      </w:r>
      <w:r w:rsidRPr="00FD2910" w:rsidR="003E3223">
        <w:rPr>
          <w:rFonts w:ascii="Times New Roman" w:hAnsi="Times New Roman"/>
          <w:color w:val="000000" w:themeColor="tx1" w:themeShade="FF"/>
          <w:sz w:val="24"/>
          <w:szCs w:val="24"/>
        </w:rPr>
        <w:t>a Slovenskej informačnej službe.</w:t>
      </w: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(2) Ak pri príprave zmluvy, uzatváraní zmluvy alebo plnení zmluvy vznikne podozrenie, že na jednu zo strán zmluvného vzťahu sa vzťahuje medzinárodná sankcia alebo že predmetom zmluvného vzťahu je alebo má byť sankcionovaný majetok, avšak toto podozrenie nie je možné pred uzatvorením zmluvy hodnoverne overiť, vzniká oznamovacia povinnosť podľa odseku 1 bezprostredne po tom, ako sa fyzická osoba alebo právnická osoba o uvedenej skutočnosti dozvie.</w:t>
      </w: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(3) Oznámenie podľa odsekov 1 a 2 sa podáva písomne alebo ústne do zápisnice, a ak hrozí nebezpečenstvo zo zmeškania lehoty ustanovenej vyhlásenou medzinárodnou sankciou, aj elektronicky alebo faxom.</w:t>
      </w:r>
    </w:p>
    <w:p w:rsidR="00055C51" w:rsidRPr="00FD2910">
      <w:pPr>
        <w:bidi w:val="0"/>
        <w:spacing w:after="200"/>
        <w:ind w:firstLine="450"/>
        <w:jc w:val="both"/>
        <w:rPr>
          <w:rFonts w:ascii="Times New Roman" w:hAnsi="Times New Roman"/>
          <w:color w:val="000000" w:themeColor="tx1" w:themeShade="FF"/>
          <w:sz w:val="24"/>
          <w:szCs w:val="24"/>
        </w:rPr>
      </w:pPr>
      <w:r w:rsidRPr="00FD2910">
        <w:rPr>
          <w:rFonts w:ascii="Times New Roman" w:hAnsi="Times New Roman"/>
          <w:color w:val="000000" w:themeColor="tx1" w:themeShade="FF"/>
          <w:sz w:val="24"/>
          <w:szCs w:val="24"/>
        </w:rPr>
        <w:t xml:space="preserve">(4) Príslušný orgán štátnej správy je povinný prijaté oznámenie od fyzickej osoby alebo právnickej osoby podľa </w:t>
      </w:r>
      <w:r w:rsidRPr="00FD2910" w:rsidR="00732A3B">
        <w:rPr>
          <w:rFonts w:ascii="Times New Roman" w:hAnsi="Times New Roman"/>
          <w:color w:val="000000" w:themeColor="tx1" w:themeShade="FF"/>
          <w:sz w:val="24"/>
          <w:szCs w:val="24"/>
        </w:rPr>
        <w:t xml:space="preserve">odsekov </w:t>
      </w:r>
      <w:r w:rsidRPr="00FD2910" w:rsidR="009D49A4">
        <w:rPr>
          <w:rFonts w:ascii="Times New Roman" w:hAnsi="Times New Roman"/>
          <w:color w:val="000000" w:themeColor="tx1" w:themeShade="FF"/>
          <w:sz w:val="24"/>
          <w:szCs w:val="24"/>
        </w:rPr>
        <w:t xml:space="preserve">1 a 2 bezodkladne preskúmať. Ak </w:t>
      </w:r>
      <w:r w:rsidRPr="00FD2910" w:rsidR="00732A3B">
        <w:rPr>
          <w:rFonts w:ascii="Times New Roman" w:hAnsi="Times New Roman"/>
          <w:color w:val="000000" w:themeColor="tx1" w:themeShade="FF"/>
          <w:sz w:val="24"/>
          <w:szCs w:val="24"/>
        </w:rPr>
        <w:t xml:space="preserve">príslušný orgán štátnej správy </w:t>
      </w:r>
      <w:r w:rsidRPr="00FD2910">
        <w:rPr>
          <w:rFonts w:ascii="Times New Roman" w:hAnsi="Times New Roman"/>
          <w:color w:val="000000" w:themeColor="tx1" w:themeShade="FF"/>
          <w:sz w:val="24"/>
          <w:szCs w:val="24"/>
        </w:rPr>
        <w:t xml:space="preserve">vydá rozhodnutie o </w:t>
      </w:r>
      <w:r w:rsidRPr="00FD2910" w:rsidR="00054727">
        <w:rPr>
          <w:rFonts w:ascii="Times New Roman" w:hAnsi="Times New Roman"/>
          <w:color w:val="000000" w:themeColor="tx1" w:themeShade="FF"/>
          <w:sz w:val="24"/>
          <w:szCs w:val="24"/>
        </w:rPr>
        <w:t>medzinárodnej sankcii, povolenie</w:t>
      </w:r>
      <w:r w:rsidRPr="00FD2910">
        <w:rPr>
          <w:rFonts w:ascii="Times New Roman" w:hAnsi="Times New Roman"/>
          <w:color w:val="000000" w:themeColor="tx1" w:themeShade="FF"/>
          <w:sz w:val="24"/>
          <w:szCs w:val="24"/>
        </w:rPr>
        <w:t xml:space="preserve"> alebo </w:t>
      </w:r>
      <w:r w:rsidRPr="00FD2910" w:rsidR="00054727">
        <w:rPr>
          <w:rFonts w:ascii="Times New Roman" w:hAnsi="Times New Roman"/>
          <w:color w:val="000000" w:themeColor="tx1" w:themeShade="FF"/>
          <w:sz w:val="24"/>
          <w:szCs w:val="24"/>
        </w:rPr>
        <w:t>súhlas</w:t>
      </w:r>
      <w:r w:rsidRPr="00FD2910" w:rsidR="00AA169D">
        <w:rPr>
          <w:rFonts w:ascii="Times New Roman" w:hAnsi="Times New Roman"/>
          <w:color w:val="000000" w:themeColor="tx1" w:themeShade="FF"/>
          <w:sz w:val="24"/>
          <w:szCs w:val="24"/>
        </w:rPr>
        <w:t xml:space="preserve"> podľa § 4 ods. </w:t>
      </w:r>
      <w:r w:rsidRPr="00FD2910" w:rsidR="003A2008">
        <w:rPr>
          <w:rFonts w:ascii="Times New Roman" w:hAnsi="Times New Roman"/>
          <w:color w:val="000000" w:themeColor="tx1" w:themeShade="FF"/>
          <w:sz w:val="24"/>
          <w:szCs w:val="24"/>
        </w:rPr>
        <w:t>6</w:t>
      </w:r>
      <w:r w:rsidRPr="00FD2910" w:rsidR="00247828">
        <w:rPr>
          <w:rFonts w:ascii="Times New Roman" w:hAnsi="Times New Roman"/>
          <w:color w:val="000000" w:themeColor="tx1" w:themeShade="FF"/>
          <w:sz w:val="24"/>
          <w:szCs w:val="24"/>
        </w:rPr>
        <w:t xml:space="preserve">, </w:t>
      </w:r>
      <w:r w:rsidRPr="00FD2910" w:rsidR="005D549A">
        <w:rPr>
          <w:rFonts w:ascii="Times New Roman" w:hAnsi="Times New Roman"/>
          <w:color w:val="000000" w:themeColor="tx1" w:themeShade="FF"/>
          <w:sz w:val="24"/>
          <w:szCs w:val="24"/>
        </w:rPr>
        <w:t>postupuje podľa § 4 ods.</w:t>
      </w:r>
      <w:r w:rsidRPr="00FD2910" w:rsidR="00AA169D">
        <w:rPr>
          <w:rFonts w:ascii="Times New Roman" w:hAnsi="Times New Roman"/>
          <w:color w:val="000000" w:themeColor="tx1" w:themeShade="FF"/>
          <w:sz w:val="24"/>
          <w:szCs w:val="24"/>
        </w:rPr>
        <w:t xml:space="preserve"> </w:t>
      </w:r>
      <w:r w:rsidRPr="00FD2910" w:rsidR="003A2008">
        <w:rPr>
          <w:rFonts w:ascii="Times New Roman" w:hAnsi="Times New Roman"/>
          <w:color w:val="000000" w:themeColor="tx1" w:themeShade="FF"/>
          <w:sz w:val="24"/>
          <w:szCs w:val="24"/>
        </w:rPr>
        <w:t>7</w:t>
      </w:r>
      <w:r w:rsidRPr="00FD2910">
        <w:rPr>
          <w:rFonts w:ascii="Times New Roman" w:hAnsi="Times New Roman"/>
          <w:color w:val="000000" w:themeColor="tx1" w:themeShade="FF"/>
          <w:sz w:val="24"/>
          <w:szCs w:val="24"/>
        </w:rPr>
        <w:t>.</w:t>
      </w:r>
    </w:p>
    <w:p w:rsidR="00E54F04" w:rsidRPr="00FD2910">
      <w:pPr>
        <w:bidi w:val="0"/>
        <w:jc w:val="center"/>
        <w:rPr>
          <w:rFonts w:ascii="Times New Roman" w:hAnsi="Times New Roman"/>
          <w:color w:val="000000" w:themeColor="tx1" w:themeShade="FF"/>
          <w:sz w:val="24"/>
          <w:szCs w:val="24"/>
        </w:rPr>
      </w:pPr>
      <w:r w:rsidRPr="00FD2910" w:rsidR="0057509E">
        <w:rPr>
          <w:rFonts w:ascii="Times New Roman" w:hAnsi="Times New Roman"/>
          <w:b/>
          <w:color w:val="000000" w:themeColor="tx1" w:themeShade="FF"/>
          <w:sz w:val="24"/>
          <w:szCs w:val="24"/>
        </w:rPr>
        <w:t>§ 16</w:t>
      </w:r>
    </w:p>
    <w:p w:rsidR="00E54F04" w:rsidRPr="00FD2910">
      <w:pPr>
        <w:bidi w:val="0"/>
        <w:spacing w:after="200"/>
        <w:jc w:val="center"/>
        <w:rPr>
          <w:rFonts w:ascii="Times New Roman" w:hAnsi="Times New Roman"/>
          <w:color w:val="000000" w:themeColor="tx1" w:themeShade="FF"/>
          <w:sz w:val="24"/>
          <w:szCs w:val="24"/>
        </w:rPr>
      </w:pPr>
      <w:r w:rsidRPr="00FD2910" w:rsidR="0057509E">
        <w:rPr>
          <w:rFonts w:ascii="Times New Roman" w:hAnsi="Times New Roman"/>
          <w:b/>
          <w:color w:val="000000" w:themeColor="tx1" w:themeShade="FF"/>
          <w:sz w:val="24"/>
          <w:szCs w:val="24"/>
        </w:rPr>
        <w:t xml:space="preserve">Zaradenie </w:t>
      </w:r>
      <w:r w:rsidRPr="00FD2910" w:rsidR="0091586D">
        <w:rPr>
          <w:rFonts w:ascii="Times New Roman" w:hAnsi="Times New Roman"/>
          <w:b/>
          <w:color w:val="000000" w:themeColor="tx1" w:themeShade="FF"/>
          <w:sz w:val="24"/>
          <w:szCs w:val="24"/>
        </w:rPr>
        <w:t xml:space="preserve">fyzickej </w:t>
      </w:r>
      <w:r w:rsidRPr="00FD2910" w:rsidR="00685590">
        <w:rPr>
          <w:rFonts w:ascii="Times New Roman" w:hAnsi="Times New Roman"/>
          <w:b/>
          <w:color w:val="000000" w:themeColor="tx1" w:themeShade="FF"/>
          <w:sz w:val="24"/>
          <w:szCs w:val="24"/>
        </w:rPr>
        <w:t>osoby</w:t>
      </w:r>
      <w:r w:rsidRPr="00FD2910" w:rsidR="0057509E">
        <w:rPr>
          <w:rFonts w:ascii="Times New Roman" w:hAnsi="Times New Roman"/>
          <w:b/>
          <w:color w:val="000000" w:themeColor="tx1" w:themeShade="FF"/>
          <w:sz w:val="24"/>
          <w:szCs w:val="24"/>
        </w:rPr>
        <w:t xml:space="preserve"> </w:t>
      </w:r>
      <w:r w:rsidRPr="00FD2910" w:rsidR="005D549A">
        <w:rPr>
          <w:rFonts w:ascii="Times New Roman" w:hAnsi="Times New Roman"/>
          <w:b/>
          <w:color w:val="000000" w:themeColor="tx1" w:themeShade="FF"/>
          <w:sz w:val="24"/>
          <w:szCs w:val="24"/>
        </w:rPr>
        <w:t>a</w:t>
      </w:r>
      <w:r w:rsidRPr="00FD2910" w:rsidR="00AA169D">
        <w:rPr>
          <w:rFonts w:ascii="Times New Roman" w:hAnsi="Times New Roman"/>
          <w:b/>
          <w:color w:val="000000" w:themeColor="tx1" w:themeShade="FF"/>
          <w:sz w:val="24"/>
          <w:szCs w:val="24"/>
        </w:rPr>
        <w:t>lebo</w:t>
      </w:r>
      <w:r w:rsidRPr="00FD2910" w:rsidR="005D549A">
        <w:rPr>
          <w:rFonts w:ascii="Times New Roman" w:hAnsi="Times New Roman"/>
          <w:b/>
          <w:color w:val="000000" w:themeColor="tx1" w:themeShade="FF"/>
          <w:sz w:val="24"/>
          <w:szCs w:val="24"/>
        </w:rPr>
        <w:t xml:space="preserve"> právnickej osoby </w:t>
      </w:r>
      <w:r w:rsidRPr="00FD2910" w:rsidR="0057509E">
        <w:rPr>
          <w:rFonts w:ascii="Times New Roman" w:hAnsi="Times New Roman"/>
          <w:b/>
          <w:color w:val="000000" w:themeColor="tx1" w:themeShade="FF"/>
          <w:sz w:val="24"/>
          <w:szCs w:val="24"/>
        </w:rPr>
        <w:t>na zoznam sankcionovaných osôb</w:t>
      </w:r>
    </w:p>
    <w:p w:rsidR="00E54F04" w:rsidRPr="00FD2910">
      <w:pPr>
        <w:bidi w:val="0"/>
        <w:rPr>
          <w:rFonts w:ascii="Times New Roman" w:hAnsi="Times New Roman"/>
          <w:color w:val="000000" w:themeColor="tx1" w:themeShade="FF"/>
          <w:sz w:val="24"/>
          <w:szCs w:val="24"/>
        </w:rPr>
      </w:pP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(1) </w:t>
      </w:r>
      <w:r w:rsidRPr="00FD2910" w:rsidR="00AA169D">
        <w:rPr>
          <w:rFonts w:ascii="Times New Roman" w:hAnsi="Times New Roman"/>
          <w:color w:val="000000" w:themeColor="tx1" w:themeShade="FF"/>
          <w:sz w:val="24"/>
          <w:szCs w:val="24"/>
        </w:rPr>
        <w:t>Príslušný o</w:t>
      </w:r>
      <w:r w:rsidRPr="00FD2910" w:rsidR="00DD49BD">
        <w:rPr>
          <w:rFonts w:ascii="Times New Roman" w:hAnsi="Times New Roman"/>
          <w:color w:val="000000" w:themeColor="tx1" w:themeShade="FF"/>
          <w:sz w:val="24"/>
          <w:szCs w:val="24"/>
        </w:rPr>
        <w:t>rgán štátnej správy</w:t>
      </w:r>
      <w:r w:rsidRPr="00FD2910" w:rsidR="0057509E">
        <w:rPr>
          <w:rFonts w:ascii="Times New Roman" w:hAnsi="Times New Roman"/>
          <w:color w:val="000000" w:themeColor="tx1" w:themeShade="FF"/>
          <w:sz w:val="24"/>
          <w:szCs w:val="24"/>
        </w:rPr>
        <w:t xml:space="preserve"> a orgány činné v trestnom konaní zasielajú návrhy na zaradenie osoby na zoznam sankcionovaných osôb vedeného na účely vykonávania medzinárodných sankcií </w:t>
      </w:r>
      <w:r w:rsidRPr="00FD2910" w:rsidR="0066264D">
        <w:rPr>
          <w:rFonts w:ascii="Times New Roman" w:hAnsi="Times New Roman"/>
          <w:color w:val="000000" w:themeColor="tx1" w:themeShade="FF"/>
          <w:sz w:val="24"/>
          <w:szCs w:val="24"/>
        </w:rPr>
        <w:t>m</w:t>
      </w:r>
      <w:r w:rsidRPr="00FD2910" w:rsidR="0057509E">
        <w:rPr>
          <w:rFonts w:ascii="Times New Roman" w:hAnsi="Times New Roman"/>
          <w:color w:val="000000" w:themeColor="tx1" w:themeShade="FF"/>
          <w:sz w:val="24"/>
          <w:szCs w:val="24"/>
        </w:rPr>
        <w:t>inisterstvu zahraničných vecí.</w:t>
      </w:r>
    </w:p>
    <w:p w:rsidR="00A7183E" w:rsidRPr="00FD2910" w:rsidP="00A7183E">
      <w:pPr>
        <w:bidi w:val="0"/>
        <w:ind w:firstLine="450"/>
        <w:jc w:val="both"/>
        <w:rPr>
          <w:rFonts w:ascii="Times New Roman" w:hAnsi="Times New Roman"/>
          <w:color w:val="000000" w:themeColor="tx1" w:themeShade="FF"/>
          <w:sz w:val="24"/>
          <w:szCs w:val="24"/>
        </w:rPr>
      </w:pPr>
      <w:r w:rsidRPr="00FD2910" w:rsidR="00591B4F">
        <w:rPr>
          <w:rFonts w:ascii="Times New Roman" w:hAnsi="Times New Roman"/>
          <w:color w:val="000000" w:themeColor="tx1" w:themeShade="FF"/>
          <w:sz w:val="24"/>
          <w:szCs w:val="24"/>
        </w:rPr>
        <w:t xml:space="preserve"> (2</w:t>
      </w:r>
      <w:r w:rsidRPr="00FD2910" w:rsidR="0057509E">
        <w:rPr>
          <w:rFonts w:ascii="Times New Roman" w:hAnsi="Times New Roman"/>
          <w:color w:val="000000" w:themeColor="tx1" w:themeShade="FF"/>
          <w:sz w:val="24"/>
          <w:szCs w:val="24"/>
        </w:rPr>
        <w:t>) Orgány podľa odseku 1 si môžu pri posudzovaní návrh</w:t>
      </w:r>
      <w:r w:rsidRPr="00FD2910" w:rsidR="00457551">
        <w:rPr>
          <w:rFonts w:ascii="Times New Roman" w:hAnsi="Times New Roman"/>
          <w:color w:val="000000" w:themeColor="tx1" w:themeShade="FF"/>
          <w:sz w:val="24"/>
          <w:szCs w:val="24"/>
        </w:rPr>
        <w:t>u</w:t>
      </w:r>
      <w:r w:rsidRPr="00FD2910" w:rsidR="0057509E">
        <w:rPr>
          <w:rFonts w:ascii="Times New Roman" w:hAnsi="Times New Roman"/>
          <w:color w:val="000000" w:themeColor="tx1" w:themeShade="FF"/>
          <w:sz w:val="24"/>
          <w:szCs w:val="24"/>
        </w:rPr>
        <w:t xml:space="preserve"> na zaradenie </w:t>
      </w:r>
      <w:r w:rsidRPr="00FD2910" w:rsidR="00AC681D">
        <w:rPr>
          <w:rFonts w:ascii="Times New Roman" w:hAnsi="Times New Roman"/>
          <w:color w:val="000000" w:themeColor="tx1" w:themeShade="FF"/>
          <w:sz w:val="24"/>
          <w:szCs w:val="24"/>
        </w:rPr>
        <w:t>fyzickej osoby alebo právnickej osoby</w:t>
      </w:r>
      <w:r w:rsidRPr="00FD2910" w:rsidR="0057509E">
        <w:rPr>
          <w:rFonts w:ascii="Times New Roman" w:hAnsi="Times New Roman"/>
          <w:color w:val="000000" w:themeColor="tx1" w:themeShade="FF"/>
          <w:sz w:val="24"/>
          <w:szCs w:val="24"/>
        </w:rPr>
        <w:t xml:space="preserve"> na zoznam sankciono</w:t>
      </w:r>
      <w:r w:rsidRPr="00FD2910" w:rsidR="0066264D">
        <w:rPr>
          <w:rFonts w:ascii="Times New Roman" w:hAnsi="Times New Roman"/>
          <w:color w:val="000000" w:themeColor="tx1" w:themeShade="FF"/>
          <w:sz w:val="24"/>
          <w:szCs w:val="24"/>
        </w:rPr>
        <w:t>vaných osôb vyžiadať vyjadrenie m</w:t>
      </w:r>
      <w:r w:rsidRPr="00FD2910" w:rsidR="0057509E">
        <w:rPr>
          <w:rFonts w:ascii="Times New Roman" w:hAnsi="Times New Roman"/>
          <w:color w:val="000000" w:themeColor="tx1" w:themeShade="FF"/>
          <w:sz w:val="24"/>
          <w:szCs w:val="24"/>
        </w:rPr>
        <w:t xml:space="preserve">inisterstva zahraničných vecí, Slovenskej informačnej služby, </w:t>
      </w:r>
      <w:r w:rsidRPr="00FD2910" w:rsidR="00294B1C">
        <w:rPr>
          <w:rFonts w:ascii="Times New Roman" w:hAnsi="Times New Roman"/>
          <w:color w:val="000000" w:themeColor="tx1" w:themeShade="FF"/>
          <w:sz w:val="24"/>
          <w:szCs w:val="24"/>
        </w:rPr>
        <w:t>m</w:t>
      </w:r>
      <w:r w:rsidRPr="00FD2910" w:rsidR="0057509E">
        <w:rPr>
          <w:rFonts w:ascii="Times New Roman" w:hAnsi="Times New Roman"/>
          <w:color w:val="000000" w:themeColor="tx1" w:themeShade="FF"/>
          <w:sz w:val="24"/>
          <w:szCs w:val="24"/>
        </w:rPr>
        <w:t xml:space="preserve">inisterstva vnútra, </w:t>
      </w:r>
      <w:r w:rsidRPr="00FD2910" w:rsidR="00732A3B">
        <w:rPr>
          <w:rFonts w:ascii="Times New Roman" w:hAnsi="Times New Roman"/>
          <w:color w:val="000000" w:themeColor="tx1" w:themeShade="FF"/>
          <w:sz w:val="24"/>
          <w:szCs w:val="24"/>
        </w:rPr>
        <w:t xml:space="preserve">alebo </w:t>
      </w:r>
      <w:r w:rsidRPr="00FD2910" w:rsidR="0057509E">
        <w:rPr>
          <w:rFonts w:ascii="Times New Roman" w:hAnsi="Times New Roman"/>
          <w:color w:val="000000" w:themeColor="tx1" w:themeShade="FF"/>
          <w:sz w:val="24"/>
          <w:szCs w:val="24"/>
        </w:rPr>
        <w:t>vyjadrenie iných orgánov štátnej správy, ak ich pôsobnosť alebo predmet ich činnosti súvisí s predmetom požadovaného vyjadrenia. Dožiadaný orgán je povinný zaslať vyjadrenie v lehote desiatich kalendárnych dní</w:t>
      </w:r>
      <w:r w:rsidRPr="00FD2910" w:rsidR="00A17461">
        <w:rPr>
          <w:rFonts w:ascii="Times New Roman" w:hAnsi="Times New Roman"/>
          <w:color w:val="000000" w:themeColor="tx1" w:themeShade="FF"/>
          <w:sz w:val="24"/>
          <w:szCs w:val="24"/>
        </w:rPr>
        <w:t xml:space="preserve"> od doručenia žiadosti o vyjadrenie</w:t>
      </w:r>
      <w:r w:rsidRPr="00FD2910" w:rsidR="0057509E">
        <w:rPr>
          <w:rFonts w:ascii="Times New Roman" w:hAnsi="Times New Roman"/>
          <w:color w:val="000000" w:themeColor="tx1" w:themeShade="FF"/>
          <w:sz w:val="24"/>
          <w:szCs w:val="24"/>
        </w:rPr>
        <w:t>.</w:t>
      </w:r>
      <w:r w:rsidRPr="00FD2910">
        <w:rPr>
          <w:rFonts w:ascii="Times New Roman" w:hAnsi="Times New Roman"/>
          <w:color w:val="000000" w:themeColor="tx1" w:themeShade="FF"/>
          <w:sz w:val="24"/>
          <w:szCs w:val="24"/>
        </w:rPr>
        <w:t xml:space="preserve"> V osobitne odôvodniteľných prípadoch môže dožiadaný orgán požiadať o predĺženie lehoty na 30 kalendárnych dní.</w:t>
      </w:r>
    </w:p>
    <w:p w:rsidR="00E54F04" w:rsidRPr="00FD2910" w:rsidP="00A7183E">
      <w:pPr>
        <w:bidi w:val="0"/>
        <w:ind w:firstLine="450"/>
        <w:jc w:val="both"/>
        <w:rPr>
          <w:rFonts w:ascii="Times New Roman" w:hAnsi="Times New Roman"/>
          <w:color w:val="000000" w:themeColor="tx1" w:themeShade="FF"/>
          <w:sz w:val="24"/>
          <w:szCs w:val="24"/>
        </w:rPr>
      </w:pPr>
    </w:p>
    <w:p w:rsidR="00E54F04" w:rsidRPr="00FD2910">
      <w:pPr>
        <w:bidi w:val="0"/>
        <w:spacing w:after="200"/>
        <w:ind w:firstLine="450"/>
        <w:jc w:val="both"/>
        <w:rPr>
          <w:rFonts w:ascii="Times New Roman" w:hAnsi="Times New Roman"/>
          <w:color w:val="000000" w:themeColor="tx1" w:themeShade="FF"/>
          <w:sz w:val="24"/>
          <w:szCs w:val="24"/>
        </w:rPr>
      </w:pPr>
      <w:r w:rsidRPr="00FD2910" w:rsidR="00591B4F">
        <w:rPr>
          <w:rFonts w:ascii="Times New Roman" w:hAnsi="Times New Roman"/>
          <w:color w:val="000000" w:themeColor="tx1" w:themeShade="FF"/>
          <w:sz w:val="24"/>
          <w:szCs w:val="24"/>
        </w:rPr>
        <w:t>(3</w:t>
      </w:r>
      <w:r w:rsidRPr="00FD2910" w:rsidR="0057509E">
        <w:rPr>
          <w:rFonts w:ascii="Times New Roman" w:hAnsi="Times New Roman"/>
          <w:color w:val="000000" w:themeColor="tx1" w:themeShade="FF"/>
          <w:sz w:val="24"/>
          <w:szCs w:val="24"/>
        </w:rPr>
        <w:t xml:space="preserve">) Návrh podľa odseku 1 zašle ministerstvo zahraničných vecí príslušnému výboru </w:t>
      </w:r>
      <w:r w:rsidRPr="00FD2910" w:rsidR="00C9658D">
        <w:rPr>
          <w:rFonts w:ascii="Times New Roman" w:hAnsi="Times New Roman"/>
          <w:color w:val="000000" w:themeColor="tx1" w:themeShade="FF"/>
          <w:sz w:val="24"/>
          <w:szCs w:val="24"/>
        </w:rPr>
        <w:t>Organizácie spojených národov</w:t>
      </w:r>
      <w:r w:rsidRPr="00FD2910" w:rsidR="0057509E">
        <w:rPr>
          <w:rFonts w:ascii="Times New Roman" w:hAnsi="Times New Roman"/>
          <w:color w:val="000000" w:themeColor="tx1" w:themeShade="FF"/>
          <w:sz w:val="24"/>
          <w:szCs w:val="24"/>
        </w:rPr>
        <w:t xml:space="preserve"> alebo prís</w:t>
      </w:r>
      <w:r w:rsidRPr="00FD2910" w:rsidR="00C9658D">
        <w:rPr>
          <w:rFonts w:ascii="Times New Roman" w:hAnsi="Times New Roman"/>
          <w:color w:val="000000" w:themeColor="tx1" w:themeShade="FF"/>
          <w:sz w:val="24"/>
          <w:szCs w:val="24"/>
        </w:rPr>
        <w:t>lušnej pracovnej skupine</w:t>
      </w:r>
      <w:r w:rsidRPr="00FD2910" w:rsidR="00E57C03">
        <w:rPr>
          <w:rFonts w:ascii="Times New Roman" w:hAnsi="Times New Roman"/>
          <w:color w:val="000000" w:themeColor="tx1" w:themeShade="FF"/>
          <w:sz w:val="24"/>
          <w:szCs w:val="24"/>
        </w:rPr>
        <w:t xml:space="preserve"> E</w:t>
      </w:r>
      <w:r w:rsidRPr="00FD2910" w:rsidR="00247828">
        <w:rPr>
          <w:rFonts w:ascii="Times New Roman" w:hAnsi="Times New Roman"/>
          <w:color w:val="000000" w:themeColor="tx1" w:themeShade="FF"/>
          <w:sz w:val="24"/>
          <w:szCs w:val="24"/>
        </w:rPr>
        <w:t>urópskej únie</w:t>
      </w:r>
      <w:r w:rsidRPr="00FD2910" w:rsidR="0057509E">
        <w:rPr>
          <w:rFonts w:ascii="Times New Roman" w:hAnsi="Times New Roman"/>
          <w:color w:val="000000" w:themeColor="tx1" w:themeShade="FF"/>
          <w:sz w:val="24"/>
          <w:szCs w:val="24"/>
        </w:rPr>
        <w:t>. Návrhy podáva vo forme určenej príslušnými rezolúciami Bezpečnostnej rady Organizácie Spojených národov, nástupníckymi rezolúciami Bezpečnostnej rady Organizácie Spojených národov alebo pr</w:t>
      </w:r>
      <w:r w:rsidRPr="00FD2910" w:rsidR="00B96249">
        <w:rPr>
          <w:rFonts w:ascii="Times New Roman" w:hAnsi="Times New Roman"/>
          <w:color w:val="000000" w:themeColor="tx1" w:themeShade="FF"/>
          <w:sz w:val="24"/>
          <w:szCs w:val="24"/>
        </w:rPr>
        <w:t>ávne</w:t>
      </w:r>
      <w:r w:rsidRPr="00FD2910" w:rsidR="0057509E">
        <w:rPr>
          <w:rFonts w:ascii="Times New Roman" w:hAnsi="Times New Roman"/>
          <w:color w:val="000000" w:themeColor="tx1" w:themeShade="FF"/>
          <w:sz w:val="24"/>
          <w:szCs w:val="24"/>
        </w:rPr>
        <w:t xml:space="preserve"> </w:t>
      </w:r>
      <w:r w:rsidRPr="00FD2910" w:rsidR="00B96249">
        <w:rPr>
          <w:rFonts w:ascii="Times New Roman" w:hAnsi="Times New Roman"/>
          <w:color w:val="000000" w:themeColor="tx1" w:themeShade="FF"/>
          <w:sz w:val="24"/>
          <w:szCs w:val="24"/>
        </w:rPr>
        <w:t>záväzným</w:t>
      </w:r>
      <w:r w:rsidRPr="00FD2910" w:rsidR="0057509E">
        <w:rPr>
          <w:rFonts w:ascii="Times New Roman" w:hAnsi="Times New Roman"/>
          <w:color w:val="000000" w:themeColor="tx1" w:themeShade="FF"/>
          <w:sz w:val="24"/>
          <w:szCs w:val="24"/>
        </w:rPr>
        <w:t xml:space="preserve"> akt</w:t>
      </w:r>
      <w:r w:rsidRPr="00FD2910" w:rsidR="00B96249">
        <w:rPr>
          <w:rFonts w:ascii="Times New Roman" w:hAnsi="Times New Roman"/>
          <w:color w:val="000000" w:themeColor="tx1" w:themeShade="FF"/>
          <w:sz w:val="24"/>
          <w:szCs w:val="24"/>
        </w:rPr>
        <w:t>o</w:t>
      </w:r>
      <w:r w:rsidRPr="00FD2910" w:rsidR="0057509E">
        <w:rPr>
          <w:rFonts w:ascii="Times New Roman" w:hAnsi="Times New Roman"/>
          <w:color w:val="000000" w:themeColor="tx1" w:themeShade="FF"/>
          <w:sz w:val="24"/>
          <w:szCs w:val="24"/>
        </w:rPr>
        <w:t>m Európskej únie.</w:t>
      </w:r>
    </w:p>
    <w:p w:rsidR="00E54F04" w:rsidRPr="00FD2910">
      <w:pPr>
        <w:bidi w:val="0"/>
        <w:spacing w:after="200"/>
        <w:ind w:firstLine="450"/>
        <w:jc w:val="both"/>
        <w:rPr>
          <w:rFonts w:ascii="Times New Roman" w:hAnsi="Times New Roman"/>
          <w:color w:val="000000" w:themeColor="tx1" w:themeShade="FF"/>
          <w:sz w:val="24"/>
          <w:szCs w:val="24"/>
        </w:rPr>
      </w:pPr>
      <w:r w:rsidRPr="00FD2910" w:rsidR="00591B4F">
        <w:rPr>
          <w:rFonts w:ascii="Times New Roman" w:hAnsi="Times New Roman"/>
          <w:color w:val="000000" w:themeColor="tx1" w:themeShade="FF"/>
          <w:sz w:val="24"/>
          <w:szCs w:val="24"/>
        </w:rPr>
        <w:t>(4</w:t>
      </w:r>
      <w:r w:rsidRPr="00FD2910" w:rsidR="0057509E">
        <w:rPr>
          <w:rFonts w:ascii="Times New Roman" w:hAnsi="Times New Roman"/>
          <w:color w:val="000000" w:themeColor="tx1" w:themeShade="FF"/>
          <w:sz w:val="24"/>
          <w:szCs w:val="24"/>
        </w:rPr>
        <w:t xml:space="preserve">) Ministerstvo zahraničných vecí zašle </w:t>
      </w:r>
      <w:r w:rsidRPr="00FD2910" w:rsidR="00457551">
        <w:rPr>
          <w:rFonts w:ascii="Times New Roman" w:hAnsi="Times New Roman"/>
          <w:color w:val="000000" w:themeColor="tx1" w:themeShade="FF"/>
          <w:sz w:val="24"/>
          <w:szCs w:val="24"/>
        </w:rPr>
        <w:t>návrh</w:t>
      </w:r>
      <w:r w:rsidRPr="00FD2910" w:rsidR="0057509E">
        <w:rPr>
          <w:rFonts w:ascii="Times New Roman" w:hAnsi="Times New Roman"/>
          <w:color w:val="000000" w:themeColor="tx1" w:themeShade="FF"/>
          <w:sz w:val="24"/>
          <w:szCs w:val="24"/>
        </w:rPr>
        <w:t xml:space="preserve"> na zaradenie osoby na zoznam sankcionovaných osôb od iného štátu príslušn</w:t>
      </w:r>
      <w:r w:rsidRPr="00FD2910" w:rsidR="00AA169D">
        <w:rPr>
          <w:rFonts w:ascii="Times New Roman" w:hAnsi="Times New Roman"/>
          <w:color w:val="000000" w:themeColor="tx1" w:themeShade="FF"/>
          <w:sz w:val="24"/>
          <w:szCs w:val="24"/>
        </w:rPr>
        <w:t>ému</w:t>
      </w:r>
      <w:r w:rsidRPr="00FD2910" w:rsidR="0057509E">
        <w:rPr>
          <w:rFonts w:ascii="Times New Roman" w:hAnsi="Times New Roman"/>
          <w:color w:val="000000" w:themeColor="tx1" w:themeShade="FF"/>
          <w:sz w:val="24"/>
          <w:szCs w:val="24"/>
        </w:rPr>
        <w:t xml:space="preserve"> </w:t>
      </w:r>
      <w:r w:rsidRPr="00FD2910" w:rsidR="00AA169D">
        <w:rPr>
          <w:rFonts w:ascii="Times New Roman" w:hAnsi="Times New Roman"/>
          <w:color w:val="000000" w:themeColor="tx1" w:themeShade="FF"/>
          <w:sz w:val="24"/>
          <w:szCs w:val="24"/>
        </w:rPr>
        <w:t>orgánu</w:t>
      </w:r>
      <w:r w:rsidRPr="00FD2910" w:rsidR="0057509E">
        <w:rPr>
          <w:rFonts w:ascii="Times New Roman" w:hAnsi="Times New Roman"/>
          <w:color w:val="000000" w:themeColor="tx1" w:themeShade="FF"/>
          <w:sz w:val="24"/>
          <w:szCs w:val="24"/>
        </w:rPr>
        <w:t xml:space="preserve"> </w:t>
      </w:r>
      <w:r w:rsidRPr="00FD2910" w:rsidR="00AA169D">
        <w:rPr>
          <w:rFonts w:ascii="Times New Roman" w:hAnsi="Times New Roman"/>
          <w:color w:val="000000" w:themeColor="tx1" w:themeShade="FF"/>
          <w:sz w:val="24"/>
          <w:szCs w:val="24"/>
        </w:rPr>
        <w:t>štátnej správy</w:t>
      </w:r>
      <w:r w:rsidRPr="00FD2910" w:rsidR="00614227">
        <w:rPr>
          <w:rFonts w:ascii="Times New Roman" w:hAnsi="Times New Roman"/>
          <w:color w:val="000000" w:themeColor="tx1" w:themeShade="FF"/>
          <w:sz w:val="24"/>
          <w:szCs w:val="24"/>
        </w:rPr>
        <w:t>.</w:t>
      </w:r>
    </w:p>
    <w:p w:rsidR="00E54F04" w:rsidRPr="00FD2910">
      <w:pPr>
        <w:bidi w:val="0"/>
        <w:spacing w:after="200"/>
        <w:ind w:firstLine="450"/>
        <w:jc w:val="both"/>
        <w:rPr>
          <w:rFonts w:ascii="Times New Roman" w:hAnsi="Times New Roman"/>
          <w:color w:val="000000" w:themeColor="tx1" w:themeShade="FF"/>
          <w:sz w:val="24"/>
          <w:szCs w:val="24"/>
        </w:rPr>
      </w:pPr>
      <w:r w:rsidRPr="00FD2910" w:rsidR="00591B4F">
        <w:rPr>
          <w:rFonts w:ascii="Times New Roman" w:hAnsi="Times New Roman"/>
          <w:color w:val="000000" w:themeColor="tx1" w:themeShade="FF"/>
          <w:sz w:val="24"/>
          <w:szCs w:val="24"/>
        </w:rPr>
        <w:t>(5</w:t>
      </w:r>
      <w:r w:rsidRPr="00FD2910" w:rsidR="0057509E">
        <w:rPr>
          <w:rFonts w:ascii="Times New Roman" w:hAnsi="Times New Roman"/>
          <w:color w:val="000000" w:themeColor="tx1" w:themeShade="FF"/>
          <w:sz w:val="24"/>
          <w:szCs w:val="24"/>
        </w:rPr>
        <w:t xml:space="preserve">) Orgány podľa odseku 1, ktoré podali návrh na zaradenie fyzickej osoby alebo právnickej osoby na zoznam sankcionovaných osôb sú po zaradení osoby na zoznam povinné </w:t>
      </w:r>
      <w:r w:rsidRPr="00FD2910" w:rsidR="00AA169D">
        <w:rPr>
          <w:rFonts w:ascii="Times New Roman" w:hAnsi="Times New Roman"/>
          <w:color w:val="000000" w:themeColor="tx1" w:themeShade="FF"/>
          <w:sz w:val="24"/>
          <w:szCs w:val="24"/>
        </w:rPr>
        <w:t xml:space="preserve">minimálne raz za príslušný kalendárny rok </w:t>
      </w:r>
      <w:r w:rsidRPr="00FD2910" w:rsidR="0057509E">
        <w:rPr>
          <w:rFonts w:ascii="Times New Roman" w:hAnsi="Times New Roman"/>
          <w:color w:val="000000" w:themeColor="tx1" w:themeShade="FF"/>
          <w:sz w:val="24"/>
          <w:szCs w:val="24"/>
        </w:rPr>
        <w:t xml:space="preserve">preverovať </w:t>
      </w:r>
      <w:r w:rsidRPr="00FD2910" w:rsidR="00A17461">
        <w:rPr>
          <w:rFonts w:ascii="Times New Roman" w:hAnsi="Times New Roman"/>
          <w:color w:val="000000" w:themeColor="tx1" w:themeShade="FF"/>
          <w:sz w:val="24"/>
          <w:szCs w:val="24"/>
        </w:rPr>
        <w:t xml:space="preserve">existenciu </w:t>
      </w:r>
      <w:r w:rsidRPr="00FD2910" w:rsidR="0057509E">
        <w:rPr>
          <w:rFonts w:ascii="Times New Roman" w:hAnsi="Times New Roman"/>
          <w:color w:val="000000" w:themeColor="tx1" w:themeShade="FF"/>
          <w:sz w:val="24"/>
          <w:szCs w:val="24"/>
        </w:rPr>
        <w:t>dôvod</w:t>
      </w:r>
      <w:r w:rsidRPr="00FD2910" w:rsidR="00A17461">
        <w:rPr>
          <w:rFonts w:ascii="Times New Roman" w:hAnsi="Times New Roman"/>
          <w:color w:val="000000" w:themeColor="tx1" w:themeShade="FF"/>
          <w:sz w:val="24"/>
          <w:szCs w:val="24"/>
        </w:rPr>
        <w:t xml:space="preserve">ov </w:t>
      </w:r>
      <w:r w:rsidRPr="00FD2910" w:rsidR="0057509E">
        <w:rPr>
          <w:rFonts w:ascii="Times New Roman" w:hAnsi="Times New Roman"/>
          <w:color w:val="000000" w:themeColor="tx1" w:themeShade="FF"/>
          <w:sz w:val="24"/>
          <w:szCs w:val="24"/>
        </w:rPr>
        <w:t>zaradenia.</w:t>
      </w:r>
    </w:p>
    <w:p w:rsidR="00247828" w:rsidRPr="00FD2910">
      <w:pPr>
        <w:bidi w:val="0"/>
        <w:spacing w:after="200"/>
        <w:ind w:firstLine="450"/>
        <w:jc w:val="both"/>
        <w:rPr>
          <w:rFonts w:ascii="Times New Roman" w:hAnsi="Times New Roman"/>
          <w:color w:val="000000" w:themeColor="tx1" w:themeShade="FF"/>
          <w:sz w:val="24"/>
          <w:szCs w:val="24"/>
        </w:rPr>
      </w:pPr>
      <w:r w:rsidRPr="00FD2910" w:rsidR="00591B4F">
        <w:rPr>
          <w:rFonts w:ascii="Times New Roman" w:hAnsi="Times New Roman"/>
          <w:color w:val="000000" w:themeColor="tx1" w:themeShade="FF"/>
          <w:sz w:val="24"/>
          <w:szCs w:val="24"/>
        </w:rPr>
        <w:t>(6</w:t>
      </w:r>
      <w:r w:rsidRPr="00FD2910" w:rsidR="002C2DAD">
        <w:rPr>
          <w:rFonts w:ascii="Times New Roman" w:hAnsi="Times New Roman"/>
          <w:color w:val="000000" w:themeColor="tx1" w:themeShade="FF"/>
          <w:sz w:val="24"/>
          <w:szCs w:val="24"/>
        </w:rPr>
        <w:t>)</w:t>
      </w:r>
      <w:r w:rsidRPr="00FD2910" w:rsidR="00290CBA">
        <w:rPr>
          <w:rFonts w:ascii="Times New Roman" w:hAnsi="Times New Roman"/>
          <w:color w:val="000000" w:themeColor="tx1" w:themeShade="FF"/>
          <w:sz w:val="24"/>
          <w:szCs w:val="24"/>
        </w:rPr>
        <w:t xml:space="preserve"> Návrh na zaradenie fyzickej osoby alebo právnickej osoby do zoznamu sankcionovaných osôb obsahuje </w:t>
      </w:r>
    </w:p>
    <w:p w:rsidR="00247828" w:rsidRPr="00FD2910" w:rsidP="00247828">
      <w:pPr>
        <w:bidi w:val="0"/>
        <w:ind w:firstLine="448"/>
        <w:jc w:val="both"/>
        <w:rPr>
          <w:rFonts w:ascii="Times New Roman" w:hAnsi="Times New Roman"/>
          <w:color w:val="000000" w:themeColor="tx1" w:themeShade="FF"/>
          <w:sz w:val="24"/>
          <w:szCs w:val="24"/>
        </w:rPr>
      </w:pPr>
      <w:r w:rsidRPr="00FD2910" w:rsidR="00290CBA">
        <w:rPr>
          <w:rFonts w:ascii="Times New Roman" w:hAnsi="Times New Roman"/>
          <w:color w:val="000000" w:themeColor="tx1" w:themeShade="FF"/>
          <w:sz w:val="24"/>
          <w:szCs w:val="24"/>
        </w:rPr>
        <w:t xml:space="preserve">a) dostupné identifikačné údaje navrhovanej osoby, </w:t>
      </w:r>
    </w:p>
    <w:p w:rsidR="00247828" w:rsidRPr="00FD2910" w:rsidP="00247828">
      <w:pPr>
        <w:bidi w:val="0"/>
        <w:ind w:firstLine="448"/>
        <w:jc w:val="both"/>
        <w:rPr>
          <w:rFonts w:ascii="Times New Roman" w:hAnsi="Times New Roman"/>
          <w:color w:val="000000" w:themeColor="tx1" w:themeShade="FF"/>
          <w:sz w:val="24"/>
          <w:szCs w:val="24"/>
        </w:rPr>
      </w:pPr>
      <w:r w:rsidRPr="00FD2910" w:rsidR="00290CBA">
        <w:rPr>
          <w:rFonts w:ascii="Times New Roman" w:hAnsi="Times New Roman"/>
          <w:color w:val="000000" w:themeColor="tx1" w:themeShade="FF"/>
          <w:sz w:val="24"/>
          <w:szCs w:val="24"/>
        </w:rPr>
        <w:t>b) odôvodnenie návrhu na zaradeni</w:t>
      </w:r>
      <w:r w:rsidRPr="00FD2910">
        <w:rPr>
          <w:rFonts w:ascii="Times New Roman" w:hAnsi="Times New Roman"/>
          <w:color w:val="000000" w:themeColor="tx1" w:themeShade="FF"/>
          <w:sz w:val="24"/>
          <w:szCs w:val="24"/>
        </w:rPr>
        <w:t>e</w:t>
      </w:r>
      <w:r w:rsidRPr="00FD2910" w:rsidR="00290CBA">
        <w:rPr>
          <w:rFonts w:ascii="Times New Roman" w:hAnsi="Times New Roman"/>
          <w:color w:val="000000" w:themeColor="tx1" w:themeShade="FF"/>
          <w:sz w:val="24"/>
          <w:szCs w:val="24"/>
        </w:rPr>
        <w:t xml:space="preserve"> fyzickej osoby alebo právnickej osoby </w:t>
      </w:r>
      <w:r w:rsidRPr="00FD2910">
        <w:rPr>
          <w:rFonts w:ascii="Times New Roman" w:hAnsi="Times New Roman"/>
          <w:color w:val="000000" w:themeColor="tx1" w:themeShade="FF"/>
          <w:sz w:val="24"/>
          <w:szCs w:val="24"/>
        </w:rPr>
        <w:t>na</w:t>
      </w:r>
      <w:r w:rsidRPr="00FD2910" w:rsidR="00290CBA">
        <w:rPr>
          <w:rFonts w:ascii="Times New Roman" w:hAnsi="Times New Roman"/>
          <w:color w:val="000000" w:themeColor="tx1" w:themeShade="FF"/>
          <w:sz w:val="24"/>
          <w:szCs w:val="24"/>
        </w:rPr>
        <w:t xml:space="preserve"> zoznam sankcionovaných osôb, </w:t>
      </w:r>
    </w:p>
    <w:p w:rsidR="00247828" w:rsidRPr="00FD2910" w:rsidP="00247828">
      <w:pPr>
        <w:bidi w:val="0"/>
        <w:ind w:firstLine="448"/>
        <w:jc w:val="both"/>
        <w:rPr>
          <w:rFonts w:ascii="Times New Roman" w:hAnsi="Times New Roman"/>
          <w:color w:val="000000" w:themeColor="tx1" w:themeShade="FF"/>
          <w:sz w:val="24"/>
          <w:szCs w:val="24"/>
        </w:rPr>
      </w:pPr>
      <w:r w:rsidRPr="00FD2910" w:rsidR="00290CBA">
        <w:rPr>
          <w:rFonts w:ascii="Times New Roman" w:hAnsi="Times New Roman"/>
          <w:color w:val="000000" w:themeColor="tx1" w:themeShade="FF"/>
          <w:sz w:val="24"/>
          <w:szCs w:val="24"/>
        </w:rPr>
        <w:t xml:space="preserve">c) rozhodnutie </w:t>
      </w:r>
      <w:r w:rsidRPr="00FD2910" w:rsidR="00502E4D">
        <w:rPr>
          <w:rFonts w:ascii="Times New Roman" w:hAnsi="Times New Roman"/>
          <w:color w:val="000000" w:themeColor="tx1" w:themeShade="FF"/>
          <w:sz w:val="24"/>
          <w:szCs w:val="24"/>
        </w:rPr>
        <w:t>príslušného orgánu štátnej správy</w:t>
      </w:r>
      <w:r w:rsidRPr="00FD2910" w:rsidR="00290CBA">
        <w:rPr>
          <w:rFonts w:ascii="Times New Roman" w:hAnsi="Times New Roman"/>
          <w:color w:val="000000" w:themeColor="tx1" w:themeShade="FF"/>
          <w:sz w:val="24"/>
          <w:szCs w:val="24"/>
        </w:rPr>
        <w:t xml:space="preserve">, </w:t>
      </w:r>
    </w:p>
    <w:p w:rsidR="002C2DAD" w:rsidRPr="00FD2910" w:rsidP="00247828">
      <w:pPr>
        <w:bidi w:val="0"/>
        <w:ind w:firstLine="448"/>
        <w:jc w:val="both"/>
        <w:rPr>
          <w:rFonts w:ascii="Times New Roman" w:hAnsi="Times New Roman"/>
          <w:color w:val="000000" w:themeColor="tx1" w:themeShade="FF"/>
          <w:sz w:val="24"/>
          <w:szCs w:val="24"/>
        </w:rPr>
      </w:pPr>
      <w:r w:rsidRPr="00FD2910" w:rsidR="00290CBA">
        <w:rPr>
          <w:rFonts w:ascii="Times New Roman" w:hAnsi="Times New Roman"/>
          <w:color w:val="000000" w:themeColor="tx1" w:themeShade="FF"/>
          <w:sz w:val="24"/>
          <w:szCs w:val="24"/>
        </w:rPr>
        <w:t>d) právny základ medzinárodnej sankcie</w:t>
      </w:r>
      <w:r w:rsidRPr="00FD2910" w:rsidR="005D549A">
        <w:rPr>
          <w:rFonts w:ascii="Times New Roman" w:hAnsi="Times New Roman"/>
          <w:color w:val="000000" w:themeColor="tx1" w:themeShade="FF"/>
          <w:sz w:val="24"/>
          <w:szCs w:val="24"/>
        </w:rPr>
        <w:t>.</w:t>
      </w:r>
    </w:p>
    <w:p w:rsidR="00502E4D" w:rsidRPr="00FD2910">
      <w:pPr>
        <w:bidi w:val="0"/>
        <w:jc w:val="center"/>
        <w:rPr>
          <w:rFonts w:ascii="Times New Roman" w:hAnsi="Times New Roman"/>
          <w:b/>
          <w:color w:val="000000" w:themeColor="tx1" w:themeShade="FF"/>
          <w:sz w:val="24"/>
          <w:szCs w:val="24"/>
        </w:rPr>
      </w:pPr>
    </w:p>
    <w:p w:rsidR="00E54F04" w:rsidRPr="00FD2910">
      <w:pPr>
        <w:bidi w:val="0"/>
        <w:jc w:val="center"/>
        <w:rPr>
          <w:rFonts w:ascii="Times New Roman" w:hAnsi="Times New Roman"/>
          <w:color w:val="000000" w:themeColor="tx1" w:themeShade="FF"/>
          <w:sz w:val="24"/>
          <w:szCs w:val="24"/>
        </w:rPr>
      </w:pPr>
      <w:r w:rsidRPr="00FD2910" w:rsidR="0057509E">
        <w:rPr>
          <w:rFonts w:ascii="Times New Roman" w:hAnsi="Times New Roman"/>
          <w:b/>
          <w:color w:val="000000" w:themeColor="tx1" w:themeShade="FF"/>
          <w:sz w:val="24"/>
          <w:szCs w:val="24"/>
        </w:rPr>
        <w:t>§ 17</w:t>
      </w:r>
    </w:p>
    <w:p w:rsidR="00E54F04" w:rsidRPr="00FD2910">
      <w:pPr>
        <w:bidi w:val="0"/>
        <w:spacing w:after="200"/>
        <w:jc w:val="center"/>
        <w:rPr>
          <w:rFonts w:ascii="Times New Roman" w:hAnsi="Times New Roman"/>
          <w:color w:val="000000" w:themeColor="tx1" w:themeShade="FF"/>
          <w:sz w:val="24"/>
          <w:szCs w:val="24"/>
        </w:rPr>
      </w:pPr>
      <w:r w:rsidRPr="00FD2910" w:rsidR="0057509E">
        <w:rPr>
          <w:rFonts w:ascii="Times New Roman" w:hAnsi="Times New Roman"/>
          <w:b/>
          <w:color w:val="000000" w:themeColor="tx1" w:themeShade="FF"/>
          <w:sz w:val="24"/>
          <w:szCs w:val="24"/>
        </w:rPr>
        <w:t xml:space="preserve">Vyradenie </w:t>
      </w:r>
      <w:r w:rsidRPr="00FD2910" w:rsidR="00CC4F59">
        <w:rPr>
          <w:rFonts w:ascii="Times New Roman" w:hAnsi="Times New Roman"/>
          <w:b/>
          <w:color w:val="000000" w:themeColor="tx1" w:themeShade="FF"/>
          <w:sz w:val="24"/>
          <w:szCs w:val="24"/>
        </w:rPr>
        <w:t xml:space="preserve">fyzickej osoby </w:t>
      </w:r>
      <w:r w:rsidRPr="00FD2910" w:rsidR="0057509E">
        <w:rPr>
          <w:rFonts w:ascii="Times New Roman" w:hAnsi="Times New Roman"/>
          <w:b/>
          <w:color w:val="000000" w:themeColor="tx1" w:themeShade="FF"/>
          <w:sz w:val="24"/>
          <w:szCs w:val="24"/>
        </w:rPr>
        <w:t>a</w:t>
      </w:r>
      <w:r w:rsidRPr="00FD2910" w:rsidR="00AA169D">
        <w:rPr>
          <w:rFonts w:ascii="Times New Roman" w:hAnsi="Times New Roman"/>
          <w:b/>
          <w:color w:val="000000" w:themeColor="tx1" w:themeShade="FF"/>
          <w:sz w:val="24"/>
          <w:szCs w:val="24"/>
        </w:rPr>
        <w:t xml:space="preserve">lebo </w:t>
      </w:r>
      <w:r w:rsidRPr="00FD2910" w:rsidR="00CC4F59">
        <w:rPr>
          <w:rFonts w:ascii="Times New Roman" w:hAnsi="Times New Roman"/>
          <w:b/>
          <w:color w:val="000000" w:themeColor="tx1" w:themeShade="FF"/>
          <w:sz w:val="24"/>
          <w:szCs w:val="24"/>
        </w:rPr>
        <w:t>právnickej osoby</w:t>
      </w:r>
      <w:r w:rsidRPr="00FD2910" w:rsidR="0057509E">
        <w:rPr>
          <w:rFonts w:ascii="Times New Roman" w:hAnsi="Times New Roman"/>
          <w:b/>
          <w:color w:val="000000" w:themeColor="tx1" w:themeShade="FF"/>
          <w:sz w:val="24"/>
          <w:szCs w:val="24"/>
        </w:rPr>
        <w:t xml:space="preserve"> zo zoznamu sankcionovaných osôb</w:t>
      </w:r>
    </w:p>
    <w:p w:rsidR="00E54F04" w:rsidRPr="00FD2910">
      <w:pPr>
        <w:bidi w:val="0"/>
        <w:rPr>
          <w:rFonts w:ascii="Times New Roman" w:hAnsi="Times New Roman"/>
          <w:color w:val="000000" w:themeColor="tx1" w:themeShade="FF"/>
          <w:sz w:val="24"/>
          <w:szCs w:val="24"/>
        </w:rPr>
      </w:pP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(1) </w:t>
      </w:r>
      <w:r w:rsidRPr="00FD2910" w:rsidR="00502E4D">
        <w:rPr>
          <w:rFonts w:ascii="Times New Roman" w:hAnsi="Times New Roman"/>
          <w:color w:val="000000" w:themeColor="tx1" w:themeShade="FF"/>
          <w:sz w:val="24"/>
          <w:szCs w:val="24"/>
        </w:rPr>
        <w:t>Príslušný o</w:t>
      </w:r>
      <w:r w:rsidRPr="00FD2910" w:rsidR="00DD49BD">
        <w:rPr>
          <w:rFonts w:ascii="Times New Roman" w:hAnsi="Times New Roman"/>
          <w:color w:val="000000" w:themeColor="tx1" w:themeShade="FF"/>
          <w:sz w:val="24"/>
          <w:szCs w:val="24"/>
        </w:rPr>
        <w:t xml:space="preserve">rgán štátnej správy </w:t>
      </w:r>
      <w:r w:rsidRPr="00FD2910" w:rsidR="0057509E">
        <w:rPr>
          <w:rFonts w:ascii="Times New Roman" w:hAnsi="Times New Roman"/>
          <w:color w:val="000000" w:themeColor="tx1" w:themeShade="FF"/>
          <w:sz w:val="24"/>
          <w:szCs w:val="24"/>
        </w:rPr>
        <w:t xml:space="preserve">a orgány činné v trestnom konaní zasielajú návrhy na vyradenie osoby zo zoznamu sankcionovaných osôb vedeného na účely vykonávania medzinárodných sankcií </w:t>
      </w:r>
      <w:r w:rsidRPr="00FD2910" w:rsidR="0066264D">
        <w:rPr>
          <w:rFonts w:ascii="Times New Roman" w:hAnsi="Times New Roman"/>
          <w:color w:val="000000" w:themeColor="tx1" w:themeShade="FF"/>
          <w:sz w:val="24"/>
          <w:szCs w:val="24"/>
        </w:rPr>
        <w:t>m</w:t>
      </w:r>
      <w:r w:rsidRPr="00FD2910" w:rsidR="0057509E">
        <w:rPr>
          <w:rFonts w:ascii="Times New Roman" w:hAnsi="Times New Roman"/>
          <w:color w:val="000000" w:themeColor="tx1" w:themeShade="FF"/>
          <w:sz w:val="24"/>
          <w:szCs w:val="24"/>
        </w:rPr>
        <w:t>inisterstvu zahraničných vecí.</w:t>
      </w:r>
    </w:p>
    <w:p w:rsidR="00E54F04" w:rsidRPr="00FD2910">
      <w:pPr>
        <w:bidi w:val="0"/>
        <w:spacing w:after="200"/>
        <w:ind w:firstLine="450"/>
        <w:jc w:val="both"/>
        <w:rPr>
          <w:rFonts w:ascii="Times New Roman" w:hAnsi="Times New Roman"/>
          <w:color w:val="000000" w:themeColor="tx1" w:themeShade="FF"/>
          <w:sz w:val="24"/>
          <w:szCs w:val="24"/>
        </w:rPr>
      </w:pPr>
      <w:r w:rsidRPr="00FD2910" w:rsidR="00591B4F">
        <w:rPr>
          <w:rFonts w:ascii="Times New Roman" w:hAnsi="Times New Roman"/>
          <w:color w:val="000000" w:themeColor="tx1" w:themeShade="FF"/>
          <w:sz w:val="24"/>
          <w:szCs w:val="24"/>
        </w:rPr>
        <w:t xml:space="preserve"> (2</w:t>
      </w:r>
      <w:r w:rsidRPr="00FD2910" w:rsidR="0057509E">
        <w:rPr>
          <w:rFonts w:ascii="Times New Roman" w:hAnsi="Times New Roman"/>
          <w:color w:val="000000" w:themeColor="tx1" w:themeShade="FF"/>
          <w:sz w:val="24"/>
          <w:szCs w:val="24"/>
        </w:rPr>
        <w:t>) Orgány podľa odseku 1 si môžu pri posudzovaní návrh</w:t>
      </w:r>
      <w:r w:rsidRPr="00FD2910" w:rsidR="00847413">
        <w:rPr>
          <w:rFonts w:ascii="Times New Roman" w:hAnsi="Times New Roman"/>
          <w:color w:val="000000" w:themeColor="tx1" w:themeShade="FF"/>
          <w:sz w:val="24"/>
          <w:szCs w:val="24"/>
        </w:rPr>
        <w:t>u</w:t>
      </w:r>
      <w:r w:rsidRPr="00FD2910" w:rsidR="0057509E">
        <w:rPr>
          <w:rFonts w:ascii="Times New Roman" w:hAnsi="Times New Roman"/>
          <w:color w:val="000000" w:themeColor="tx1" w:themeShade="FF"/>
          <w:sz w:val="24"/>
          <w:szCs w:val="24"/>
        </w:rPr>
        <w:t xml:space="preserve"> na vyradenie fyzickej osoby alebo právnickej osoby zo zoznamu sankcionovaných osôb vyžiadať vyjadrenie</w:t>
      </w:r>
      <w:r w:rsidRPr="00FD2910" w:rsidR="0066264D">
        <w:rPr>
          <w:rFonts w:ascii="Times New Roman" w:hAnsi="Times New Roman"/>
          <w:color w:val="000000" w:themeColor="tx1" w:themeShade="FF"/>
          <w:sz w:val="24"/>
          <w:szCs w:val="24"/>
        </w:rPr>
        <w:t xml:space="preserve"> ministerstva zahraničných vecí</w:t>
      </w:r>
      <w:r w:rsidRPr="00FD2910" w:rsidR="0057509E">
        <w:rPr>
          <w:rFonts w:ascii="Times New Roman" w:hAnsi="Times New Roman"/>
          <w:color w:val="000000" w:themeColor="tx1" w:themeShade="FF"/>
          <w:sz w:val="24"/>
          <w:szCs w:val="24"/>
        </w:rPr>
        <w:t xml:space="preserve">, Slovenskej informačnej služby alebo </w:t>
      </w:r>
      <w:r w:rsidRPr="00FD2910" w:rsidR="00294B1C">
        <w:rPr>
          <w:rFonts w:ascii="Times New Roman" w:hAnsi="Times New Roman"/>
          <w:color w:val="000000" w:themeColor="tx1" w:themeShade="FF"/>
          <w:sz w:val="24"/>
          <w:szCs w:val="24"/>
        </w:rPr>
        <w:t>m</w:t>
      </w:r>
      <w:r w:rsidRPr="00FD2910" w:rsidR="0057509E">
        <w:rPr>
          <w:rFonts w:ascii="Times New Roman" w:hAnsi="Times New Roman"/>
          <w:color w:val="000000" w:themeColor="tx1" w:themeShade="FF"/>
          <w:sz w:val="24"/>
          <w:szCs w:val="24"/>
        </w:rPr>
        <w:t xml:space="preserve">inisterstva vnútra, prípadne aj vyjadrenie iných orgánov </w:t>
      </w:r>
      <w:r w:rsidRPr="00FD2910" w:rsidR="000C5F5A">
        <w:rPr>
          <w:rFonts w:ascii="Times New Roman" w:hAnsi="Times New Roman"/>
          <w:color w:val="000000" w:themeColor="tx1" w:themeShade="FF"/>
          <w:sz w:val="24"/>
          <w:szCs w:val="24"/>
        </w:rPr>
        <w:t>verejnej</w:t>
      </w:r>
      <w:r w:rsidRPr="00FD2910" w:rsidR="0057509E">
        <w:rPr>
          <w:rFonts w:ascii="Times New Roman" w:hAnsi="Times New Roman"/>
          <w:color w:val="000000" w:themeColor="tx1" w:themeShade="FF"/>
          <w:sz w:val="24"/>
          <w:szCs w:val="24"/>
        </w:rPr>
        <w:t xml:space="preserve"> správy, ak ich pôsobnosť alebo predmet ich činnosti súvisí s predmetom požadovaného vyjadrenia. Dožiadaný </w:t>
      </w:r>
      <w:r w:rsidRPr="00FD2910" w:rsidR="009C3CB0">
        <w:rPr>
          <w:rFonts w:ascii="Times New Roman" w:hAnsi="Times New Roman"/>
          <w:color w:val="000000" w:themeColor="tx1" w:themeShade="FF"/>
          <w:sz w:val="24"/>
          <w:szCs w:val="24"/>
        </w:rPr>
        <w:t xml:space="preserve">orgán </w:t>
      </w:r>
      <w:r w:rsidRPr="00FD2910" w:rsidR="0057509E">
        <w:rPr>
          <w:rFonts w:ascii="Times New Roman" w:hAnsi="Times New Roman"/>
          <w:color w:val="000000" w:themeColor="tx1" w:themeShade="FF"/>
          <w:sz w:val="24"/>
          <w:szCs w:val="24"/>
        </w:rPr>
        <w:t>je povinný zaslať vyjadrenie v lehote desiatich kalendárnych dní</w:t>
      </w:r>
      <w:r w:rsidRPr="00FD2910" w:rsidR="00A17461">
        <w:rPr>
          <w:rFonts w:ascii="Times New Roman" w:hAnsi="Times New Roman"/>
          <w:color w:val="000000" w:themeColor="tx1" w:themeShade="FF"/>
          <w:sz w:val="24"/>
          <w:szCs w:val="24"/>
        </w:rPr>
        <w:t xml:space="preserve"> od doručenia žiadosti o vyjadrenie</w:t>
      </w:r>
      <w:r w:rsidRPr="00FD2910" w:rsidR="0057509E">
        <w:rPr>
          <w:rFonts w:ascii="Times New Roman" w:hAnsi="Times New Roman"/>
          <w:color w:val="000000" w:themeColor="tx1" w:themeShade="FF"/>
          <w:sz w:val="24"/>
          <w:szCs w:val="24"/>
        </w:rPr>
        <w:t>.</w:t>
      </w:r>
      <w:r w:rsidRPr="00FD2910" w:rsidR="00A7183E">
        <w:rPr>
          <w:rFonts w:ascii="Times New Roman" w:hAnsi="Times New Roman"/>
          <w:color w:val="000000" w:themeColor="tx1" w:themeShade="FF"/>
          <w:sz w:val="24"/>
          <w:szCs w:val="24"/>
        </w:rPr>
        <w:t xml:space="preserve"> V osobitne odôvodniteľných prípadoch môže dožiadaný orgán požiadať o predĺženie lehoty na 30 kalendárnych dní.</w:t>
      </w:r>
    </w:p>
    <w:p w:rsidR="00E54F04" w:rsidRPr="00FD2910" w:rsidP="0066264D">
      <w:pPr>
        <w:bidi w:val="0"/>
        <w:spacing w:after="200"/>
        <w:ind w:firstLine="450"/>
        <w:jc w:val="both"/>
        <w:rPr>
          <w:rFonts w:ascii="Times New Roman" w:hAnsi="Times New Roman"/>
          <w:color w:val="000000" w:themeColor="tx1" w:themeShade="FF"/>
          <w:sz w:val="24"/>
          <w:szCs w:val="24"/>
        </w:rPr>
      </w:pPr>
      <w:r w:rsidRPr="00FD2910" w:rsidR="00591B4F">
        <w:rPr>
          <w:rFonts w:ascii="Times New Roman" w:hAnsi="Times New Roman"/>
          <w:color w:val="000000" w:themeColor="tx1" w:themeShade="FF"/>
          <w:sz w:val="24"/>
          <w:szCs w:val="24"/>
        </w:rPr>
        <w:t>(3</w:t>
      </w:r>
      <w:r w:rsidRPr="00FD2910" w:rsidR="0057509E">
        <w:rPr>
          <w:rFonts w:ascii="Times New Roman" w:hAnsi="Times New Roman"/>
          <w:color w:val="000000" w:themeColor="tx1" w:themeShade="FF"/>
          <w:sz w:val="24"/>
          <w:szCs w:val="24"/>
        </w:rPr>
        <w:t>) Návrh podľa odseku 1 zašle</w:t>
      </w:r>
      <w:r w:rsidRPr="00FD2910" w:rsidR="0066264D">
        <w:rPr>
          <w:rFonts w:ascii="Times New Roman" w:hAnsi="Times New Roman"/>
          <w:color w:val="000000" w:themeColor="tx1" w:themeShade="FF"/>
          <w:sz w:val="24"/>
          <w:szCs w:val="24"/>
        </w:rPr>
        <w:t xml:space="preserve"> ministerstvo zahraničných vecí</w:t>
      </w:r>
      <w:r w:rsidRPr="00FD2910" w:rsidR="0057509E">
        <w:rPr>
          <w:rFonts w:ascii="Times New Roman" w:hAnsi="Times New Roman"/>
          <w:color w:val="000000" w:themeColor="tx1" w:themeShade="FF"/>
          <w:sz w:val="24"/>
          <w:szCs w:val="24"/>
        </w:rPr>
        <w:t xml:space="preserve"> príslušnému výboru </w:t>
      </w:r>
      <w:r w:rsidRPr="00FD2910" w:rsidR="00C9658D">
        <w:rPr>
          <w:rFonts w:ascii="Times New Roman" w:hAnsi="Times New Roman"/>
          <w:color w:val="000000" w:themeColor="tx1" w:themeShade="FF"/>
          <w:sz w:val="24"/>
          <w:szCs w:val="24"/>
        </w:rPr>
        <w:t>Organizácie spojených národov,</w:t>
      </w:r>
      <w:r w:rsidRPr="00FD2910" w:rsidR="0057509E">
        <w:rPr>
          <w:rFonts w:ascii="Times New Roman" w:hAnsi="Times New Roman"/>
          <w:color w:val="000000" w:themeColor="tx1" w:themeShade="FF"/>
          <w:sz w:val="24"/>
          <w:szCs w:val="24"/>
        </w:rPr>
        <w:t xml:space="preserve"> Úradu Ombudsmana </w:t>
      </w:r>
      <w:r w:rsidRPr="00FD2910" w:rsidR="0000384F">
        <w:rPr>
          <w:rFonts w:ascii="Times New Roman" w:hAnsi="Times New Roman"/>
          <w:color w:val="000000" w:themeColor="tx1" w:themeShade="FF"/>
          <w:sz w:val="24"/>
          <w:szCs w:val="24"/>
        </w:rPr>
        <w:t xml:space="preserve">a mediačných služieb </w:t>
      </w:r>
      <w:r w:rsidRPr="00FD2910" w:rsidR="00C9658D">
        <w:rPr>
          <w:rFonts w:ascii="Times New Roman" w:hAnsi="Times New Roman"/>
          <w:color w:val="000000" w:themeColor="tx1" w:themeShade="FF"/>
          <w:sz w:val="24"/>
          <w:szCs w:val="24"/>
        </w:rPr>
        <w:t>Organizácie spojených národov</w:t>
      </w:r>
      <w:r w:rsidRPr="00FD2910" w:rsidR="0057509E">
        <w:rPr>
          <w:rFonts w:ascii="Times New Roman" w:hAnsi="Times New Roman"/>
          <w:color w:val="000000" w:themeColor="tx1" w:themeShade="FF"/>
          <w:sz w:val="24"/>
          <w:szCs w:val="24"/>
        </w:rPr>
        <w:t xml:space="preserve"> alebo príslušnej p</w:t>
      </w:r>
      <w:r w:rsidRPr="00FD2910" w:rsidR="00C9658D">
        <w:rPr>
          <w:rFonts w:ascii="Times New Roman" w:hAnsi="Times New Roman"/>
          <w:color w:val="000000" w:themeColor="tx1" w:themeShade="FF"/>
          <w:sz w:val="24"/>
          <w:szCs w:val="24"/>
        </w:rPr>
        <w:t xml:space="preserve">racovnej skupine </w:t>
      </w:r>
      <w:r w:rsidRPr="00FD2910" w:rsidR="00450399">
        <w:rPr>
          <w:rFonts w:ascii="Times New Roman" w:hAnsi="Times New Roman"/>
          <w:color w:val="000000" w:themeColor="tx1" w:themeShade="FF"/>
          <w:sz w:val="24"/>
          <w:szCs w:val="24"/>
        </w:rPr>
        <w:t>E</w:t>
      </w:r>
      <w:r w:rsidRPr="00FD2910" w:rsidR="00A41C08">
        <w:rPr>
          <w:rFonts w:ascii="Times New Roman" w:hAnsi="Times New Roman"/>
          <w:color w:val="000000" w:themeColor="tx1" w:themeShade="FF"/>
          <w:sz w:val="24"/>
          <w:szCs w:val="24"/>
        </w:rPr>
        <w:t>urópskej únie</w:t>
      </w:r>
      <w:r w:rsidRPr="00FD2910" w:rsidR="00685590">
        <w:rPr>
          <w:rFonts w:ascii="Times New Roman" w:hAnsi="Times New Roman"/>
          <w:color w:val="000000" w:themeColor="tx1" w:themeShade="FF"/>
          <w:sz w:val="24"/>
          <w:szCs w:val="24"/>
        </w:rPr>
        <w:t>. Návrh</w:t>
      </w:r>
      <w:r w:rsidRPr="00FD2910" w:rsidR="0057509E">
        <w:rPr>
          <w:rFonts w:ascii="Times New Roman" w:hAnsi="Times New Roman"/>
          <w:color w:val="000000" w:themeColor="tx1" w:themeShade="FF"/>
          <w:sz w:val="24"/>
          <w:szCs w:val="24"/>
        </w:rPr>
        <w:t xml:space="preserve"> podáva vo forme určenej príslušnými rezolúciami Bezpečnostnej rady Organizácie Spojených národov alebo </w:t>
      </w:r>
      <w:r w:rsidRPr="00FD2910" w:rsidR="009A38BF">
        <w:rPr>
          <w:rFonts w:ascii="Times New Roman" w:hAnsi="Times New Roman"/>
          <w:color w:val="000000" w:themeColor="tx1" w:themeShade="FF"/>
          <w:sz w:val="24"/>
          <w:szCs w:val="24"/>
        </w:rPr>
        <w:t>právne záväzným</w:t>
      </w:r>
      <w:r w:rsidRPr="00FD2910" w:rsidR="0057509E">
        <w:rPr>
          <w:rFonts w:ascii="Times New Roman" w:hAnsi="Times New Roman"/>
          <w:color w:val="000000" w:themeColor="tx1" w:themeShade="FF"/>
          <w:sz w:val="24"/>
          <w:szCs w:val="24"/>
        </w:rPr>
        <w:t xml:space="preserve"> </w:t>
      </w:r>
      <w:r w:rsidRPr="00FD2910" w:rsidR="009A38BF">
        <w:rPr>
          <w:rFonts w:ascii="Times New Roman" w:hAnsi="Times New Roman"/>
          <w:color w:val="000000" w:themeColor="tx1" w:themeShade="FF"/>
          <w:sz w:val="24"/>
          <w:szCs w:val="24"/>
        </w:rPr>
        <w:t>aktom</w:t>
      </w:r>
      <w:r w:rsidRPr="00FD2910" w:rsidR="0057509E">
        <w:rPr>
          <w:rFonts w:ascii="Times New Roman" w:hAnsi="Times New Roman"/>
          <w:color w:val="000000" w:themeColor="tx1" w:themeShade="FF"/>
          <w:sz w:val="24"/>
          <w:szCs w:val="24"/>
        </w:rPr>
        <w:t xml:space="preserve"> Európskej únie.</w:t>
      </w:r>
    </w:p>
    <w:p w:rsidR="00E54F04" w:rsidRPr="00FD2910">
      <w:pPr>
        <w:bidi w:val="0"/>
        <w:spacing w:after="200"/>
        <w:ind w:firstLine="450"/>
        <w:jc w:val="both"/>
        <w:rPr>
          <w:rFonts w:ascii="Times New Roman" w:hAnsi="Times New Roman"/>
          <w:color w:val="000000" w:themeColor="tx1" w:themeShade="FF"/>
          <w:sz w:val="24"/>
          <w:szCs w:val="24"/>
        </w:rPr>
      </w:pPr>
      <w:r w:rsidRPr="00FD2910" w:rsidR="00591B4F">
        <w:rPr>
          <w:rFonts w:ascii="Times New Roman" w:hAnsi="Times New Roman"/>
          <w:color w:val="000000" w:themeColor="tx1" w:themeShade="FF"/>
          <w:sz w:val="24"/>
          <w:szCs w:val="24"/>
        </w:rPr>
        <w:t>(4</w:t>
      </w:r>
      <w:r w:rsidRPr="00FD2910" w:rsidR="0057509E">
        <w:rPr>
          <w:rFonts w:ascii="Times New Roman" w:hAnsi="Times New Roman"/>
          <w:color w:val="000000" w:themeColor="tx1" w:themeShade="FF"/>
          <w:sz w:val="24"/>
          <w:szCs w:val="24"/>
        </w:rPr>
        <w:t xml:space="preserve">) Ministerstvo zahraničných vecí </w:t>
      </w:r>
      <w:r w:rsidRPr="00FD2910" w:rsidR="00F45417">
        <w:rPr>
          <w:rFonts w:ascii="Times New Roman" w:hAnsi="Times New Roman"/>
          <w:color w:val="000000" w:themeColor="tx1" w:themeShade="FF"/>
          <w:sz w:val="24"/>
          <w:szCs w:val="24"/>
        </w:rPr>
        <w:t xml:space="preserve">zašle návrh </w:t>
      </w:r>
      <w:r w:rsidRPr="00FD2910" w:rsidR="0057509E">
        <w:rPr>
          <w:rFonts w:ascii="Times New Roman" w:hAnsi="Times New Roman"/>
          <w:color w:val="000000" w:themeColor="tx1" w:themeShade="FF"/>
          <w:sz w:val="24"/>
          <w:szCs w:val="24"/>
        </w:rPr>
        <w:t>na vyradenie osoby zo zoznamu sankcionovaných osôb od iného štátu príslušn</w:t>
      </w:r>
      <w:r w:rsidRPr="00FD2910" w:rsidR="00502E4D">
        <w:rPr>
          <w:rFonts w:ascii="Times New Roman" w:hAnsi="Times New Roman"/>
          <w:color w:val="000000" w:themeColor="tx1" w:themeShade="FF"/>
          <w:sz w:val="24"/>
          <w:szCs w:val="24"/>
        </w:rPr>
        <w:t>ému</w:t>
      </w:r>
      <w:r w:rsidRPr="00FD2910" w:rsidR="0057509E">
        <w:rPr>
          <w:rFonts w:ascii="Times New Roman" w:hAnsi="Times New Roman"/>
          <w:color w:val="000000" w:themeColor="tx1" w:themeShade="FF"/>
          <w:sz w:val="24"/>
          <w:szCs w:val="24"/>
        </w:rPr>
        <w:t xml:space="preserve"> </w:t>
      </w:r>
      <w:r w:rsidRPr="00FD2910" w:rsidR="00502E4D">
        <w:rPr>
          <w:rFonts w:ascii="Times New Roman" w:hAnsi="Times New Roman"/>
          <w:color w:val="000000" w:themeColor="tx1" w:themeShade="FF"/>
          <w:sz w:val="24"/>
          <w:szCs w:val="24"/>
        </w:rPr>
        <w:t>orgánu štátnej správy</w:t>
      </w:r>
      <w:r w:rsidRPr="00FD2910" w:rsidR="00614227">
        <w:rPr>
          <w:rFonts w:ascii="Times New Roman" w:hAnsi="Times New Roman"/>
          <w:color w:val="000000" w:themeColor="tx1" w:themeShade="FF"/>
          <w:sz w:val="24"/>
          <w:szCs w:val="24"/>
        </w:rPr>
        <w:t>.</w:t>
      </w:r>
    </w:p>
    <w:p w:rsidR="00A41C08" w:rsidRPr="00FD2910">
      <w:pPr>
        <w:bidi w:val="0"/>
        <w:spacing w:after="200"/>
        <w:ind w:firstLine="450"/>
        <w:jc w:val="both"/>
        <w:rPr>
          <w:rFonts w:ascii="Times New Roman" w:hAnsi="Times New Roman"/>
          <w:color w:val="000000" w:themeColor="tx1" w:themeShade="FF"/>
          <w:sz w:val="24"/>
          <w:szCs w:val="24"/>
        </w:rPr>
      </w:pPr>
      <w:r w:rsidRPr="00FD2910" w:rsidR="00591B4F">
        <w:rPr>
          <w:rFonts w:ascii="Times New Roman" w:hAnsi="Times New Roman"/>
          <w:color w:val="000000" w:themeColor="tx1" w:themeShade="FF"/>
          <w:sz w:val="24"/>
          <w:szCs w:val="24"/>
        </w:rPr>
        <w:t>(5</w:t>
      </w:r>
      <w:r w:rsidRPr="00FD2910" w:rsidR="000C5F5A">
        <w:rPr>
          <w:rFonts w:ascii="Times New Roman" w:hAnsi="Times New Roman"/>
          <w:color w:val="000000" w:themeColor="tx1" w:themeShade="FF"/>
          <w:sz w:val="24"/>
          <w:szCs w:val="24"/>
        </w:rPr>
        <w:t xml:space="preserve">) Návrh na vyradenie fyzickej osoby alebo právnickej osoby zo zoznamu sankcionovaných osôb obsahuje </w:t>
      </w:r>
    </w:p>
    <w:p w:rsidR="00A41C08" w:rsidRPr="00FD2910" w:rsidP="00A41C08">
      <w:pPr>
        <w:bidi w:val="0"/>
        <w:ind w:firstLine="448"/>
        <w:jc w:val="both"/>
        <w:rPr>
          <w:rFonts w:ascii="Times New Roman" w:hAnsi="Times New Roman"/>
          <w:color w:val="000000" w:themeColor="tx1" w:themeShade="FF"/>
          <w:sz w:val="24"/>
          <w:szCs w:val="24"/>
        </w:rPr>
      </w:pPr>
      <w:r w:rsidRPr="00FD2910" w:rsidR="000C5F5A">
        <w:rPr>
          <w:rFonts w:ascii="Times New Roman" w:hAnsi="Times New Roman"/>
          <w:color w:val="000000" w:themeColor="tx1" w:themeShade="FF"/>
          <w:sz w:val="24"/>
          <w:szCs w:val="24"/>
        </w:rPr>
        <w:t xml:space="preserve">a) dostupné identifikačné údaje navrhovanej osoby, </w:t>
      </w:r>
    </w:p>
    <w:p w:rsidR="00A41C08" w:rsidRPr="00FD2910" w:rsidP="00A41C08">
      <w:pPr>
        <w:bidi w:val="0"/>
        <w:ind w:firstLine="448"/>
        <w:jc w:val="both"/>
        <w:rPr>
          <w:rFonts w:ascii="Times New Roman" w:hAnsi="Times New Roman"/>
          <w:color w:val="000000" w:themeColor="tx1" w:themeShade="FF"/>
          <w:sz w:val="24"/>
          <w:szCs w:val="24"/>
        </w:rPr>
      </w:pPr>
      <w:r w:rsidRPr="00FD2910" w:rsidR="000C5F5A">
        <w:rPr>
          <w:rFonts w:ascii="Times New Roman" w:hAnsi="Times New Roman"/>
          <w:color w:val="000000" w:themeColor="tx1" w:themeShade="FF"/>
          <w:sz w:val="24"/>
          <w:szCs w:val="24"/>
        </w:rPr>
        <w:t>b) odôvodnenie návrhu na vyradeni</w:t>
      </w:r>
      <w:r w:rsidRPr="00FD2910">
        <w:rPr>
          <w:rFonts w:ascii="Times New Roman" w:hAnsi="Times New Roman"/>
          <w:color w:val="000000" w:themeColor="tx1" w:themeShade="FF"/>
          <w:sz w:val="24"/>
          <w:szCs w:val="24"/>
        </w:rPr>
        <w:t>e</w:t>
      </w:r>
      <w:r w:rsidRPr="00FD2910" w:rsidR="000C5F5A">
        <w:rPr>
          <w:rFonts w:ascii="Times New Roman" w:hAnsi="Times New Roman"/>
          <w:color w:val="000000" w:themeColor="tx1" w:themeShade="FF"/>
          <w:sz w:val="24"/>
          <w:szCs w:val="24"/>
        </w:rPr>
        <w:t xml:space="preserve"> fyzickej osoby alebo právnickej osoby zo zoznamu sankcionovaných osôb, </w:t>
      </w:r>
    </w:p>
    <w:p w:rsidR="00A41C08" w:rsidRPr="00FD2910" w:rsidP="00A41C08">
      <w:pPr>
        <w:bidi w:val="0"/>
        <w:ind w:firstLine="448"/>
        <w:jc w:val="both"/>
        <w:rPr>
          <w:rFonts w:ascii="Times New Roman" w:hAnsi="Times New Roman"/>
          <w:color w:val="000000" w:themeColor="tx1" w:themeShade="FF"/>
          <w:sz w:val="24"/>
          <w:szCs w:val="24"/>
        </w:rPr>
      </w:pPr>
      <w:r w:rsidRPr="00FD2910" w:rsidR="000C5F5A">
        <w:rPr>
          <w:rFonts w:ascii="Times New Roman" w:hAnsi="Times New Roman"/>
          <w:color w:val="000000" w:themeColor="tx1" w:themeShade="FF"/>
          <w:sz w:val="24"/>
          <w:szCs w:val="24"/>
        </w:rPr>
        <w:t xml:space="preserve">c) rozhodnutie </w:t>
      </w:r>
      <w:r w:rsidRPr="00FD2910" w:rsidR="00502E4D">
        <w:rPr>
          <w:rFonts w:ascii="Times New Roman" w:hAnsi="Times New Roman"/>
          <w:color w:val="000000" w:themeColor="tx1" w:themeShade="FF"/>
          <w:sz w:val="24"/>
          <w:szCs w:val="24"/>
        </w:rPr>
        <w:t>príslušného orgánu štátnej správy</w:t>
      </w:r>
      <w:r w:rsidRPr="00FD2910" w:rsidR="000C5F5A">
        <w:rPr>
          <w:rFonts w:ascii="Times New Roman" w:hAnsi="Times New Roman"/>
          <w:color w:val="000000" w:themeColor="tx1" w:themeShade="FF"/>
          <w:sz w:val="24"/>
          <w:szCs w:val="24"/>
        </w:rPr>
        <w:t xml:space="preserve">, </w:t>
      </w:r>
    </w:p>
    <w:p w:rsidR="000C5F5A" w:rsidRPr="00FD2910" w:rsidP="00A41C08">
      <w:pPr>
        <w:bidi w:val="0"/>
        <w:ind w:firstLine="448"/>
        <w:jc w:val="both"/>
        <w:rPr>
          <w:rFonts w:ascii="Times New Roman" w:hAnsi="Times New Roman"/>
          <w:color w:val="000000" w:themeColor="tx1" w:themeShade="FF"/>
          <w:sz w:val="24"/>
          <w:szCs w:val="24"/>
        </w:rPr>
      </w:pPr>
      <w:r w:rsidRPr="00FD2910">
        <w:rPr>
          <w:rFonts w:ascii="Times New Roman" w:hAnsi="Times New Roman"/>
          <w:color w:val="000000" w:themeColor="tx1" w:themeShade="FF"/>
          <w:sz w:val="24"/>
          <w:szCs w:val="24"/>
        </w:rPr>
        <w:t>d) právny základ medzinárodnej sankcie.</w:t>
      </w:r>
    </w:p>
    <w:p w:rsidR="00B1675E" w:rsidRPr="00FD2910" w:rsidP="00B777E3">
      <w:pPr>
        <w:bidi w:val="0"/>
        <w:rPr>
          <w:rFonts w:ascii="Times New Roman" w:hAnsi="Times New Roman"/>
          <w:b/>
          <w:color w:val="000000" w:themeColor="tx1" w:themeShade="FF"/>
          <w:sz w:val="24"/>
          <w:szCs w:val="24"/>
        </w:rPr>
      </w:pPr>
    </w:p>
    <w:p w:rsidR="00B1675E" w:rsidRPr="00FD2910">
      <w:pPr>
        <w:bidi w:val="0"/>
        <w:jc w:val="center"/>
        <w:rPr>
          <w:rFonts w:ascii="Times New Roman" w:hAnsi="Times New Roman"/>
          <w:b/>
          <w:color w:val="000000" w:themeColor="tx1" w:themeShade="FF"/>
          <w:sz w:val="24"/>
          <w:szCs w:val="24"/>
        </w:rPr>
      </w:pPr>
    </w:p>
    <w:p w:rsidR="00E54F04" w:rsidRPr="00FD2910">
      <w:pPr>
        <w:bidi w:val="0"/>
        <w:jc w:val="center"/>
        <w:rPr>
          <w:rFonts w:ascii="Times New Roman" w:hAnsi="Times New Roman"/>
          <w:color w:val="000000" w:themeColor="tx1" w:themeShade="FF"/>
          <w:sz w:val="24"/>
          <w:szCs w:val="24"/>
        </w:rPr>
      </w:pPr>
      <w:r w:rsidRPr="00FD2910" w:rsidR="0057509E">
        <w:rPr>
          <w:rFonts w:ascii="Times New Roman" w:hAnsi="Times New Roman"/>
          <w:b/>
          <w:color w:val="000000" w:themeColor="tx1" w:themeShade="FF"/>
          <w:sz w:val="24"/>
          <w:szCs w:val="24"/>
        </w:rPr>
        <w:t xml:space="preserve">§ </w:t>
      </w:r>
      <w:r w:rsidRPr="00FD2910" w:rsidR="00046800">
        <w:rPr>
          <w:rFonts w:ascii="Times New Roman" w:hAnsi="Times New Roman"/>
          <w:b/>
          <w:color w:val="000000" w:themeColor="tx1" w:themeShade="FF"/>
          <w:sz w:val="24"/>
          <w:szCs w:val="24"/>
        </w:rPr>
        <w:t>18</w:t>
      </w:r>
    </w:p>
    <w:p w:rsidR="00A41C08" w:rsidRPr="00FD2910" w:rsidP="00A41C08">
      <w:pPr>
        <w:bidi w:val="0"/>
        <w:jc w:val="center"/>
        <w:rPr>
          <w:rFonts w:ascii="Times New Roman" w:hAnsi="Times New Roman"/>
          <w:b/>
          <w:color w:val="000000" w:themeColor="tx1" w:themeShade="FF"/>
          <w:sz w:val="24"/>
          <w:szCs w:val="24"/>
        </w:rPr>
      </w:pPr>
      <w:r w:rsidRPr="00FD2910" w:rsidR="0057509E">
        <w:rPr>
          <w:rFonts w:ascii="Times New Roman" w:hAnsi="Times New Roman"/>
          <w:b/>
          <w:color w:val="000000" w:themeColor="tx1" w:themeShade="FF"/>
          <w:sz w:val="24"/>
          <w:szCs w:val="24"/>
        </w:rPr>
        <w:t xml:space="preserve">Práva a povinnosti </w:t>
      </w:r>
      <w:r w:rsidRPr="00FD2910" w:rsidR="00CC4F59">
        <w:rPr>
          <w:rFonts w:ascii="Times New Roman" w:hAnsi="Times New Roman"/>
          <w:b/>
          <w:color w:val="000000" w:themeColor="tx1" w:themeShade="FF"/>
          <w:sz w:val="24"/>
          <w:szCs w:val="24"/>
        </w:rPr>
        <w:t>fyzickej osoby</w:t>
      </w:r>
      <w:r w:rsidRPr="00FD2910" w:rsidR="0057509E">
        <w:rPr>
          <w:rFonts w:ascii="Times New Roman" w:hAnsi="Times New Roman"/>
          <w:b/>
          <w:color w:val="000000" w:themeColor="tx1" w:themeShade="FF"/>
          <w:sz w:val="24"/>
          <w:szCs w:val="24"/>
        </w:rPr>
        <w:t xml:space="preserve"> alebo </w:t>
      </w:r>
      <w:r w:rsidRPr="00FD2910" w:rsidR="00CC4F59">
        <w:rPr>
          <w:rFonts w:ascii="Times New Roman" w:hAnsi="Times New Roman"/>
          <w:b/>
          <w:color w:val="000000" w:themeColor="tx1" w:themeShade="FF"/>
          <w:sz w:val="24"/>
          <w:szCs w:val="24"/>
        </w:rPr>
        <w:t>právnickej osoby zaradenej</w:t>
      </w:r>
      <w:r w:rsidRPr="00FD2910" w:rsidR="0057509E">
        <w:rPr>
          <w:rFonts w:ascii="Times New Roman" w:hAnsi="Times New Roman"/>
          <w:b/>
          <w:color w:val="000000" w:themeColor="tx1" w:themeShade="FF"/>
          <w:sz w:val="24"/>
          <w:szCs w:val="24"/>
        </w:rPr>
        <w:t xml:space="preserve"> </w:t>
      </w:r>
    </w:p>
    <w:p w:rsidR="00E54F04" w:rsidRPr="00FD2910" w:rsidP="00A41C08">
      <w:pPr>
        <w:bidi w:val="0"/>
        <w:jc w:val="center"/>
        <w:rPr>
          <w:rFonts w:ascii="Times New Roman" w:hAnsi="Times New Roman"/>
          <w:color w:val="000000" w:themeColor="tx1" w:themeShade="FF"/>
          <w:sz w:val="24"/>
          <w:szCs w:val="24"/>
        </w:rPr>
      </w:pPr>
      <w:r w:rsidRPr="00FD2910" w:rsidR="0057509E">
        <w:rPr>
          <w:rFonts w:ascii="Times New Roman" w:hAnsi="Times New Roman"/>
          <w:b/>
          <w:color w:val="000000" w:themeColor="tx1" w:themeShade="FF"/>
          <w:sz w:val="24"/>
          <w:szCs w:val="24"/>
        </w:rPr>
        <w:t>na zoznam sankcionovaných osôb</w:t>
      </w:r>
    </w:p>
    <w:p w:rsidR="00E54F04" w:rsidRPr="00FD2910">
      <w:pPr>
        <w:bidi w:val="0"/>
        <w:rPr>
          <w:rFonts w:ascii="Times New Roman" w:hAnsi="Times New Roman"/>
          <w:color w:val="000000" w:themeColor="tx1" w:themeShade="FF"/>
          <w:sz w:val="24"/>
          <w:szCs w:val="24"/>
        </w:rPr>
      </w:pP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(1) Fyzická osoba alebo právnická osoba zaradená na zoznam sankcionovaných osôb je povinná strpieť výkon sankčných opatrení.</w:t>
      </w:r>
    </w:p>
    <w:p w:rsidR="00E54F04" w:rsidRPr="00FD2910" w:rsidP="002B2C35">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(2) Fyzická osoba alebo právnická osoba zaradená na zoznam sankcionovaných osôb, ktorá namieta svoje zaradenie na zoznam sankcionovaných osôb, môže sama požiadať výbory Bezpečnostnej rady Organizácie Spojených národov alebo </w:t>
      </w:r>
      <w:r w:rsidRPr="00FD2910" w:rsidR="00450399">
        <w:rPr>
          <w:rFonts w:ascii="Times New Roman" w:hAnsi="Times New Roman"/>
          <w:color w:val="000000" w:themeColor="tx1" w:themeShade="FF"/>
          <w:sz w:val="24"/>
          <w:szCs w:val="24"/>
        </w:rPr>
        <w:t>príslušnú pracovnú skupinu E</w:t>
      </w:r>
      <w:r w:rsidRPr="00FD2910" w:rsidR="00A41C08">
        <w:rPr>
          <w:rFonts w:ascii="Times New Roman" w:hAnsi="Times New Roman"/>
          <w:color w:val="000000" w:themeColor="tx1" w:themeShade="FF"/>
          <w:sz w:val="24"/>
          <w:szCs w:val="24"/>
        </w:rPr>
        <w:t>urópskej únie</w:t>
      </w:r>
      <w:r w:rsidRPr="00FD2910" w:rsidR="00450399">
        <w:rPr>
          <w:rFonts w:ascii="Times New Roman" w:hAnsi="Times New Roman"/>
          <w:color w:val="000000" w:themeColor="tx1" w:themeShade="FF"/>
          <w:sz w:val="24"/>
          <w:szCs w:val="24"/>
        </w:rPr>
        <w:t xml:space="preserve"> </w:t>
      </w:r>
      <w:r w:rsidRPr="00FD2910" w:rsidR="0057509E">
        <w:rPr>
          <w:rFonts w:ascii="Times New Roman" w:hAnsi="Times New Roman"/>
          <w:color w:val="000000" w:themeColor="tx1" w:themeShade="FF"/>
          <w:sz w:val="24"/>
          <w:szCs w:val="24"/>
        </w:rPr>
        <w:t xml:space="preserve">o jej vyradenie zo zoznamu sankcionovaných osôb. </w:t>
      </w:r>
    </w:p>
    <w:p w:rsidR="00BB70C8" w:rsidRPr="00FD2910">
      <w:pPr>
        <w:bidi w:val="0"/>
        <w:spacing w:after="200"/>
        <w:ind w:firstLine="450"/>
        <w:jc w:val="both"/>
        <w:rPr>
          <w:rFonts w:ascii="Times New Roman" w:hAnsi="Times New Roman"/>
          <w:color w:val="000000" w:themeColor="tx1" w:themeShade="FF"/>
          <w:sz w:val="24"/>
          <w:szCs w:val="24"/>
        </w:rPr>
      </w:pPr>
      <w:r w:rsidRPr="00FD2910">
        <w:rPr>
          <w:rFonts w:ascii="Times New Roman" w:hAnsi="Times New Roman"/>
          <w:color w:val="000000" w:themeColor="tx1" w:themeShade="FF"/>
          <w:sz w:val="24"/>
          <w:szCs w:val="24"/>
        </w:rPr>
        <w:t xml:space="preserve"> (3) Ak sa preukáže, že fyzická osoba alebo právnická osoba, voči ktorej boli vykonané sankčné opatrenia, nie je osobou uvedenou na sankčnom zozname sankcionovaných osôb, vydanom predpisom o medzinárodných sankciách, </w:t>
      </w:r>
      <w:r w:rsidRPr="00FD2910" w:rsidR="00502E4D">
        <w:rPr>
          <w:rFonts w:ascii="Times New Roman" w:hAnsi="Times New Roman"/>
          <w:color w:val="000000" w:themeColor="tx1" w:themeShade="FF"/>
          <w:sz w:val="24"/>
          <w:szCs w:val="24"/>
        </w:rPr>
        <w:t xml:space="preserve">príslušný </w:t>
      </w:r>
      <w:r w:rsidRPr="00FD2910">
        <w:rPr>
          <w:rFonts w:ascii="Times New Roman" w:hAnsi="Times New Roman"/>
          <w:color w:val="000000" w:themeColor="tx1" w:themeShade="FF"/>
          <w:sz w:val="24"/>
          <w:szCs w:val="24"/>
        </w:rPr>
        <w:t xml:space="preserve">orgán štátnej správy po preverení tejto skutočnosti </w:t>
      </w:r>
      <w:r w:rsidRPr="00FD2910" w:rsidR="00732A3B">
        <w:rPr>
          <w:rFonts w:ascii="Times New Roman" w:hAnsi="Times New Roman"/>
          <w:color w:val="000000" w:themeColor="tx1" w:themeShade="FF"/>
          <w:sz w:val="24"/>
          <w:szCs w:val="24"/>
        </w:rPr>
        <w:t>bezodkladne</w:t>
      </w:r>
      <w:r w:rsidRPr="00FD2910">
        <w:rPr>
          <w:rFonts w:ascii="Times New Roman" w:hAnsi="Times New Roman"/>
          <w:color w:val="000000" w:themeColor="tx1" w:themeShade="FF"/>
          <w:sz w:val="24"/>
          <w:szCs w:val="24"/>
        </w:rPr>
        <w:t xml:space="preserve"> prijme náležité opatrenia </w:t>
      </w:r>
      <w:r w:rsidRPr="00FD2910" w:rsidR="00732A3B">
        <w:rPr>
          <w:rFonts w:ascii="Times New Roman" w:hAnsi="Times New Roman"/>
          <w:color w:val="000000" w:themeColor="tx1" w:themeShade="FF"/>
          <w:sz w:val="24"/>
          <w:szCs w:val="24"/>
        </w:rPr>
        <w:t>na účely</w:t>
      </w:r>
      <w:r w:rsidRPr="00FD2910">
        <w:rPr>
          <w:rFonts w:ascii="Times New Roman" w:hAnsi="Times New Roman"/>
          <w:color w:val="000000" w:themeColor="tx1" w:themeShade="FF"/>
          <w:sz w:val="24"/>
          <w:szCs w:val="24"/>
        </w:rPr>
        <w:t xml:space="preserve"> úplného sprístupnenia jej zaisteného majetku.</w:t>
      </w:r>
    </w:p>
    <w:p w:rsidR="00E54F04" w:rsidRPr="00FD2910">
      <w:pPr>
        <w:bidi w:val="0"/>
        <w:jc w:val="center"/>
        <w:rPr>
          <w:rFonts w:ascii="Times New Roman" w:hAnsi="Times New Roman"/>
          <w:color w:val="000000" w:themeColor="tx1" w:themeShade="FF"/>
          <w:sz w:val="24"/>
          <w:szCs w:val="24"/>
        </w:rPr>
      </w:pPr>
      <w:r w:rsidRPr="00FD2910" w:rsidR="0057509E">
        <w:rPr>
          <w:rFonts w:ascii="Times New Roman" w:hAnsi="Times New Roman"/>
          <w:b/>
          <w:color w:val="000000" w:themeColor="tx1" w:themeShade="FF"/>
          <w:sz w:val="24"/>
          <w:szCs w:val="24"/>
        </w:rPr>
        <w:t xml:space="preserve">§ </w:t>
      </w:r>
      <w:r w:rsidRPr="00FD2910" w:rsidR="00046800">
        <w:rPr>
          <w:rFonts w:ascii="Times New Roman" w:hAnsi="Times New Roman"/>
          <w:b/>
          <w:color w:val="000000" w:themeColor="tx1" w:themeShade="FF"/>
          <w:sz w:val="24"/>
          <w:szCs w:val="24"/>
        </w:rPr>
        <w:t>19</w:t>
      </w:r>
    </w:p>
    <w:p w:rsidR="00E54F04" w:rsidRPr="00FD2910">
      <w:pPr>
        <w:bidi w:val="0"/>
        <w:spacing w:after="200"/>
        <w:jc w:val="center"/>
        <w:rPr>
          <w:rFonts w:ascii="Times New Roman" w:hAnsi="Times New Roman"/>
          <w:color w:val="000000" w:themeColor="tx1" w:themeShade="FF"/>
          <w:sz w:val="24"/>
          <w:szCs w:val="24"/>
        </w:rPr>
      </w:pPr>
      <w:r w:rsidRPr="00FD2910" w:rsidR="0057509E">
        <w:rPr>
          <w:rFonts w:ascii="Times New Roman" w:hAnsi="Times New Roman"/>
          <w:b/>
          <w:color w:val="000000" w:themeColor="tx1" w:themeShade="FF"/>
          <w:sz w:val="24"/>
          <w:szCs w:val="24"/>
        </w:rPr>
        <w:t>Zhromažďovanie informácií a údajov</w:t>
      </w:r>
    </w:p>
    <w:p w:rsidR="00E54F04" w:rsidRPr="00FD2910">
      <w:pPr>
        <w:bidi w:val="0"/>
        <w:rPr>
          <w:rFonts w:ascii="Times New Roman" w:hAnsi="Times New Roman"/>
          <w:color w:val="000000" w:themeColor="tx1" w:themeShade="FF"/>
          <w:sz w:val="24"/>
          <w:szCs w:val="24"/>
        </w:rPr>
      </w:pP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(1) </w:t>
      </w:r>
      <w:r w:rsidRPr="00FD2910" w:rsidR="00AA4B1F">
        <w:rPr>
          <w:rFonts w:ascii="Times New Roman" w:hAnsi="Times New Roman"/>
          <w:color w:val="000000" w:themeColor="tx1" w:themeShade="FF"/>
          <w:sz w:val="24"/>
          <w:szCs w:val="24"/>
        </w:rPr>
        <w:t>Príslušný o</w:t>
      </w:r>
      <w:r w:rsidRPr="00FD2910" w:rsidR="00BF4FEC">
        <w:rPr>
          <w:rFonts w:ascii="Times New Roman" w:hAnsi="Times New Roman"/>
          <w:color w:val="000000" w:themeColor="tx1" w:themeShade="FF"/>
          <w:sz w:val="24"/>
          <w:szCs w:val="24"/>
        </w:rPr>
        <w:t>rgán štátnej správy a</w:t>
      </w:r>
      <w:r w:rsidRPr="00FD2910" w:rsidR="00AA4B1F">
        <w:rPr>
          <w:rFonts w:ascii="Times New Roman" w:hAnsi="Times New Roman"/>
          <w:color w:val="000000" w:themeColor="tx1" w:themeShade="FF"/>
          <w:sz w:val="24"/>
          <w:szCs w:val="24"/>
        </w:rPr>
        <w:t> vykonávajúci subjekt</w:t>
      </w:r>
      <w:r w:rsidRPr="00FD2910" w:rsidR="00BF4FEC">
        <w:rPr>
          <w:rFonts w:ascii="Times New Roman" w:hAnsi="Times New Roman"/>
          <w:color w:val="000000" w:themeColor="tx1" w:themeShade="FF"/>
          <w:sz w:val="24"/>
          <w:szCs w:val="24"/>
        </w:rPr>
        <w:t xml:space="preserve"> sú na účely tohto zákona </w:t>
      </w:r>
      <w:r w:rsidRPr="00FD2910" w:rsidR="00732A3B">
        <w:rPr>
          <w:rFonts w:ascii="Times New Roman" w:hAnsi="Times New Roman"/>
          <w:color w:val="000000" w:themeColor="tx1" w:themeShade="FF"/>
          <w:sz w:val="24"/>
          <w:szCs w:val="24"/>
        </w:rPr>
        <w:t xml:space="preserve">oprávnení </w:t>
      </w:r>
      <w:r w:rsidRPr="00FD2910" w:rsidR="00BF4FEC">
        <w:rPr>
          <w:rFonts w:ascii="Times New Roman" w:hAnsi="Times New Roman"/>
          <w:color w:val="000000" w:themeColor="tx1" w:themeShade="FF"/>
          <w:sz w:val="24"/>
          <w:szCs w:val="24"/>
        </w:rPr>
        <w:t>spracúvať informácie vrátane osobných údajo</w:t>
      </w:r>
      <w:r w:rsidRPr="00FD2910" w:rsidR="00BC1335">
        <w:rPr>
          <w:rFonts w:ascii="Times New Roman" w:hAnsi="Times New Roman"/>
          <w:color w:val="000000" w:themeColor="tx1" w:themeShade="FF"/>
          <w:sz w:val="24"/>
          <w:szCs w:val="24"/>
        </w:rPr>
        <w:t xml:space="preserve">v podľa </w:t>
      </w:r>
      <w:r w:rsidRPr="00FD2910" w:rsidR="00732A3B">
        <w:rPr>
          <w:rFonts w:ascii="Times New Roman" w:hAnsi="Times New Roman"/>
          <w:color w:val="000000" w:themeColor="tx1" w:themeShade="FF"/>
          <w:sz w:val="24"/>
          <w:szCs w:val="24"/>
        </w:rPr>
        <w:t>všeobecného predpisu o ochrane osobných údajov</w:t>
      </w:r>
      <w:r w:rsidRPr="00FD2910" w:rsidR="009E63C2">
        <w:rPr>
          <w:rFonts w:ascii="Times New Roman" w:hAnsi="Times New Roman"/>
          <w:color w:val="000000" w:themeColor="tx1" w:themeShade="FF"/>
          <w:sz w:val="24"/>
          <w:szCs w:val="24"/>
        </w:rPr>
        <w:t>.</w:t>
      </w:r>
      <w:r>
        <w:rPr>
          <w:rStyle w:val="FootnoteReference"/>
          <w:rFonts w:ascii="Times New Roman" w:hAnsi="Times New Roman"/>
          <w:color w:val="000000" w:themeColor="tx1" w:themeShade="FF"/>
          <w:sz w:val="24"/>
          <w:szCs w:val="24"/>
          <w:rtl w:val="0"/>
        </w:rPr>
        <w:footnoteReference w:id="27"/>
      </w:r>
      <w:r w:rsidRPr="00FD2910" w:rsidR="00BB0C7D">
        <w:rPr>
          <w:rFonts w:ascii="Times New Roman" w:hAnsi="Times New Roman"/>
          <w:color w:val="000000" w:themeColor="tx1" w:themeShade="FF"/>
          <w:sz w:val="24"/>
          <w:szCs w:val="24"/>
        </w:rPr>
        <w:t>)</w:t>
      </w: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(2) </w:t>
      </w:r>
      <w:r w:rsidRPr="00FD2910" w:rsidR="00BD4F2B">
        <w:rPr>
          <w:rFonts w:ascii="Times New Roman" w:hAnsi="Times New Roman"/>
          <w:color w:val="000000" w:themeColor="tx1" w:themeShade="FF"/>
          <w:sz w:val="24"/>
          <w:szCs w:val="24"/>
        </w:rPr>
        <w:t>Príslušné o</w:t>
      </w:r>
      <w:r w:rsidRPr="00FD2910" w:rsidR="00BF4FEC">
        <w:rPr>
          <w:rFonts w:ascii="Times New Roman" w:hAnsi="Times New Roman"/>
          <w:color w:val="000000" w:themeColor="tx1" w:themeShade="FF"/>
          <w:sz w:val="24"/>
          <w:szCs w:val="24"/>
        </w:rPr>
        <w:t xml:space="preserve">rgány štátnej správy </w:t>
      </w:r>
      <w:r w:rsidRPr="00FD2910" w:rsidR="00A41C08">
        <w:rPr>
          <w:rFonts w:ascii="Times New Roman" w:hAnsi="Times New Roman"/>
          <w:color w:val="000000" w:themeColor="tx1" w:themeShade="FF"/>
          <w:sz w:val="24"/>
          <w:szCs w:val="24"/>
        </w:rPr>
        <w:t xml:space="preserve">poskytujú informácie </w:t>
      </w:r>
      <w:r w:rsidRPr="00FD2910" w:rsidR="00BF4FEC">
        <w:rPr>
          <w:rFonts w:ascii="Times New Roman" w:hAnsi="Times New Roman"/>
          <w:color w:val="000000" w:themeColor="tx1" w:themeShade="FF"/>
          <w:sz w:val="24"/>
          <w:szCs w:val="24"/>
        </w:rPr>
        <w:t xml:space="preserve">z nimi spravovaných informačných systémov, vrátane osobných údajov </w:t>
      </w:r>
      <w:r w:rsidRPr="00FD2910" w:rsidR="00AA4B1F">
        <w:rPr>
          <w:rFonts w:ascii="Times New Roman" w:hAnsi="Times New Roman"/>
          <w:color w:val="000000" w:themeColor="tx1" w:themeShade="FF"/>
          <w:sz w:val="24"/>
          <w:szCs w:val="24"/>
        </w:rPr>
        <w:t xml:space="preserve">príslušnému </w:t>
      </w:r>
      <w:r w:rsidRPr="00FD2910" w:rsidR="00BF4FEC">
        <w:rPr>
          <w:rFonts w:ascii="Times New Roman" w:hAnsi="Times New Roman"/>
          <w:color w:val="000000" w:themeColor="tx1" w:themeShade="FF"/>
          <w:sz w:val="24"/>
          <w:szCs w:val="24"/>
        </w:rPr>
        <w:t>orgán</w:t>
      </w:r>
      <w:r w:rsidRPr="00FD2910" w:rsidR="00AA4B1F">
        <w:rPr>
          <w:rFonts w:ascii="Times New Roman" w:hAnsi="Times New Roman"/>
          <w:color w:val="000000" w:themeColor="tx1" w:themeShade="FF"/>
          <w:sz w:val="24"/>
          <w:szCs w:val="24"/>
        </w:rPr>
        <w:t>u</w:t>
      </w:r>
      <w:r w:rsidRPr="00FD2910" w:rsidR="00BF4FEC">
        <w:rPr>
          <w:rFonts w:ascii="Times New Roman" w:hAnsi="Times New Roman"/>
          <w:color w:val="000000" w:themeColor="tx1" w:themeShade="FF"/>
          <w:sz w:val="24"/>
          <w:szCs w:val="24"/>
        </w:rPr>
        <w:t xml:space="preserve"> štátnej správy a</w:t>
      </w:r>
      <w:r w:rsidRPr="00FD2910" w:rsidR="00AA4B1F">
        <w:rPr>
          <w:rFonts w:ascii="Times New Roman" w:hAnsi="Times New Roman"/>
          <w:color w:val="000000" w:themeColor="tx1" w:themeShade="FF"/>
          <w:sz w:val="24"/>
          <w:szCs w:val="24"/>
        </w:rPr>
        <w:t xml:space="preserve"> vykonávajúcemu subjektu </w:t>
      </w:r>
      <w:r w:rsidRPr="00FD2910" w:rsidR="00BF4FEC">
        <w:rPr>
          <w:rFonts w:ascii="Times New Roman" w:hAnsi="Times New Roman"/>
          <w:color w:val="000000" w:themeColor="tx1" w:themeShade="FF"/>
          <w:sz w:val="24"/>
          <w:szCs w:val="24"/>
        </w:rPr>
        <w:t>na ich žiadosť; takto získané informácie je možné využiť len na účely súvisiace s vykonávaním medzinárodných sankcií a na účely boja proti legalizácii</w:t>
      </w:r>
      <w:r w:rsidRPr="00FD2910" w:rsidR="00934538">
        <w:rPr>
          <w:rFonts w:ascii="Times New Roman" w:hAnsi="Times New Roman"/>
          <w:color w:val="000000" w:themeColor="tx1" w:themeShade="FF"/>
          <w:sz w:val="24"/>
          <w:szCs w:val="24"/>
        </w:rPr>
        <w:t xml:space="preserve"> príjmov z trestnej činnosti</w:t>
      </w:r>
      <w:r w:rsidRPr="00FD2910" w:rsidR="00A41C08">
        <w:rPr>
          <w:rFonts w:ascii="Times New Roman" w:hAnsi="Times New Roman"/>
          <w:color w:val="000000" w:themeColor="tx1" w:themeShade="FF"/>
          <w:sz w:val="24"/>
          <w:szCs w:val="24"/>
        </w:rPr>
        <w:t>.</w:t>
      </w:r>
      <w:r w:rsidRPr="00FD2910" w:rsidR="00A41C08">
        <w:rPr>
          <w:rFonts w:ascii="Times New Roman" w:hAnsi="Times New Roman"/>
          <w:color w:val="000000" w:themeColor="tx1" w:themeShade="FF"/>
          <w:sz w:val="24"/>
          <w:szCs w:val="24"/>
          <w:vertAlign w:val="superscript"/>
        </w:rPr>
        <w:t>1</w:t>
      </w:r>
      <w:r w:rsidRPr="00FD2910" w:rsidR="0097284F">
        <w:rPr>
          <w:rFonts w:ascii="Times New Roman" w:hAnsi="Times New Roman"/>
          <w:color w:val="000000" w:themeColor="tx1" w:themeShade="FF"/>
          <w:sz w:val="24"/>
          <w:szCs w:val="24"/>
          <w:vertAlign w:val="superscript"/>
        </w:rPr>
        <w:t>7</w:t>
      </w:r>
      <w:r w:rsidRPr="00FD2910" w:rsidR="00934538">
        <w:rPr>
          <w:rFonts w:ascii="Times New Roman" w:hAnsi="Times New Roman"/>
          <w:color w:val="000000" w:themeColor="tx1" w:themeShade="FF"/>
          <w:sz w:val="24"/>
          <w:szCs w:val="24"/>
        </w:rPr>
        <w:t>)</w:t>
      </w: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(3) </w:t>
      </w:r>
      <w:r w:rsidRPr="00FD2910" w:rsidR="00BF4FEC">
        <w:rPr>
          <w:rFonts w:ascii="Times New Roman" w:hAnsi="Times New Roman"/>
          <w:color w:val="000000" w:themeColor="tx1" w:themeShade="FF"/>
          <w:sz w:val="24"/>
          <w:szCs w:val="24"/>
        </w:rPr>
        <w:t xml:space="preserve">Dožiadaný orgán podľa odseku 2 má právo odoprieť sprístupnenie a poskytnutie požadovaných informácií, ak by tým došlo k porušeniu povinnosti mlčanlivosti, </w:t>
      </w:r>
      <w:r w:rsidRPr="00FD2910" w:rsidR="00732A3B">
        <w:rPr>
          <w:rFonts w:ascii="Times New Roman" w:hAnsi="Times New Roman"/>
          <w:color w:val="000000" w:themeColor="tx1" w:themeShade="FF"/>
          <w:sz w:val="24"/>
          <w:szCs w:val="24"/>
        </w:rPr>
        <w:t xml:space="preserve">alebo </w:t>
      </w:r>
      <w:r w:rsidRPr="00FD2910" w:rsidR="00BF4FEC">
        <w:rPr>
          <w:rFonts w:ascii="Times New Roman" w:hAnsi="Times New Roman"/>
          <w:color w:val="000000" w:themeColor="tx1" w:themeShade="FF"/>
          <w:sz w:val="24"/>
          <w:szCs w:val="24"/>
        </w:rPr>
        <w:t>k sprístupneniu alebo poskytnutiu informácií v rozpore s</w:t>
      </w:r>
      <w:r w:rsidRPr="00FD2910" w:rsidR="00732A3B">
        <w:rPr>
          <w:rFonts w:ascii="Times New Roman" w:hAnsi="Times New Roman"/>
          <w:color w:val="000000" w:themeColor="tx1" w:themeShade="FF"/>
          <w:sz w:val="24"/>
          <w:szCs w:val="24"/>
        </w:rPr>
        <w:t> osobitnými predpismi</w:t>
      </w:r>
      <w:r>
        <w:rPr>
          <w:rStyle w:val="FootnoteReference"/>
          <w:rFonts w:ascii="Times New Roman" w:hAnsi="Times New Roman"/>
          <w:color w:val="000000" w:themeColor="tx1" w:themeShade="FF"/>
          <w:sz w:val="24"/>
          <w:szCs w:val="24"/>
          <w:rtl w:val="0"/>
        </w:rPr>
        <w:footnoteReference w:id="28"/>
      </w:r>
      <w:r w:rsidRPr="00FD2910" w:rsidR="009E63C2">
        <w:rPr>
          <w:rFonts w:ascii="Times New Roman" w:hAnsi="Times New Roman"/>
          <w:color w:val="000000" w:themeColor="tx1" w:themeShade="FF"/>
          <w:sz w:val="24"/>
          <w:szCs w:val="24"/>
        </w:rPr>
        <w:t>)</w:t>
      </w:r>
      <w:r w:rsidRPr="00FD2910" w:rsidR="00BF4FEC">
        <w:rPr>
          <w:rFonts w:ascii="Times New Roman" w:hAnsi="Times New Roman"/>
          <w:color w:val="000000" w:themeColor="tx1" w:themeShade="FF"/>
          <w:sz w:val="24"/>
          <w:szCs w:val="24"/>
        </w:rPr>
        <w:t xml:space="preserve"> alebo s medzinárodnou zmluvou, ktorou je Slovenská republika viazaná</w:t>
      </w:r>
      <w:r w:rsidRPr="00FD2910" w:rsidR="0057509E">
        <w:rPr>
          <w:rFonts w:ascii="Times New Roman" w:hAnsi="Times New Roman"/>
          <w:color w:val="000000" w:themeColor="tx1" w:themeShade="FF"/>
          <w:sz w:val="24"/>
          <w:szCs w:val="24"/>
        </w:rPr>
        <w:t>.</w:t>
      </w: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(4) </w:t>
      </w:r>
      <w:r w:rsidRPr="00FD2910" w:rsidR="00DF6125">
        <w:rPr>
          <w:rFonts w:ascii="Times New Roman" w:hAnsi="Times New Roman"/>
          <w:color w:val="000000" w:themeColor="tx1" w:themeShade="FF"/>
          <w:sz w:val="24"/>
          <w:szCs w:val="24"/>
        </w:rPr>
        <w:t>Ministerstvo vnútra poskytne príslušnému orgánu štátnej správy a</w:t>
      </w:r>
      <w:r w:rsidRPr="00FD2910" w:rsidR="00AA4B1F">
        <w:rPr>
          <w:rFonts w:ascii="Times New Roman" w:hAnsi="Times New Roman"/>
          <w:color w:val="000000" w:themeColor="tx1" w:themeShade="FF"/>
          <w:sz w:val="24"/>
          <w:szCs w:val="24"/>
        </w:rPr>
        <w:t> vykonávajúcemu subjektu</w:t>
      </w:r>
      <w:r w:rsidRPr="00FD2910" w:rsidR="00DF6125">
        <w:rPr>
          <w:rFonts w:ascii="Times New Roman" w:hAnsi="Times New Roman"/>
          <w:color w:val="000000" w:themeColor="tx1" w:themeShade="FF"/>
          <w:sz w:val="24"/>
          <w:szCs w:val="24"/>
        </w:rPr>
        <w:t xml:space="preserve"> na výkon jeho pôsobnosti podľa tohto zákona spôsobom umožňujúcim elektronický prístup údaje</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a) o</w:t>
      </w:r>
      <w:r w:rsidRPr="00FD2910" w:rsidR="00DF6125">
        <w:rPr>
          <w:rFonts w:ascii="Times New Roman" w:hAnsi="Times New Roman"/>
          <w:color w:val="000000" w:themeColor="tx1" w:themeShade="FF"/>
          <w:sz w:val="24"/>
          <w:szCs w:val="24"/>
        </w:rPr>
        <w:t> fyzickej osobe, ktorá je občanom Slovenskej republiky</w:t>
      </w:r>
    </w:p>
    <w:p w:rsidR="00E54F04" w:rsidRPr="00FD2910">
      <w:pPr>
        <w:bidi w:val="0"/>
        <w:spacing w:after="200"/>
        <w:ind w:firstLine="33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1. meno, </w:t>
      </w:r>
      <w:r w:rsidRPr="00FD2910" w:rsidR="00506F09">
        <w:rPr>
          <w:rFonts w:ascii="Times New Roman" w:hAnsi="Times New Roman"/>
          <w:color w:val="000000" w:themeColor="tx1" w:themeShade="FF"/>
          <w:sz w:val="24"/>
          <w:szCs w:val="24"/>
        </w:rPr>
        <w:t xml:space="preserve">alebo </w:t>
      </w:r>
      <w:r w:rsidRPr="00FD2910" w:rsidR="0057509E">
        <w:rPr>
          <w:rFonts w:ascii="Times New Roman" w:hAnsi="Times New Roman"/>
          <w:color w:val="000000" w:themeColor="tx1" w:themeShade="FF"/>
          <w:sz w:val="24"/>
          <w:szCs w:val="24"/>
        </w:rPr>
        <w:t>mená, priezvisko, rodné priezvisko,</w:t>
      </w:r>
    </w:p>
    <w:p w:rsidR="00E54F04" w:rsidRPr="00FD2910">
      <w:pPr>
        <w:bidi w:val="0"/>
        <w:spacing w:after="200"/>
        <w:ind w:firstLine="33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2. dátum narodenia,</w:t>
      </w:r>
    </w:p>
    <w:p w:rsidR="00E54F04" w:rsidRPr="00FD2910">
      <w:pPr>
        <w:bidi w:val="0"/>
        <w:spacing w:after="200"/>
        <w:ind w:firstLine="33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3. pohlavie,</w:t>
      </w:r>
    </w:p>
    <w:p w:rsidR="00E54F04" w:rsidRPr="00FD2910">
      <w:pPr>
        <w:bidi w:val="0"/>
        <w:spacing w:after="200"/>
        <w:ind w:firstLine="33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4. miesto a okres </w:t>
      </w:r>
      <w:r w:rsidRPr="00FD2910" w:rsidR="00DD49BD">
        <w:rPr>
          <w:rFonts w:ascii="Times New Roman" w:hAnsi="Times New Roman"/>
          <w:color w:val="000000" w:themeColor="tx1" w:themeShade="FF"/>
          <w:sz w:val="24"/>
          <w:szCs w:val="24"/>
        </w:rPr>
        <w:t xml:space="preserve">narodenia; ak ide o </w:t>
      </w:r>
      <w:r w:rsidRPr="00FD2910" w:rsidR="00AE2106">
        <w:rPr>
          <w:rFonts w:ascii="Times New Roman" w:hAnsi="Times New Roman"/>
          <w:color w:val="000000" w:themeColor="tx1" w:themeShade="FF"/>
          <w:sz w:val="24"/>
          <w:szCs w:val="24"/>
        </w:rPr>
        <w:t>fyzickú</w:t>
      </w:r>
      <w:r w:rsidRPr="00FD2910" w:rsidR="00DD49BD">
        <w:rPr>
          <w:rFonts w:ascii="Times New Roman" w:hAnsi="Times New Roman"/>
          <w:color w:val="000000" w:themeColor="tx1" w:themeShade="FF"/>
          <w:sz w:val="24"/>
          <w:szCs w:val="24"/>
        </w:rPr>
        <w:t xml:space="preserve"> o</w:t>
      </w:r>
      <w:r w:rsidRPr="00FD2910" w:rsidR="00AE2106">
        <w:rPr>
          <w:rFonts w:ascii="Times New Roman" w:hAnsi="Times New Roman"/>
          <w:color w:val="000000" w:themeColor="tx1" w:themeShade="FF"/>
          <w:sz w:val="24"/>
          <w:szCs w:val="24"/>
        </w:rPr>
        <w:t>sobu</w:t>
      </w:r>
      <w:r w:rsidRPr="00FD2910" w:rsidR="00DD49BD">
        <w:rPr>
          <w:rFonts w:ascii="Times New Roman" w:hAnsi="Times New Roman"/>
          <w:color w:val="000000" w:themeColor="tx1" w:themeShade="FF"/>
          <w:sz w:val="24"/>
          <w:szCs w:val="24"/>
        </w:rPr>
        <w:t xml:space="preserve"> naroden</w:t>
      </w:r>
      <w:r w:rsidRPr="00FD2910" w:rsidR="00AE2106">
        <w:rPr>
          <w:rFonts w:ascii="Times New Roman" w:hAnsi="Times New Roman"/>
          <w:color w:val="000000" w:themeColor="tx1" w:themeShade="FF"/>
          <w:sz w:val="24"/>
          <w:szCs w:val="24"/>
        </w:rPr>
        <w:t>ú</w:t>
      </w:r>
      <w:r w:rsidRPr="00FD2910" w:rsidR="00DD49BD">
        <w:rPr>
          <w:rFonts w:ascii="Times New Roman" w:hAnsi="Times New Roman"/>
          <w:color w:val="000000" w:themeColor="tx1" w:themeShade="FF"/>
          <w:sz w:val="24"/>
          <w:szCs w:val="24"/>
        </w:rPr>
        <w:t xml:space="preserve"> v cudzine, štát a miesto narodenia,</w:t>
      </w:r>
    </w:p>
    <w:p w:rsidR="00E54F04" w:rsidRPr="00FD2910">
      <w:pPr>
        <w:bidi w:val="0"/>
        <w:spacing w:after="200"/>
        <w:ind w:firstLine="33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5. rodné číslo,</w:t>
      </w:r>
    </w:p>
    <w:p w:rsidR="00E54F04" w:rsidRPr="00FD2910">
      <w:pPr>
        <w:bidi w:val="0"/>
        <w:spacing w:after="200"/>
        <w:ind w:firstLine="33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6. štátne občianstvo, </w:t>
      </w:r>
      <w:r w:rsidRPr="00FD2910" w:rsidR="00506F09">
        <w:rPr>
          <w:rFonts w:ascii="Times New Roman" w:hAnsi="Times New Roman"/>
          <w:color w:val="000000" w:themeColor="tx1" w:themeShade="FF"/>
          <w:sz w:val="24"/>
          <w:szCs w:val="24"/>
        </w:rPr>
        <w:t xml:space="preserve">alebo </w:t>
      </w:r>
      <w:r w:rsidRPr="00FD2910" w:rsidR="0057509E">
        <w:rPr>
          <w:rFonts w:ascii="Times New Roman" w:hAnsi="Times New Roman"/>
          <w:color w:val="000000" w:themeColor="tx1" w:themeShade="FF"/>
          <w:sz w:val="24"/>
          <w:szCs w:val="24"/>
        </w:rPr>
        <w:t>viac štátnych občianstiev,</w:t>
      </w:r>
    </w:p>
    <w:p w:rsidR="00E54F04" w:rsidRPr="00FD2910">
      <w:pPr>
        <w:bidi w:val="0"/>
        <w:spacing w:after="200"/>
        <w:ind w:firstLine="33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7. adresa miesta trvalého </w:t>
      </w:r>
      <w:r w:rsidRPr="00FD2910" w:rsidR="00FB52EE">
        <w:rPr>
          <w:rFonts w:ascii="Times New Roman" w:hAnsi="Times New Roman"/>
          <w:color w:val="000000" w:themeColor="tx1" w:themeShade="FF"/>
          <w:sz w:val="24"/>
          <w:szCs w:val="24"/>
        </w:rPr>
        <w:t>pobytu</w:t>
      </w:r>
      <w:r w:rsidRPr="00FD2910" w:rsidR="0057509E">
        <w:rPr>
          <w:rFonts w:ascii="Times New Roman" w:hAnsi="Times New Roman"/>
          <w:color w:val="000000" w:themeColor="tx1" w:themeShade="FF"/>
          <w:sz w:val="24"/>
          <w:szCs w:val="24"/>
        </w:rPr>
        <w:t xml:space="preserve"> vrátane predchádzajúcich adries miesta trvalého </w:t>
      </w:r>
      <w:r w:rsidRPr="00FD2910" w:rsidR="00EF7C65">
        <w:rPr>
          <w:rFonts w:ascii="Times New Roman" w:hAnsi="Times New Roman"/>
          <w:color w:val="000000" w:themeColor="tx1" w:themeShade="FF"/>
          <w:sz w:val="24"/>
          <w:szCs w:val="24"/>
        </w:rPr>
        <w:t>pobytu</w:t>
      </w:r>
      <w:r w:rsidRPr="00FD2910" w:rsidR="001C522A">
        <w:rPr>
          <w:rFonts w:ascii="Times New Roman" w:hAnsi="Times New Roman"/>
          <w:color w:val="000000" w:themeColor="tx1" w:themeShade="FF"/>
          <w:sz w:val="24"/>
          <w:szCs w:val="24"/>
        </w:rPr>
        <w:t xml:space="preserve"> a adresa miest</w:t>
      </w:r>
      <w:r w:rsidRPr="00FD2910" w:rsidR="00AE2106">
        <w:rPr>
          <w:rFonts w:ascii="Times New Roman" w:hAnsi="Times New Roman"/>
          <w:color w:val="000000" w:themeColor="tx1" w:themeShade="FF"/>
          <w:sz w:val="24"/>
          <w:szCs w:val="24"/>
        </w:rPr>
        <w:t>a</w:t>
      </w:r>
      <w:r w:rsidRPr="00FD2910" w:rsidR="001C522A">
        <w:rPr>
          <w:rFonts w:ascii="Times New Roman" w:hAnsi="Times New Roman"/>
          <w:color w:val="000000" w:themeColor="tx1" w:themeShade="FF"/>
          <w:sz w:val="24"/>
          <w:szCs w:val="24"/>
        </w:rPr>
        <w:t xml:space="preserve"> prechodného </w:t>
      </w:r>
      <w:r w:rsidRPr="00FD2910" w:rsidR="00FB52EE">
        <w:rPr>
          <w:rFonts w:ascii="Times New Roman" w:hAnsi="Times New Roman"/>
          <w:color w:val="000000" w:themeColor="tx1" w:themeShade="FF"/>
          <w:sz w:val="24"/>
          <w:szCs w:val="24"/>
        </w:rPr>
        <w:t>pobytu</w:t>
      </w:r>
      <w:r w:rsidRPr="00FD2910" w:rsidR="001C522A">
        <w:rPr>
          <w:rFonts w:ascii="Times New Roman" w:hAnsi="Times New Roman"/>
          <w:color w:val="000000" w:themeColor="tx1" w:themeShade="FF"/>
          <w:sz w:val="24"/>
          <w:szCs w:val="24"/>
        </w:rPr>
        <w:t>,</w:t>
      </w:r>
    </w:p>
    <w:p w:rsidR="00E54F04" w:rsidRPr="00FD2910">
      <w:pPr>
        <w:bidi w:val="0"/>
        <w:spacing w:after="200"/>
        <w:ind w:firstLine="33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8. začiatok trvalého pobytu, </w:t>
      </w:r>
      <w:r w:rsidRPr="00FD2910" w:rsidR="00506F09">
        <w:rPr>
          <w:rFonts w:ascii="Times New Roman" w:hAnsi="Times New Roman"/>
          <w:color w:val="000000" w:themeColor="tx1" w:themeShade="FF"/>
          <w:sz w:val="24"/>
          <w:szCs w:val="24"/>
        </w:rPr>
        <w:t xml:space="preserve">alebo </w:t>
      </w:r>
      <w:r w:rsidRPr="00FD2910" w:rsidR="0057509E">
        <w:rPr>
          <w:rFonts w:ascii="Times New Roman" w:hAnsi="Times New Roman"/>
          <w:color w:val="000000" w:themeColor="tx1" w:themeShade="FF"/>
          <w:sz w:val="24"/>
          <w:szCs w:val="24"/>
        </w:rPr>
        <w:t xml:space="preserve">dátum zrušenia údajov o mieste trvalého </w:t>
      </w:r>
      <w:r w:rsidRPr="00FD2910" w:rsidR="00574F89">
        <w:rPr>
          <w:rFonts w:ascii="Times New Roman" w:hAnsi="Times New Roman"/>
          <w:color w:val="000000" w:themeColor="tx1" w:themeShade="FF"/>
          <w:sz w:val="24"/>
          <w:szCs w:val="24"/>
        </w:rPr>
        <w:t>pobytu</w:t>
      </w:r>
      <w:r w:rsidRPr="00FD2910" w:rsidR="0057509E">
        <w:rPr>
          <w:rFonts w:ascii="Times New Roman" w:hAnsi="Times New Roman"/>
          <w:color w:val="000000" w:themeColor="tx1" w:themeShade="FF"/>
          <w:sz w:val="24"/>
          <w:szCs w:val="24"/>
        </w:rPr>
        <w:t xml:space="preserve"> alebo dátum ukončenia trvalého pobytu na území Slovenskej republiky,</w:t>
      </w:r>
    </w:p>
    <w:p w:rsidR="00E54F04" w:rsidRPr="00FD2910">
      <w:pPr>
        <w:bidi w:val="0"/>
        <w:spacing w:after="200"/>
        <w:ind w:firstLine="33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9. zbavenie alebo obmedzenie spôsobilosti na právne úkony,</w:t>
      </w:r>
    </w:p>
    <w:p w:rsidR="00E54F04" w:rsidRPr="00FD2910">
      <w:pPr>
        <w:bidi w:val="0"/>
        <w:spacing w:after="200"/>
        <w:ind w:firstLine="33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10. zákaz pobytu, miesto zákazu pobytu a doba jeho trvania,</w:t>
      </w:r>
    </w:p>
    <w:p w:rsidR="00E54F04" w:rsidRPr="00FD2910">
      <w:pPr>
        <w:bidi w:val="0"/>
        <w:spacing w:after="200"/>
        <w:ind w:firstLine="33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11. rodné číslo otca, matky, </w:t>
      </w:r>
      <w:r w:rsidRPr="00FD2910" w:rsidR="00506F09">
        <w:rPr>
          <w:rFonts w:ascii="Times New Roman" w:hAnsi="Times New Roman"/>
          <w:color w:val="000000" w:themeColor="tx1" w:themeShade="FF"/>
          <w:sz w:val="24"/>
          <w:szCs w:val="24"/>
        </w:rPr>
        <w:t xml:space="preserve">alebo </w:t>
      </w:r>
      <w:r w:rsidRPr="00FD2910" w:rsidR="0057509E">
        <w:rPr>
          <w:rFonts w:ascii="Times New Roman" w:hAnsi="Times New Roman"/>
          <w:color w:val="000000" w:themeColor="tx1" w:themeShade="FF"/>
          <w:sz w:val="24"/>
          <w:szCs w:val="24"/>
        </w:rPr>
        <w:t xml:space="preserve">iného zákonného zástupcu; ak jeden z rodičov alebo iný zákonný zástupca nemá pridelené rodné číslo, meno, </w:t>
      </w:r>
      <w:r w:rsidRPr="00FD2910" w:rsidR="00506F09">
        <w:rPr>
          <w:rFonts w:ascii="Times New Roman" w:hAnsi="Times New Roman"/>
          <w:color w:val="000000" w:themeColor="tx1" w:themeShade="FF"/>
          <w:sz w:val="24"/>
          <w:szCs w:val="24"/>
        </w:rPr>
        <w:t xml:space="preserve">alebo </w:t>
      </w:r>
      <w:r w:rsidRPr="00FD2910" w:rsidR="0057509E">
        <w:rPr>
          <w:rFonts w:ascii="Times New Roman" w:hAnsi="Times New Roman"/>
          <w:color w:val="000000" w:themeColor="tx1" w:themeShade="FF"/>
          <w:sz w:val="24"/>
          <w:szCs w:val="24"/>
        </w:rPr>
        <w:t>mená, priezvisko a dátum narodenia,</w:t>
      </w:r>
    </w:p>
    <w:p w:rsidR="00E54F04" w:rsidRPr="00FD2910">
      <w:pPr>
        <w:bidi w:val="0"/>
        <w:spacing w:after="200"/>
        <w:ind w:firstLine="33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12. rodinný stav, dátum a miesto uzavretia manželstva,</w:t>
      </w:r>
    </w:p>
    <w:p w:rsidR="00E54F04" w:rsidRPr="00FD2910">
      <w:pPr>
        <w:bidi w:val="0"/>
        <w:spacing w:after="200"/>
        <w:ind w:firstLine="33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13. rodné číslo manžela</w:t>
      </w:r>
      <w:r w:rsidRPr="00FD2910" w:rsidR="00506F09">
        <w:rPr>
          <w:rFonts w:ascii="Times New Roman" w:hAnsi="Times New Roman"/>
          <w:color w:val="000000" w:themeColor="tx1" w:themeShade="FF"/>
          <w:sz w:val="24"/>
          <w:szCs w:val="24"/>
        </w:rPr>
        <w:t xml:space="preserve"> alebo manželky</w:t>
      </w:r>
      <w:r w:rsidRPr="00FD2910" w:rsidR="0057509E">
        <w:rPr>
          <w:rFonts w:ascii="Times New Roman" w:hAnsi="Times New Roman"/>
          <w:color w:val="000000" w:themeColor="tx1" w:themeShade="FF"/>
          <w:sz w:val="24"/>
          <w:szCs w:val="24"/>
        </w:rPr>
        <w:t xml:space="preserve">; ak nemá pridelené rodné číslo, meno, </w:t>
      </w:r>
      <w:r w:rsidRPr="00FD2910" w:rsidR="00506F09">
        <w:rPr>
          <w:rFonts w:ascii="Times New Roman" w:hAnsi="Times New Roman"/>
          <w:color w:val="000000" w:themeColor="tx1" w:themeShade="FF"/>
          <w:sz w:val="24"/>
          <w:szCs w:val="24"/>
        </w:rPr>
        <w:t xml:space="preserve">alebo </w:t>
      </w:r>
      <w:r w:rsidRPr="00FD2910" w:rsidR="0057509E">
        <w:rPr>
          <w:rFonts w:ascii="Times New Roman" w:hAnsi="Times New Roman"/>
          <w:color w:val="000000" w:themeColor="tx1" w:themeShade="FF"/>
          <w:sz w:val="24"/>
          <w:szCs w:val="24"/>
        </w:rPr>
        <w:t>mená, priezvisko a dátum jeho narodenia,</w:t>
      </w:r>
    </w:p>
    <w:p w:rsidR="00E54F04" w:rsidRPr="00FD2910">
      <w:pPr>
        <w:bidi w:val="0"/>
        <w:spacing w:after="200"/>
        <w:ind w:firstLine="33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14. rodné číslo dieťaťa; ak je dieťa cudzincom, ktorý nemá pridelené rodné číslo, meno, </w:t>
      </w:r>
      <w:r w:rsidRPr="00FD2910" w:rsidR="00506F09">
        <w:rPr>
          <w:rFonts w:ascii="Times New Roman" w:hAnsi="Times New Roman"/>
          <w:color w:val="000000" w:themeColor="tx1" w:themeShade="FF"/>
          <w:sz w:val="24"/>
          <w:szCs w:val="24"/>
        </w:rPr>
        <w:t xml:space="preserve">alebo </w:t>
      </w:r>
      <w:r w:rsidRPr="00FD2910" w:rsidR="0057509E">
        <w:rPr>
          <w:rFonts w:ascii="Times New Roman" w:hAnsi="Times New Roman"/>
          <w:color w:val="000000" w:themeColor="tx1" w:themeShade="FF"/>
          <w:sz w:val="24"/>
          <w:szCs w:val="24"/>
        </w:rPr>
        <w:t>mená, priezvisko a dátum jeho narodenia,</w:t>
      </w:r>
    </w:p>
    <w:p w:rsidR="00E54F04" w:rsidRPr="00FD2910">
      <w:pPr>
        <w:bidi w:val="0"/>
        <w:spacing w:after="200"/>
        <w:ind w:firstLine="33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15. údaje o osvojenom dieťati </w:t>
      </w:r>
      <w:r w:rsidRPr="00FD2910" w:rsidR="00DD49BD">
        <w:rPr>
          <w:rFonts w:ascii="Times New Roman" w:hAnsi="Times New Roman"/>
          <w:color w:val="000000" w:themeColor="tx1" w:themeShade="FF"/>
          <w:sz w:val="24"/>
          <w:szCs w:val="24"/>
        </w:rPr>
        <w:t>v rozsahu stupeň osvojenia, pôvodné meno a nové meno</w:t>
      </w:r>
      <w:r w:rsidRPr="00FD2910" w:rsidR="0057509E">
        <w:rPr>
          <w:rFonts w:ascii="Times New Roman" w:hAnsi="Times New Roman"/>
          <w:color w:val="000000" w:themeColor="tx1" w:themeShade="FF"/>
          <w:sz w:val="24"/>
          <w:szCs w:val="24"/>
        </w:rPr>
        <w:t>, prípadne men</w:t>
      </w:r>
      <w:r w:rsidRPr="00FD2910" w:rsidR="00090DE1">
        <w:rPr>
          <w:rFonts w:ascii="Times New Roman" w:hAnsi="Times New Roman"/>
          <w:color w:val="000000" w:themeColor="tx1" w:themeShade="FF"/>
          <w:sz w:val="24"/>
          <w:szCs w:val="24"/>
        </w:rPr>
        <w:t>á</w:t>
      </w:r>
      <w:r w:rsidRPr="00FD2910" w:rsidR="0057509E">
        <w:rPr>
          <w:rFonts w:ascii="Times New Roman" w:hAnsi="Times New Roman"/>
          <w:color w:val="000000" w:themeColor="tx1" w:themeShade="FF"/>
          <w:sz w:val="24"/>
          <w:szCs w:val="24"/>
        </w:rPr>
        <w:t>, priezvisk</w:t>
      </w:r>
      <w:r w:rsidRPr="00FD2910" w:rsidR="00090DE1">
        <w:rPr>
          <w:rFonts w:ascii="Times New Roman" w:hAnsi="Times New Roman"/>
          <w:color w:val="000000" w:themeColor="tx1" w:themeShade="FF"/>
          <w:sz w:val="24"/>
          <w:szCs w:val="24"/>
        </w:rPr>
        <w:t>á</w:t>
      </w:r>
      <w:r w:rsidRPr="00FD2910" w:rsidR="0057509E">
        <w:rPr>
          <w:rFonts w:ascii="Times New Roman" w:hAnsi="Times New Roman"/>
          <w:color w:val="000000" w:themeColor="tx1" w:themeShade="FF"/>
          <w:sz w:val="24"/>
          <w:szCs w:val="24"/>
        </w:rPr>
        <w:t xml:space="preserve"> dieťaťa, pôvodné a nové rodné čísl</w:t>
      </w:r>
      <w:r w:rsidRPr="00FD2910" w:rsidR="00090DE1">
        <w:rPr>
          <w:rFonts w:ascii="Times New Roman" w:hAnsi="Times New Roman"/>
          <w:color w:val="000000" w:themeColor="tx1" w:themeShade="FF"/>
          <w:sz w:val="24"/>
          <w:szCs w:val="24"/>
        </w:rPr>
        <w:t>o</w:t>
      </w:r>
      <w:r w:rsidRPr="00FD2910" w:rsidR="0057509E">
        <w:rPr>
          <w:rFonts w:ascii="Times New Roman" w:hAnsi="Times New Roman"/>
          <w:color w:val="000000" w:themeColor="tx1" w:themeShade="FF"/>
          <w:sz w:val="24"/>
          <w:szCs w:val="24"/>
        </w:rPr>
        <w:t xml:space="preserve"> dieťaťa, dátum a miest</w:t>
      </w:r>
      <w:r w:rsidRPr="00FD2910" w:rsidR="00090DE1">
        <w:rPr>
          <w:rFonts w:ascii="Times New Roman" w:hAnsi="Times New Roman"/>
          <w:color w:val="000000" w:themeColor="tx1" w:themeShade="FF"/>
          <w:sz w:val="24"/>
          <w:szCs w:val="24"/>
        </w:rPr>
        <w:t>o</w:t>
      </w:r>
      <w:r w:rsidRPr="00FD2910" w:rsidR="0057509E">
        <w:rPr>
          <w:rFonts w:ascii="Times New Roman" w:hAnsi="Times New Roman"/>
          <w:color w:val="000000" w:themeColor="tx1" w:themeShade="FF"/>
          <w:sz w:val="24"/>
          <w:szCs w:val="24"/>
        </w:rPr>
        <w:t xml:space="preserve"> narodenia, r</w:t>
      </w:r>
      <w:r w:rsidRPr="00FD2910" w:rsidR="00DD49BD">
        <w:rPr>
          <w:rFonts w:ascii="Times New Roman" w:hAnsi="Times New Roman"/>
          <w:color w:val="000000" w:themeColor="tx1" w:themeShade="FF"/>
          <w:sz w:val="24"/>
          <w:szCs w:val="24"/>
        </w:rPr>
        <w:t>odné čísl</w:t>
      </w:r>
      <w:r w:rsidRPr="00FD2910" w:rsidR="00090DE1">
        <w:rPr>
          <w:rFonts w:ascii="Times New Roman" w:hAnsi="Times New Roman"/>
          <w:color w:val="000000" w:themeColor="tx1" w:themeShade="FF"/>
          <w:sz w:val="24"/>
          <w:szCs w:val="24"/>
        </w:rPr>
        <w:t>a</w:t>
      </w:r>
      <w:r w:rsidRPr="00FD2910" w:rsidR="00DD49BD">
        <w:rPr>
          <w:rFonts w:ascii="Times New Roman" w:hAnsi="Times New Roman"/>
          <w:color w:val="000000" w:themeColor="tx1" w:themeShade="FF"/>
          <w:sz w:val="24"/>
          <w:szCs w:val="24"/>
        </w:rPr>
        <w:t xml:space="preserve"> osvojiteľov, dátum</w:t>
      </w:r>
      <w:r w:rsidRPr="00FD2910" w:rsidR="0057509E">
        <w:rPr>
          <w:rFonts w:ascii="Times New Roman" w:hAnsi="Times New Roman"/>
          <w:color w:val="000000" w:themeColor="tx1" w:themeShade="FF"/>
          <w:sz w:val="24"/>
          <w:szCs w:val="24"/>
        </w:rPr>
        <w:t xml:space="preserve"> nadobudnutia </w:t>
      </w:r>
      <w:r w:rsidRPr="00FD2910" w:rsidR="00DD49BD">
        <w:rPr>
          <w:rFonts w:ascii="Times New Roman" w:hAnsi="Times New Roman"/>
          <w:color w:val="000000" w:themeColor="tx1" w:themeShade="FF"/>
          <w:sz w:val="24"/>
          <w:szCs w:val="24"/>
        </w:rPr>
        <w:t>právoplatnosti</w:t>
      </w:r>
      <w:r w:rsidRPr="00FD2910" w:rsidR="0057509E">
        <w:rPr>
          <w:rFonts w:ascii="Times New Roman" w:hAnsi="Times New Roman"/>
          <w:color w:val="000000" w:themeColor="tx1" w:themeShade="FF"/>
          <w:sz w:val="24"/>
          <w:szCs w:val="24"/>
        </w:rPr>
        <w:t xml:space="preserve"> rozhodnutia o osvojení alebo rozhodnutí o zrušení osvojenia dieťaťa,</w:t>
      </w:r>
    </w:p>
    <w:p w:rsidR="00E54F04" w:rsidRPr="00FD2910">
      <w:pPr>
        <w:bidi w:val="0"/>
        <w:spacing w:after="200"/>
        <w:ind w:firstLine="33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16. dátum, miesto a okres úmrtia; ak ide o úmrtie mimo územia Slovenskej republiky, dátum úmrtia a štát, na ktorého území k úmrtiu došlo,</w:t>
      </w:r>
    </w:p>
    <w:p w:rsidR="00E54F04" w:rsidRPr="00FD2910">
      <w:pPr>
        <w:bidi w:val="0"/>
        <w:spacing w:after="200"/>
        <w:ind w:firstLine="33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17. </w:t>
      </w:r>
      <w:r w:rsidRPr="00FD2910" w:rsidR="00AE2106">
        <w:rPr>
          <w:rFonts w:ascii="Times New Roman" w:hAnsi="Times New Roman"/>
          <w:color w:val="000000" w:themeColor="tx1" w:themeShade="FF"/>
          <w:sz w:val="24"/>
          <w:szCs w:val="24"/>
        </w:rPr>
        <w:t xml:space="preserve">deň, ktorý bol v rozhodnutí súdu o vyhlásení za mŕtveho </w:t>
      </w:r>
      <w:r w:rsidRPr="00FD2910" w:rsidR="00E26300">
        <w:rPr>
          <w:rFonts w:ascii="Times New Roman" w:hAnsi="Times New Roman"/>
          <w:color w:val="000000" w:themeColor="tx1" w:themeShade="FF"/>
          <w:sz w:val="24"/>
          <w:szCs w:val="24"/>
        </w:rPr>
        <w:t xml:space="preserve">uvedený </w:t>
      </w:r>
      <w:r w:rsidRPr="00FD2910" w:rsidR="00AE2106">
        <w:rPr>
          <w:rFonts w:ascii="Times New Roman" w:hAnsi="Times New Roman"/>
          <w:color w:val="000000" w:themeColor="tx1" w:themeShade="FF"/>
          <w:sz w:val="24"/>
          <w:szCs w:val="24"/>
        </w:rPr>
        <w:t>ako deň úmrtia</w:t>
      </w:r>
      <w:r w:rsidRPr="00FD2910" w:rsidR="00FC6CFA">
        <w:rPr>
          <w:rFonts w:ascii="Times New Roman" w:hAnsi="Times New Roman"/>
          <w:color w:val="000000" w:themeColor="tx1" w:themeShade="FF"/>
          <w:sz w:val="24"/>
          <w:szCs w:val="24"/>
        </w:rPr>
        <w:t>,</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b) o cudzincoch s povolením na pobyt na území Slovenskej republiky a o cudzincoch, ktorým bol udelený azyl na území Slovenskej republiky</w:t>
      </w:r>
    </w:p>
    <w:p w:rsidR="00E54F04" w:rsidRPr="00FD2910">
      <w:pPr>
        <w:bidi w:val="0"/>
        <w:spacing w:after="200"/>
        <w:ind w:firstLine="33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1. meno, </w:t>
      </w:r>
      <w:r w:rsidRPr="00FD2910" w:rsidR="00506F09">
        <w:rPr>
          <w:rFonts w:ascii="Times New Roman" w:hAnsi="Times New Roman"/>
          <w:color w:val="000000" w:themeColor="tx1" w:themeShade="FF"/>
          <w:sz w:val="24"/>
          <w:szCs w:val="24"/>
        </w:rPr>
        <w:t xml:space="preserve">alebo </w:t>
      </w:r>
      <w:r w:rsidRPr="00FD2910" w:rsidR="0057509E">
        <w:rPr>
          <w:rFonts w:ascii="Times New Roman" w:hAnsi="Times New Roman"/>
          <w:color w:val="000000" w:themeColor="tx1" w:themeShade="FF"/>
          <w:sz w:val="24"/>
          <w:szCs w:val="24"/>
        </w:rPr>
        <w:t>mená, priezvisko, rodné priezvisko,</w:t>
      </w:r>
    </w:p>
    <w:p w:rsidR="00E54F04" w:rsidRPr="00FD2910">
      <w:pPr>
        <w:bidi w:val="0"/>
        <w:spacing w:after="200"/>
        <w:ind w:firstLine="33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2. dátum narodenia,</w:t>
      </w:r>
    </w:p>
    <w:p w:rsidR="00E54F04" w:rsidRPr="00FD2910">
      <w:pPr>
        <w:bidi w:val="0"/>
        <w:spacing w:after="200"/>
        <w:ind w:firstLine="33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3. pohlavie,</w:t>
      </w:r>
    </w:p>
    <w:p w:rsidR="00E54F04" w:rsidRPr="00FD2910">
      <w:pPr>
        <w:bidi w:val="0"/>
        <w:spacing w:after="200"/>
        <w:ind w:firstLine="33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4. miesto a</w:t>
      </w:r>
      <w:r w:rsidRPr="00FD2910" w:rsidR="00E26300">
        <w:rPr>
          <w:rFonts w:ascii="Times New Roman" w:hAnsi="Times New Roman"/>
          <w:color w:val="000000" w:themeColor="tx1" w:themeShade="FF"/>
          <w:sz w:val="24"/>
          <w:szCs w:val="24"/>
        </w:rPr>
        <w:t> </w:t>
      </w:r>
      <w:r w:rsidRPr="00FD2910" w:rsidR="0057509E">
        <w:rPr>
          <w:rFonts w:ascii="Times New Roman" w:hAnsi="Times New Roman"/>
          <w:color w:val="000000" w:themeColor="tx1" w:themeShade="FF"/>
          <w:sz w:val="24"/>
          <w:szCs w:val="24"/>
        </w:rPr>
        <w:t>štát</w:t>
      </w:r>
      <w:r w:rsidRPr="00FD2910" w:rsidR="00E26300">
        <w:rPr>
          <w:rFonts w:ascii="Times New Roman" w:hAnsi="Times New Roman"/>
          <w:color w:val="000000" w:themeColor="tx1" w:themeShade="FF"/>
          <w:sz w:val="24"/>
          <w:szCs w:val="24"/>
        </w:rPr>
        <w:t xml:space="preserve"> narodenia,</w:t>
      </w:r>
    </w:p>
    <w:p w:rsidR="00E54F04" w:rsidRPr="00FD2910">
      <w:pPr>
        <w:bidi w:val="0"/>
        <w:spacing w:after="200"/>
        <w:ind w:firstLine="33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5. </w:t>
      </w:r>
      <w:r w:rsidRPr="00FD2910" w:rsidR="00773F28">
        <w:rPr>
          <w:rFonts w:ascii="Times New Roman" w:hAnsi="Times New Roman"/>
          <w:color w:val="000000" w:themeColor="tx1" w:themeShade="FF"/>
          <w:sz w:val="24"/>
          <w:szCs w:val="24"/>
        </w:rPr>
        <w:t>iný osobný identifikátor používaný v krajine podľa štátneho občianstva fyzickej osoby</w:t>
      </w:r>
      <w:r w:rsidRPr="00FD2910" w:rsidR="0057509E">
        <w:rPr>
          <w:rFonts w:ascii="Times New Roman" w:hAnsi="Times New Roman"/>
          <w:color w:val="000000" w:themeColor="tx1" w:themeShade="FF"/>
          <w:sz w:val="24"/>
          <w:szCs w:val="24"/>
        </w:rPr>
        <w:t>,</w:t>
      </w:r>
      <w:r w:rsidRPr="00FD2910" w:rsidR="00E26300">
        <w:rPr>
          <w:rFonts w:ascii="Times New Roman" w:hAnsi="Times New Roman"/>
          <w:color w:val="000000" w:themeColor="tx1" w:themeShade="FF"/>
          <w:sz w:val="24"/>
          <w:szCs w:val="24"/>
        </w:rPr>
        <w:t xml:space="preserve"> </w:t>
      </w:r>
      <w:r w:rsidRPr="00FD2910" w:rsidR="00506F09">
        <w:rPr>
          <w:rFonts w:ascii="Times New Roman" w:hAnsi="Times New Roman"/>
          <w:color w:val="000000" w:themeColor="tx1" w:themeShade="FF"/>
          <w:sz w:val="24"/>
          <w:szCs w:val="24"/>
        </w:rPr>
        <w:t>alebo</w:t>
      </w:r>
      <w:r w:rsidRPr="00FD2910" w:rsidR="00506F09">
        <w:rPr>
          <w:rFonts w:ascii="Times New Roman" w:hAnsi="Times New Roman"/>
          <w:color w:val="000000" w:themeColor="tx1" w:themeShade="FF"/>
          <w:sz w:val="24"/>
          <w:szCs w:val="24"/>
          <w:lang w:eastAsia="en-US"/>
        </w:rPr>
        <w:t xml:space="preserve"> </w:t>
      </w:r>
      <w:r w:rsidRPr="00FD2910" w:rsidR="00E26300">
        <w:rPr>
          <w:rFonts w:ascii="Times New Roman" w:hAnsi="Times New Roman"/>
          <w:color w:val="000000" w:themeColor="tx1" w:themeShade="FF"/>
          <w:sz w:val="24"/>
          <w:szCs w:val="24"/>
        </w:rPr>
        <w:t>rodné číslo, ak ho má pridelené,</w:t>
      </w:r>
    </w:p>
    <w:p w:rsidR="00E54F04" w:rsidRPr="00FD2910">
      <w:pPr>
        <w:bidi w:val="0"/>
        <w:spacing w:after="200"/>
        <w:ind w:firstLine="33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6. štátne občianstvo, </w:t>
      </w:r>
      <w:r w:rsidRPr="00FD2910" w:rsidR="00506F09">
        <w:rPr>
          <w:rFonts w:ascii="Times New Roman" w:hAnsi="Times New Roman"/>
          <w:color w:val="000000" w:themeColor="tx1" w:themeShade="FF"/>
          <w:sz w:val="24"/>
          <w:szCs w:val="24"/>
        </w:rPr>
        <w:t xml:space="preserve">alebo </w:t>
      </w:r>
      <w:r w:rsidRPr="00FD2910" w:rsidR="0057509E">
        <w:rPr>
          <w:rFonts w:ascii="Times New Roman" w:hAnsi="Times New Roman"/>
          <w:color w:val="000000" w:themeColor="tx1" w:themeShade="FF"/>
          <w:sz w:val="24"/>
          <w:szCs w:val="24"/>
        </w:rPr>
        <w:t>viac štátnych občianstiev,</w:t>
      </w:r>
    </w:p>
    <w:p w:rsidR="00E54F04" w:rsidRPr="00FD2910">
      <w:pPr>
        <w:bidi w:val="0"/>
        <w:spacing w:after="200"/>
        <w:ind w:firstLine="33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7. druh a adresa miesta </w:t>
      </w:r>
      <w:r w:rsidRPr="00FD2910" w:rsidR="00FB52EE">
        <w:rPr>
          <w:rFonts w:ascii="Times New Roman" w:hAnsi="Times New Roman"/>
          <w:color w:val="000000" w:themeColor="tx1" w:themeShade="FF"/>
          <w:sz w:val="24"/>
          <w:szCs w:val="24"/>
        </w:rPr>
        <w:t>pobytu</w:t>
      </w:r>
      <w:r w:rsidRPr="00FD2910" w:rsidR="0057509E">
        <w:rPr>
          <w:rFonts w:ascii="Times New Roman" w:hAnsi="Times New Roman"/>
          <w:color w:val="000000" w:themeColor="tx1" w:themeShade="FF"/>
          <w:sz w:val="24"/>
          <w:szCs w:val="24"/>
        </w:rPr>
        <w:t>,</w:t>
      </w:r>
    </w:p>
    <w:p w:rsidR="00E54F04" w:rsidRPr="00FD2910">
      <w:pPr>
        <w:bidi w:val="0"/>
        <w:spacing w:after="200"/>
        <w:ind w:firstLine="33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8. číslo a platnosť povolenia na pobyt,</w:t>
      </w:r>
    </w:p>
    <w:p w:rsidR="00E54F04" w:rsidRPr="00FD2910">
      <w:pPr>
        <w:bidi w:val="0"/>
        <w:spacing w:after="200"/>
        <w:ind w:firstLine="33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9. začiatok pobytu, </w:t>
      </w:r>
      <w:r w:rsidRPr="00FD2910" w:rsidR="00506F09">
        <w:rPr>
          <w:rFonts w:ascii="Times New Roman" w:hAnsi="Times New Roman"/>
          <w:color w:val="000000" w:themeColor="tx1" w:themeShade="FF"/>
          <w:sz w:val="24"/>
          <w:szCs w:val="24"/>
        </w:rPr>
        <w:t xml:space="preserve">alebo </w:t>
      </w:r>
      <w:r w:rsidRPr="00FD2910" w:rsidR="0057509E">
        <w:rPr>
          <w:rFonts w:ascii="Times New Roman" w:hAnsi="Times New Roman"/>
          <w:color w:val="000000" w:themeColor="tx1" w:themeShade="FF"/>
          <w:sz w:val="24"/>
          <w:szCs w:val="24"/>
        </w:rPr>
        <w:t>dátum zrušenia údajov o pobyte,</w:t>
      </w:r>
    </w:p>
    <w:p w:rsidR="00E54F04" w:rsidRPr="00FD2910">
      <w:pPr>
        <w:bidi w:val="0"/>
        <w:spacing w:after="200"/>
        <w:ind w:firstLine="33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10. zbavenie alebo obmedzenie spôsobilosti </w:t>
      </w:r>
      <w:r w:rsidRPr="00FD2910" w:rsidR="00AC4567">
        <w:rPr>
          <w:rFonts w:ascii="Times New Roman" w:hAnsi="Times New Roman"/>
          <w:color w:val="000000" w:themeColor="tx1" w:themeShade="FF"/>
          <w:sz w:val="24"/>
          <w:szCs w:val="24"/>
        </w:rPr>
        <w:t>na</w:t>
      </w:r>
      <w:r w:rsidRPr="00FD2910" w:rsidR="0057509E">
        <w:rPr>
          <w:rFonts w:ascii="Times New Roman" w:hAnsi="Times New Roman"/>
          <w:color w:val="000000" w:themeColor="tx1" w:themeShade="FF"/>
          <w:sz w:val="24"/>
          <w:szCs w:val="24"/>
        </w:rPr>
        <w:t xml:space="preserve"> právn</w:t>
      </w:r>
      <w:r w:rsidRPr="00FD2910" w:rsidR="00AC4567">
        <w:rPr>
          <w:rFonts w:ascii="Times New Roman" w:hAnsi="Times New Roman"/>
          <w:color w:val="000000" w:themeColor="tx1" w:themeShade="FF"/>
          <w:sz w:val="24"/>
          <w:szCs w:val="24"/>
        </w:rPr>
        <w:t>e</w:t>
      </w:r>
      <w:r w:rsidRPr="00FD2910" w:rsidR="0057509E">
        <w:rPr>
          <w:rFonts w:ascii="Times New Roman" w:hAnsi="Times New Roman"/>
          <w:color w:val="000000" w:themeColor="tx1" w:themeShade="FF"/>
          <w:sz w:val="24"/>
          <w:szCs w:val="24"/>
        </w:rPr>
        <w:t xml:space="preserve"> úkon</w:t>
      </w:r>
      <w:r w:rsidRPr="00FD2910" w:rsidR="00AC4567">
        <w:rPr>
          <w:rFonts w:ascii="Times New Roman" w:hAnsi="Times New Roman"/>
          <w:color w:val="000000" w:themeColor="tx1" w:themeShade="FF"/>
          <w:sz w:val="24"/>
          <w:szCs w:val="24"/>
        </w:rPr>
        <w:t>y</w:t>
      </w:r>
      <w:r w:rsidRPr="00FD2910" w:rsidR="0057509E">
        <w:rPr>
          <w:rFonts w:ascii="Times New Roman" w:hAnsi="Times New Roman"/>
          <w:color w:val="000000" w:themeColor="tx1" w:themeShade="FF"/>
          <w:sz w:val="24"/>
          <w:szCs w:val="24"/>
        </w:rPr>
        <w:t>,</w:t>
      </w:r>
    </w:p>
    <w:p w:rsidR="00E54F04" w:rsidRPr="00FD2910">
      <w:pPr>
        <w:bidi w:val="0"/>
        <w:spacing w:after="200"/>
        <w:ind w:firstLine="33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11. správne vyhostenie a doba, počas ktorej mu nie je umožnený vstup na územie Slovenskej republiky,</w:t>
      </w:r>
    </w:p>
    <w:p w:rsidR="00E54F04" w:rsidRPr="00FD2910">
      <w:pPr>
        <w:bidi w:val="0"/>
        <w:spacing w:after="200"/>
        <w:ind w:firstLine="33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12. rodinný stav, dátum a miesto uzavretia manželstva,</w:t>
      </w:r>
    </w:p>
    <w:p w:rsidR="00E54F04" w:rsidRPr="00FD2910">
      <w:pPr>
        <w:bidi w:val="0"/>
        <w:spacing w:after="200"/>
        <w:ind w:firstLine="33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13. meno, </w:t>
      </w:r>
      <w:r w:rsidRPr="00FD2910" w:rsidR="00506F09">
        <w:rPr>
          <w:rFonts w:ascii="Times New Roman" w:hAnsi="Times New Roman"/>
          <w:color w:val="000000" w:themeColor="tx1" w:themeShade="FF"/>
          <w:sz w:val="24"/>
          <w:szCs w:val="24"/>
        </w:rPr>
        <w:t xml:space="preserve">alebo </w:t>
      </w:r>
      <w:r w:rsidRPr="00FD2910" w:rsidR="0057509E">
        <w:rPr>
          <w:rFonts w:ascii="Times New Roman" w:hAnsi="Times New Roman"/>
          <w:color w:val="000000" w:themeColor="tx1" w:themeShade="FF"/>
          <w:sz w:val="24"/>
          <w:szCs w:val="24"/>
        </w:rPr>
        <w:t>mená, priezvisko manžela</w:t>
      </w:r>
      <w:r w:rsidRPr="00FD2910" w:rsidR="00506F09">
        <w:rPr>
          <w:rFonts w:ascii="Times New Roman" w:hAnsi="Times New Roman"/>
          <w:color w:val="000000" w:themeColor="tx1" w:themeShade="FF"/>
          <w:sz w:val="24"/>
          <w:szCs w:val="24"/>
        </w:rPr>
        <w:t xml:space="preserve"> alebo manželky</w:t>
      </w:r>
      <w:r w:rsidRPr="00FD2910" w:rsidR="0057509E">
        <w:rPr>
          <w:rFonts w:ascii="Times New Roman" w:hAnsi="Times New Roman"/>
          <w:color w:val="000000" w:themeColor="tx1" w:themeShade="FF"/>
          <w:sz w:val="24"/>
          <w:szCs w:val="24"/>
        </w:rPr>
        <w:t xml:space="preserve"> </w:t>
      </w:r>
      <w:r w:rsidRPr="00FD2910" w:rsidR="00506F09">
        <w:rPr>
          <w:rFonts w:ascii="Times New Roman" w:hAnsi="Times New Roman"/>
          <w:color w:val="000000" w:themeColor="tx1" w:themeShade="FF"/>
          <w:sz w:val="24"/>
          <w:szCs w:val="24"/>
        </w:rPr>
        <w:t>a ich</w:t>
      </w:r>
      <w:r w:rsidRPr="00FD2910" w:rsidR="0057509E">
        <w:rPr>
          <w:rFonts w:ascii="Times New Roman" w:hAnsi="Times New Roman"/>
          <w:color w:val="000000" w:themeColor="tx1" w:themeShade="FF"/>
          <w:sz w:val="24"/>
          <w:szCs w:val="24"/>
        </w:rPr>
        <w:t xml:space="preserve"> rodné číslo; ak nemá pridelené rodné číslo, meno, </w:t>
      </w:r>
      <w:r w:rsidRPr="00FD2910" w:rsidR="00506F09">
        <w:rPr>
          <w:rFonts w:ascii="Times New Roman" w:hAnsi="Times New Roman"/>
          <w:color w:val="000000" w:themeColor="tx1" w:themeShade="FF"/>
          <w:sz w:val="24"/>
          <w:szCs w:val="24"/>
        </w:rPr>
        <w:t xml:space="preserve">alebo </w:t>
      </w:r>
      <w:r w:rsidRPr="00FD2910" w:rsidR="0057509E">
        <w:rPr>
          <w:rFonts w:ascii="Times New Roman" w:hAnsi="Times New Roman"/>
          <w:color w:val="000000" w:themeColor="tx1" w:themeShade="FF"/>
          <w:sz w:val="24"/>
          <w:szCs w:val="24"/>
        </w:rPr>
        <w:t>mená, priezvisko a dátum narodenia,</w:t>
      </w:r>
    </w:p>
    <w:p w:rsidR="00E54F04" w:rsidRPr="00FD2910">
      <w:pPr>
        <w:bidi w:val="0"/>
        <w:spacing w:after="200"/>
        <w:ind w:firstLine="33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14. meno, </w:t>
      </w:r>
      <w:r w:rsidRPr="00FD2910" w:rsidR="00506F09">
        <w:rPr>
          <w:rFonts w:ascii="Times New Roman" w:hAnsi="Times New Roman"/>
          <w:color w:val="000000" w:themeColor="tx1" w:themeShade="FF"/>
          <w:sz w:val="24"/>
          <w:szCs w:val="24"/>
        </w:rPr>
        <w:t xml:space="preserve">alebo </w:t>
      </w:r>
      <w:r w:rsidRPr="00FD2910" w:rsidR="0057509E">
        <w:rPr>
          <w:rFonts w:ascii="Times New Roman" w:hAnsi="Times New Roman"/>
          <w:color w:val="000000" w:themeColor="tx1" w:themeShade="FF"/>
          <w:sz w:val="24"/>
          <w:szCs w:val="24"/>
        </w:rPr>
        <w:t xml:space="preserve">mená, priezvisko dieťaťa, </w:t>
      </w:r>
      <w:r w:rsidRPr="00FD2910" w:rsidR="001719EB">
        <w:rPr>
          <w:rFonts w:ascii="Times New Roman" w:hAnsi="Times New Roman"/>
          <w:color w:val="000000" w:themeColor="tx1" w:themeShade="FF"/>
          <w:sz w:val="24"/>
          <w:szCs w:val="24"/>
        </w:rPr>
        <w:t>ak</w:t>
      </w:r>
      <w:r w:rsidRPr="00FD2910" w:rsidR="0057509E">
        <w:rPr>
          <w:rFonts w:ascii="Times New Roman" w:hAnsi="Times New Roman"/>
          <w:color w:val="000000" w:themeColor="tx1" w:themeShade="FF"/>
          <w:sz w:val="24"/>
          <w:szCs w:val="24"/>
        </w:rPr>
        <w:t xml:space="preserve"> je obyvateľom a jeho rodné číslo; ak dieťaťu nebolo pridelené rodné číslo, meno, </w:t>
      </w:r>
      <w:r w:rsidRPr="00FD2910" w:rsidR="00506F09">
        <w:rPr>
          <w:rFonts w:ascii="Times New Roman" w:hAnsi="Times New Roman"/>
          <w:color w:val="000000" w:themeColor="tx1" w:themeShade="FF"/>
          <w:sz w:val="24"/>
          <w:szCs w:val="24"/>
        </w:rPr>
        <w:t xml:space="preserve">alebo </w:t>
      </w:r>
      <w:r w:rsidRPr="00FD2910" w:rsidR="0057509E">
        <w:rPr>
          <w:rFonts w:ascii="Times New Roman" w:hAnsi="Times New Roman"/>
          <w:color w:val="000000" w:themeColor="tx1" w:themeShade="FF"/>
          <w:sz w:val="24"/>
          <w:szCs w:val="24"/>
        </w:rPr>
        <w:t>mená, priezvisko a dátum narodenia,</w:t>
      </w:r>
    </w:p>
    <w:p w:rsidR="00E54F04" w:rsidRPr="00FD2910">
      <w:pPr>
        <w:bidi w:val="0"/>
        <w:spacing w:after="200"/>
        <w:ind w:firstLine="33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15. meno, </w:t>
      </w:r>
      <w:r w:rsidRPr="00FD2910" w:rsidR="00506F09">
        <w:rPr>
          <w:rFonts w:ascii="Times New Roman" w:hAnsi="Times New Roman"/>
          <w:color w:val="000000" w:themeColor="tx1" w:themeShade="FF"/>
          <w:sz w:val="24"/>
          <w:szCs w:val="24"/>
        </w:rPr>
        <w:t xml:space="preserve">alebo </w:t>
      </w:r>
      <w:r w:rsidRPr="00FD2910" w:rsidR="0057509E">
        <w:rPr>
          <w:rFonts w:ascii="Times New Roman" w:hAnsi="Times New Roman"/>
          <w:color w:val="000000" w:themeColor="tx1" w:themeShade="FF"/>
          <w:sz w:val="24"/>
          <w:szCs w:val="24"/>
        </w:rPr>
        <w:t xml:space="preserve">mená, priezvisko otca, matky, </w:t>
      </w:r>
      <w:r w:rsidRPr="00FD2910" w:rsidR="00506F09">
        <w:rPr>
          <w:rFonts w:ascii="Times New Roman" w:hAnsi="Times New Roman"/>
          <w:color w:val="000000" w:themeColor="tx1" w:themeShade="FF"/>
          <w:sz w:val="24"/>
          <w:szCs w:val="24"/>
        </w:rPr>
        <w:t xml:space="preserve">alebo </w:t>
      </w:r>
      <w:r w:rsidRPr="00FD2910" w:rsidR="0057509E">
        <w:rPr>
          <w:rFonts w:ascii="Times New Roman" w:hAnsi="Times New Roman"/>
          <w:color w:val="000000" w:themeColor="tx1" w:themeShade="FF"/>
          <w:sz w:val="24"/>
          <w:szCs w:val="24"/>
        </w:rPr>
        <w:t xml:space="preserve">iného zákonného zástupcu, </w:t>
      </w:r>
      <w:r w:rsidRPr="00FD2910" w:rsidR="001719EB">
        <w:rPr>
          <w:rFonts w:ascii="Times New Roman" w:hAnsi="Times New Roman"/>
          <w:color w:val="000000" w:themeColor="tx1" w:themeShade="FF"/>
          <w:sz w:val="24"/>
          <w:szCs w:val="24"/>
        </w:rPr>
        <w:t>ak</w:t>
      </w:r>
      <w:r w:rsidRPr="00FD2910" w:rsidR="0057509E">
        <w:rPr>
          <w:rFonts w:ascii="Times New Roman" w:hAnsi="Times New Roman"/>
          <w:color w:val="000000" w:themeColor="tx1" w:themeShade="FF"/>
          <w:sz w:val="24"/>
          <w:szCs w:val="24"/>
        </w:rPr>
        <w:t xml:space="preserve"> sú obyvateľmi a ich rodné číslo; ak jeden z rodičov alebo iný zákonný zástupca nemá pridelené rodné číslo, meno, </w:t>
      </w:r>
      <w:r w:rsidRPr="00FD2910" w:rsidR="00506F09">
        <w:rPr>
          <w:rFonts w:ascii="Times New Roman" w:hAnsi="Times New Roman"/>
          <w:color w:val="000000" w:themeColor="tx1" w:themeShade="FF"/>
          <w:sz w:val="24"/>
          <w:szCs w:val="24"/>
        </w:rPr>
        <w:t xml:space="preserve">alebo </w:t>
      </w:r>
      <w:r w:rsidRPr="00FD2910" w:rsidR="0057509E">
        <w:rPr>
          <w:rFonts w:ascii="Times New Roman" w:hAnsi="Times New Roman"/>
          <w:color w:val="000000" w:themeColor="tx1" w:themeShade="FF"/>
          <w:sz w:val="24"/>
          <w:szCs w:val="24"/>
        </w:rPr>
        <w:t>mená, priezvisko a dátum narodenia,</w:t>
      </w:r>
    </w:p>
    <w:p w:rsidR="00E54F04" w:rsidRPr="00FD2910">
      <w:pPr>
        <w:bidi w:val="0"/>
        <w:spacing w:after="200"/>
        <w:ind w:firstLine="33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16. údaje o osvojenom dieťati, </w:t>
      </w:r>
      <w:r w:rsidRPr="00FD2910" w:rsidR="001719EB">
        <w:rPr>
          <w:rFonts w:ascii="Times New Roman" w:hAnsi="Times New Roman"/>
          <w:color w:val="000000" w:themeColor="tx1" w:themeShade="FF"/>
          <w:sz w:val="24"/>
          <w:szCs w:val="24"/>
        </w:rPr>
        <w:t>ak</w:t>
      </w:r>
      <w:r w:rsidRPr="00FD2910" w:rsidR="0057509E">
        <w:rPr>
          <w:rFonts w:ascii="Times New Roman" w:hAnsi="Times New Roman"/>
          <w:color w:val="000000" w:themeColor="tx1" w:themeShade="FF"/>
          <w:sz w:val="24"/>
          <w:szCs w:val="24"/>
        </w:rPr>
        <w:t xml:space="preserve"> je obyvateľom, v rozsahu stupňa osvojenia, pôvodného a nového mena, </w:t>
      </w:r>
      <w:r w:rsidRPr="00FD2910" w:rsidR="00506F09">
        <w:rPr>
          <w:rFonts w:ascii="Times New Roman" w:hAnsi="Times New Roman"/>
          <w:color w:val="000000" w:themeColor="tx1" w:themeShade="FF"/>
          <w:sz w:val="24"/>
          <w:szCs w:val="24"/>
        </w:rPr>
        <w:t xml:space="preserve">alebo </w:t>
      </w:r>
      <w:r w:rsidRPr="00FD2910" w:rsidR="0057509E">
        <w:rPr>
          <w:rFonts w:ascii="Times New Roman" w:hAnsi="Times New Roman"/>
          <w:color w:val="000000" w:themeColor="tx1" w:themeShade="FF"/>
          <w:sz w:val="24"/>
          <w:szCs w:val="24"/>
        </w:rPr>
        <w:t xml:space="preserve">mien, priezviska dieťaťa, pôvodného a nového rodného čísla dieťaťa, dátumu a miesta narodenia, rodného čísla osvojiteľov, dátumu </w:t>
      </w:r>
      <w:r w:rsidRPr="00FD2910" w:rsidR="00090DE1">
        <w:rPr>
          <w:rFonts w:ascii="Times New Roman" w:hAnsi="Times New Roman"/>
          <w:color w:val="000000" w:themeColor="tx1" w:themeShade="FF"/>
          <w:sz w:val="24"/>
          <w:szCs w:val="24"/>
        </w:rPr>
        <w:t xml:space="preserve">právoplatnosti </w:t>
      </w:r>
      <w:r w:rsidRPr="00FD2910" w:rsidR="0057509E">
        <w:rPr>
          <w:rFonts w:ascii="Times New Roman" w:hAnsi="Times New Roman"/>
          <w:color w:val="000000" w:themeColor="tx1" w:themeShade="FF"/>
          <w:sz w:val="24"/>
          <w:szCs w:val="24"/>
        </w:rPr>
        <w:t>rozhodnutia o osvojení alebo rozhodnutia o zrušení osvojenia dieťaťa,</w:t>
      </w:r>
    </w:p>
    <w:p w:rsidR="00E54F04" w:rsidRPr="00FD2910">
      <w:pPr>
        <w:bidi w:val="0"/>
        <w:spacing w:after="200"/>
        <w:ind w:firstLine="33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1</w:t>
      </w:r>
      <w:r w:rsidRPr="00FD2910" w:rsidR="00AC4567">
        <w:rPr>
          <w:rFonts w:ascii="Times New Roman" w:hAnsi="Times New Roman"/>
          <w:color w:val="000000" w:themeColor="tx1" w:themeShade="FF"/>
          <w:sz w:val="24"/>
          <w:szCs w:val="24"/>
        </w:rPr>
        <w:t>7</w:t>
      </w:r>
      <w:r w:rsidRPr="00FD2910" w:rsidR="0057509E">
        <w:rPr>
          <w:rFonts w:ascii="Times New Roman" w:hAnsi="Times New Roman"/>
          <w:color w:val="000000" w:themeColor="tx1" w:themeShade="FF"/>
          <w:sz w:val="24"/>
          <w:szCs w:val="24"/>
        </w:rPr>
        <w:t>. dátum, miesto a okres úmrtia</w:t>
      </w:r>
      <w:r w:rsidRPr="00FD2910" w:rsidR="00AC4567">
        <w:rPr>
          <w:rFonts w:ascii="Times New Roman" w:hAnsi="Times New Roman"/>
          <w:color w:val="000000" w:themeColor="tx1" w:themeShade="FF"/>
          <w:sz w:val="24"/>
          <w:szCs w:val="24"/>
        </w:rPr>
        <w:t>;</w:t>
      </w:r>
      <w:r w:rsidRPr="00FD2910" w:rsidR="0057509E">
        <w:rPr>
          <w:rFonts w:ascii="Times New Roman" w:hAnsi="Times New Roman"/>
          <w:color w:val="000000" w:themeColor="tx1" w:themeShade="FF"/>
          <w:sz w:val="24"/>
          <w:szCs w:val="24"/>
        </w:rPr>
        <w:t xml:space="preserve"> ak ide o úmrtie mimo územia Slovenskej republiky, </w:t>
      </w:r>
      <w:r w:rsidRPr="00FD2910" w:rsidR="00AC4567">
        <w:rPr>
          <w:rFonts w:ascii="Times New Roman" w:hAnsi="Times New Roman"/>
          <w:color w:val="000000" w:themeColor="tx1" w:themeShade="FF"/>
          <w:sz w:val="24"/>
          <w:szCs w:val="24"/>
        </w:rPr>
        <w:t xml:space="preserve">dátum úmrtia a </w:t>
      </w:r>
      <w:r w:rsidRPr="00FD2910" w:rsidR="0057509E">
        <w:rPr>
          <w:rFonts w:ascii="Times New Roman" w:hAnsi="Times New Roman"/>
          <w:color w:val="000000" w:themeColor="tx1" w:themeShade="FF"/>
          <w:sz w:val="24"/>
          <w:szCs w:val="24"/>
        </w:rPr>
        <w:t xml:space="preserve">štát, na ktorého území k úmrtiu došlo, </w:t>
      </w:r>
    </w:p>
    <w:p w:rsidR="00E54F04" w:rsidRPr="00FD2910">
      <w:pPr>
        <w:bidi w:val="0"/>
        <w:spacing w:after="200"/>
        <w:ind w:firstLine="33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1</w:t>
      </w:r>
      <w:r w:rsidRPr="00FD2910" w:rsidR="00AC4567">
        <w:rPr>
          <w:rFonts w:ascii="Times New Roman" w:hAnsi="Times New Roman"/>
          <w:color w:val="000000" w:themeColor="tx1" w:themeShade="FF"/>
          <w:sz w:val="24"/>
          <w:szCs w:val="24"/>
        </w:rPr>
        <w:t>8</w:t>
      </w:r>
      <w:r w:rsidRPr="00FD2910" w:rsidR="0057509E">
        <w:rPr>
          <w:rFonts w:ascii="Times New Roman" w:hAnsi="Times New Roman"/>
          <w:color w:val="000000" w:themeColor="tx1" w:themeShade="FF"/>
          <w:sz w:val="24"/>
          <w:szCs w:val="24"/>
        </w:rPr>
        <w:t xml:space="preserve">. </w:t>
      </w:r>
      <w:r w:rsidRPr="00FD2910" w:rsidR="00AC4567">
        <w:rPr>
          <w:rFonts w:ascii="Times New Roman" w:hAnsi="Times New Roman"/>
          <w:color w:val="000000" w:themeColor="tx1" w:themeShade="FF"/>
          <w:sz w:val="24"/>
          <w:szCs w:val="24"/>
        </w:rPr>
        <w:t xml:space="preserve">deň, ktorý bol v rozhodnutí súdu o vyhlásení za mŕtveho uvedený ako deň úmrtia. </w:t>
      </w: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(5) </w:t>
      </w:r>
      <w:r w:rsidRPr="00FD2910" w:rsidR="00DF6125">
        <w:rPr>
          <w:rFonts w:ascii="Times New Roman" w:hAnsi="Times New Roman"/>
          <w:color w:val="000000" w:themeColor="tx1" w:themeShade="FF"/>
          <w:sz w:val="24"/>
          <w:szCs w:val="24"/>
        </w:rPr>
        <w:t xml:space="preserve">V informačnom systéme </w:t>
      </w:r>
      <w:r w:rsidRPr="00FD2910" w:rsidR="00AC4567">
        <w:rPr>
          <w:rFonts w:ascii="Times New Roman" w:hAnsi="Times New Roman"/>
          <w:color w:val="000000" w:themeColor="tx1" w:themeShade="FF"/>
          <w:sz w:val="24"/>
          <w:szCs w:val="24"/>
        </w:rPr>
        <w:t xml:space="preserve">príslušného </w:t>
      </w:r>
      <w:r w:rsidRPr="00FD2910" w:rsidR="00DF6125">
        <w:rPr>
          <w:rFonts w:ascii="Times New Roman" w:hAnsi="Times New Roman"/>
          <w:color w:val="000000" w:themeColor="tx1" w:themeShade="FF"/>
          <w:sz w:val="24"/>
          <w:szCs w:val="24"/>
        </w:rPr>
        <w:t>orgánu štátnej správy a</w:t>
      </w:r>
      <w:r w:rsidRPr="00FD2910" w:rsidR="00AC4567">
        <w:rPr>
          <w:rFonts w:ascii="Times New Roman" w:hAnsi="Times New Roman"/>
          <w:color w:val="000000" w:themeColor="tx1" w:themeShade="FF"/>
          <w:sz w:val="24"/>
          <w:szCs w:val="24"/>
        </w:rPr>
        <w:t xml:space="preserve"> vykonávajúceho subjektu </w:t>
      </w:r>
      <w:r w:rsidRPr="00FD2910" w:rsidR="00DF6125">
        <w:rPr>
          <w:rFonts w:ascii="Times New Roman" w:hAnsi="Times New Roman"/>
          <w:color w:val="000000" w:themeColor="tx1" w:themeShade="FF"/>
          <w:sz w:val="24"/>
          <w:szCs w:val="24"/>
        </w:rPr>
        <w:t>sa po dobu piatich rokov uchovávajú identifikačné údaje o konkrétnom zamestnancovi príslušného orgánu štátnej správy, ktorý o poskytnutie informácií požiadal.</w:t>
      </w: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(6) </w:t>
      </w:r>
      <w:r w:rsidRPr="00FD2910" w:rsidR="00DF6125">
        <w:rPr>
          <w:rFonts w:ascii="Times New Roman" w:hAnsi="Times New Roman"/>
          <w:color w:val="000000" w:themeColor="tx1" w:themeShade="FF"/>
          <w:sz w:val="24"/>
          <w:szCs w:val="24"/>
        </w:rPr>
        <w:t>Príslušný orgán štátnej správy a</w:t>
      </w:r>
      <w:r w:rsidRPr="00FD2910" w:rsidR="00AC4567">
        <w:rPr>
          <w:rFonts w:ascii="Times New Roman" w:hAnsi="Times New Roman"/>
          <w:color w:val="000000" w:themeColor="tx1" w:themeShade="FF"/>
          <w:sz w:val="24"/>
          <w:szCs w:val="24"/>
        </w:rPr>
        <w:t> vykonávajúci subjekt</w:t>
      </w:r>
      <w:r w:rsidRPr="00FD2910" w:rsidR="00DF6125">
        <w:rPr>
          <w:rFonts w:ascii="Times New Roman" w:hAnsi="Times New Roman"/>
          <w:color w:val="000000" w:themeColor="tx1" w:themeShade="FF"/>
          <w:sz w:val="24"/>
          <w:szCs w:val="24"/>
        </w:rPr>
        <w:t xml:space="preserve"> je oprávnený viesť údaje získané podľa tohto zákona v informačnom systéme za podmieno</w:t>
      </w:r>
      <w:r w:rsidRPr="00FD2910" w:rsidR="00417203">
        <w:rPr>
          <w:rFonts w:ascii="Times New Roman" w:hAnsi="Times New Roman"/>
          <w:color w:val="000000" w:themeColor="tx1" w:themeShade="FF"/>
          <w:sz w:val="24"/>
          <w:szCs w:val="24"/>
        </w:rPr>
        <w:t>k podľa osobitného predpisu</w:t>
      </w:r>
      <w:r w:rsidRPr="00FD2910" w:rsidR="0011151D">
        <w:rPr>
          <w:rFonts w:ascii="Times New Roman" w:hAnsi="Times New Roman"/>
          <w:color w:val="000000" w:themeColor="tx1" w:themeShade="FF"/>
          <w:sz w:val="24"/>
          <w:szCs w:val="24"/>
        </w:rPr>
        <w:t>.</w:t>
      </w:r>
      <w:r>
        <w:rPr>
          <w:rStyle w:val="FootnoteReference"/>
          <w:rFonts w:ascii="Times New Roman" w:hAnsi="Times New Roman"/>
          <w:color w:val="000000" w:themeColor="tx1" w:themeShade="FF"/>
          <w:sz w:val="24"/>
          <w:szCs w:val="24"/>
          <w:rtl w:val="0"/>
        </w:rPr>
        <w:footnoteReference w:id="29"/>
      </w:r>
      <w:r w:rsidRPr="00FD2910" w:rsidR="0011151D">
        <w:rPr>
          <w:rFonts w:ascii="Times New Roman" w:hAnsi="Times New Roman"/>
          <w:color w:val="000000" w:themeColor="tx1" w:themeShade="FF"/>
          <w:sz w:val="24"/>
          <w:szCs w:val="24"/>
        </w:rPr>
        <w:t xml:space="preserve">) </w:t>
      </w:r>
      <w:r w:rsidRPr="00FD2910" w:rsidR="00DF6125">
        <w:rPr>
          <w:rFonts w:ascii="Times New Roman" w:hAnsi="Times New Roman"/>
          <w:color w:val="000000" w:themeColor="tx1" w:themeShade="FF"/>
          <w:sz w:val="24"/>
          <w:szCs w:val="24"/>
        </w:rPr>
        <w:t>Príslušný orgán štátnej správy a</w:t>
      </w:r>
      <w:r w:rsidRPr="00FD2910" w:rsidR="00AC4567">
        <w:rPr>
          <w:rFonts w:ascii="Times New Roman" w:hAnsi="Times New Roman"/>
          <w:color w:val="000000" w:themeColor="tx1" w:themeShade="FF"/>
          <w:sz w:val="24"/>
          <w:szCs w:val="24"/>
        </w:rPr>
        <w:t> vykonávajúci subjekt</w:t>
      </w:r>
      <w:r w:rsidRPr="00FD2910" w:rsidR="00DF6125">
        <w:rPr>
          <w:rFonts w:ascii="Times New Roman" w:hAnsi="Times New Roman"/>
          <w:color w:val="000000" w:themeColor="tx1" w:themeShade="FF"/>
          <w:sz w:val="24"/>
          <w:szCs w:val="24"/>
        </w:rPr>
        <w:t xml:space="preserve"> neposkytuje správu o informáciách, ktoré sú uchovávané v informačnom systéme vedenom podľa tohto zákona, ak by tým bolo ohrozené plnenie úlohy podľa tohto zákona</w:t>
      </w:r>
      <w:r w:rsidRPr="00FD2910" w:rsidR="0057509E">
        <w:rPr>
          <w:rFonts w:ascii="Times New Roman" w:hAnsi="Times New Roman"/>
          <w:color w:val="000000" w:themeColor="tx1" w:themeShade="FF"/>
          <w:sz w:val="24"/>
          <w:szCs w:val="24"/>
        </w:rPr>
        <w:t>.</w:t>
      </w:r>
    </w:p>
    <w:p w:rsidR="00F85144" w:rsidRPr="00FD2910" w:rsidP="00417203">
      <w:pPr>
        <w:bidi w:val="0"/>
        <w:spacing w:after="200"/>
        <w:ind w:firstLine="450"/>
        <w:jc w:val="both"/>
        <w:rPr>
          <w:rFonts w:ascii="Times New Roman" w:hAnsi="Times New Roman"/>
          <w:color w:val="000000" w:themeColor="tx1" w:themeShade="FF"/>
          <w:sz w:val="24"/>
          <w:szCs w:val="24"/>
        </w:rPr>
      </w:pPr>
      <w:r w:rsidRPr="00FD2910" w:rsidR="00614227">
        <w:rPr>
          <w:rFonts w:ascii="Times New Roman" w:hAnsi="Times New Roman"/>
          <w:color w:val="000000" w:themeColor="tx1" w:themeShade="FF"/>
          <w:sz w:val="24"/>
          <w:szCs w:val="24"/>
        </w:rPr>
        <w:t xml:space="preserve"> </w:t>
      </w:r>
      <w:r w:rsidRPr="00FD2910" w:rsidR="0057509E">
        <w:rPr>
          <w:rFonts w:ascii="Times New Roman" w:hAnsi="Times New Roman"/>
          <w:color w:val="000000" w:themeColor="tx1" w:themeShade="FF"/>
          <w:sz w:val="24"/>
          <w:szCs w:val="24"/>
        </w:rPr>
        <w:t>(</w:t>
      </w:r>
      <w:r w:rsidRPr="00FD2910" w:rsidR="00614227">
        <w:rPr>
          <w:rFonts w:ascii="Times New Roman" w:hAnsi="Times New Roman"/>
          <w:color w:val="000000" w:themeColor="tx1" w:themeShade="FF"/>
          <w:sz w:val="24"/>
          <w:szCs w:val="24"/>
        </w:rPr>
        <w:t>7</w:t>
      </w:r>
      <w:r w:rsidRPr="00FD2910" w:rsidR="0057509E">
        <w:rPr>
          <w:rFonts w:ascii="Times New Roman" w:hAnsi="Times New Roman"/>
          <w:color w:val="000000" w:themeColor="tx1" w:themeShade="FF"/>
          <w:sz w:val="24"/>
          <w:szCs w:val="24"/>
        </w:rPr>
        <w:t xml:space="preserve">) </w:t>
      </w:r>
      <w:r w:rsidRPr="00FD2910">
        <w:rPr>
          <w:rFonts w:ascii="Times New Roman" w:hAnsi="Times New Roman"/>
          <w:color w:val="000000" w:themeColor="tx1" w:themeShade="FF"/>
          <w:sz w:val="24"/>
          <w:szCs w:val="24"/>
        </w:rPr>
        <w:t>Ak príslušný orgán štátnej správy alebo vykonávajúci subjekt zistí skutočnosti, ktoré odôvodňujú podozrenie, že bol spáchaný trestný čin, oznámi túto skutočnosť orgánu činnému v trestnom konaní a poskyt</w:t>
      </w:r>
      <w:r w:rsidRPr="00FD2910" w:rsidR="00090DE1">
        <w:rPr>
          <w:rFonts w:ascii="Times New Roman" w:hAnsi="Times New Roman"/>
          <w:color w:val="000000" w:themeColor="tx1" w:themeShade="FF"/>
          <w:sz w:val="24"/>
          <w:szCs w:val="24"/>
        </w:rPr>
        <w:t>n</w:t>
      </w:r>
      <w:r w:rsidRPr="00FD2910">
        <w:rPr>
          <w:rFonts w:ascii="Times New Roman" w:hAnsi="Times New Roman"/>
          <w:color w:val="000000" w:themeColor="tx1" w:themeShade="FF"/>
          <w:sz w:val="24"/>
          <w:szCs w:val="24"/>
        </w:rPr>
        <w:t>e všetky údaje a dôkazy o nich, ktoré má k dispozícii, ak s oznámením súvisia</w:t>
      </w:r>
      <w:r w:rsidRPr="00FD2910" w:rsidR="0057509E">
        <w:rPr>
          <w:rFonts w:ascii="Times New Roman" w:hAnsi="Times New Roman"/>
          <w:color w:val="000000" w:themeColor="tx1" w:themeShade="FF"/>
          <w:sz w:val="24"/>
          <w:szCs w:val="24"/>
        </w:rPr>
        <w:t>.</w:t>
      </w:r>
    </w:p>
    <w:p w:rsidR="00F85144" w:rsidRPr="00FD2910">
      <w:pPr>
        <w:bidi w:val="0"/>
        <w:spacing w:after="200"/>
        <w:ind w:firstLine="450"/>
        <w:jc w:val="both"/>
        <w:rPr>
          <w:rFonts w:ascii="Times New Roman" w:hAnsi="Times New Roman"/>
          <w:color w:val="000000" w:themeColor="tx1" w:themeShade="FF"/>
          <w:sz w:val="24"/>
          <w:szCs w:val="24"/>
        </w:rPr>
      </w:pPr>
      <w:r w:rsidRPr="00FD2910">
        <w:rPr>
          <w:rFonts w:ascii="Times New Roman" w:hAnsi="Times New Roman"/>
          <w:color w:val="000000" w:themeColor="tx1" w:themeShade="FF"/>
          <w:sz w:val="24"/>
          <w:szCs w:val="24"/>
        </w:rPr>
        <w:t xml:space="preserve">(8) </w:t>
      </w:r>
      <w:r w:rsidRPr="00FD2910" w:rsidR="00386C81">
        <w:rPr>
          <w:rFonts w:ascii="Times New Roman" w:hAnsi="Times New Roman"/>
          <w:color w:val="000000" w:themeColor="tx1" w:themeShade="FF"/>
          <w:sz w:val="24"/>
          <w:szCs w:val="24"/>
        </w:rPr>
        <w:t xml:space="preserve">Príslušný orgán štátnej správy </w:t>
      </w:r>
      <w:r w:rsidRPr="00FD2910">
        <w:rPr>
          <w:rFonts w:ascii="Times New Roman" w:hAnsi="Times New Roman"/>
          <w:color w:val="000000" w:themeColor="tx1" w:themeShade="FF"/>
          <w:sz w:val="24"/>
          <w:szCs w:val="24"/>
        </w:rPr>
        <w:t>a</w:t>
      </w:r>
      <w:r w:rsidRPr="00FD2910" w:rsidR="00AC4567">
        <w:rPr>
          <w:rFonts w:ascii="Times New Roman" w:hAnsi="Times New Roman"/>
          <w:color w:val="000000" w:themeColor="tx1" w:themeShade="FF"/>
          <w:sz w:val="24"/>
          <w:szCs w:val="24"/>
        </w:rPr>
        <w:t> vykonávajúci subjekt</w:t>
      </w:r>
      <w:r w:rsidRPr="00FD2910">
        <w:rPr>
          <w:rFonts w:ascii="Times New Roman" w:hAnsi="Times New Roman"/>
          <w:color w:val="000000" w:themeColor="tx1" w:themeShade="FF"/>
          <w:sz w:val="24"/>
          <w:szCs w:val="24"/>
        </w:rPr>
        <w:t xml:space="preserve"> </w:t>
      </w:r>
      <w:r w:rsidRPr="00FD2910" w:rsidR="00090DE1">
        <w:rPr>
          <w:rFonts w:ascii="Times New Roman" w:hAnsi="Times New Roman"/>
          <w:color w:val="000000" w:themeColor="tx1" w:themeShade="FF"/>
          <w:sz w:val="24"/>
          <w:szCs w:val="24"/>
        </w:rPr>
        <w:t xml:space="preserve">spolupracuje </w:t>
      </w:r>
      <w:r w:rsidRPr="00FD2910">
        <w:rPr>
          <w:rFonts w:ascii="Times New Roman" w:hAnsi="Times New Roman"/>
          <w:color w:val="000000" w:themeColor="tx1" w:themeShade="FF"/>
          <w:sz w:val="24"/>
          <w:szCs w:val="24"/>
        </w:rPr>
        <w:t xml:space="preserve">na účely medzinárodných sankcií pri výmene a získavaní informácií v rozsahu ustanovenom medzinárodnou zmluvou, ktorou je Slovenská republika viazaná alebo na základe vzájomnosti so zahraničnými orgánmi s rovnakou alebo obdobnou vecou pôsobnosti v oblasti medzinárodných sankcií. Za podmienok, že informácie budú využité len na účely tohto zákona, môže príslušný orgán štátnej správy a </w:t>
      </w:r>
      <w:r w:rsidRPr="00FD2910" w:rsidR="00E31505">
        <w:rPr>
          <w:rFonts w:ascii="Times New Roman" w:hAnsi="Times New Roman"/>
          <w:color w:val="000000" w:themeColor="tx1" w:themeShade="FF"/>
          <w:sz w:val="24"/>
          <w:szCs w:val="24"/>
        </w:rPr>
        <w:t>vykonávajúci</w:t>
      </w:r>
      <w:r w:rsidRPr="00FD2910">
        <w:rPr>
          <w:rFonts w:ascii="Times New Roman" w:hAnsi="Times New Roman"/>
          <w:color w:val="000000" w:themeColor="tx1" w:themeShade="FF"/>
          <w:sz w:val="24"/>
          <w:szCs w:val="24"/>
        </w:rPr>
        <w:t xml:space="preserve"> </w:t>
      </w:r>
      <w:r w:rsidRPr="00FD2910" w:rsidR="00E31505">
        <w:rPr>
          <w:rFonts w:ascii="Times New Roman" w:hAnsi="Times New Roman"/>
          <w:color w:val="000000" w:themeColor="tx1" w:themeShade="FF"/>
          <w:sz w:val="24"/>
          <w:szCs w:val="24"/>
        </w:rPr>
        <w:t>subjekt</w:t>
      </w:r>
      <w:r w:rsidRPr="00FD2910">
        <w:rPr>
          <w:rFonts w:ascii="Times New Roman" w:hAnsi="Times New Roman"/>
          <w:color w:val="000000" w:themeColor="tx1" w:themeShade="FF"/>
          <w:sz w:val="24"/>
          <w:szCs w:val="24"/>
        </w:rPr>
        <w:t xml:space="preserve"> spolupracovať</w:t>
      </w:r>
      <w:r w:rsidRPr="00FD2910" w:rsidR="009D51E3">
        <w:rPr>
          <w:rFonts w:ascii="Times New Roman" w:hAnsi="Times New Roman"/>
          <w:color w:val="000000" w:themeColor="tx1" w:themeShade="FF"/>
          <w:sz w:val="24"/>
          <w:szCs w:val="24"/>
        </w:rPr>
        <w:t xml:space="preserve"> aj s medzinárodnými organizácia</w:t>
      </w:r>
      <w:r w:rsidRPr="00FD2910">
        <w:rPr>
          <w:rFonts w:ascii="Times New Roman" w:hAnsi="Times New Roman"/>
          <w:color w:val="000000" w:themeColor="tx1" w:themeShade="FF"/>
          <w:sz w:val="24"/>
          <w:szCs w:val="24"/>
        </w:rPr>
        <w:t>m</w:t>
      </w:r>
      <w:r w:rsidRPr="00FD2910" w:rsidR="00417203">
        <w:rPr>
          <w:rFonts w:ascii="Times New Roman" w:hAnsi="Times New Roman"/>
          <w:color w:val="000000" w:themeColor="tx1" w:themeShade="FF"/>
          <w:sz w:val="24"/>
          <w:szCs w:val="24"/>
        </w:rPr>
        <w:t>i.</w:t>
      </w:r>
    </w:p>
    <w:p w:rsidR="00896014" w:rsidRPr="00FD2910">
      <w:pPr>
        <w:bidi w:val="0"/>
        <w:spacing w:after="200"/>
        <w:ind w:firstLine="450"/>
        <w:jc w:val="both"/>
        <w:rPr>
          <w:rFonts w:ascii="Times New Roman" w:hAnsi="Times New Roman"/>
          <w:color w:val="000000" w:themeColor="tx1" w:themeShade="FF"/>
          <w:sz w:val="24"/>
          <w:szCs w:val="24"/>
        </w:rPr>
      </w:pPr>
      <w:r w:rsidRPr="00FD2910">
        <w:rPr>
          <w:rFonts w:ascii="Times New Roman" w:hAnsi="Times New Roman"/>
          <w:color w:val="000000" w:themeColor="tx1" w:themeShade="FF"/>
          <w:sz w:val="24"/>
          <w:szCs w:val="24"/>
        </w:rPr>
        <w:t>(9) Príslušn</w:t>
      </w:r>
      <w:r w:rsidRPr="00FD2910" w:rsidR="00B8348B">
        <w:rPr>
          <w:rFonts w:ascii="Times New Roman" w:hAnsi="Times New Roman"/>
          <w:color w:val="000000" w:themeColor="tx1" w:themeShade="FF"/>
          <w:sz w:val="24"/>
          <w:szCs w:val="24"/>
        </w:rPr>
        <w:t xml:space="preserve">ý orgán štátnej správy </w:t>
      </w:r>
      <w:r w:rsidRPr="00FD2910">
        <w:rPr>
          <w:rFonts w:ascii="Times New Roman" w:hAnsi="Times New Roman"/>
          <w:color w:val="000000" w:themeColor="tx1" w:themeShade="FF"/>
          <w:sz w:val="24"/>
          <w:szCs w:val="24"/>
        </w:rPr>
        <w:t>je oprávnený žiadať od iných štátnych orgánov alebo od právnických osôb, ktoré vedú evidenciu osôb, evidenciu o ich činnosti alebo o ich majetku, údaje potrebné na zabezpečenie plnenia úloh, ktoré im vyplývajú z tohto zákona.</w:t>
      </w:r>
    </w:p>
    <w:p w:rsidR="0083051B" w:rsidRPr="00FD2910">
      <w:pPr>
        <w:bidi w:val="0"/>
        <w:jc w:val="center"/>
        <w:rPr>
          <w:rFonts w:ascii="Times New Roman" w:hAnsi="Times New Roman"/>
          <w:b/>
          <w:color w:val="000000" w:themeColor="tx1" w:themeShade="FF"/>
          <w:sz w:val="24"/>
          <w:szCs w:val="24"/>
        </w:rPr>
      </w:pPr>
    </w:p>
    <w:p w:rsidR="00E54F04" w:rsidRPr="00FD2910">
      <w:pPr>
        <w:bidi w:val="0"/>
        <w:jc w:val="center"/>
        <w:rPr>
          <w:rFonts w:ascii="Times New Roman" w:hAnsi="Times New Roman"/>
          <w:color w:val="000000" w:themeColor="tx1" w:themeShade="FF"/>
          <w:sz w:val="24"/>
          <w:szCs w:val="24"/>
        </w:rPr>
      </w:pPr>
      <w:r w:rsidRPr="00FD2910" w:rsidR="0057509E">
        <w:rPr>
          <w:rFonts w:ascii="Times New Roman" w:hAnsi="Times New Roman"/>
          <w:b/>
          <w:color w:val="000000" w:themeColor="tx1" w:themeShade="FF"/>
          <w:sz w:val="24"/>
          <w:szCs w:val="24"/>
        </w:rPr>
        <w:t xml:space="preserve">§ </w:t>
      </w:r>
      <w:r w:rsidRPr="00FD2910" w:rsidR="00F85144">
        <w:rPr>
          <w:rFonts w:ascii="Times New Roman" w:hAnsi="Times New Roman"/>
          <w:b/>
          <w:color w:val="000000" w:themeColor="tx1" w:themeShade="FF"/>
          <w:sz w:val="24"/>
          <w:szCs w:val="24"/>
        </w:rPr>
        <w:t>20</w:t>
      </w:r>
    </w:p>
    <w:p w:rsidR="00E54F04" w:rsidRPr="00FD2910">
      <w:pPr>
        <w:bidi w:val="0"/>
        <w:spacing w:after="200"/>
        <w:jc w:val="center"/>
        <w:rPr>
          <w:rFonts w:ascii="Times New Roman" w:hAnsi="Times New Roman"/>
          <w:color w:val="000000" w:themeColor="tx1" w:themeShade="FF"/>
          <w:sz w:val="24"/>
          <w:szCs w:val="24"/>
        </w:rPr>
      </w:pPr>
      <w:r w:rsidRPr="00FD2910" w:rsidR="0057509E">
        <w:rPr>
          <w:rFonts w:ascii="Times New Roman" w:hAnsi="Times New Roman"/>
          <w:b/>
          <w:color w:val="000000" w:themeColor="tx1" w:themeShade="FF"/>
          <w:sz w:val="24"/>
          <w:szCs w:val="24"/>
        </w:rPr>
        <w:t>Povinnosť mlčanlivosti</w:t>
      </w:r>
    </w:p>
    <w:p w:rsidR="00E54F04" w:rsidRPr="00FD2910">
      <w:pPr>
        <w:bidi w:val="0"/>
        <w:rPr>
          <w:rFonts w:ascii="Times New Roman" w:hAnsi="Times New Roman"/>
          <w:color w:val="000000" w:themeColor="tx1" w:themeShade="FF"/>
          <w:sz w:val="24"/>
          <w:szCs w:val="24"/>
        </w:rPr>
      </w:pP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(1) Zamestnanci </w:t>
      </w:r>
      <w:r w:rsidRPr="00FD2910" w:rsidR="0002032D">
        <w:rPr>
          <w:rFonts w:ascii="Times New Roman" w:hAnsi="Times New Roman"/>
          <w:color w:val="000000" w:themeColor="tx1" w:themeShade="FF"/>
          <w:sz w:val="24"/>
          <w:szCs w:val="24"/>
        </w:rPr>
        <w:t xml:space="preserve">príslušného </w:t>
      </w:r>
      <w:r w:rsidRPr="00FD2910" w:rsidR="007A4591">
        <w:rPr>
          <w:rFonts w:ascii="Times New Roman" w:hAnsi="Times New Roman"/>
          <w:color w:val="000000" w:themeColor="tx1" w:themeShade="FF"/>
          <w:sz w:val="24"/>
          <w:szCs w:val="24"/>
        </w:rPr>
        <w:t>orgán</w:t>
      </w:r>
      <w:r w:rsidRPr="00FD2910" w:rsidR="0002032D">
        <w:rPr>
          <w:rFonts w:ascii="Times New Roman" w:hAnsi="Times New Roman"/>
          <w:color w:val="000000" w:themeColor="tx1" w:themeShade="FF"/>
          <w:sz w:val="24"/>
          <w:szCs w:val="24"/>
        </w:rPr>
        <w:t>u</w:t>
      </w:r>
      <w:r w:rsidRPr="00FD2910" w:rsidR="007A4591">
        <w:rPr>
          <w:rFonts w:ascii="Times New Roman" w:hAnsi="Times New Roman"/>
          <w:color w:val="000000" w:themeColor="tx1" w:themeShade="FF"/>
          <w:sz w:val="24"/>
          <w:szCs w:val="24"/>
        </w:rPr>
        <w:t xml:space="preserve"> </w:t>
      </w:r>
      <w:r w:rsidRPr="00FD2910" w:rsidR="00F4052F">
        <w:rPr>
          <w:rFonts w:ascii="Times New Roman" w:hAnsi="Times New Roman"/>
          <w:color w:val="000000" w:themeColor="tx1" w:themeShade="FF"/>
          <w:sz w:val="24"/>
          <w:szCs w:val="24"/>
        </w:rPr>
        <w:t xml:space="preserve">štátnej správy </w:t>
      </w:r>
      <w:r w:rsidRPr="00FD2910" w:rsidR="007A4591">
        <w:rPr>
          <w:rFonts w:ascii="Times New Roman" w:hAnsi="Times New Roman"/>
          <w:color w:val="000000" w:themeColor="tx1" w:themeShade="FF"/>
          <w:sz w:val="24"/>
          <w:szCs w:val="24"/>
        </w:rPr>
        <w:t>a</w:t>
      </w:r>
      <w:r w:rsidRPr="00FD2910" w:rsidR="0002032D">
        <w:rPr>
          <w:rFonts w:ascii="Times New Roman" w:hAnsi="Times New Roman"/>
          <w:color w:val="000000" w:themeColor="tx1" w:themeShade="FF"/>
          <w:sz w:val="24"/>
          <w:szCs w:val="24"/>
        </w:rPr>
        <w:t xml:space="preserve"> vykonávajúceho subjektu </w:t>
      </w:r>
      <w:r w:rsidRPr="00FD2910" w:rsidR="0057509E">
        <w:rPr>
          <w:rFonts w:ascii="Times New Roman" w:hAnsi="Times New Roman"/>
          <w:color w:val="000000" w:themeColor="tx1" w:themeShade="FF"/>
          <w:sz w:val="24"/>
          <w:szCs w:val="24"/>
        </w:rPr>
        <w:t>sú povinní zachovávať mlčanlivosť o úkonoch vykonaných podľa tohto zákona a o informáciách získaných pri jeho vykonávaní</w:t>
      </w:r>
      <w:r w:rsidRPr="00FD2910" w:rsidR="007A4591">
        <w:rPr>
          <w:rFonts w:ascii="Times New Roman" w:hAnsi="Times New Roman"/>
          <w:color w:val="000000" w:themeColor="tx1" w:themeShade="FF"/>
          <w:sz w:val="24"/>
          <w:szCs w:val="24"/>
        </w:rPr>
        <w:t>.</w:t>
      </w: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(2) Povinnosti zachovávať mlčanlivosť podľa odseku 1 sa nemožno dovolávať voči</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a) orgánu činnému v trestnom konaní, </w:t>
      </w:r>
      <w:r w:rsidRPr="00FD2910" w:rsidR="001719EB">
        <w:rPr>
          <w:rFonts w:ascii="Times New Roman" w:hAnsi="Times New Roman"/>
          <w:color w:val="000000" w:themeColor="tx1" w:themeShade="FF"/>
          <w:sz w:val="24"/>
          <w:szCs w:val="24"/>
        </w:rPr>
        <w:t>ak</w:t>
      </w:r>
      <w:r w:rsidRPr="00FD2910" w:rsidR="0057509E">
        <w:rPr>
          <w:rFonts w:ascii="Times New Roman" w:hAnsi="Times New Roman"/>
          <w:color w:val="000000" w:themeColor="tx1" w:themeShade="FF"/>
          <w:sz w:val="24"/>
          <w:szCs w:val="24"/>
        </w:rPr>
        <w:t xml:space="preserve"> vedie konanie o trestnom čine súvisiacom s uplatňovaním medzinárodnej sankcie alebo s terorizmom alebo ak ide o splnenie oznamovacej povinnosti vzťahujúcej sa na taký trestný čin,</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b) osobám vykonávajúcim kontrolu podľa osobitného predpisu</w:t>
      </w:r>
      <w:r w:rsidRPr="00FD2910" w:rsidR="001B0A96">
        <w:rPr>
          <w:rFonts w:ascii="Times New Roman" w:hAnsi="Times New Roman"/>
          <w:color w:val="000000" w:themeColor="tx1" w:themeShade="FF"/>
          <w:sz w:val="24"/>
          <w:szCs w:val="24"/>
        </w:rPr>
        <w:t>,</w:t>
      </w:r>
      <w:r>
        <w:rPr>
          <w:rStyle w:val="FootnoteReference"/>
          <w:rFonts w:ascii="Times New Roman" w:hAnsi="Times New Roman"/>
          <w:color w:val="000000" w:themeColor="tx1" w:themeShade="FF"/>
          <w:sz w:val="24"/>
          <w:szCs w:val="24"/>
          <w:rtl w:val="0"/>
        </w:rPr>
        <w:footnoteReference w:id="30"/>
      </w:r>
      <w:r w:rsidRPr="00FD2910" w:rsidR="00B71F9B">
        <w:rPr>
          <w:rFonts w:ascii="Times New Roman" w:hAnsi="Times New Roman"/>
          <w:color w:val="000000" w:themeColor="tx1" w:themeShade="FF"/>
          <w:sz w:val="24"/>
          <w:szCs w:val="24"/>
        </w:rPr>
        <w:t>)</w:t>
      </w:r>
    </w:p>
    <w:p w:rsidR="00E54F04" w:rsidRPr="00FD2910" w:rsidP="00450399">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c) orgánom prokur</w:t>
      </w:r>
      <w:r w:rsidRPr="00FD2910" w:rsidR="001B0A96">
        <w:rPr>
          <w:rFonts w:ascii="Times New Roman" w:hAnsi="Times New Roman"/>
          <w:color w:val="000000" w:themeColor="tx1" w:themeShade="FF"/>
          <w:sz w:val="24"/>
          <w:szCs w:val="24"/>
        </w:rPr>
        <w:t>atúry pri výkone ich pôsobnosti,</w:t>
      </w:r>
      <w:r>
        <w:rPr>
          <w:rStyle w:val="FootnoteReference"/>
          <w:rFonts w:ascii="Times New Roman" w:hAnsi="Times New Roman"/>
          <w:color w:val="000000" w:themeColor="tx1" w:themeShade="FF"/>
          <w:sz w:val="24"/>
          <w:szCs w:val="24"/>
          <w:rtl w:val="0"/>
        </w:rPr>
        <w:footnoteReference w:id="31"/>
      </w:r>
      <w:r w:rsidRPr="00FD2910" w:rsidR="001B0A96">
        <w:rPr>
          <w:rFonts w:ascii="Times New Roman" w:hAnsi="Times New Roman"/>
          <w:color w:val="000000" w:themeColor="tx1" w:themeShade="FF"/>
          <w:sz w:val="24"/>
          <w:szCs w:val="24"/>
        </w:rPr>
        <w:t>)</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d) príslušnému orgánu zodpovednému za uplatňovanie kontrolného režimu pri výmene informácií významných pri plnení povinností podľa osobitného predpisu</w:t>
      </w:r>
      <w:r>
        <w:rPr>
          <w:rStyle w:val="FootnoteReference"/>
          <w:rFonts w:ascii="Times New Roman" w:hAnsi="Times New Roman"/>
          <w:color w:val="000000" w:themeColor="tx1" w:themeShade="FF"/>
          <w:sz w:val="24"/>
          <w:szCs w:val="24"/>
          <w:rtl w:val="0"/>
        </w:rPr>
        <w:footnoteReference w:id="32"/>
      </w:r>
      <w:r w:rsidRPr="00FD2910" w:rsidR="00301A91">
        <w:rPr>
          <w:rFonts w:ascii="Times New Roman" w:hAnsi="Times New Roman"/>
          <w:color w:val="000000" w:themeColor="tx1" w:themeShade="FF"/>
          <w:sz w:val="24"/>
          <w:szCs w:val="24"/>
        </w:rPr>
        <w:t>)</w:t>
      </w:r>
      <w:r w:rsidRPr="00FD2910" w:rsidR="0057509E">
        <w:rPr>
          <w:rFonts w:ascii="Times New Roman" w:hAnsi="Times New Roman"/>
          <w:color w:val="000000" w:themeColor="tx1" w:themeShade="FF"/>
          <w:sz w:val="24"/>
          <w:szCs w:val="24"/>
        </w:rPr>
        <w:t xml:space="preserve"> a tovarov, ktoré možno použiť na vykonávanie trestu smrti, mučenie alebo iné kruté, neľudské alebo ponižujúce zaobchádzanie </w:t>
      </w:r>
      <w:r w:rsidRPr="00FD2910" w:rsidR="00972A80">
        <w:rPr>
          <w:rFonts w:ascii="Times New Roman" w:hAnsi="Times New Roman"/>
          <w:color w:val="000000" w:themeColor="tx1" w:themeShade="FF"/>
          <w:sz w:val="24"/>
          <w:szCs w:val="24"/>
        </w:rPr>
        <w:t>alebo trestanie,</w:t>
      </w:r>
      <w:r>
        <w:rPr>
          <w:rStyle w:val="FootnoteReference"/>
          <w:rFonts w:ascii="Times New Roman" w:hAnsi="Times New Roman"/>
          <w:color w:val="000000" w:themeColor="tx1" w:themeShade="FF"/>
          <w:sz w:val="24"/>
          <w:szCs w:val="24"/>
          <w:rtl w:val="0"/>
        </w:rPr>
        <w:footnoteReference w:id="33"/>
      </w:r>
      <w:r w:rsidRPr="00FD2910" w:rsidR="00972A80">
        <w:rPr>
          <w:rFonts w:ascii="Times New Roman" w:hAnsi="Times New Roman"/>
          <w:color w:val="000000" w:themeColor="tx1" w:themeShade="FF"/>
          <w:sz w:val="24"/>
          <w:szCs w:val="24"/>
        </w:rPr>
        <w:t>)</w:t>
      </w:r>
    </w:p>
    <w:p w:rsidR="00E54F04" w:rsidRPr="00FD2910" w:rsidP="008855EC">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e) súdu rozhodujúcemu v </w:t>
      </w:r>
      <w:r w:rsidRPr="00FD2910" w:rsidR="00083442">
        <w:rPr>
          <w:rFonts w:ascii="Times New Roman" w:hAnsi="Times New Roman"/>
          <w:color w:val="000000" w:themeColor="tx1" w:themeShade="FF"/>
          <w:sz w:val="24"/>
          <w:szCs w:val="24"/>
        </w:rPr>
        <w:t>civilnom</w:t>
      </w:r>
      <w:r w:rsidRPr="00FD2910" w:rsidR="0057509E">
        <w:rPr>
          <w:rFonts w:ascii="Times New Roman" w:hAnsi="Times New Roman"/>
          <w:color w:val="000000" w:themeColor="tx1" w:themeShade="FF"/>
          <w:sz w:val="24"/>
          <w:szCs w:val="24"/>
        </w:rPr>
        <w:t xml:space="preserve"> s</w:t>
      </w:r>
      <w:r w:rsidRPr="00FD2910" w:rsidR="001D02B6">
        <w:rPr>
          <w:rFonts w:ascii="Times New Roman" w:hAnsi="Times New Roman"/>
          <w:color w:val="000000" w:themeColor="tx1" w:themeShade="FF"/>
          <w:sz w:val="24"/>
          <w:szCs w:val="24"/>
        </w:rPr>
        <w:t>porovom</w:t>
      </w:r>
      <w:r w:rsidRPr="00FD2910" w:rsidR="0057509E">
        <w:rPr>
          <w:rFonts w:ascii="Times New Roman" w:hAnsi="Times New Roman"/>
          <w:color w:val="000000" w:themeColor="tx1" w:themeShade="FF"/>
          <w:sz w:val="24"/>
          <w:szCs w:val="24"/>
        </w:rPr>
        <w:t xml:space="preserve"> konaní</w:t>
      </w:r>
      <w:r>
        <w:rPr>
          <w:rStyle w:val="FootnoteReference"/>
          <w:rFonts w:ascii="Times New Roman" w:hAnsi="Times New Roman"/>
          <w:color w:val="000000" w:themeColor="tx1" w:themeShade="FF"/>
          <w:sz w:val="24"/>
          <w:szCs w:val="24"/>
          <w:rtl w:val="0"/>
        </w:rPr>
        <w:footnoteReference w:id="34"/>
      </w:r>
      <w:r w:rsidRPr="00FD2910" w:rsidR="006D0A4C">
        <w:rPr>
          <w:rFonts w:ascii="Times New Roman" w:hAnsi="Times New Roman"/>
          <w:color w:val="000000" w:themeColor="tx1" w:themeShade="FF"/>
          <w:sz w:val="24"/>
          <w:szCs w:val="24"/>
        </w:rPr>
        <w:t xml:space="preserve">) </w:t>
      </w:r>
      <w:r w:rsidRPr="00FD2910" w:rsidR="0057509E">
        <w:rPr>
          <w:rFonts w:ascii="Times New Roman" w:hAnsi="Times New Roman"/>
          <w:color w:val="000000" w:themeColor="tx1" w:themeShade="FF"/>
          <w:sz w:val="24"/>
          <w:szCs w:val="24"/>
        </w:rPr>
        <w:t xml:space="preserve">spory týkajúce sa nároku vyplývajúceho z tohto zákona,  </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f) osobe, ktorá by si mohla uplatniť nárok na náhradu majetkovej ujmy spôsobenej postupom podľa tohto zákona, ak ide o dodatočné oznámenie skutočností rozhodujúcich pri uplatnení takého nároku; príslušné informácie je možné obmedziť alebo ich oznámenie odložiť až do doby, keď ich poskytnutie nemôže ohroziť naplnenie účelu tohto zákona,</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g) príslušnému zahraničnému orgánu pri výmene údajov na účely tohto zákona,</w:t>
      </w:r>
    </w:p>
    <w:p w:rsidR="00AA5D36" w:rsidRPr="00FD2910" w:rsidP="00AA5D36">
      <w:pPr>
        <w:bidi w:val="0"/>
        <w:spacing w:after="200"/>
        <w:ind w:firstLine="300"/>
        <w:jc w:val="both"/>
        <w:rPr>
          <w:rFonts w:ascii="Times New Roman" w:hAnsi="Times New Roman"/>
          <w:color w:val="000000" w:themeColor="tx1" w:themeShade="FF"/>
          <w:sz w:val="24"/>
          <w:szCs w:val="24"/>
        </w:rPr>
      </w:pPr>
      <w:r w:rsidRPr="00FD2910">
        <w:rPr>
          <w:rFonts w:ascii="Times New Roman" w:hAnsi="Times New Roman"/>
          <w:color w:val="000000" w:themeColor="tx1" w:themeShade="FF"/>
          <w:sz w:val="24"/>
          <w:szCs w:val="24"/>
        </w:rPr>
        <w:t>h) Slovenskej informačnej službe</w:t>
      </w:r>
      <w:r>
        <w:rPr>
          <w:rStyle w:val="FootnoteReference"/>
          <w:rFonts w:ascii="Times New Roman" w:hAnsi="Times New Roman"/>
          <w:color w:val="000000" w:themeColor="tx1" w:themeShade="FF"/>
          <w:sz w:val="24"/>
          <w:szCs w:val="24"/>
          <w:rtl w:val="0"/>
        </w:rPr>
        <w:footnoteReference w:id="35"/>
      </w:r>
      <w:r w:rsidRPr="00FD2910">
        <w:rPr>
          <w:rFonts w:ascii="Times New Roman" w:hAnsi="Times New Roman"/>
          <w:color w:val="000000" w:themeColor="tx1" w:themeShade="FF"/>
          <w:sz w:val="24"/>
          <w:szCs w:val="24"/>
        </w:rPr>
        <w:t>) pri poskytnutí informácií významných pr</w:t>
      </w:r>
      <w:r w:rsidRPr="00FD2910" w:rsidR="00574F89">
        <w:rPr>
          <w:rFonts w:ascii="Times New Roman" w:hAnsi="Times New Roman"/>
          <w:color w:val="000000" w:themeColor="tx1" w:themeShade="FF"/>
          <w:sz w:val="24"/>
          <w:szCs w:val="24"/>
        </w:rPr>
        <w:t>e</w:t>
      </w:r>
      <w:r w:rsidRPr="00FD2910">
        <w:rPr>
          <w:rFonts w:ascii="Times New Roman" w:hAnsi="Times New Roman"/>
          <w:color w:val="000000" w:themeColor="tx1" w:themeShade="FF"/>
          <w:sz w:val="24"/>
          <w:szCs w:val="24"/>
        </w:rPr>
        <w:t xml:space="preserve"> plnen</w:t>
      </w:r>
      <w:r w:rsidRPr="00FD2910" w:rsidR="00574F89">
        <w:rPr>
          <w:rFonts w:ascii="Times New Roman" w:hAnsi="Times New Roman"/>
          <w:color w:val="000000" w:themeColor="tx1" w:themeShade="FF"/>
          <w:sz w:val="24"/>
          <w:szCs w:val="24"/>
        </w:rPr>
        <w:t>ie</w:t>
      </w:r>
      <w:r w:rsidRPr="00FD2910">
        <w:rPr>
          <w:rFonts w:ascii="Times New Roman" w:hAnsi="Times New Roman"/>
          <w:color w:val="000000" w:themeColor="tx1" w:themeShade="FF"/>
          <w:sz w:val="24"/>
          <w:szCs w:val="24"/>
        </w:rPr>
        <w:t xml:space="preserve"> jej úloh, </w:t>
      </w:r>
    </w:p>
    <w:p w:rsidR="00AA5D36" w:rsidRPr="00FD2910" w:rsidP="0097284F">
      <w:pPr>
        <w:bidi w:val="0"/>
        <w:spacing w:after="200"/>
        <w:ind w:firstLine="300"/>
        <w:jc w:val="both"/>
        <w:rPr>
          <w:rFonts w:ascii="Times New Roman" w:hAnsi="Times New Roman"/>
          <w:color w:val="000000" w:themeColor="tx1" w:themeShade="FF"/>
          <w:sz w:val="24"/>
          <w:szCs w:val="24"/>
        </w:rPr>
      </w:pPr>
      <w:r w:rsidRPr="00FD2910">
        <w:rPr>
          <w:rFonts w:ascii="Times New Roman" w:hAnsi="Times New Roman"/>
          <w:color w:val="000000" w:themeColor="tx1" w:themeShade="FF"/>
          <w:sz w:val="24"/>
          <w:szCs w:val="24"/>
        </w:rPr>
        <w:t>i) Národnému bezpečnostnému úradu, Slovenskej informačnej službe, Vojenskému spravodajstvu a Policajnému zboru na účely vykonávania bezpečnostných previerok.</w:t>
      </w: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(3) </w:t>
      </w:r>
      <w:r w:rsidRPr="00FD2910" w:rsidR="00023675">
        <w:rPr>
          <w:rFonts w:ascii="Times New Roman" w:hAnsi="Times New Roman"/>
          <w:color w:val="000000" w:themeColor="tx1" w:themeShade="FF"/>
          <w:sz w:val="24"/>
          <w:szCs w:val="24"/>
        </w:rPr>
        <w:t>Príslušný o</w:t>
      </w:r>
      <w:r w:rsidRPr="00FD2910" w:rsidR="0057509E">
        <w:rPr>
          <w:rFonts w:ascii="Times New Roman" w:hAnsi="Times New Roman"/>
          <w:color w:val="000000" w:themeColor="tx1" w:themeShade="FF"/>
          <w:sz w:val="24"/>
          <w:szCs w:val="24"/>
        </w:rPr>
        <w:t xml:space="preserve">rgán štátnej správy </w:t>
      </w:r>
      <w:r w:rsidRPr="00FD2910" w:rsidR="00D675F5">
        <w:rPr>
          <w:rFonts w:ascii="Times New Roman" w:hAnsi="Times New Roman"/>
          <w:color w:val="000000" w:themeColor="tx1" w:themeShade="FF"/>
          <w:sz w:val="24"/>
          <w:szCs w:val="24"/>
        </w:rPr>
        <w:t>a</w:t>
      </w:r>
      <w:r w:rsidRPr="00FD2910" w:rsidR="00023675">
        <w:rPr>
          <w:rFonts w:ascii="Times New Roman" w:hAnsi="Times New Roman"/>
          <w:color w:val="000000" w:themeColor="tx1" w:themeShade="FF"/>
          <w:sz w:val="24"/>
          <w:szCs w:val="24"/>
        </w:rPr>
        <w:t> vykonávajúci subjekt</w:t>
      </w:r>
      <w:r w:rsidRPr="00FD2910" w:rsidR="00D675F5">
        <w:rPr>
          <w:rFonts w:ascii="Times New Roman" w:hAnsi="Times New Roman"/>
          <w:color w:val="000000" w:themeColor="tx1" w:themeShade="FF"/>
          <w:sz w:val="24"/>
          <w:szCs w:val="24"/>
        </w:rPr>
        <w:t xml:space="preserve"> </w:t>
      </w:r>
      <w:r w:rsidRPr="00FD2910" w:rsidR="001D02B6">
        <w:rPr>
          <w:rFonts w:ascii="Times New Roman" w:hAnsi="Times New Roman"/>
          <w:color w:val="000000" w:themeColor="tx1" w:themeShade="FF"/>
          <w:sz w:val="24"/>
          <w:szCs w:val="24"/>
        </w:rPr>
        <w:t xml:space="preserve">môže </w:t>
      </w:r>
      <w:r w:rsidRPr="00FD2910" w:rsidR="0057509E">
        <w:rPr>
          <w:rFonts w:ascii="Times New Roman" w:hAnsi="Times New Roman"/>
          <w:color w:val="000000" w:themeColor="tx1" w:themeShade="FF"/>
          <w:sz w:val="24"/>
          <w:szCs w:val="24"/>
        </w:rPr>
        <w:t>p</w:t>
      </w:r>
      <w:r w:rsidRPr="00FD2910" w:rsidR="001D02B6">
        <w:rPr>
          <w:rFonts w:ascii="Times New Roman" w:hAnsi="Times New Roman"/>
          <w:color w:val="000000" w:themeColor="tx1" w:themeShade="FF"/>
          <w:sz w:val="24"/>
          <w:szCs w:val="24"/>
        </w:rPr>
        <w:t>re</w:t>
      </w:r>
      <w:r w:rsidRPr="00FD2910" w:rsidR="0057509E">
        <w:rPr>
          <w:rFonts w:ascii="Times New Roman" w:hAnsi="Times New Roman"/>
          <w:color w:val="000000" w:themeColor="tx1" w:themeShade="FF"/>
          <w:sz w:val="24"/>
          <w:szCs w:val="24"/>
        </w:rPr>
        <w:t xml:space="preserve">d </w:t>
      </w:r>
      <w:r w:rsidRPr="00FD2910" w:rsidR="001D02B6">
        <w:rPr>
          <w:rFonts w:ascii="Times New Roman" w:hAnsi="Times New Roman"/>
          <w:color w:val="000000" w:themeColor="tx1" w:themeShade="FF"/>
          <w:sz w:val="24"/>
          <w:szCs w:val="24"/>
        </w:rPr>
        <w:t xml:space="preserve">vydaním rozhodnutia </w:t>
      </w:r>
      <w:r w:rsidRPr="00FD2910" w:rsidR="0057509E">
        <w:rPr>
          <w:rFonts w:ascii="Times New Roman" w:hAnsi="Times New Roman"/>
          <w:color w:val="000000" w:themeColor="tx1" w:themeShade="FF"/>
          <w:sz w:val="24"/>
          <w:szCs w:val="24"/>
        </w:rPr>
        <w:t xml:space="preserve">podľa § </w:t>
      </w:r>
      <w:r w:rsidRPr="00FD2910" w:rsidR="00D675F5">
        <w:rPr>
          <w:rFonts w:ascii="Times New Roman" w:hAnsi="Times New Roman"/>
          <w:color w:val="000000" w:themeColor="tx1" w:themeShade="FF"/>
          <w:sz w:val="24"/>
          <w:szCs w:val="24"/>
        </w:rPr>
        <w:t>21</w:t>
      </w:r>
      <w:r w:rsidRPr="00FD2910" w:rsidR="0057509E">
        <w:rPr>
          <w:rFonts w:ascii="Times New Roman" w:hAnsi="Times New Roman"/>
          <w:color w:val="000000" w:themeColor="tx1" w:themeShade="FF"/>
          <w:sz w:val="24"/>
          <w:szCs w:val="24"/>
        </w:rPr>
        <w:t xml:space="preserve"> poskytnúť informácie oprávnenému len so súhlasom príslušného orgánu činného v trestnom konaní.</w:t>
      </w:r>
    </w:p>
    <w:p w:rsidR="00E54F04" w:rsidRPr="00FD2910">
      <w:pPr>
        <w:bidi w:val="0"/>
        <w:jc w:val="center"/>
        <w:rPr>
          <w:rFonts w:ascii="Times New Roman" w:hAnsi="Times New Roman"/>
          <w:color w:val="000000" w:themeColor="tx1" w:themeShade="FF"/>
          <w:sz w:val="24"/>
          <w:szCs w:val="24"/>
        </w:rPr>
      </w:pPr>
      <w:r w:rsidRPr="00FD2910" w:rsidR="0057509E">
        <w:rPr>
          <w:rFonts w:ascii="Times New Roman" w:hAnsi="Times New Roman"/>
          <w:b/>
          <w:color w:val="000000" w:themeColor="tx1" w:themeShade="FF"/>
          <w:sz w:val="24"/>
          <w:szCs w:val="24"/>
        </w:rPr>
        <w:t xml:space="preserve">§ </w:t>
      </w:r>
      <w:r w:rsidRPr="00FD2910" w:rsidR="00D675F5">
        <w:rPr>
          <w:rFonts w:ascii="Times New Roman" w:hAnsi="Times New Roman"/>
          <w:b/>
          <w:color w:val="000000" w:themeColor="tx1" w:themeShade="FF"/>
          <w:sz w:val="24"/>
          <w:szCs w:val="24"/>
        </w:rPr>
        <w:t>21</w:t>
      </w:r>
    </w:p>
    <w:p w:rsidR="00E54F04" w:rsidRPr="00FD2910">
      <w:pPr>
        <w:bidi w:val="0"/>
        <w:spacing w:after="200"/>
        <w:jc w:val="center"/>
        <w:rPr>
          <w:rFonts w:ascii="Times New Roman" w:hAnsi="Times New Roman"/>
          <w:color w:val="000000" w:themeColor="tx1" w:themeShade="FF"/>
          <w:sz w:val="24"/>
          <w:szCs w:val="24"/>
        </w:rPr>
      </w:pPr>
      <w:r w:rsidRPr="00FD2910" w:rsidR="0057509E">
        <w:rPr>
          <w:rFonts w:ascii="Times New Roman" w:hAnsi="Times New Roman"/>
          <w:b/>
          <w:color w:val="000000" w:themeColor="tx1" w:themeShade="FF"/>
          <w:sz w:val="24"/>
          <w:szCs w:val="24"/>
        </w:rPr>
        <w:t>Priestupky</w:t>
      </w:r>
    </w:p>
    <w:p w:rsidR="00E54F04" w:rsidRPr="00FD2910">
      <w:pPr>
        <w:bidi w:val="0"/>
        <w:rPr>
          <w:rFonts w:ascii="Times New Roman" w:hAnsi="Times New Roman"/>
          <w:color w:val="000000" w:themeColor="tx1" w:themeShade="FF"/>
          <w:sz w:val="24"/>
          <w:szCs w:val="24"/>
        </w:rPr>
      </w:pP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(1) Priestupku sa dopustí ten, kto</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a) poruší obmedzenie, príkaz alebo zákaz vyplývajúci z medzinárodnej sankcie,</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b) nesplní oznamovaciu povinnosť podľa § 1</w:t>
      </w:r>
      <w:r w:rsidRPr="00FD2910" w:rsidR="00044953">
        <w:rPr>
          <w:rFonts w:ascii="Times New Roman" w:hAnsi="Times New Roman"/>
          <w:color w:val="000000" w:themeColor="tx1" w:themeShade="FF"/>
          <w:sz w:val="24"/>
          <w:szCs w:val="24"/>
        </w:rPr>
        <w:t>5</w:t>
      </w:r>
      <w:r w:rsidRPr="00FD2910" w:rsidR="0057509E">
        <w:rPr>
          <w:rFonts w:ascii="Times New Roman" w:hAnsi="Times New Roman"/>
          <w:color w:val="000000" w:themeColor="tx1" w:themeShade="FF"/>
          <w:sz w:val="24"/>
          <w:szCs w:val="24"/>
        </w:rPr>
        <w:t xml:space="preserve"> ods. 1,</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c) poruší povinnosť zachovávať mlčanlivosť podľa </w:t>
      </w:r>
      <w:r w:rsidRPr="00FD2910" w:rsidR="00CD47EF">
        <w:rPr>
          <w:rFonts w:ascii="Times New Roman" w:hAnsi="Times New Roman"/>
          <w:color w:val="000000" w:themeColor="tx1" w:themeShade="FF"/>
          <w:sz w:val="24"/>
          <w:szCs w:val="24"/>
        </w:rPr>
        <w:t>2</w:t>
      </w:r>
      <w:r w:rsidRPr="00FD2910" w:rsidR="001D02B6">
        <w:rPr>
          <w:rFonts w:ascii="Times New Roman" w:hAnsi="Times New Roman"/>
          <w:color w:val="000000" w:themeColor="tx1" w:themeShade="FF"/>
          <w:sz w:val="24"/>
          <w:szCs w:val="24"/>
        </w:rPr>
        <w:t>0</w:t>
      </w:r>
      <w:r w:rsidRPr="00FD2910" w:rsidR="00CD47EF">
        <w:rPr>
          <w:rFonts w:ascii="Times New Roman" w:hAnsi="Times New Roman"/>
          <w:color w:val="000000" w:themeColor="tx1" w:themeShade="FF"/>
          <w:sz w:val="24"/>
          <w:szCs w:val="24"/>
        </w:rPr>
        <w:t xml:space="preserve"> ods. 1,</w:t>
      </w:r>
    </w:p>
    <w:p w:rsidR="00E54F04" w:rsidRPr="00FD2910" w:rsidP="006E5E5F">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d) poruší práva k predmetu duševného vlastníctva, ktoré sú chránené osobitným predpisom</w:t>
      </w:r>
      <w:r>
        <w:rPr>
          <w:rStyle w:val="FootnoteReference"/>
          <w:rFonts w:ascii="Times New Roman" w:hAnsi="Times New Roman"/>
          <w:color w:val="000000" w:themeColor="tx1" w:themeShade="FF"/>
          <w:sz w:val="24"/>
          <w:szCs w:val="24"/>
          <w:rtl w:val="0"/>
        </w:rPr>
        <w:footnoteReference w:id="36"/>
      </w:r>
      <w:r w:rsidRPr="00FD2910" w:rsidR="000E7DD7">
        <w:rPr>
          <w:rFonts w:ascii="Times New Roman" w:hAnsi="Times New Roman"/>
          <w:color w:val="000000" w:themeColor="tx1" w:themeShade="FF"/>
          <w:sz w:val="24"/>
          <w:szCs w:val="24"/>
        </w:rPr>
        <w:t>)</w:t>
      </w:r>
      <w:r w:rsidRPr="00FD2910" w:rsidR="0057509E">
        <w:rPr>
          <w:rFonts w:ascii="Times New Roman" w:hAnsi="Times New Roman"/>
          <w:color w:val="000000" w:themeColor="tx1" w:themeShade="FF"/>
          <w:sz w:val="24"/>
          <w:szCs w:val="24"/>
        </w:rPr>
        <w:t xml:space="preserve"> tak, že tieto práva prevedie na inú osobu alebo dá súhlas na ich využitie alebo použitie v rozpore s medzinárodnou sankciou alebo nariadením vlády.  </w:t>
      </w: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(2) Za priestupok podľa odseku 1 písm. a) a b) sa uloží pokuta od 5 000 eur do 66 400 eur.</w:t>
      </w: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(3) Za priestupok podľa odseku 1 písm. c) sa uloží pokuta od 109 eur do 6 600 eur a za priestupok podľa odseku 1 písm. d) sa uloží pokuta od 1000 eur do 16 600 eur.</w:t>
      </w: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(4) Ak konaním podľa odseku 1 došlo k ohrozeniu alebo porušeniu zahraničnopolitického alebo bezpečnostného záujmu štátu, uloží sa pokuta až do výšky dvojnásobku sumy uvedenej v odseku 2 a 3; na tento účel si orgán príslušný na rozhodovanie vo veci pred vydaním rozhodnutia vyžiada vyjadrenie </w:t>
      </w:r>
      <w:r w:rsidRPr="00FD2910" w:rsidR="0066264D">
        <w:rPr>
          <w:rFonts w:ascii="Times New Roman" w:hAnsi="Times New Roman"/>
          <w:color w:val="000000" w:themeColor="tx1" w:themeShade="FF"/>
          <w:sz w:val="24"/>
          <w:szCs w:val="24"/>
        </w:rPr>
        <w:t>m</w:t>
      </w:r>
      <w:r w:rsidRPr="00FD2910" w:rsidR="0057509E">
        <w:rPr>
          <w:rFonts w:ascii="Times New Roman" w:hAnsi="Times New Roman"/>
          <w:color w:val="000000" w:themeColor="tx1" w:themeShade="FF"/>
          <w:sz w:val="24"/>
          <w:szCs w:val="24"/>
        </w:rPr>
        <w:t>inisterstva zahraničných vecí alebo Slovenskej informačnej služby.</w:t>
      </w: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(5) </w:t>
      </w:r>
      <w:r w:rsidRPr="00FD2910" w:rsidR="00DE4156">
        <w:rPr>
          <w:rFonts w:ascii="Times New Roman" w:hAnsi="Times New Roman"/>
          <w:color w:val="000000" w:themeColor="tx1" w:themeShade="FF"/>
          <w:sz w:val="24"/>
          <w:szCs w:val="24"/>
        </w:rPr>
        <w:t>Orgánom zodpovedným za rozhodovanie podľa odsekov 1 až 3 je v rozsahu svojej p</w:t>
      </w:r>
      <w:r w:rsidRPr="00FD2910" w:rsidR="00F3021B">
        <w:rPr>
          <w:rFonts w:ascii="Times New Roman" w:hAnsi="Times New Roman"/>
          <w:color w:val="000000" w:themeColor="tx1" w:themeShade="FF"/>
          <w:sz w:val="24"/>
          <w:szCs w:val="24"/>
        </w:rPr>
        <w:t>ôsobnosti</w:t>
      </w:r>
      <w:r w:rsidRPr="00FD2910" w:rsidR="000C160B">
        <w:rPr>
          <w:rFonts w:ascii="Times New Roman" w:hAnsi="Times New Roman"/>
          <w:color w:val="000000" w:themeColor="tx1" w:themeShade="FF"/>
          <w:sz w:val="24"/>
          <w:szCs w:val="24"/>
          <w:vertAlign w:val="superscript"/>
        </w:rPr>
        <w:t>2</w:t>
      </w:r>
      <w:r w:rsidRPr="00FD2910" w:rsidR="005E1450">
        <w:rPr>
          <w:rFonts w:ascii="Times New Roman" w:hAnsi="Times New Roman"/>
          <w:color w:val="000000" w:themeColor="tx1" w:themeShade="FF"/>
          <w:sz w:val="24"/>
          <w:szCs w:val="24"/>
          <w:vertAlign w:val="superscript"/>
        </w:rPr>
        <w:t>8</w:t>
      </w:r>
      <w:r w:rsidRPr="00FD2910" w:rsidR="000C160B">
        <w:rPr>
          <w:rFonts w:ascii="Times New Roman" w:hAnsi="Times New Roman"/>
          <w:color w:val="000000" w:themeColor="tx1" w:themeShade="FF"/>
          <w:sz w:val="24"/>
          <w:szCs w:val="24"/>
        </w:rPr>
        <w:t xml:space="preserve">) </w:t>
      </w:r>
      <w:r w:rsidRPr="00FD2910" w:rsidR="00DE4156">
        <w:rPr>
          <w:rFonts w:ascii="Times New Roman" w:hAnsi="Times New Roman"/>
          <w:color w:val="000000" w:themeColor="tx1" w:themeShade="FF"/>
          <w:sz w:val="24"/>
          <w:szCs w:val="24"/>
        </w:rPr>
        <w:t>príslušný orgán štátnej správy a</w:t>
      </w:r>
      <w:r w:rsidRPr="00FD2910" w:rsidR="00023675">
        <w:rPr>
          <w:rFonts w:ascii="Times New Roman" w:hAnsi="Times New Roman"/>
          <w:color w:val="000000" w:themeColor="tx1" w:themeShade="FF"/>
          <w:sz w:val="24"/>
          <w:szCs w:val="24"/>
        </w:rPr>
        <w:t> vykonávajúci subjekt</w:t>
      </w:r>
      <w:r w:rsidRPr="00FD2910" w:rsidR="00E26300">
        <w:rPr>
          <w:rFonts w:ascii="Times New Roman" w:hAnsi="Times New Roman"/>
          <w:color w:val="000000" w:themeColor="tx1" w:themeShade="FF"/>
          <w:sz w:val="24"/>
          <w:szCs w:val="24"/>
        </w:rPr>
        <w:t>.</w:t>
      </w: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(6) </w:t>
      </w:r>
      <w:r w:rsidRPr="00FD2910" w:rsidR="00056A81">
        <w:rPr>
          <w:rFonts w:ascii="Times New Roman" w:hAnsi="Times New Roman"/>
          <w:color w:val="000000" w:themeColor="tx1" w:themeShade="FF"/>
          <w:sz w:val="24"/>
          <w:szCs w:val="24"/>
        </w:rPr>
        <w:t>Ak vec nepatrí do pôsobnosti príslušných orgánov štátn</w:t>
      </w:r>
      <w:r w:rsidRPr="00FD2910" w:rsidR="008855EC">
        <w:rPr>
          <w:rFonts w:ascii="Times New Roman" w:hAnsi="Times New Roman"/>
          <w:color w:val="000000" w:themeColor="tx1" w:themeShade="FF"/>
          <w:sz w:val="24"/>
          <w:szCs w:val="24"/>
        </w:rPr>
        <w:t xml:space="preserve">ej správy uvedených v odseku 5, </w:t>
      </w:r>
      <w:r w:rsidRPr="00FD2910" w:rsidR="00056A81">
        <w:rPr>
          <w:rFonts w:ascii="Times New Roman" w:hAnsi="Times New Roman"/>
          <w:color w:val="000000" w:themeColor="tx1" w:themeShade="FF"/>
          <w:sz w:val="24"/>
          <w:szCs w:val="24"/>
        </w:rPr>
        <w:t>je orgánom príslušným na rozhodnutie podľa odsekov 1 až 3 Ministerstvo financií Slovenskej republiky</w:t>
      </w:r>
      <w:r w:rsidRPr="00FD2910" w:rsidR="00E26300">
        <w:rPr>
          <w:rFonts w:ascii="Times New Roman" w:hAnsi="Times New Roman"/>
          <w:color w:val="000000" w:themeColor="tx1" w:themeShade="FF"/>
          <w:sz w:val="24"/>
          <w:szCs w:val="24"/>
        </w:rPr>
        <w:t>.</w:t>
      </w: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(7) </w:t>
      </w:r>
      <w:r w:rsidRPr="00FD2910" w:rsidR="00056A81">
        <w:rPr>
          <w:rFonts w:ascii="Times New Roman" w:hAnsi="Times New Roman"/>
          <w:color w:val="000000" w:themeColor="tx1" w:themeShade="FF"/>
          <w:sz w:val="24"/>
          <w:szCs w:val="24"/>
        </w:rPr>
        <w:t xml:space="preserve">Príslušný orgán podľa odsekov 5 a 6 je povinný </w:t>
      </w:r>
      <w:r w:rsidRPr="00FD2910" w:rsidR="008855EC">
        <w:rPr>
          <w:rFonts w:ascii="Times New Roman" w:hAnsi="Times New Roman"/>
          <w:color w:val="000000" w:themeColor="tx1" w:themeShade="FF"/>
          <w:sz w:val="24"/>
          <w:szCs w:val="24"/>
        </w:rPr>
        <w:t xml:space="preserve">si </w:t>
      </w:r>
      <w:r w:rsidRPr="00FD2910" w:rsidR="00056A81">
        <w:rPr>
          <w:rFonts w:ascii="Times New Roman" w:hAnsi="Times New Roman"/>
          <w:color w:val="000000" w:themeColor="tx1" w:themeShade="FF"/>
          <w:sz w:val="24"/>
          <w:szCs w:val="24"/>
        </w:rPr>
        <w:t xml:space="preserve">pred vydaním rozhodnutia vyžiadať vyjadrenie </w:t>
      </w:r>
      <w:r w:rsidRPr="00FD2910" w:rsidR="005E179D">
        <w:rPr>
          <w:rFonts w:ascii="Times New Roman" w:hAnsi="Times New Roman"/>
          <w:color w:val="000000" w:themeColor="tx1" w:themeShade="FF"/>
          <w:sz w:val="24"/>
          <w:szCs w:val="24"/>
        </w:rPr>
        <w:t>m</w:t>
      </w:r>
      <w:r w:rsidRPr="00FD2910" w:rsidR="00056A81">
        <w:rPr>
          <w:rFonts w:ascii="Times New Roman" w:hAnsi="Times New Roman"/>
          <w:color w:val="000000" w:themeColor="tx1" w:themeShade="FF"/>
          <w:sz w:val="24"/>
          <w:szCs w:val="24"/>
        </w:rPr>
        <w:t>inisterstva zahraničných vecí o rozsahu a intenzite porušenia zahraničnopolitických alebo bezpečnostnýc</w:t>
      </w:r>
      <w:r w:rsidRPr="00FD2910" w:rsidR="009D51E3">
        <w:rPr>
          <w:rFonts w:ascii="Times New Roman" w:hAnsi="Times New Roman"/>
          <w:color w:val="000000" w:themeColor="tx1" w:themeShade="FF"/>
          <w:sz w:val="24"/>
          <w:szCs w:val="24"/>
        </w:rPr>
        <w:t xml:space="preserve">h záujmov Slovenskej republiky. </w:t>
      </w:r>
      <w:r w:rsidRPr="00FD2910" w:rsidR="00056A81">
        <w:rPr>
          <w:rFonts w:ascii="Times New Roman" w:hAnsi="Times New Roman"/>
          <w:color w:val="000000" w:themeColor="tx1" w:themeShade="FF"/>
          <w:sz w:val="24"/>
          <w:szCs w:val="24"/>
        </w:rPr>
        <w:t>Ministerstvo zahraničných vecí je povinné zaslať vyjadrenie do desiatich pracovných dní od doručenia žiadosti o vyjadrenie</w:t>
      </w:r>
      <w:r w:rsidRPr="00FD2910" w:rsidR="0057509E">
        <w:rPr>
          <w:rFonts w:ascii="Times New Roman" w:hAnsi="Times New Roman"/>
          <w:color w:val="000000" w:themeColor="tx1" w:themeShade="FF"/>
          <w:sz w:val="24"/>
          <w:szCs w:val="24"/>
        </w:rPr>
        <w:t>.</w:t>
      </w:r>
    </w:p>
    <w:p w:rsidR="00E26300"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(8) </w:t>
      </w:r>
      <w:r w:rsidRPr="00FD2910" w:rsidR="00056A81">
        <w:rPr>
          <w:rFonts w:ascii="Times New Roman" w:hAnsi="Times New Roman"/>
          <w:color w:val="000000" w:themeColor="tx1" w:themeShade="FF"/>
          <w:sz w:val="24"/>
          <w:szCs w:val="24"/>
        </w:rPr>
        <w:t xml:space="preserve">Príslušný orgán štátnej správy podľa odsekov 5 a 6 oznámi </w:t>
      </w:r>
      <w:r w:rsidRPr="00FD2910" w:rsidR="00732A3B">
        <w:rPr>
          <w:rFonts w:ascii="Times New Roman" w:hAnsi="Times New Roman"/>
          <w:color w:val="000000" w:themeColor="tx1" w:themeShade="FF"/>
          <w:sz w:val="24"/>
          <w:szCs w:val="24"/>
        </w:rPr>
        <w:t>m</w:t>
      </w:r>
      <w:r w:rsidRPr="00FD2910" w:rsidR="00056A81">
        <w:rPr>
          <w:rFonts w:ascii="Times New Roman" w:hAnsi="Times New Roman"/>
          <w:color w:val="000000" w:themeColor="tx1" w:themeShade="FF"/>
          <w:sz w:val="24"/>
          <w:szCs w:val="24"/>
        </w:rPr>
        <w:t>inisterstvu zahraničných vecí a Slovenskej informačnej službe uloženie pokuty; oznámenie obsahuje identifikáciu fyzickej osoby, ktorej bola uložená pokuta, výšku uloženej pokuty a identifikáciu priestupku, za ktorý bola pokuta uložená</w:t>
      </w:r>
      <w:r w:rsidRPr="00FD2910">
        <w:rPr>
          <w:rFonts w:ascii="Times New Roman" w:hAnsi="Times New Roman"/>
          <w:color w:val="000000" w:themeColor="tx1" w:themeShade="FF"/>
          <w:sz w:val="24"/>
          <w:szCs w:val="24"/>
        </w:rPr>
        <w:t>.</w:t>
      </w: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(9) Na </w:t>
      </w:r>
      <w:r w:rsidRPr="00FD2910" w:rsidR="0066264D">
        <w:rPr>
          <w:rFonts w:ascii="Times New Roman" w:hAnsi="Times New Roman"/>
          <w:color w:val="000000" w:themeColor="tx1" w:themeShade="FF"/>
          <w:sz w:val="24"/>
          <w:szCs w:val="24"/>
        </w:rPr>
        <w:t xml:space="preserve">priestupky a ich </w:t>
      </w:r>
      <w:r w:rsidRPr="00FD2910" w:rsidR="0057509E">
        <w:rPr>
          <w:rFonts w:ascii="Times New Roman" w:hAnsi="Times New Roman"/>
          <w:color w:val="000000" w:themeColor="tx1" w:themeShade="FF"/>
          <w:sz w:val="24"/>
          <w:szCs w:val="24"/>
        </w:rPr>
        <w:t>prejednávanie sa vzťahuje všeobecný predpis o</w:t>
      </w:r>
      <w:r w:rsidRPr="00FD2910" w:rsidR="009936AF">
        <w:rPr>
          <w:rFonts w:ascii="Times New Roman" w:hAnsi="Times New Roman"/>
          <w:color w:val="000000" w:themeColor="tx1" w:themeShade="FF"/>
          <w:sz w:val="24"/>
          <w:szCs w:val="24"/>
        </w:rPr>
        <w:t> </w:t>
      </w:r>
      <w:r w:rsidRPr="00FD2910" w:rsidR="0057509E">
        <w:rPr>
          <w:rFonts w:ascii="Times New Roman" w:hAnsi="Times New Roman"/>
          <w:color w:val="000000" w:themeColor="tx1" w:themeShade="FF"/>
          <w:sz w:val="24"/>
          <w:szCs w:val="24"/>
        </w:rPr>
        <w:t>priestupkoch</w:t>
      </w:r>
      <w:r w:rsidRPr="00FD2910" w:rsidR="009936AF">
        <w:rPr>
          <w:rFonts w:ascii="Times New Roman" w:hAnsi="Times New Roman"/>
          <w:color w:val="000000" w:themeColor="tx1" w:themeShade="FF"/>
          <w:sz w:val="24"/>
          <w:szCs w:val="24"/>
        </w:rPr>
        <w:t>.</w:t>
      </w:r>
      <w:r>
        <w:rPr>
          <w:rStyle w:val="FootnoteReference"/>
          <w:rFonts w:ascii="Times New Roman" w:hAnsi="Times New Roman"/>
          <w:color w:val="000000" w:themeColor="tx1" w:themeShade="FF"/>
          <w:sz w:val="24"/>
          <w:szCs w:val="24"/>
          <w:rtl w:val="0"/>
        </w:rPr>
        <w:footnoteReference w:id="37"/>
      </w:r>
      <w:r w:rsidRPr="00FD2910" w:rsidR="000C160B">
        <w:rPr>
          <w:rFonts w:ascii="Times New Roman" w:hAnsi="Times New Roman"/>
          <w:color w:val="000000" w:themeColor="tx1" w:themeShade="FF"/>
          <w:sz w:val="24"/>
          <w:szCs w:val="24"/>
        </w:rPr>
        <w:t>)</w:t>
      </w:r>
    </w:p>
    <w:p w:rsidR="00E54F04" w:rsidRPr="00FD2910">
      <w:pPr>
        <w:bidi w:val="0"/>
        <w:jc w:val="center"/>
        <w:rPr>
          <w:rFonts w:ascii="Times New Roman" w:hAnsi="Times New Roman"/>
          <w:color w:val="000000" w:themeColor="tx1" w:themeShade="FF"/>
          <w:sz w:val="24"/>
          <w:szCs w:val="24"/>
        </w:rPr>
      </w:pPr>
      <w:r w:rsidRPr="00FD2910" w:rsidR="00DC5047">
        <w:rPr>
          <w:rFonts w:ascii="Times New Roman" w:hAnsi="Times New Roman"/>
          <w:b/>
          <w:color w:val="000000" w:themeColor="tx1" w:themeShade="FF"/>
          <w:sz w:val="24"/>
          <w:szCs w:val="24"/>
        </w:rPr>
        <w:t xml:space="preserve">§ </w:t>
      </w:r>
      <w:r w:rsidRPr="00FD2910" w:rsidR="00AE3447">
        <w:rPr>
          <w:rFonts w:ascii="Times New Roman" w:hAnsi="Times New Roman"/>
          <w:b/>
          <w:color w:val="000000" w:themeColor="tx1" w:themeShade="FF"/>
          <w:sz w:val="24"/>
          <w:szCs w:val="24"/>
        </w:rPr>
        <w:t>22</w:t>
      </w:r>
    </w:p>
    <w:p w:rsidR="00E54F04" w:rsidRPr="00FD2910">
      <w:pPr>
        <w:bidi w:val="0"/>
        <w:spacing w:after="200"/>
        <w:jc w:val="center"/>
        <w:rPr>
          <w:rFonts w:ascii="Times New Roman" w:hAnsi="Times New Roman"/>
          <w:color w:val="000000" w:themeColor="tx1" w:themeShade="FF"/>
          <w:sz w:val="24"/>
          <w:szCs w:val="24"/>
        </w:rPr>
      </w:pPr>
      <w:r w:rsidRPr="00FD2910" w:rsidR="0057509E">
        <w:rPr>
          <w:rFonts w:ascii="Times New Roman" w:hAnsi="Times New Roman"/>
          <w:b/>
          <w:color w:val="000000" w:themeColor="tx1" w:themeShade="FF"/>
          <w:sz w:val="24"/>
          <w:szCs w:val="24"/>
        </w:rPr>
        <w:t>Iné správne delikty</w:t>
      </w:r>
    </w:p>
    <w:p w:rsidR="00E54F04" w:rsidRPr="00FD2910">
      <w:pPr>
        <w:bidi w:val="0"/>
        <w:rPr>
          <w:rFonts w:ascii="Times New Roman" w:hAnsi="Times New Roman"/>
          <w:color w:val="000000" w:themeColor="tx1" w:themeShade="FF"/>
          <w:sz w:val="24"/>
          <w:szCs w:val="24"/>
        </w:rPr>
      </w:pPr>
    </w:p>
    <w:p w:rsidR="00E54F04" w:rsidRPr="00FD2910" w:rsidP="00675545">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(1) </w:t>
      </w:r>
      <w:r w:rsidRPr="00FD2910" w:rsidR="00023675">
        <w:rPr>
          <w:rFonts w:ascii="Times New Roman" w:hAnsi="Times New Roman"/>
          <w:color w:val="000000" w:themeColor="tx1" w:themeShade="FF"/>
          <w:sz w:val="24"/>
          <w:szCs w:val="24"/>
        </w:rPr>
        <w:t>Iného s</w:t>
      </w:r>
      <w:r w:rsidRPr="00FD2910" w:rsidR="0057509E">
        <w:rPr>
          <w:rFonts w:ascii="Times New Roman" w:hAnsi="Times New Roman"/>
          <w:color w:val="000000" w:themeColor="tx1" w:themeShade="FF"/>
          <w:sz w:val="24"/>
          <w:szCs w:val="24"/>
        </w:rPr>
        <w:t>právneho deliktu sa dopustí právnická osoba alebo fyzická osoba – podnikateľ</w:t>
      </w:r>
      <w:r w:rsidRPr="00FD2910" w:rsidR="0011151D">
        <w:rPr>
          <w:rFonts w:ascii="Times New Roman" w:hAnsi="Times New Roman"/>
          <w:color w:val="000000" w:themeColor="tx1" w:themeShade="FF"/>
          <w:sz w:val="24"/>
          <w:szCs w:val="24"/>
        </w:rPr>
        <w:t>,</w:t>
      </w:r>
      <w:r>
        <w:rPr>
          <w:rStyle w:val="FootnoteReference"/>
          <w:rFonts w:ascii="Times New Roman" w:hAnsi="Times New Roman"/>
          <w:color w:val="000000" w:themeColor="tx1" w:themeShade="FF"/>
          <w:sz w:val="24"/>
          <w:szCs w:val="24"/>
          <w:rtl w:val="0"/>
        </w:rPr>
        <w:footnoteReference w:id="38"/>
      </w:r>
      <w:r w:rsidRPr="00FD2910" w:rsidR="0011151D">
        <w:rPr>
          <w:rFonts w:ascii="Times New Roman" w:hAnsi="Times New Roman"/>
          <w:color w:val="000000" w:themeColor="tx1" w:themeShade="FF"/>
          <w:sz w:val="24"/>
          <w:szCs w:val="24"/>
        </w:rPr>
        <w:t xml:space="preserve">) </w:t>
      </w:r>
      <w:r w:rsidRPr="00FD2910" w:rsidR="001719EB">
        <w:rPr>
          <w:rFonts w:ascii="Times New Roman" w:hAnsi="Times New Roman"/>
          <w:color w:val="000000" w:themeColor="tx1" w:themeShade="FF"/>
          <w:sz w:val="24"/>
          <w:szCs w:val="24"/>
        </w:rPr>
        <w:t>ktorá</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a) poruší obmedzenie, príkaz alebo zákaz vyplývajúci z medzinárodnej sankcie,</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b) nesplní oznamovaciu povinnosť podľa § 1</w:t>
      </w:r>
      <w:r w:rsidRPr="00FD2910" w:rsidR="00044953">
        <w:rPr>
          <w:rFonts w:ascii="Times New Roman" w:hAnsi="Times New Roman"/>
          <w:color w:val="000000" w:themeColor="tx1" w:themeShade="FF"/>
          <w:sz w:val="24"/>
          <w:szCs w:val="24"/>
        </w:rPr>
        <w:t>5</w:t>
      </w:r>
      <w:r w:rsidRPr="00FD2910" w:rsidR="0057509E">
        <w:rPr>
          <w:rFonts w:ascii="Times New Roman" w:hAnsi="Times New Roman"/>
          <w:color w:val="000000" w:themeColor="tx1" w:themeShade="FF"/>
          <w:sz w:val="24"/>
          <w:szCs w:val="24"/>
        </w:rPr>
        <w:t xml:space="preserve"> ods. 1,</w:t>
      </w:r>
    </w:p>
    <w:p w:rsidR="00E54F04" w:rsidRPr="00FD2910">
      <w:pPr>
        <w:bidi w:val="0"/>
        <w:spacing w:after="200"/>
        <w:ind w:firstLine="30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c) poruší práva k predmetu duševného vlastníctva, ktoré sú chránené osobitným predpisom</w:t>
      </w:r>
      <w:r w:rsidRPr="00FD2910" w:rsidR="001056AD">
        <w:rPr>
          <w:rFonts w:ascii="Times New Roman" w:hAnsi="Times New Roman"/>
          <w:color w:val="000000" w:themeColor="tx1" w:themeShade="FF"/>
          <w:sz w:val="24"/>
          <w:szCs w:val="24"/>
          <w:vertAlign w:val="superscript"/>
        </w:rPr>
        <w:t>3</w:t>
      </w:r>
      <w:r w:rsidRPr="00FD2910" w:rsidR="00EE33A8">
        <w:rPr>
          <w:rFonts w:ascii="Times New Roman" w:hAnsi="Times New Roman"/>
          <w:color w:val="000000" w:themeColor="tx1" w:themeShade="FF"/>
          <w:sz w:val="24"/>
          <w:szCs w:val="24"/>
          <w:vertAlign w:val="superscript"/>
        </w:rPr>
        <w:t>4</w:t>
      </w:r>
      <w:r w:rsidRPr="00FD2910" w:rsidR="001056AD">
        <w:rPr>
          <w:rFonts w:ascii="Times New Roman" w:hAnsi="Times New Roman"/>
          <w:color w:val="000000" w:themeColor="tx1" w:themeShade="FF"/>
          <w:sz w:val="24"/>
          <w:szCs w:val="24"/>
        </w:rPr>
        <w:t>)</w:t>
      </w:r>
      <w:r w:rsidRPr="00FD2910" w:rsidR="0057509E">
        <w:rPr>
          <w:rFonts w:ascii="Times New Roman" w:hAnsi="Times New Roman"/>
          <w:color w:val="000000" w:themeColor="tx1" w:themeShade="FF"/>
          <w:sz w:val="24"/>
          <w:szCs w:val="24"/>
        </w:rPr>
        <w:t xml:space="preserve"> tak, že tieto práva prevedie na inú osobu alebo dá súhlas na ich využitie alebo použitie v rozpore s medzinárodnou sankciou alebo nariadením vlády.</w:t>
      </w:r>
    </w:p>
    <w:p w:rsidR="001719EB"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(2) Za </w:t>
      </w:r>
      <w:r w:rsidRPr="00FD2910" w:rsidR="00023675">
        <w:rPr>
          <w:rFonts w:ascii="Times New Roman" w:hAnsi="Times New Roman"/>
          <w:color w:val="000000" w:themeColor="tx1" w:themeShade="FF"/>
          <w:sz w:val="24"/>
          <w:szCs w:val="24"/>
        </w:rPr>
        <w:t xml:space="preserve">iný </w:t>
      </w:r>
      <w:r w:rsidRPr="00FD2910" w:rsidR="0057509E">
        <w:rPr>
          <w:rFonts w:ascii="Times New Roman" w:hAnsi="Times New Roman"/>
          <w:color w:val="000000" w:themeColor="tx1" w:themeShade="FF"/>
          <w:sz w:val="24"/>
          <w:szCs w:val="24"/>
        </w:rPr>
        <w:t>správny delikt podľa odseku 1 sa uloží pokuta od 50 000 eur do 132 800 eur.</w:t>
      </w:r>
    </w:p>
    <w:p w:rsidR="001719EB" w:rsidRPr="00FD2910" w:rsidP="00386C81">
      <w:pPr>
        <w:bidi w:val="0"/>
        <w:spacing w:after="200"/>
        <w:ind w:firstLine="450"/>
        <w:jc w:val="both"/>
        <w:rPr>
          <w:rFonts w:ascii="Times New Roman" w:hAnsi="Times New Roman"/>
          <w:color w:val="000000" w:themeColor="tx1" w:themeShade="FF"/>
          <w:sz w:val="24"/>
          <w:szCs w:val="24"/>
        </w:rPr>
      </w:pPr>
      <w:r w:rsidRPr="00FD2910">
        <w:rPr>
          <w:rFonts w:ascii="Times New Roman" w:hAnsi="Times New Roman"/>
          <w:color w:val="000000" w:themeColor="tx1" w:themeShade="FF"/>
          <w:sz w:val="24"/>
          <w:szCs w:val="24"/>
        </w:rPr>
        <w:t xml:space="preserve">(3) Iné správne delikty podľa odseku 1 prejednáva </w:t>
      </w:r>
      <w:r w:rsidRPr="00FD2910" w:rsidR="00023675">
        <w:rPr>
          <w:rFonts w:ascii="Times New Roman" w:hAnsi="Times New Roman"/>
          <w:color w:val="000000" w:themeColor="tx1" w:themeShade="FF"/>
          <w:sz w:val="24"/>
          <w:szCs w:val="24"/>
        </w:rPr>
        <w:t xml:space="preserve">príslušný </w:t>
      </w:r>
      <w:r w:rsidRPr="00FD2910">
        <w:rPr>
          <w:rFonts w:ascii="Times New Roman" w:hAnsi="Times New Roman"/>
          <w:color w:val="000000" w:themeColor="tx1" w:themeShade="FF"/>
          <w:sz w:val="24"/>
          <w:szCs w:val="24"/>
        </w:rPr>
        <w:t>orgán štátnej sprá</w:t>
      </w:r>
      <w:r w:rsidRPr="00FD2910" w:rsidR="00386C81">
        <w:rPr>
          <w:rFonts w:ascii="Times New Roman" w:hAnsi="Times New Roman"/>
          <w:color w:val="000000" w:themeColor="tx1" w:themeShade="FF"/>
          <w:sz w:val="24"/>
          <w:szCs w:val="24"/>
        </w:rPr>
        <w:t>vy</w:t>
      </w:r>
      <w:r w:rsidRPr="00FD2910">
        <w:rPr>
          <w:rFonts w:ascii="Times New Roman" w:hAnsi="Times New Roman"/>
          <w:color w:val="000000" w:themeColor="tx1" w:themeShade="FF"/>
          <w:sz w:val="24"/>
          <w:szCs w:val="24"/>
        </w:rPr>
        <w:t>, do pôsobnosti ktorého vec patrí.</w:t>
      </w:r>
    </w:p>
    <w:p w:rsidR="001719EB"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w:t>
      </w:r>
      <w:r w:rsidRPr="00FD2910">
        <w:rPr>
          <w:rFonts w:ascii="Times New Roman" w:hAnsi="Times New Roman"/>
          <w:color w:val="000000" w:themeColor="tx1" w:themeShade="FF"/>
          <w:sz w:val="24"/>
          <w:szCs w:val="24"/>
        </w:rPr>
        <w:t>4</w:t>
      </w:r>
      <w:r w:rsidRPr="00FD2910" w:rsidR="0057509E">
        <w:rPr>
          <w:rFonts w:ascii="Times New Roman" w:hAnsi="Times New Roman"/>
          <w:color w:val="000000" w:themeColor="tx1" w:themeShade="FF"/>
          <w:sz w:val="24"/>
          <w:szCs w:val="24"/>
        </w:rPr>
        <w:t xml:space="preserve">) Ak právnická osoba alebo fyzická osoba – podnikateľ </w:t>
      </w:r>
      <w:r w:rsidRPr="00FD2910" w:rsidR="00023675">
        <w:rPr>
          <w:rFonts w:ascii="Times New Roman" w:hAnsi="Times New Roman"/>
          <w:color w:val="000000" w:themeColor="tx1" w:themeShade="FF"/>
          <w:sz w:val="24"/>
          <w:szCs w:val="24"/>
        </w:rPr>
        <w:t xml:space="preserve">iným </w:t>
      </w:r>
      <w:r w:rsidRPr="00FD2910" w:rsidR="0057509E">
        <w:rPr>
          <w:rFonts w:ascii="Times New Roman" w:hAnsi="Times New Roman"/>
          <w:color w:val="000000" w:themeColor="tx1" w:themeShade="FF"/>
          <w:sz w:val="24"/>
          <w:szCs w:val="24"/>
        </w:rPr>
        <w:t>správnym deliktom podľa odseku 1 získala pre seba alebo pre iného prospech presahujúci 16 600 eur alebo spôsobila škodu presahujúcu 16 600 eur alebo iný obzvlášť závažný následok spočívajúci najmä v ohrození alebo porušení dôležitého zahraničnopolitického alebo bezpečnostného záujmu štátu, uloží sa jej pokuta o</w:t>
      </w:r>
      <w:r w:rsidRPr="00FD2910">
        <w:rPr>
          <w:rFonts w:ascii="Times New Roman" w:hAnsi="Times New Roman"/>
          <w:color w:val="000000" w:themeColor="tx1" w:themeShade="FF"/>
          <w:sz w:val="24"/>
          <w:szCs w:val="24"/>
        </w:rPr>
        <w:t>d 132 800 eur do 1 659 700 eur.</w:t>
      </w:r>
    </w:p>
    <w:p w:rsidR="00E54F04" w:rsidRPr="00FD2910">
      <w:pPr>
        <w:bidi w:val="0"/>
        <w:spacing w:after="200"/>
        <w:ind w:firstLine="450"/>
        <w:jc w:val="both"/>
        <w:rPr>
          <w:rFonts w:ascii="Times New Roman" w:hAnsi="Times New Roman"/>
          <w:color w:val="000000" w:themeColor="tx1" w:themeShade="FF"/>
          <w:sz w:val="24"/>
          <w:szCs w:val="24"/>
        </w:rPr>
      </w:pPr>
      <w:r w:rsidRPr="00FD2910" w:rsidR="001719EB">
        <w:rPr>
          <w:rFonts w:ascii="Times New Roman" w:hAnsi="Times New Roman"/>
          <w:color w:val="000000" w:themeColor="tx1" w:themeShade="FF"/>
          <w:sz w:val="24"/>
          <w:szCs w:val="24"/>
        </w:rPr>
        <w:t>(5) N</w:t>
      </w:r>
      <w:r w:rsidRPr="00FD2910" w:rsidR="0057509E">
        <w:rPr>
          <w:rFonts w:ascii="Times New Roman" w:hAnsi="Times New Roman"/>
          <w:color w:val="000000" w:themeColor="tx1" w:themeShade="FF"/>
          <w:sz w:val="24"/>
          <w:szCs w:val="24"/>
        </w:rPr>
        <w:t xml:space="preserve">a tento účel si </w:t>
      </w:r>
      <w:r w:rsidRPr="00FD2910" w:rsidR="00FF55EA">
        <w:rPr>
          <w:rFonts w:ascii="Times New Roman" w:hAnsi="Times New Roman"/>
          <w:color w:val="000000" w:themeColor="tx1" w:themeShade="FF"/>
          <w:sz w:val="24"/>
          <w:szCs w:val="24"/>
        </w:rPr>
        <w:t xml:space="preserve">príslušný </w:t>
      </w:r>
      <w:r w:rsidRPr="00FD2910" w:rsidR="001719EB">
        <w:rPr>
          <w:rFonts w:ascii="Times New Roman" w:hAnsi="Times New Roman"/>
          <w:color w:val="000000" w:themeColor="tx1" w:themeShade="FF"/>
          <w:sz w:val="24"/>
          <w:szCs w:val="24"/>
        </w:rPr>
        <w:t>orgán</w:t>
      </w:r>
      <w:r w:rsidRPr="00FD2910" w:rsidR="00FF55EA">
        <w:rPr>
          <w:rFonts w:ascii="Times New Roman" w:hAnsi="Times New Roman"/>
          <w:color w:val="000000" w:themeColor="tx1" w:themeShade="FF"/>
          <w:sz w:val="24"/>
          <w:szCs w:val="24"/>
        </w:rPr>
        <w:t xml:space="preserve"> štátnej správy</w:t>
      </w:r>
      <w:r w:rsidRPr="00FD2910" w:rsidR="001719EB">
        <w:rPr>
          <w:rFonts w:ascii="Times New Roman" w:hAnsi="Times New Roman"/>
          <w:color w:val="000000" w:themeColor="tx1" w:themeShade="FF"/>
          <w:sz w:val="24"/>
          <w:szCs w:val="24"/>
        </w:rPr>
        <w:t xml:space="preserve"> prejednávajúci </w:t>
      </w:r>
      <w:r w:rsidRPr="00FD2910" w:rsidR="00023675">
        <w:rPr>
          <w:rFonts w:ascii="Times New Roman" w:hAnsi="Times New Roman"/>
          <w:color w:val="000000" w:themeColor="tx1" w:themeShade="FF"/>
          <w:sz w:val="24"/>
          <w:szCs w:val="24"/>
        </w:rPr>
        <w:t xml:space="preserve">iný správny delikt podľa </w:t>
      </w:r>
      <w:r w:rsidRPr="00FD2910" w:rsidR="00896014">
        <w:rPr>
          <w:rFonts w:ascii="Times New Roman" w:hAnsi="Times New Roman"/>
          <w:color w:val="000000" w:themeColor="tx1" w:themeShade="FF"/>
          <w:sz w:val="24"/>
          <w:szCs w:val="24"/>
        </w:rPr>
        <w:t>odseku 3</w:t>
      </w:r>
      <w:r w:rsidRPr="00FD2910" w:rsidR="00CA0C2C">
        <w:rPr>
          <w:rFonts w:ascii="Times New Roman" w:hAnsi="Times New Roman"/>
          <w:color w:val="000000" w:themeColor="tx1" w:themeShade="FF"/>
          <w:sz w:val="24"/>
          <w:szCs w:val="24"/>
        </w:rPr>
        <w:t xml:space="preserve"> </w:t>
      </w:r>
      <w:r w:rsidRPr="00FD2910" w:rsidR="0057509E">
        <w:rPr>
          <w:rFonts w:ascii="Times New Roman" w:hAnsi="Times New Roman"/>
          <w:color w:val="000000" w:themeColor="tx1" w:themeShade="FF"/>
          <w:sz w:val="24"/>
          <w:szCs w:val="24"/>
        </w:rPr>
        <w:t xml:space="preserve">pred vydaním rozhodnutia vyžiada vyjadrenie </w:t>
      </w:r>
      <w:r w:rsidRPr="00FD2910" w:rsidR="0066264D">
        <w:rPr>
          <w:rFonts w:ascii="Times New Roman" w:hAnsi="Times New Roman"/>
          <w:color w:val="000000" w:themeColor="tx1" w:themeShade="FF"/>
          <w:sz w:val="24"/>
          <w:szCs w:val="24"/>
        </w:rPr>
        <w:t>m</w:t>
      </w:r>
      <w:r w:rsidRPr="00FD2910" w:rsidR="0057509E">
        <w:rPr>
          <w:rFonts w:ascii="Times New Roman" w:hAnsi="Times New Roman"/>
          <w:color w:val="000000" w:themeColor="tx1" w:themeShade="FF"/>
          <w:sz w:val="24"/>
          <w:szCs w:val="24"/>
        </w:rPr>
        <w:t>inisterstva zahraničných vecí alebo Slovenskej informačnej služby.</w:t>
      </w: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w:t>
      </w:r>
      <w:r w:rsidRPr="00FD2910" w:rsidR="001719EB">
        <w:rPr>
          <w:rFonts w:ascii="Times New Roman" w:hAnsi="Times New Roman"/>
          <w:color w:val="000000" w:themeColor="tx1" w:themeShade="FF"/>
          <w:sz w:val="24"/>
          <w:szCs w:val="24"/>
        </w:rPr>
        <w:t>6</w:t>
      </w:r>
      <w:r w:rsidRPr="00FD2910" w:rsidR="0057509E">
        <w:rPr>
          <w:rFonts w:ascii="Times New Roman" w:hAnsi="Times New Roman"/>
          <w:color w:val="000000" w:themeColor="tx1" w:themeShade="FF"/>
          <w:sz w:val="24"/>
          <w:szCs w:val="24"/>
        </w:rPr>
        <w:t xml:space="preserve">) </w:t>
      </w:r>
      <w:r w:rsidRPr="00FD2910" w:rsidR="00023675">
        <w:rPr>
          <w:rFonts w:ascii="Times New Roman" w:hAnsi="Times New Roman"/>
          <w:color w:val="000000" w:themeColor="tx1" w:themeShade="FF"/>
          <w:sz w:val="24"/>
          <w:szCs w:val="24"/>
        </w:rPr>
        <w:t>Iné s</w:t>
      </w:r>
      <w:r w:rsidRPr="00FD2910" w:rsidR="00AE3447">
        <w:rPr>
          <w:rFonts w:ascii="Times New Roman" w:hAnsi="Times New Roman"/>
          <w:color w:val="000000" w:themeColor="tx1" w:themeShade="FF"/>
          <w:sz w:val="24"/>
          <w:szCs w:val="24"/>
        </w:rPr>
        <w:t xml:space="preserve">právne delikty podľa tohto zákona prejednávajú </w:t>
      </w:r>
      <w:r w:rsidRPr="00FD2910" w:rsidR="00023675">
        <w:rPr>
          <w:rFonts w:ascii="Times New Roman" w:hAnsi="Times New Roman"/>
          <w:color w:val="000000" w:themeColor="tx1" w:themeShade="FF"/>
          <w:sz w:val="24"/>
          <w:szCs w:val="24"/>
        </w:rPr>
        <w:t xml:space="preserve">príslušný </w:t>
      </w:r>
      <w:r w:rsidRPr="00FD2910" w:rsidR="00AE3447">
        <w:rPr>
          <w:rFonts w:ascii="Times New Roman" w:hAnsi="Times New Roman"/>
          <w:color w:val="000000" w:themeColor="tx1" w:themeShade="FF"/>
          <w:sz w:val="24"/>
          <w:szCs w:val="24"/>
        </w:rPr>
        <w:t xml:space="preserve">orgán štátnej správy; ak uplatnenie medzinárodnej sankcie, ktorá bola alebo mohla byť </w:t>
      </w:r>
      <w:r w:rsidRPr="00FD2910" w:rsidR="00023675">
        <w:rPr>
          <w:rFonts w:ascii="Times New Roman" w:hAnsi="Times New Roman"/>
          <w:color w:val="000000" w:themeColor="tx1" w:themeShade="FF"/>
          <w:sz w:val="24"/>
          <w:szCs w:val="24"/>
        </w:rPr>
        <w:t xml:space="preserve">iným </w:t>
      </w:r>
      <w:r w:rsidRPr="00FD2910" w:rsidR="00AE3447">
        <w:rPr>
          <w:rFonts w:ascii="Times New Roman" w:hAnsi="Times New Roman"/>
          <w:color w:val="000000" w:themeColor="tx1" w:themeShade="FF"/>
          <w:sz w:val="24"/>
          <w:szCs w:val="24"/>
        </w:rPr>
        <w:t>správnym deliktom ohrozená, zahŕňa zahraničný obchod s vojenským materiálom alebo režim Európskej únie pre kontrolu položiek s dvojakým použitím</w:t>
      </w:r>
      <w:r w:rsidRPr="00FD2910" w:rsidR="009C0586">
        <w:rPr>
          <w:rFonts w:ascii="Times New Roman" w:hAnsi="Times New Roman"/>
          <w:color w:val="000000" w:themeColor="tx1" w:themeShade="FF"/>
          <w:sz w:val="24"/>
          <w:szCs w:val="24"/>
        </w:rPr>
        <w:t>,</w:t>
      </w:r>
      <w:r w:rsidRPr="00FD2910" w:rsidR="00AE3447">
        <w:rPr>
          <w:rFonts w:ascii="Times New Roman" w:hAnsi="Times New Roman"/>
          <w:color w:val="000000" w:themeColor="tx1" w:themeShade="FF"/>
          <w:sz w:val="24"/>
          <w:szCs w:val="24"/>
        </w:rPr>
        <w:t xml:space="preserve"> </w:t>
      </w:r>
      <w:r w:rsidRPr="00FD2910" w:rsidR="00023675">
        <w:rPr>
          <w:rFonts w:ascii="Times New Roman" w:hAnsi="Times New Roman"/>
          <w:color w:val="000000" w:themeColor="tx1" w:themeShade="FF"/>
          <w:sz w:val="24"/>
          <w:szCs w:val="24"/>
        </w:rPr>
        <w:t xml:space="preserve">iné </w:t>
      </w:r>
      <w:r w:rsidRPr="00FD2910" w:rsidR="00AE3447">
        <w:rPr>
          <w:rFonts w:ascii="Times New Roman" w:hAnsi="Times New Roman"/>
          <w:color w:val="000000" w:themeColor="tx1" w:themeShade="FF"/>
          <w:sz w:val="24"/>
          <w:szCs w:val="24"/>
        </w:rPr>
        <w:t>správne delikty za obchodovanie s vojenským materiálom alebo obchodovanie s položkami dvojakého použitia prejednáva Ministerstvo hospodárstva Slovenskej republiky</w:t>
      </w:r>
      <w:r w:rsidRPr="00FD2910" w:rsidR="0057509E">
        <w:rPr>
          <w:rFonts w:ascii="Times New Roman" w:hAnsi="Times New Roman"/>
          <w:color w:val="000000" w:themeColor="tx1" w:themeShade="FF"/>
          <w:sz w:val="24"/>
          <w:szCs w:val="24"/>
        </w:rPr>
        <w:t>.</w:t>
      </w:r>
    </w:p>
    <w:p w:rsidR="00E54F04" w:rsidRPr="00FD2910">
      <w:pPr>
        <w:bidi w:val="0"/>
        <w:jc w:val="center"/>
        <w:rPr>
          <w:rFonts w:ascii="Times New Roman" w:hAnsi="Times New Roman"/>
          <w:color w:val="000000" w:themeColor="tx1" w:themeShade="FF"/>
          <w:sz w:val="24"/>
          <w:szCs w:val="24"/>
        </w:rPr>
      </w:pPr>
      <w:r w:rsidRPr="00FD2910" w:rsidR="0057509E">
        <w:rPr>
          <w:rFonts w:ascii="Times New Roman" w:hAnsi="Times New Roman"/>
          <w:b/>
          <w:color w:val="000000" w:themeColor="tx1" w:themeShade="FF"/>
          <w:sz w:val="24"/>
          <w:szCs w:val="24"/>
        </w:rPr>
        <w:t xml:space="preserve">§ </w:t>
      </w:r>
      <w:r w:rsidRPr="00FD2910" w:rsidR="00AE3447">
        <w:rPr>
          <w:rFonts w:ascii="Times New Roman" w:hAnsi="Times New Roman"/>
          <w:b/>
          <w:color w:val="000000" w:themeColor="tx1" w:themeShade="FF"/>
          <w:sz w:val="24"/>
          <w:szCs w:val="24"/>
        </w:rPr>
        <w:t>23</w:t>
      </w:r>
    </w:p>
    <w:p w:rsidR="00E54F04" w:rsidRPr="00FD2910">
      <w:pPr>
        <w:bidi w:val="0"/>
        <w:spacing w:after="200"/>
        <w:jc w:val="center"/>
        <w:rPr>
          <w:rFonts w:ascii="Times New Roman" w:hAnsi="Times New Roman"/>
          <w:color w:val="000000" w:themeColor="tx1" w:themeShade="FF"/>
          <w:sz w:val="24"/>
          <w:szCs w:val="24"/>
        </w:rPr>
      </w:pPr>
      <w:r w:rsidRPr="00FD2910" w:rsidR="0057509E">
        <w:rPr>
          <w:rFonts w:ascii="Times New Roman" w:hAnsi="Times New Roman"/>
          <w:b/>
          <w:color w:val="000000" w:themeColor="tx1" w:themeShade="FF"/>
          <w:sz w:val="24"/>
          <w:szCs w:val="24"/>
        </w:rPr>
        <w:t>Osobitné ustanovenie o</w:t>
      </w:r>
      <w:r w:rsidRPr="00FD2910" w:rsidR="00896014">
        <w:rPr>
          <w:rFonts w:ascii="Times New Roman" w:hAnsi="Times New Roman"/>
          <w:b/>
          <w:color w:val="000000" w:themeColor="tx1" w:themeShade="FF"/>
          <w:sz w:val="24"/>
          <w:szCs w:val="24"/>
        </w:rPr>
        <w:t xml:space="preserve"> iných </w:t>
      </w:r>
      <w:r w:rsidRPr="00FD2910" w:rsidR="0057509E">
        <w:rPr>
          <w:rFonts w:ascii="Times New Roman" w:hAnsi="Times New Roman"/>
          <w:b/>
          <w:color w:val="000000" w:themeColor="tx1" w:themeShade="FF"/>
          <w:sz w:val="24"/>
          <w:szCs w:val="24"/>
        </w:rPr>
        <w:t>správnych deliktoch</w:t>
      </w:r>
    </w:p>
    <w:p w:rsidR="00E54F04" w:rsidRPr="00FD2910">
      <w:pPr>
        <w:bidi w:val="0"/>
        <w:rPr>
          <w:rFonts w:ascii="Times New Roman" w:hAnsi="Times New Roman"/>
          <w:color w:val="000000" w:themeColor="tx1" w:themeShade="FF"/>
          <w:sz w:val="24"/>
          <w:szCs w:val="24"/>
        </w:rPr>
      </w:pP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(1) Prepadnutie veci možno uložiť samostatne alebo s pokutou. Prepadnutie veci možno uložiť, ak je vec vo vlastníctve osoby, ktorá porušila obmedzenie, príkaz alebo zákaz vyhlásený nariadením vlády alebo vyplývajúci z medzinárodnej sankcie.</w:t>
      </w: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(2) Zodpovednosť za </w:t>
      </w:r>
      <w:r w:rsidRPr="00FD2910" w:rsidR="00896014">
        <w:rPr>
          <w:rFonts w:ascii="Times New Roman" w:hAnsi="Times New Roman"/>
          <w:color w:val="000000" w:themeColor="tx1" w:themeShade="FF"/>
          <w:sz w:val="24"/>
          <w:szCs w:val="24"/>
        </w:rPr>
        <w:t xml:space="preserve">iný </w:t>
      </w:r>
      <w:r w:rsidRPr="00FD2910" w:rsidR="0057509E">
        <w:rPr>
          <w:rFonts w:ascii="Times New Roman" w:hAnsi="Times New Roman"/>
          <w:color w:val="000000" w:themeColor="tx1" w:themeShade="FF"/>
          <w:sz w:val="24"/>
          <w:szCs w:val="24"/>
        </w:rPr>
        <w:t>správny delikt zaniká, ak právnická osoba a</w:t>
      </w:r>
      <w:r w:rsidRPr="00FD2910" w:rsidR="009C0586">
        <w:rPr>
          <w:rFonts w:ascii="Times New Roman" w:hAnsi="Times New Roman"/>
          <w:color w:val="000000" w:themeColor="tx1" w:themeShade="FF"/>
          <w:sz w:val="24"/>
          <w:szCs w:val="24"/>
        </w:rPr>
        <w:t>lebo</w:t>
      </w:r>
      <w:r w:rsidRPr="00FD2910" w:rsidR="0057509E">
        <w:rPr>
          <w:rFonts w:ascii="Times New Roman" w:hAnsi="Times New Roman"/>
          <w:color w:val="000000" w:themeColor="tx1" w:themeShade="FF"/>
          <w:sz w:val="24"/>
          <w:szCs w:val="24"/>
        </w:rPr>
        <w:t xml:space="preserve"> fyzická osoba – podnikateľ preukáže, že vynaložila všetko úsilie, ktoré bolo možné vynaložiť, aby porušeniu právnej povinnosti zabránila.</w:t>
      </w: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(3) Pri určení výšky pokuty právnickej osobe a fyzickej osobe – podnikateľovi sa prihliada na závažnosť </w:t>
      </w:r>
      <w:r w:rsidRPr="00FD2910" w:rsidR="00896014">
        <w:rPr>
          <w:rFonts w:ascii="Times New Roman" w:hAnsi="Times New Roman"/>
          <w:color w:val="000000" w:themeColor="tx1" w:themeShade="FF"/>
          <w:sz w:val="24"/>
          <w:szCs w:val="24"/>
        </w:rPr>
        <w:t xml:space="preserve">iného </w:t>
      </w:r>
      <w:r w:rsidRPr="00FD2910" w:rsidR="0057509E">
        <w:rPr>
          <w:rFonts w:ascii="Times New Roman" w:hAnsi="Times New Roman"/>
          <w:color w:val="000000" w:themeColor="tx1" w:themeShade="FF"/>
          <w:sz w:val="24"/>
          <w:szCs w:val="24"/>
        </w:rPr>
        <w:t xml:space="preserve">správneho deliktu, na spôsob jeho spáchania a jeho následky a na mieru, význam a dobu ohrozenia zahraničnopolitického alebo bezpečnostného záujmu štátu; na posúdenie miery, významu a doby ohrozenia alebo porušenia </w:t>
      </w:r>
      <w:r w:rsidRPr="00FD2910" w:rsidR="009C0586">
        <w:rPr>
          <w:rFonts w:ascii="Times New Roman" w:hAnsi="Times New Roman"/>
          <w:color w:val="000000" w:themeColor="tx1" w:themeShade="FF"/>
          <w:sz w:val="24"/>
          <w:szCs w:val="24"/>
        </w:rPr>
        <w:t xml:space="preserve">zahraničnopolitického alebo bezpečnostného </w:t>
      </w:r>
      <w:r w:rsidRPr="00FD2910" w:rsidR="0057509E">
        <w:rPr>
          <w:rFonts w:ascii="Times New Roman" w:hAnsi="Times New Roman"/>
          <w:color w:val="000000" w:themeColor="tx1" w:themeShade="FF"/>
          <w:sz w:val="24"/>
          <w:szCs w:val="24"/>
        </w:rPr>
        <w:t xml:space="preserve">záujmu štátu si </w:t>
      </w:r>
      <w:r w:rsidRPr="00FD2910" w:rsidR="00896014">
        <w:rPr>
          <w:rFonts w:ascii="Times New Roman" w:hAnsi="Times New Roman"/>
          <w:color w:val="000000" w:themeColor="tx1" w:themeShade="FF"/>
          <w:sz w:val="24"/>
          <w:szCs w:val="24"/>
        </w:rPr>
        <w:t xml:space="preserve">príslušný </w:t>
      </w:r>
      <w:r w:rsidRPr="00FD2910" w:rsidR="0057509E">
        <w:rPr>
          <w:rFonts w:ascii="Times New Roman" w:hAnsi="Times New Roman"/>
          <w:color w:val="000000" w:themeColor="tx1" w:themeShade="FF"/>
          <w:sz w:val="24"/>
          <w:szCs w:val="24"/>
        </w:rPr>
        <w:t>orgán štátnej správy vyžiada vyjadreni</w:t>
      </w:r>
      <w:r w:rsidRPr="00FD2910" w:rsidR="00896014">
        <w:rPr>
          <w:rFonts w:ascii="Times New Roman" w:hAnsi="Times New Roman"/>
          <w:color w:val="000000" w:themeColor="tx1" w:themeShade="FF"/>
          <w:sz w:val="24"/>
          <w:szCs w:val="24"/>
        </w:rPr>
        <w:t>e</w:t>
      </w:r>
      <w:r w:rsidRPr="00FD2910" w:rsidR="0057509E">
        <w:rPr>
          <w:rFonts w:ascii="Times New Roman" w:hAnsi="Times New Roman"/>
          <w:color w:val="000000" w:themeColor="tx1" w:themeShade="FF"/>
          <w:sz w:val="24"/>
          <w:szCs w:val="24"/>
        </w:rPr>
        <w:t xml:space="preserve"> </w:t>
      </w:r>
      <w:r w:rsidRPr="00FD2910" w:rsidR="0066264D">
        <w:rPr>
          <w:rFonts w:ascii="Times New Roman" w:hAnsi="Times New Roman"/>
          <w:color w:val="000000" w:themeColor="tx1" w:themeShade="FF"/>
          <w:sz w:val="24"/>
          <w:szCs w:val="24"/>
        </w:rPr>
        <w:t>m</w:t>
      </w:r>
      <w:r w:rsidRPr="00FD2910" w:rsidR="0057509E">
        <w:rPr>
          <w:rFonts w:ascii="Times New Roman" w:hAnsi="Times New Roman"/>
          <w:color w:val="000000" w:themeColor="tx1" w:themeShade="FF"/>
          <w:sz w:val="24"/>
          <w:szCs w:val="24"/>
        </w:rPr>
        <w:t>inisterstva zahraničných vecí alebo Slovenskej informačnej služby.</w:t>
      </w: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(4) Konanie o</w:t>
      </w:r>
      <w:r w:rsidRPr="00FD2910" w:rsidR="00896014">
        <w:rPr>
          <w:rFonts w:ascii="Times New Roman" w:hAnsi="Times New Roman"/>
          <w:color w:val="000000" w:themeColor="tx1" w:themeShade="FF"/>
          <w:sz w:val="24"/>
          <w:szCs w:val="24"/>
        </w:rPr>
        <w:t xml:space="preserve"> inom </w:t>
      </w:r>
      <w:r w:rsidRPr="00FD2910" w:rsidR="0057509E">
        <w:rPr>
          <w:rFonts w:ascii="Times New Roman" w:hAnsi="Times New Roman"/>
          <w:color w:val="000000" w:themeColor="tx1" w:themeShade="FF"/>
          <w:sz w:val="24"/>
          <w:szCs w:val="24"/>
        </w:rPr>
        <w:t>správnom delikte možno začať do troch rokov odo dňa, keď sa o ňom správny orgán dozvedel, najneskôr však do desiatich rokov odo dňa, keď k protiprávnemu konaniu došlo.</w:t>
      </w: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(5) Podľa tohto zákona sa posudzuje tiež </w:t>
      </w:r>
      <w:r w:rsidRPr="00FD2910" w:rsidR="00896014">
        <w:rPr>
          <w:rFonts w:ascii="Times New Roman" w:hAnsi="Times New Roman"/>
          <w:color w:val="000000" w:themeColor="tx1" w:themeShade="FF"/>
          <w:sz w:val="24"/>
          <w:szCs w:val="24"/>
        </w:rPr>
        <w:t xml:space="preserve">iný </w:t>
      </w:r>
      <w:r w:rsidRPr="00FD2910" w:rsidR="0057509E">
        <w:rPr>
          <w:rFonts w:ascii="Times New Roman" w:hAnsi="Times New Roman"/>
          <w:color w:val="000000" w:themeColor="tx1" w:themeShade="FF"/>
          <w:sz w:val="24"/>
          <w:szCs w:val="24"/>
        </w:rPr>
        <w:t xml:space="preserve">správny delikt, ktorý spáchala slovenská osoba v cudzine, ak ním porušila obmedzenie, príkaz alebo zákaz, ktorý má podľa tohto zákona alebo </w:t>
      </w:r>
      <w:r w:rsidRPr="00FD2910" w:rsidR="009C0586">
        <w:rPr>
          <w:rFonts w:ascii="Times New Roman" w:hAnsi="Times New Roman"/>
          <w:color w:val="000000" w:themeColor="tx1" w:themeShade="FF"/>
          <w:sz w:val="24"/>
          <w:szCs w:val="24"/>
        </w:rPr>
        <w:t xml:space="preserve">ktorý jej vyplýva </w:t>
      </w:r>
      <w:r w:rsidRPr="00FD2910" w:rsidR="0057509E">
        <w:rPr>
          <w:rFonts w:ascii="Times New Roman" w:hAnsi="Times New Roman"/>
          <w:color w:val="000000" w:themeColor="tx1" w:themeShade="FF"/>
          <w:sz w:val="24"/>
          <w:szCs w:val="24"/>
        </w:rPr>
        <w:t>z právn</w:t>
      </w:r>
      <w:r w:rsidRPr="00FD2910" w:rsidR="00B96249">
        <w:rPr>
          <w:rFonts w:ascii="Times New Roman" w:hAnsi="Times New Roman"/>
          <w:color w:val="000000" w:themeColor="tx1" w:themeShade="FF"/>
          <w:sz w:val="24"/>
          <w:szCs w:val="24"/>
        </w:rPr>
        <w:t>e</w:t>
      </w:r>
      <w:r w:rsidRPr="00FD2910" w:rsidR="0057509E">
        <w:rPr>
          <w:rFonts w:ascii="Times New Roman" w:hAnsi="Times New Roman"/>
          <w:color w:val="000000" w:themeColor="tx1" w:themeShade="FF"/>
          <w:sz w:val="24"/>
          <w:szCs w:val="24"/>
        </w:rPr>
        <w:t xml:space="preserve"> </w:t>
      </w:r>
      <w:r w:rsidRPr="00FD2910" w:rsidR="00B96249">
        <w:rPr>
          <w:rFonts w:ascii="Times New Roman" w:hAnsi="Times New Roman"/>
          <w:color w:val="000000" w:themeColor="tx1" w:themeShade="FF"/>
          <w:sz w:val="24"/>
          <w:szCs w:val="24"/>
        </w:rPr>
        <w:t xml:space="preserve">záväzného </w:t>
      </w:r>
      <w:r w:rsidRPr="00FD2910" w:rsidR="0057509E">
        <w:rPr>
          <w:rFonts w:ascii="Times New Roman" w:hAnsi="Times New Roman"/>
          <w:color w:val="000000" w:themeColor="tx1" w:themeShade="FF"/>
          <w:sz w:val="24"/>
          <w:szCs w:val="24"/>
        </w:rPr>
        <w:t>akt</w:t>
      </w:r>
      <w:r w:rsidRPr="00FD2910" w:rsidR="00B96249">
        <w:rPr>
          <w:rFonts w:ascii="Times New Roman" w:hAnsi="Times New Roman"/>
          <w:color w:val="000000" w:themeColor="tx1" w:themeShade="FF"/>
          <w:sz w:val="24"/>
          <w:szCs w:val="24"/>
        </w:rPr>
        <w:t>u</w:t>
      </w:r>
      <w:r w:rsidRPr="00FD2910" w:rsidR="0057509E">
        <w:rPr>
          <w:rFonts w:ascii="Times New Roman" w:hAnsi="Times New Roman"/>
          <w:color w:val="000000" w:themeColor="tx1" w:themeShade="FF"/>
          <w:sz w:val="24"/>
          <w:szCs w:val="24"/>
        </w:rPr>
        <w:t xml:space="preserve"> Európskej únie.</w:t>
      </w: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(6) </w:t>
      </w:r>
      <w:r w:rsidRPr="00FD2910" w:rsidR="00896014">
        <w:rPr>
          <w:rFonts w:ascii="Times New Roman" w:hAnsi="Times New Roman"/>
          <w:color w:val="000000" w:themeColor="tx1" w:themeShade="FF"/>
          <w:sz w:val="24"/>
          <w:szCs w:val="24"/>
        </w:rPr>
        <w:t>Iný s</w:t>
      </w:r>
      <w:r w:rsidRPr="00FD2910" w:rsidR="0057509E">
        <w:rPr>
          <w:rFonts w:ascii="Times New Roman" w:hAnsi="Times New Roman"/>
          <w:color w:val="000000" w:themeColor="tx1" w:themeShade="FF"/>
          <w:sz w:val="24"/>
          <w:szCs w:val="24"/>
        </w:rPr>
        <w:t>právn</w:t>
      </w:r>
      <w:r w:rsidRPr="00FD2910" w:rsidR="00896014">
        <w:rPr>
          <w:rFonts w:ascii="Times New Roman" w:hAnsi="Times New Roman"/>
          <w:color w:val="000000" w:themeColor="tx1" w:themeShade="FF"/>
          <w:sz w:val="24"/>
          <w:szCs w:val="24"/>
        </w:rPr>
        <w:t>y</w:t>
      </w:r>
      <w:r w:rsidRPr="00FD2910" w:rsidR="0057509E">
        <w:rPr>
          <w:rFonts w:ascii="Times New Roman" w:hAnsi="Times New Roman"/>
          <w:color w:val="000000" w:themeColor="tx1" w:themeShade="FF"/>
          <w:sz w:val="24"/>
          <w:szCs w:val="24"/>
        </w:rPr>
        <w:t xml:space="preserve"> delikt podľa tohto zákona prejednáva </w:t>
      </w:r>
      <w:r w:rsidRPr="00FD2910" w:rsidR="00896014">
        <w:rPr>
          <w:rFonts w:ascii="Times New Roman" w:hAnsi="Times New Roman"/>
          <w:color w:val="000000" w:themeColor="tx1" w:themeShade="FF"/>
          <w:sz w:val="24"/>
          <w:szCs w:val="24"/>
        </w:rPr>
        <w:t xml:space="preserve">príslušný </w:t>
      </w:r>
      <w:r w:rsidRPr="00FD2910" w:rsidR="0057509E">
        <w:rPr>
          <w:rFonts w:ascii="Times New Roman" w:hAnsi="Times New Roman"/>
          <w:color w:val="000000" w:themeColor="tx1" w:themeShade="FF"/>
          <w:sz w:val="24"/>
          <w:szCs w:val="24"/>
        </w:rPr>
        <w:t xml:space="preserve">orgán štátnej správy; ak uplatnenie medzinárodnej sankcie, ktorá bola alebo mohla byť </w:t>
      </w:r>
      <w:r w:rsidRPr="00FD2910" w:rsidR="00896014">
        <w:rPr>
          <w:rFonts w:ascii="Times New Roman" w:hAnsi="Times New Roman"/>
          <w:color w:val="000000" w:themeColor="tx1" w:themeShade="FF"/>
          <w:sz w:val="24"/>
          <w:szCs w:val="24"/>
        </w:rPr>
        <w:t xml:space="preserve">iným </w:t>
      </w:r>
      <w:r w:rsidRPr="00FD2910" w:rsidR="0057509E">
        <w:rPr>
          <w:rFonts w:ascii="Times New Roman" w:hAnsi="Times New Roman"/>
          <w:color w:val="000000" w:themeColor="tx1" w:themeShade="FF"/>
          <w:sz w:val="24"/>
          <w:szCs w:val="24"/>
        </w:rPr>
        <w:t xml:space="preserve">správnym deliktom ohrozená, zahŕňa zahraničný obchod s výrobkami obranného priemyslu alebo režim Európskej únie pre kontrolu položiek s dvojakým použitím; </w:t>
      </w:r>
      <w:r w:rsidRPr="00FD2910" w:rsidR="00896014">
        <w:rPr>
          <w:rFonts w:ascii="Times New Roman" w:hAnsi="Times New Roman"/>
          <w:color w:val="000000" w:themeColor="tx1" w:themeShade="FF"/>
          <w:sz w:val="24"/>
          <w:szCs w:val="24"/>
        </w:rPr>
        <w:t xml:space="preserve">iný </w:t>
      </w:r>
      <w:r w:rsidRPr="00FD2910" w:rsidR="0057509E">
        <w:rPr>
          <w:rFonts w:ascii="Times New Roman" w:hAnsi="Times New Roman"/>
          <w:color w:val="000000" w:themeColor="tx1" w:themeShade="FF"/>
          <w:sz w:val="24"/>
          <w:szCs w:val="24"/>
        </w:rPr>
        <w:t>správn</w:t>
      </w:r>
      <w:r w:rsidRPr="00FD2910" w:rsidR="00896014">
        <w:rPr>
          <w:rFonts w:ascii="Times New Roman" w:hAnsi="Times New Roman"/>
          <w:color w:val="000000" w:themeColor="tx1" w:themeShade="FF"/>
          <w:sz w:val="24"/>
          <w:szCs w:val="24"/>
        </w:rPr>
        <w:t>y</w:t>
      </w:r>
      <w:r w:rsidRPr="00FD2910" w:rsidR="0057509E">
        <w:rPr>
          <w:rFonts w:ascii="Times New Roman" w:hAnsi="Times New Roman"/>
          <w:color w:val="000000" w:themeColor="tx1" w:themeShade="FF"/>
          <w:sz w:val="24"/>
          <w:szCs w:val="24"/>
        </w:rPr>
        <w:t xml:space="preserve"> delikt za obchodovanie s výrobkami obranného priemyslu alebo obchodovanie s položkami dvojakého použitia prejednáva Ministerstvo hospodárstva Slovenskej republiky.</w:t>
      </w: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(7) Pokuta je príjmom štátneho rozpočtu Slovenskej republiky.</w:t>
      </w:r>
    </w:p>
    <w:p w:rsidR="00E54F04" w:rsidRPr="00FD2910">
      <w:pPr>
        <w:bidi w:val="0"/>
        <w:spacing w:after="20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(8) Na konanie o</w:t>
      </w:r>
      <w:r w:rsidRPr="00FD2910" w:rsidR="00896014">
        <w:rPr>
          <w:rFonts w:ascii="Times New Roman" w:hAnsi="Times New Roman"/>
          <w:color w:val="000000" w:themeColor="tx1" w:themeShade="FF"/>
          <w:sz w:val="24"/>
          <w:szCs w:val="24"/>
        </w:rPr>
        <w:t xml:space="preserve"> inom </w:t>
      </w:r>
      <w:r w:rsidRPr="00FD2910" w:rsidR="0057509E">
        <w:rPr>
          <w:rFonts w:ascii="Times New Roman" w:hAnsi="Times New Roman"/>
          <w:color w:val="000000" w:themeColor="tx1" w:themeShade="FF"/>
          <w:sz w:val="24"/>
          <w:szCs w:val="24"/>
        </w:rPr>
        <w:t>správnom delikte sa vzťahuje všeobecný predpis o správnom konaní</w:t>
      </w:r>
      <w:r w:rsidRPr="00FD2910" w:rsidR="00A63567">
        <w:rPr>
          <w:rFonts w:ascii="Times New Roman" w:hAnsi="Times New Roman"/>
          <w:color w:val="000000" w:themeColor="tx1" w:themeShade="FF"/>
          <w:sz w:val="24"/>
          <w:szCs w:val="24"/>
        </w:rPr>
        <w:t>;</w:t>
      </w:r>
      <w:r w:rsidRPr="00FD2910" w:rsidR="009C0586">
        <w:rPr>
          <w:rFonts w:ascii="Times New Roman" w:hAnsi="Times New Roman"/>
          <w:color w:val="000000" w:themeColor="tx1" w:themeShade="FF"/>
          <w:sz w:val="24"/>
          <w:szCs w:val="24"/>
          <w:vertAlign w:val="superscript"/>
        </w:rPr>
        <w:t>2</w:t>
      </w:r>
      <w:r w:rsidRPr="00FD2910" w:rsidR="00163EF9">
        <w:rPr>
          <w:rFonts w:ascii="Times New Roman" w:hAnsi="Times New Roman"/>
          <w:color w:val="000000" w:themeColor="tx1" w:themeShade="FF"/>
          <w:sz w:val="24"/>
          <w:szCs w:val="24"/>
          <w:vertAlign w:val="superscript"/>
        </w:rPr>
        <w:t>4</w:t>
      </w:r>
      <w:r w:rsidRPr="00FD2910" w:rsidR="00D762E3">
        <w:rPr>
          <w:rFonts w:ascii="Times New Roman" w:hAnsi="Times New Roman"/>
          <w:color w:val="000000" w:themeColor="tx1" w:themeShade="FF"/>
          <w:sz w:val="24"/>
          <w:szCs w:val="24"/>
        </w:rPr>
        <w:t>)</w:t>
      </w:r>
      <w:r w:rsidRPr="00FD2910" w:rsidR="0057509E">
        <w:rPr>
          <w:rFonts w:ascii="Times New Roman" w:hAnsi="Times New Roman"/>
          <w:color w:val="000000" w:themeColor="tx1" w:themeShade="FF"/>
          <w:sz w:val="24"/>
          <w:szCs w:val="24"/>
        </w:rPr>
        <w:t xml:space="preserve"> rozklad podaný proti rozhodnutiu nemá odkladný účinok.</w:t>
      </w:r>
    </w:p>
    <w:p w:rsidR="00E54F04" w:rsidRPr="00FD2910" w:rsidP="004715FB">
      <w:pPr>
        <w:bidi w:val="0"/>
        <w:ind w:firstLine="450"/>
        <w:jc w:val="both"/>
        <w:rPr>
          <w:rFonts w:ascii="Times New Roman" w:hAnsi="Times New Roman"/>
          <w:color w:val="000000" w:themeColor="tx1" w:themeShade="FF"/>
          <w:sz w:val="24"/>
          <w:szCs w:val="24"/>
        </w:rPr>
      </w:pPr>
      <w:r w:rsidRPr="00FD2910" w:rsidR="0057509E">
        <w:rPr>
          <w:rFonts w:ascii="Times New Roman" w:hAnsi="Times New Roman"/>
          <w:color w:val="000000" w:themeColor="tx1" w:themeShade="FF"/>
          <w:sz w:val="24"/>
          <w:szCs w:val="24"/>
        </w:rPr>
        <w:t xml:space="preserve">(9) Za viac </w:t>
      </w:r>
      <w:r w:rsidRPr="00FD2910" w:rsidR="00896014">
        <w:rPr>
          <w:rFonts w:ascii="Times New Roman" w:hAnsi="Times New Roman"/>
          <w:color w:val="000000" w:themeColor="tx1" w:themeShade="FF"/>
          <w:sz w:val="24"/>
          <w:szCs w:val="24"/>
        </w:rPr>
        <w:t xml:space="preserve">iných </w:t>
      </w:r>
      <w:r w:rsidRPr="00FD2910" w:rsidR="0057509E">
        <w:rPr>
          <w:rFonts w:ascii="Times New Roman" w:hAnsi="Times New Roman"/>
          <w:color w:val="000000" w:themeColor="tx1" w:themeShade="FF"/>
          <w:sz w:val="24"/>
          <w:szCs w:val="24"/>
        </w:rPr>
        <w:t xml:space="preserve">správnych deliktov tej istej právnickej osoby alebo fyzickej osoby – podnikateľa prejednávaných v jednom konaní sa uloží sankcia podľa ustanovenia vzťahujúceho sa na najprísnejšie postihnuteľný </w:t>
      </w:r>
      <w:r w:rsidRPr="00FD2910" w:rsidR="00896014">
        <w:rPr>
          <w:rFonts w:ascii="Times New Roman" w:hAnsi="Times New Roman"/>
          <w:color w:val="000000" w:themeColor="tx1" w:themeShade="FF"/>
          <w:sz w:val="24"/>
          <w:szCs w:val="24"/>
        </w:rPr>
        <w:t xml:space="preserve">iný </w:t>
      </w:r>
      <w:r w:rsidRPr="00FD2910" w:rsidR="0057509E">
        <w:rPr>
          <w:rFonts w:ascii="Times New Roman" w:hAnsi="Times New Roman"/>
          <w:color w:val="000000" w:themeColor="tx1" w:themeShade="FF"/>
          <w:sz w:val="24"/>
          <w:szCs w:val="24"/>
        </w:rPr>
        <w:t>správny delikt.</w:t>
      </w:r>
    </w:p>
    <w:p w:rsidR="00896014" w:rsidRPr="00FD2910" w:rsidP="004715FB">
      <w:pPr>
        <w:bidi w:val="0"/>
        <w:jc w:val="center"/>
        <w:rPr>
          <w:rFonts w:ascii="Times New Roman" w:hAnsi="Times New Roman"/>
          <w:color w:val="000000" w:themeColor="tx1" w:themeShade="FF"/>
          <w:sz w:val="24"/>
          <w:szCs w:val="24"/>
        </w:rPr>
      </w:pPr>
      <w:r w:rsidRPr="00FD2910">
        <w:rPr>
          <w:rFonts w:ascii="Times New Roman" w:hAnsi="Times New Roman"/>
          <w:b/>
          <w:color w:val="000000" w:themeColor="tx1" w:themeShade="FF"/>
          <w:sz w:val="24"/>
          <w:szCs w:val="24"/>
        </w:rPr>
        <w:t>§ 24</w:t>
      </w:r>
    </w:p>
    <w:p w:rsidR="00896014" w:rsidRPr="00FD2910" w:rsidP="00896014">
      <w:pPr>
        <w:bidi w:val="0"/>
        <w:spacing w:after="200"/>
        <w:jc w:val="center"/>
        <w:rPr>
          <w:rFonts w:ascii="Times New Roman" w:hAnsi="Times New Roman"/>
          <w:b/>
          <w:color w:val="000000" w:themeColor="tx1" w:themeShade="FF"/>
          <w:sz w:val="24"/>
          <w:szCs w:val="24"/>
        </w:rPr>
      </w:pPr>
      <w:r w:rsidRPr="00FD2910" w:rsidR="00D5675F">
        <w:rPr>
          <w:rFonts w:ascii="Times New Roman" w:hAnsi="Times New Roman"/>
          <w:b/>
          <w:color w:val="000000" w:themeColor="tx1" w:themeShade="FF"/>
          <w:sz w:val="24"/>
          <w:szCs w:val="24"/>
        </w:rPr>
        <w:t>Spoloč</w:t>
      </w:r>
      <w:r w:rsidRPr="00FD2910">
        <w:rPr>
          <w:rFonts w:ascii="Times New Roman" w:hAnsi="Times New Roman"/>
          <w:b/>
          <w:color w:val="000000" w:themeColor="tx1" w:themeShade="FF"/>
          <w:sz w:val="24"/>
          <w:szCs w:val="24"/>
        </w:rPr>
        <w:t>né ustanovenia</w:t>
      </w:r>
    </w:p>
    <w:p w:rsidR="00896014" w:rsidRPr="00FD2910" w:rsidP="00896014">
      <w:pPr>
        <w:bidi w:val="0"/>
        <w:jc w:val="both"/>
        <w:rPr>
          <w:rFonts w:ascii="Times New Roman" w:hAnsi="Times New Roman"/>
          <w:color w:val="000000" w:themeColor="tx1" w:themeShade="FF"/>
          <w:sz w:val="24"/>
          <w:szCs w:val="24"/>
        </w:rPr>
      </w:pPr>
      <w:r w:rsidRPr="00FD2910">
        <w:rPr>
          <w:rFonts w:ascii="Times New Roman" w:hAnsi="Times New Roman"/>
          <w:color w:val="000000" w:themeColor="tx1" w:themeShade="FF"/>
          <w:sz w:val="24"/>
          <w:szCs w:val="24"/>
        </w:rPr>
        <w:t xml:space="preserve">       (</w:t>
      </w:r>
      <w:r w:rsidRPr="00FD2910" w:rsidR="00DD313C">
        <w:rPr>
          <w:rFonts w:ascii="Times New Roman" w:hAnsi="Times New Roman"/>
          <w:color w:val="000000" w:themeColor="tx1" w:themeShade="FF"/>
          <w:sz w:val="24"/>
          <w:szCs w:val="24"/>
        </w:rPr>
        <w:t>1</w:t>
      </w:r>
      <w:r w:rsidRPr="00FD2910">
        <w:rPr>
          <w:rFonts w:ascii="Times New Roman" w:hAnsi="Times New Roman"/>
          <w:color w:val="000000" w:themeColor="tx1" w:themeShade="FF"/>
          <w:sz w:val="24"/>
          <w:szCs w:val="24"/>
        </w:rPr>
        <w:t>) Týmto zákonom nie sú dotknuté ustanovenia osobitného predpisu o obchode s výrobkami obranného priemyslu</w:t>
      </w:r>
      <w:r>
        <w:rPr>
          <w:rStyle w:val="FootnoteReference"/>
          <w:rFonts w:ascii="Times New Roman" w:hAnsi="Times New Roman"/>
          <w:color w:val="000000" w:themeColor="tx1" w:themeShade="FF"/>
          <w:sz w:val="24"/>
          <w:szCs w:val="24"/>
          <w:rtl w:val="0"/>
        </w:rPr>
        <w:footnoteReference w:id="39"/>
      </w:r>
      <w:r w:rsidRPr="00FD2910">
        <w:rPr>
          <w:rFonts w:ascii="Times New Roman" w:hAnsi="Times New Roman"/>
          <w:color w:val="000000" w:themeColor="tx1" w:themeShade="FF"/>
          <w:sz w:val="24"/>
          <w:szCs w:val="24"/>
        </w:rPr>
        <w:t>) a o vykonávaní režimu Európskej únie na kontrolu položiek s dvojakým použitím.</w:t>
      </w:r>
      <w:r>
        <w:rPr>
          <w:rStyle w:val="FootnoteReference"/>
          <w:rFonts w:ascii="Times New Roman" w:hAnsi="Times New Roman"/>
          <w:color w:val="000000" w:themeColor="tx1" w:themeShade="FF"/>
          <w:sz w:val="24"/>
          <w:szCs w:val="24"/>
          <w:rtl w:val="0"/>
        </w:rPr>
        <w:footnoteReference w:id="40"/>
      </w:r>
      <w:r w:rsidRPr="00FD2910">
        <w:rPr>
          <w:rFonts w:ascii="Times New Roman" w:hAnsi="Times New Roman"/>
          <w:color w:val="000000" w:themeColor="tx1" w:themeShade="FF"/>
          <w:sz w:val="24"/>
          <w:szCs w:val="24"/>
        </w:rPr>
        <w:t>)</w:t>
      </w:r>
    </w:p>
    <w:p w:rsidR="00896014" w:rsidRPr="00FD2910" w:rsidP="00896014">
      <w:pPr>
        <w:bidi w:val="0"/>
        <w:jc w:val="both"/>
        <w:rPr>
          <w:rFonts w:ascii="Times New Roman" w:hAnsi="Times New Roman"/>
          <w:color w:val="000000" w:themeColor="tx1" w:themeShade="FF"/>
          <w:sz w:val="24"/>
          <w:szCs w:val="24"/>
        </w:rPr>
      </w:pPr>
    </w:p>
    <w:p w:rsidR="00896014" w:rsidRPr="00FD2910" w:rsidP="00896014">
      <w:pPr>
        <w:bidi w:val="0"/>
        <w:jc w:val="both"/>
        <w:rPr>
          <w:rFonts w:ascii="Times New Roman" w:hAnsi="Times New Roman"/>
          <w:b/>
          <w:color w:val="000000" w:themeColor="tx1" w:themeShade="FF"/>
          <w:sz w:val="24"/>
          <w:szCs w:val="24"/>
        </w:rPr>
      </w:pPr>
      <w:r w:rsidRPr="00FD2910">
        <w:rPr>
          <w:rFonts w:ascii="Times New Roman" w:hAnsi="Times New Roman"/>
          <w:color w:val="000000" w:themeColor="tx1" w:themeShade="FF"/>
          <w:sz w:val="24"/>
          <w:szCs w:val="24"/>
        </w:rPr>
        <w:t xml:space="preserve">       (</w:t>
      </w:r>
      <w:r w:rsidRPr="00FD2910" w:rsidR="00DD313C">
        <w:rPr>
          <w:rFonts w:ascii="Times New Roman" w:hAnsi="Times New Roman"/>
          <w:color w:val="000000" w:themeColor="tx1" w:themeShade="FF"/>
          <w:sz w:val="24"/>
          <w:szCs w:val="24"/>
        </w:rPr>
        <w:t>2</w:t>
      </w:r>
      <w:r w:rsidRPr="00FD2910">
        <w:rPr>
          <w:rFonts w:ascii="Times New Roman" w:hAnsi="Times New Roman"/>
          <w:color w:val="000000" w:themeColor="tx1" w:themeShade="FF"/>
          <w:sz w:val="24"/>
          <w:szCs w:val="24"/>
        </w:rPr>
        <w:t xml:space="preserve">) Týmto zákonom nie je dotknutá povinnosť </w:t>
      </w:r>
      <w:r w:rsidRPr="00FD2910" w:rsidR="00D5675F">
        <w:rPr>
          <w:rFonts w:ascii="Times New Roman" w:hAnsi="Times New Roman"/>
          <w:color w:val="000000" w:themeColor="tx1" w:themeShade="FF"/>
          <w:sz w:val="24"/>
          <w:szCs w:val="24"/>
        </w:rPr>
        <w:t xml:space="preserve">príslušného </w:t>
      </w:r>
      <w:r w:rsidRPr="00FD2910">
        <w:rPr>
          <w:rFonts w:ascii="Times New Roman" w:hAnsi="Times New Roman"/>
          <w:color w:val="000000" w:themeColor="tx1" w:themeShade="FF"/>
          <w:sz w:val="24"/>
          <w:szCs w:val="24"/>
        </w:rPr>
        <w:t>orgán</w:t>
      </w:r>
      <w:r w:rsidRPr="00FD2910" w:rsidR="00D5675F">
        <w:rPr>
          <w:rFonts w:ascii="Times New Roman" w:hAnsi="Times New Roman"/>
          <w:color w:val="000000" w:themeColor="tx1" w:themeShade="FF"/>
          <w:sz w:val="24"/>
          <w:szCs w:val="24"/>
        </w:rPr>
        <w:t>u</w:t>
      </w:r>
      <w:r w:rsidRPr="00FD2910">
        <w:rPr>
          <w:rFonts w:ascii="Times New Roman" w:hAnsi="Times New Roman"/>
          <w:color w:val="000000" w:themeColor="tx1" w:themeShade="FF"/>
          <w:sz w:val="24"/>
          <w:szCs w:val="24"/>
        </w:rPr>
        <w:t xml:space="preserve"> štátnej správy a iných orgánov verejnej moci presadzovať v rámci svojej pôsobnosti podľa osobitných predpisov plnenie povinností vyplývajúcich z medzinárodných sankcií, ani ich povinnosť v rámci svojej pôsobnosti konať v príslušných odborných medzinárodných orgánoch.</w:t>
      </w:r>
    </w:p>
    <w:p w:rsidR="00896014" w:rsidRPr="00FD2910">
      <w:pPr>
        <w:bidi w:val="0"/>
        <w:jc w:val="center"/>
        <w:rPr>
          <w:rFonts w:ascii="Times New Roman" w:hAnsi="Times New Roman"/>
          <w:b/>
          <w:color w:val="000000" w:themeColor="tx1" w:themeShade="FF"/>
          <w:sz w:val="24"/>
          <w:szCs w:val="24"/>
        </w:rPr>
      </w:pPr>
    </w:p>
    <w:p w:rsidR="00E54F04" w:rsidRPr="00FD2910">
      <w:pPr>
        <w:bidi w:val="0"/>
        <w:jc w:val="center"/>
        <w:rPr>
          <w:rFonts w:ascii="Times New Roman" w:hAnsi="Times New Roman"/>
          <w:color w:val="000000" w:themeColor="tx1" w:themeShade="FF"/>
          <w:sz w:val="24"/>
          <w:szCs w:val="24"/>
        </w:rPr>
      </w:pPr>
      <w:r w:rsidRPr="00FD2910" w:rsidR="0057509E">
        <w:rPr>
          <w:rFonts w:ascii="Times New Roman" w:hAnsi="Times New Roman"/>
          <w:b/>
          <w:color w:val="000000" w:themeColor="tx1" w:themeShade="FF"/>
          <w:sz w:val="24"/>
          <w:szCs w:val="24"/>
        </w:rPr>
        <w:t xml:space="preserve">§ </w:t>
      </w:r>
      <w:r w:rsidRPr="00FD2910" w:rsidR="003B242C">
        <w:rPr>
          <w:rFonts w:ascii="Times New Roman" w:hAnsi="Times New Roman"/>
          <w:b/>
          <w:color w:val="000000" w:themeColor="tx1" w:themeShade="FF"/>
          <w:sz w:val="24"/>
          <w:szCs w:val="24"/>
        </w:rPr>
        <w:t>2</w:t>
      </w:r>
      <w:r w:rsidRPr="00FD2910" w:rsidR="00896014">
        <w:rPr>
          <w:rFonts w:ascii="Times New Roman" w:hAnsi="Times New Roman"/>
          <w:b/>
          <w:color w:val="000000" w:themeColor="tx1" w:themeShade="FF"/>
          <w:sz w:val="24"/>
          <w:szCs w:val="24"/>
        </w:rPr>
        <w:t>5</w:t>
      </w:r>
    </w:p>
    <w:p w:rsidR="00E54F04" w:rsidRPr="00FD2910">
      <w:pPr>
        <w:bidi w:val="0"/>
        <w:spacing w:after="200"/>
        <w:jc w:val="center"/>
        <w:rPr>
          <w:rFonts w:ascii="Times New Roman" w:hAnsi="Times New Roman"/>
          <w:color w:val="000000" w:themeColor="tx1" w:themeShade="FF"/>
          <w:sz w:val="24"/>
          <w:szCs w:val="24"/>
        </w:rPr>
      </w:pPr>
      <w:r w:rsidRPr="00FD2910" w:rsidR="0057509E">
        <w:rPr>
          <w:rFonts w:ascii="Times New Roman" w:hAnsi="Times New Roman"/>
          <w:b/>
          <w:color w:val="000000" w:themeColor="tx1" w:themeShade="FF"/>
          <w:sz w:val="24"/>
          <w:szCs w:val="24"/>
        </w:rPr>
        <w:t>Prechodné ustanoveni</w:t>
      </w:r>
      <w:r w:rsidRPr="00FD2910" w:rsidR="00896014">
        <w:rPr>
          <w:rFonts w:ascii="Times New Roman" w:hAnsi="Times New Roman"/>
          <w:b/>
          <w:color w:val="000000" w:themeColor="tx1" w:themeShade="FF"/>
          <w:sz w:val="24"/>
          <w:szCs w:val="24"/>
        </w:rPr>
        <w:t>e</w:t>
      </w:r>
    </w:p>
    <w:p w:rsidR="00571409" w:rsidRPr="00FD2910" w:rsidP="00571409">
      <w:pPr>
        <w:pStyle w:val="ListParagraph"/>
        <w:numPr>
          <w:numId w:val="5"/>
        </w:numPr>
        <w:bidi w:val="0"/>
        <w:spacing w:after="200"/>
        <w:ind w:left="0" w:firstLine="360"/>
        <w:jc w:val="both"/>
        <w:rPr>
          <w:rFonts w:ascii="Times New Roman" w:hAnsi="Times New Roman"/>
          <w:color w:val="000000" w:themeColor="tx1" w:themeShade="FF"/>
          <w:sz w:val="24"/>
          <w:szCs w:val="24"/>
        </w:rPr>
      </w:pPr>
      <w:r w:rsidR="00F415BD">
        <w:rPr>
          <w:rFonts w:ascii="Times New Roman" w:hAnsi="Times New Roman"/>
          <w:color w:val="000000" w:themeColor="tx1" w:themeShade="FF"/>
          <w:sz w:val="24"/>
          <w:szCs w:val="24"/>
        </w:rPr>
        <w:t>Na konania</w:t>
      </w:r>
      <w:r w:rsidRPr="00FD2910" w:rsidR="0012665B">
        <w:rPr>
          <w:rFonts w:ascii="Times New Roman" w:hAnsi="Times New Roman"/>
          <w:color w:val="000000" w:themeColor="tx1" w:themeShade="FF"/>
          <w:sz w:val="24"/>
          <w:szCs w:val="24"/>
        </w:rPr>
        <w:t xml:space="preserve"> </w:t>
      </w:r>
      <w:r w:rsidRPr="00FD2910" w:rsidR="00506F09">
        <w:rPr>
          <w:rFonts w:ascii="Times New Roman" w:hAnsi="Times New Roman"/>
          <w:color w:val="000000" w:themeColor="tx1" w:themeShade="FF"/>
          <w:sz w:val="24"/>
          <w:szCs w:val="24"/>
        </w:rPr>
        <w:t xml:space="preserve">začaté a </w:t>
      </w:r>
      <w:r w:rsidRPr="00FD2910" w:rsidR="0012665B">
        <w:rPr>
          <w:rFonts w:ascii="Times New Roman" w:hAnsi="Times New Roman"/>
          <w:color w:val="000000" w:themeColor="tx1" w:themeShade="FF"/>
          <w:sz w:val="24"/>
          <w:szCs w:val="24"/>
        </w:rPr>
        <w:t>právoplatne neukončené do 14. novembra 2016 sa vzťahuj</w:t>
      </w:r>
      <w:r w:rsidRPr="00FD2910" w:rsidR="00896014">
        <w:rPr>
          <w:rFonts w:ascii="Times New Roman" w:hAnsi="Times New Roman"/>
          <w:color w:val="000000" w:themeColor="tx1" w:themeShade="FF"/>
          <w:sz w:val="24"/>
          <w:szCs w:val="24"/>
        </w:rPr>
        <w:t>e</w:t>
      </w:r>
      <w:r w:rsidRPr="00FD2910" w:rsidR="0012665B">
        <w:rPr>
          <w:rFonts w:ascii="Times New Roman" w:hAnsi="Times New Roman"/>
          <w:color w:val="000000" w:themeColor="tx1" w:themeShade="FF"/>
          <w:sz w:val="24"/>
          <w:szCs w:val="24"/>
        </w:rPr>
        <w:t xml:space="preserve"> doterajš</w:t>
      </w:r>
      <w:r w:rsidRPr="00FD2910" w:rsidR="00896014">
        <w:rPr>
          <w:rFonts w:ascii="Times New Roman" w:hAnsi="Times New Roman"/>
          <w:color w:val="000000" w:themeColor="tx1" w:themeShade="FF"/>
          <w:sz w:val="24"/>
          <w:szCs w:val="24"/>
        </w:rPr>
        <w:t>í</w:t>
      </w:r>
      <w:r w:rsidRPr="00FD2910" w:rsidR="0012665B">
        <w:rPr>
          <w:rFonts w:ascii="Times New Roman" w:hAnsi="Times New Roman"/>
          <w:color w:val="000000" w:themeColor="tx1" w:themeShade="FF"/>
          <w:sz w:val="24"/>
          <w:szCs w:val="24"/>
        </w:rPr>
        <w:t xml:space="preserve"> predpis</w:t>
      </w:r>
      <w:r w:rsidRPr="00FD2910" w:rsidR="009C0586">
        <w:rPr>
          <w:rFonts w:ascii="Times New Roman" w:hAnsi="Times New Roman"/>
          <w:color w:val="000000" w:themeColor="tx1" w:themeShade="FF"/>
          <w:sz w:val="24"/>
          <w:szCs w:val="24"/>
        </w:rPr>
        <w:t>.</w:t>
      </w:r>
    </w:p>
    <w:p w:rsidR="00571409" w:rsidRPr="00FD2910" w:rsidP="00574F89">
      <w:pPr>
        <w:pStyle w:val="ListParagraph"/>
        <w:bidi w:val="0"/>
        <w:spacing w:after="200"/>
        <w:ind w:left="0"/>
        <w:jc w:val="both"/>
        <w:rPr>
          <w:rFonts w:ascii="Times New Roman" w:hAnsi="Times New Roman"/>
          <w:color w:val="000000" w:themeColor="tx1" w:themeShade="FF"/>
          <w:sz w:val="24"/>
          <w:szCs w:val="24"/>
        </w:rPr>
      </w:pPr>
    </w:p>
    <w:p w:rsidR="00EA0C1A" w:rsidRPr="00FD2910" w:rsidP="00571409">
      <w:pPr>
        <w:pStyle w:val="ListParagraph"/>
        <w:numPr>
          <w:numId w:val="5"/>
        </w:numPr>
        <w:bidi w:val="0"/>
        <w:spacing w:after="200"/>
        <w:ind w:left="0" w:firstLine="360"/>
        <w:jc w:val="both"/>
        <w:rPr>
          <w:rFonts w:ascii="Times New Roman" w:hAnsi="Times New Roman"/>
          <w:color w:val="000000" w:themeColor="tx1" w:themeShade="FF"/>
          <w:sz w:val="24"/>
          <w:szCs w:val="24"/>
        </w:rPr>
      </w:pPr>
      <w:r w:rsidRPr="00FD2910" w:rsidR="00571409">
        <w:rPr>
          <w:rFonts w:ascii="Times New Roman" w:hAnsi="Times New Roman"/>
          <w:bCs/>
          <w:color w:val="000000" w:themeColor="tx1" w:themeShade="FF"/>
          <w:sz w:val="24"/>
          <w:szCs w:val="24"/>
          <w:shd w:val="clear" w:color="auto" w:fill="FFFFFF"/>
        </w:rPr>
        <w:t xml:space="preserve">Nariadenie vlády Slovenskej republiky č. 397/2005 Z. z., ktorým sa vyhlasujú medzinárodné sankcie zabezpečujúce medzinárodný mier a bezpečnosť v znení neskorších predpisov zostáva v platnosti </w:t>
      </w:r>
      <w:r w:rsidRPr="00FD2910" w:rsidR="00574F89">
        <w:rPr>
          <w:rFonts w:ascii="Times New Roman" w:hAnsi="Times New Roman"/>
          <w:bCs/>
          <w:color w:val="000000" w:themeColor="tx1" w:themeShade="FF"/>
          <w:sz w:val="24"/>
          <w:szCs w:val="24"/>
          <w:shd w:val="clear" w:color="auto" w:fill="FFFFFF"/>
        </w:rPr>
        <w:t xml:space="preserve">a účinnosti </w:t>
      </w:r>
      <w:r w:rsidRPr="00FD2910" w:rsidR="00571409">
        <w:rPr>
          <w:rFonts w:ascii="Times New Roman" w:hAnsi="Times New Roman"/>
          <w:bCs/>
          <w:color w:val="000000" w:themeColor="tx1" w:themeShade="FF"/>
          <w:sz w:val="24"/>
          <w:szCs w:val="24"/>
          <w:shd w:val="clear" w:color="auto" w:fill="FFFFFF"/>
        </w:rPr>
        <w:t>do 31. marca 2017</w:t>
      </w:r>
      <w:r w:rsidRPr="00FD2910" w:rsidR="00574F89">
        <w:rPr>
          <w:rFonts w:ascii="Times New Roman" w:hAnsi="Times New Roman"/>
          <w:bCs/>
          <w:color w:val="000000" w:themeColor="tx1" w:themeShade="FF"/>
          <w:sz w:val="24"/>
          <w:szCs w:val="24"/>
          <w:shd w:val="clear" w:color="auto" w:fill="FFFFFF"/>
        </w:rPr>
        <w:t>.</w:t>
      </w:r>
    </w:p>
    <w:p w:rsidR="00E54F04" w:rsidRPr="00FD2910">
      <w:pPr>
        <w:bidi w:val="0"/>
        <w:jc w:val="center"/>
        <w:rPr>
          <w:rFonts w:ascii="Times New Roman" w:hAnsi="Times New Roman"/>
          <w:sz w:val="24"/>
          <w:szCs w:val="24"/>
        </w:rPr>
      </w:pPr>
      <w:r w:rsidRPr="00FD2910" w:rsidR="0057509E">
        <w:rPr>
          <w:rFonts w:ascii="Times New Roman" w:hAnsi="Times New Roman"/>
          <w:b/>
          <w:sz w:val="24"/>
          <w:szCs w:val="24"/>
        </w:rPr>
        <w:t xml:space="preserve">§ </w:t>
      </w:r>
      <w:r w:rsidRPr="00FD2910" w:rsidR="003B242C">
        <w:rPr>
          <w:rFonts w:ascii="Times New Roman" w:hAnsi="Times New Roman"/>
          <w:b/>
          <w:sz w:val="24"/>
          <w:szCs w:val="24"/>
        </w:rPr>
        <w:t>2</w:t>
      </w:r>
      <w:r w:rsidRPr="00FD2910" w:rsidR="00896014">
        <w:rPr>
          <w:rFonts w:ascii="Times New Roman" w:hAnsi="Times New Roman"/>
          <w:b/>
          <w:sz w:val="24"/>
          <w:szCs w:val="24"/>
        </w:rPr>
        <w:t>6</w:t>
      </w:r>
    </w:p>
    <w:p w:rsidR="00E54F04" w:rsidRPr="00FD2910" w:rsidP="00A63567">
      <w:pPr>
        <w:bidi w:val="0"/>
        <w:spacing w:after="200"/>
        <w:jc w:val="center"/>
        <w:rPr>
          <w:rFonts w:ascii="Times New Roman" w:hAnsi="Times New Roman"/>
          <w:sz w:val="24"/>
          <w:szCs w:val="24"/>
        </w:rPr>
      </w:pPr>
      <w:r w:rsidRPr="00FD2910" w:rsidR="0057509E">
        <w:rPr>
          <w:rFonts w:ascii="Times New Roman" w:hAnsi="Times New Roman"/>
          <w:b/>
          <w:sz w:val="24"/>
          <w:szCs w:val="24"/>
        </w:rPr>
        <w:t>Zrušovacie ustanovenie</w:t>
      </w:r>
    </w:p>
    <w:p w:rsidR="00B96249" w:rsidRPr="00FD2910">
      <w:pPr>
        <w:bidi w:val="0"/>
        <w:spacing w:after="200"/>
        <w:ind w:firstLine="450"/>
        <w:jc w:val="both"/>
        <w:rPr>
          <w:rFonts w:ascii="Times New Roman" w:hAnsi="Times New Roman"/>
          <w:sz w:val="24"/>
          <w:szCs w:val="24"/>
        </w:rPr>
      </w:pPr>
      <w:r w:rsidRPr="00FD2910" w:rsidR="0057509E">
        <w:rPr>
          <w:rFonts w:ascii="Times New Roman" w:hAnsi="Times New Roman"/>
          <w:sz w:val="24"/>
          <w:szCs w:val="24"/>
        </w:rPr>
        <w:t xml:space="preserve"> Zrušuj</w:t>
      </w:r>
      <w:r w:rsidRPr="00FD2910">
        <w:rPr>
          <w:rFonts w:ascii="Times New Roman" w:hAnsi="Times New Roman"/>
          <w:sz w:val="24"/>
          <w:szCs w:val="24"/>
        </w:rPr>
        <w:t>ú</w:t>
      </w:r>
      <w:r w:rsidRPr="00FD2910" w:rsidR="0057509E">
        <w:rPr>
          <w:rFonts w:ascii="Times New Roman" w:hAnsi="Times New Roman"/>
          <w:sz w:val="24"/>
          <w:szCs w:val="24"/>
        </w:rPr>
        <w:t xml:space="preserve"> sa</w:t>
      </w:r>
      <w:r w:rsidRPr="00FD2910">
        <w:rPr>
          <w:rFonts w:ascii="Times New Roman" w:hAnsi="Times New Roman"/>
          <w:sz w:val="24"/>
          <w:szCs w:val="24"/>
        </w:rPr>
        <w:t>:</w:t>
      </w:r>
      <w:r w:rsidRPr="00FD2910" w:rsidR="0057509E">
        <w:rPr>
          <w:rFonts w:ascii="Times New Roman" w:hAnsi="Times New Roman"/>
          <w:sz w:val="24"/>
          <w:szCs w:val="24"/>
        </w:rPr>
        <w:t xml:space="preserve"> </w:t>
      </w:r>
    </w:p>
    <w:p w:rsidR="00B16F4C" w:rsidRPr="00FD2910" w:rsidP="00571409">
      <w:pPr>
        <w:bidi w:val="0"/>
        <w:spacing w:after="200"/>
        <w:ind w:firstLine="450"/>
        <w:jc w:val="both"/>
        <w:rPr>
          <w:rFonts w:ascii="Times New Roman" w:hAnsi="Times New Roman"/>
          <w:sz w:val="24"/>
          <w:szCs w:val="24"/>
        </w:rPr>
      </w:pPr>
      <w:r w:rsidRPr="00FD2910" w:rsidR="00B96249">
        <w:rPr>
          <w:rFonts w:ascii="Times New Roman" w:hAnsi="Times New Roman"/>
          <w:bCs/>
          <w:color w:val="070707"/>
          <w:sz w:val="24"/>
          <w:szCs w:val="24"/>
          <w:shd w:val="clear" w:color="auto" w:fill="FFFFFF"/>
        </w:rPr>
        <w:t xml:space="preserve">1. </w:t>
      </w:r>
      <w:r w:rsidRPr="00FD2910" w:rsidR="00B96249">
        <w:rPr>
          <w:rFonts w:ascii="Times New Roman" w:hAnsi="Times New Roman"/>
          <w:sz w:val="24"/>
          <w:szCs w:val="24"/>
        </w:rPr>
        <w:t>Z</w:t>
      </w:r>
      <w:r w:rsidRPr="00FD2910" w:rsidR="0057509E">
        <w:rPr>
          <w:rFonts w:ascii="Times New Roman" w:hAnsi="Times New Roman"/>
          <w:sz w:val="24"/>
          <w:szCs w:val="24"/>
        </w:rPr>
        <w:t xml:space="preserve">ákon č. 126/2011 Z. z. o vykonávaní medzinárodných sankcií v znení </w:t>
      </w:r>
      <w:r w:rsidRPr="00FD2910">
        <w:rPr>
          <w:rFonts w:ascii="Times New Roman" w:hAnsi="Times New Roman"/>
          <w:sz w:val="24"/>
          <w:szCs w:val="24"/>
        </w:rPr>
        <w:t>zákona č. 394/2011 Z. z. a zákona č. 125/2016 Z. z.</w:t>
      </w:r>
      <w:r w:rsidRPr="00FD2910" w:rsidR="00A92AD8">
        <w:rPr>
          <w:rFonts w:ascii="Times New Roman" w:hAnsi="Times New Roman"/>
          <w:sz w:val="24"/>
          <w:szCs w:val="24"/>
        </w:rPr>
        <w:t>.</w:t>
      </w:r>
    </w:p>
    <w:p w:rsidR="002A04FF" w:rsidRPr="00FD2910">
      <w:pPr>
        <w:bidi w:val="0"/>
        <w:spacing w:after="200"/>
        <w:jc w:val="center"/>
        <w:rPr>
          <w:rFonts w:ascii="Times New Roman" w:hAnsi="Times New Roman"/>
          <w:b/>
          <w:sz w:val="24"/>
          <w:szCs w:val="24"/>
        </w:rPr>
      </w:pPr>
      <w:r w:rsidRPr="00FD2910" w:rsidR="00571409">
        <w:rPr>
          <w:rFonts w:ascii="Times New Roman" w:hAnsi="Times New Roman"/>
          <w:b/>
          <w:sz w:val="24"/>
          <w:szCs w:val="24"/>
        </w:rPr>
        <w:t>Čl. II</w:t>
      </w:r>
    </w:p>
    <w:p w:rsidR="008120BF" w:rsidRPr="00FD2910" w:rsidP="00571409">
      <w:pPr>
        <w:bidi w:val="0"/>
        <w:ind w:firstLine="360"/>
        <w:jc w:val="both"/>
        <w:rPr>
          <w:rFonts w:ascii="Times New Roman" w:hAnsi="Times New Roman"/>
          <w:sz w:val="24"/>
          <w:szCs w:val="24"/>
        </w:rPr>
      </w:pPr>
      <w:r w:rsidRPr="00FD2910">
        <w:rPr>
          <w:rFonts w:ascii="Times New Roman" w:hAnsi="Times New Roman"/>
          <w:sz w:val="24"/>
          <w:szCs w:val="24"/>
        </w:rPr>
        <w:t>Zákon 566/2001 Z. z.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297/2008 Z. z., zákona č. 552/2008 Z. z., zákona č. 160/2009 Z. z., zákona č. 186/2009 Z. z., zákona č. 276/2009 Z. z., zákona č. 487/2009 Z. z., zákona č. 492/2009 Z. z., zákona č. 129/2010 Z. z., zákona č. 505/2010 Z. z., zákona č. 46/2011 Z. z., zákona č. 130/2011 Z. z., zákona č. 394/2011 Z. z., zákona č. 520/2011 Z. z., zákona č. 440/2012 Z. z., zákona č. 132/2013 Z. z., zákona č. 206/2013 Z. z., zákona č. 352/2013 Z. z., zákona č. 213/2014 Z. z., zákona č. 371/2014 Z. z., zákona č. 39/2015 Z. z., zákona č. 117/2015 Z. z., zákona č. 253/2015 Z. z., zákona č. 323/2015 Z. z., zákona č. 359/2015 Z. z., zákona č. 361/2015 Z. z., zákona č. 375/2015 Z. z., zákona č. 388/2015 Z. z., zákona č. 389/2015 Z. z., zákona č. 437/2015 Z. z., zákona č. 91/2016 Z. z. a zákona č. 125/2016 Z. z. sa dopĺňa takto:</w:t>
      </w:r>
    </w:p>
    <w:p w:rsidR="008120BF" w:rsidRPr="00FD2910" w:rsidP="008120BF">
      <w:pPr>
        <w:bidi w:val="0"/>
        <w:ind w:firstLine="708"/>
        <w:jc w:val="both"/>
        <w:rPr>
          <w:rFonts w:ascii="Times New Roman" w:hAnsi="Times New Roman"/>
          <w:sz w:val="24"/>
          <w:szCs w:val="24"/>
        </w:rPr>
      </w:pPr>
    </w:p>
    <w:p w:rsidR="008120BF" w:rsidRPr="00FD2910" w:rsidP="008120BF">
      <w:pPr>
        <w:bidi w:val="0"/>
        <w:spacing w:after="120"/>
        <w:ind w:left="360"/>
        <w:jc w:val="both"/>
        <w:rPr>
          <w:rFonts w:ascii="Times New Roman" w:hAnsi="Times New Roman"/>
          <w:sz w:val="24"/>
          <w:szCs w:val="24"/>
        </w:rPr>
      </w:pPr>
      <w:r w:rsidRPr="00FD2910">
        <w:rPr>
          <w:rFonts w:ascii="Times New Roman" w:hAnsi="Times New Roman"/>
          <w:sz w:val="24"/>
          <w:szCs w:val="24"/>
        </w:rPr>
        <w:t xml:space="preserve"> V § 28 ods. 3 písm. g) sa na konci pripájajú tieto slová: „alebo podľa osobitného predpisu</w:t>
      </w:r>
      <w:r w:rsidRPr="00FD2910">
        <w:rPr>
          <w:rFonts w:ascii="Times New Roman" w:hAnsi="Times New Roman"/>
          <w:sz w:val="24"/>
          <w:szCs w:val="24"/>
          <w:vertAlign w:val="superscript"/>
        </w:rPr>
        <w:t>39a</w:t>
      </w:r>
      <w:r w:rsidRPr="00FD2910">
        <w:rPr>
          <w:rFonts w:ascii="Times New Roman" w:hAnsi="Times New Roman"/>
          <w:sz w:val="24"/>
          <w:szCs w:val="24"/>
        </w:rPr>
        <w:t>)“.</w:t>
      </w:r>
    </w:p>
    <w:p w:rsidR="008120BF" w:rsidRPr="00FD2910" w:rsidP="008120BF">
      <w:pPr>
        <w:pStyle w:val="ListParagraph"/>
        <w:bidi w:val="0"/>
        <w:ind w:left="0" w:firstLine="425"/>
        <w:jc w:val="both"/>
        <w:rPr>
          <w:rFonts w:ascii="Times New Roman" w:hAnsi="Times New Roman"/>
          <w:sz w:val="24"/>
          <w:szCs w:val="24"/>
        </w:rPr>
      </w:pPr>
      <w:r w:rsidRPr="00FD2910">
        <w:rPr>
          <w:rFonts w:ascii="Times New Roman" w:hAnsi="Times New Roman"/>
          <w:sz w:val="24"/>
          <w:szCs w:val="24"/>
        </w:rPr>
        <w:t>Poznámka pod čiarou k odkazu 39a znie:</w:t>
      </w:r>
    </w:p>
    <w:p w:rsidR="008120BF" w:rsidRPr="00FD2910" w:rsidP="0075761E">
      <w:pPr>
        <w:bidi w:val="0"/>
        <w:spacing w:after="200"/>
        <w:ind w:firstLine="426"/>
        <w:jc w:val="both"/>
        <w:rPr>
          <w:rFonts w:ascii="Times New Roman" w:hAnsi="Times New Roman"/>
          <w:sz w:val="24"/>
          <w:szCs w:val="24"/>
        </w:rPr>
      </w:pPr>
      <w:r w:rsidRPr="00FD2910">
        <w:rPr>
          <w:rFonts w:ascii="Times New Roman" w:hAnsi="Times New Roman"/>
          <w:sz w:val="24"/>
          <w:szCs w:val="24"/>
        </w:rPr>
        <w:t>„</w:t>
      </w:r>
      <w:r w:rsidRPr="00FD2910">
        <w:rPr>
          <w:rFonts w:ascii="Times New Roman" w:hAnsi="Times New Roman"/>
          <w:sz w:val="24"/>
          <w:szCs w:val="24"/>
          <w:vertAlign w:val="superscript"/>
        </w:rPr>
        <w:t>39a</w:t>
      </w:r>
      <w:r w:rsidRPr="00FD2910">
        <w:rPr>
          <w:rFonts w:ascii="Times New Roman" w:hAnsi="Times New Roman"/>
          <w:sz w:val="24"/>
          <w:szCs w:val="24"/>
        </w:rPr>
        <w:t>) Zákon č. ...../2016 Z. z. o vykonávaní medzinárodných sankcií a o zmene a doplnení niektorých zákonov.“.</w:t>
      </w:r>
    </w:p>
    <w:p w:rsidR="0083051B" w:rsidRPr="00FD2910">
      <w:pPr>
        <w:bidi w:val="0"/>
        <w:spacing w:after="200"/>
        <w:jc w:val="center"/>
        <w:rPr>
          <w:rFonts w:ascii="Times New Roman" w:hAnsi="Times New Roman"/>
          <w:b/>
          <w:sz w:val="24"/>
          <w:szCs w:val="24"/>
        </w:rPr>
      </w:pPr>
      <w:r w:rsidRPr="00FD2910" w:rsidR="00571409">
        <w:rPr>
          <w:rFonts w:ascii="Times New Roman" w:hAnsi="Times New Roman"/>
          <w:b/>
          <w:sz w:val="24"/>
          <w:szCs w:val="24"/>
        </w:rPr>
        <w:t>Čl. III</w:t>
      </w:r>
    </w:p>
    <w:p w:rsidR="00E54F04" w:rsidRPr="00FD2910">
      <w:pPr>
        <w:bidi w:val="0"/>
        <w:spacing w:after="200"/>
        <w:ind w:firstLine="450"/>
        <w:jc w:val="both"/>
        <w:rPr>
          <w:rFonts w:ascii="Times New Roman" w:hAnsi="Times New Roman"/>
          <w:sz w:val="24"/>
          <w:szCs w:val="24"/>
        </w:rPr>
      </w:pPr>
      <w:r w:rsidRPr="00FD2910" w:rsidR="0057509E">
        <w:rPr>
          <w:rFonts w:ascii="Times New Roman" w:hAnsi="Times New Roman"/>
          <w:sz w:val="24"/>
          <w:szCs w:val="24"/>
        </w:rPr>
        <w:t>Tento zákon nadobúda účinnosť 15. novembra 2016.</w:t>
      </w:r>
    </w:p>
    <w:p w:rsidR="00AB4784" w:rsidRPr="00FD2910">
      <w:pPr>
        <w:bidi w:val="0"/>
        <w:spacing w:after="200"/>
        <w:ind w:firstLine="450"/>
        <w:jc w:val="both"/>
        <w:rPr>
          <w:rFonts w:ascii="Times New Roman" w:hAnsi="Times New Roman"/>
          <w:sz w:val="24"/>
          <w:szCs w:val="24"/>
        </w:rPr>
      </w:pPr>
    </w:p>
    <w:p w:rsidR="00AB4784" w:rsidRPr="00FD2910">
      <w:pPr>
        <w:bidi w:val="0"/>
        <w:spacing w:after="200"/>
        <w:ind w:firstLine="450"/>
        <w:jc w:val="both"/>
        <w:rPr>
          <w:rFonts w:ascii="Times New Roman" w:hAnsi="Times New Roman"/>
          <w:sz w:val="24"/>
          <w:szCs w:val="24"/>
        </w:rPr>
      </w:pPr>
    </w:p>
    <w:p w:rsidR="00FD2910" w:rsidP="00FD2910">
      <w:pPr>
        <w:bidi w:val="0"/>
        <w:spacing w:after="200" w:line="276" w:lineRule="auto"/>
        <w:rPr>
          <w:rFonts w:ascii="Times New Roman" w:hAnsi="Times New Roman"/>
          <w:sz w:val="24"/>
          <w:szCs w:val="24"/>
          <w:lang w:eastAsia="en-US"/>
        </w:rPr>
      </w:pPr>
    </w:p>
    <w:p w:rsidR="00FD2910" w:rsidP="00FD2910">
      <w:pPr>
        <w:bidi w:val="0"/>
        <w:spacing w:after="200" w:line="276" w:lineRule="auto"/>
        <w:rPr>
          <w:rFonts w:ascii="Times New Roman" w:hAnsi="Times New Roman"/>
          <w:sz w:val="24"/>
          <w:szCs w:val="24"/>
          <w:lang w:eastAsia="en-US"/>
        </w:rPr>
      </w:pPr>
    </w:p>
    <w:p w:rsidR="0075761E" w:rsidRPr="00FD2910" w:rsidP="00FD2910">
      <w:pPr>
        <w:bidi w:val="0"/>
        <w:spacing w:after="200" w:line="276" w:lineRule="auto"/>
        <w:rPr>
          <w:rFonts w:ascii="Times New Roman" w:hAnsi="Times New Roman"/>
          <w:sz w:val="24"/>
          <w:szCs w:val="24"/>
          <w:lang w:eastAsia="en-US"/>
        </w:rPr>
      </w:pPr>
    </w:p>
    <w:p w:rsidR="00FD2910" w:rsidRPr="00FD2910" w:rsidP="00FD2910">
      <w:pPr>
        <w:bidi w:val="0"/>
        <w:spacing w:after="200" w:line="276" w:lineRule="auto"/>
        <w:rPr>
          <w:rFonts w:ascii="Times New Roman" w:hAnsi="Times New Roman"/>
          <w:sz w:val="24"/>
          <w:szCs w:val="24"/>
          <w:lang w:eastAsia="en-US"/>
        </w:rPr>
      </w:pPr>
    </w:p>
    <w:p w:rsidR="00FD2910" w:rsidRPr="00FD2910" w:rsidP="00FD2910">
      <w:pPr>
        <w:bidi w:val="0"/>
        <w:spacing w:after="200" w:line="276" w:lineRule="auto"/>
        <w:jc w:val="center"/>
        <w:rPr>
          <w:rFonts w:ascii="Times New Roman" w:hAnsi="Times New Roman"/>
          <w:sz w:val="24"/>
          <w:szCs w:val="24"/>
          <w:lang w:eastAsia="en-US"/>
        </w:rPr>
      </w:pPr>
      <w:r w:rsidRPr="00FD2910">
        <w:rPr>
          <w:rFonts w:ascii="Times New Roman" w:hAnsi="Times New Roman"/>
          <w:sz w:val="24"/>
          <w:szCs w:val="24"/>
          <w:lang w:eastAsia="en-US"/>
        </w:rPr>
        <w:t>prezident Slovenskej republiky</w:t>
      </w:r>
    </w:p>
    <w:p w:rsidR="00FD2910" w:rsidRPr="00FD2910" w:rsidP="00FD2910">
      <w:pPr>
        <w:bidi w:val="0"/>
        <w:spacing w:after="200" w:line="276" w:lineRule="auto"/>
        <w:rPr>
          <w:rFonts w:ascii="Times New Roman" w:hAnsi="Times New Roman"/>
          <w:sz w:val="24"/>
          <w:szCs w:val="24"/>
          <w:lang w:eastAsia="en-US"/>
        </w:rPr>
      </w:pPr>
    </w:p>
    <w:p w:rsidR="00FD2910" w:rsidRPr="00FD2910" w:rsidP="00FD2910">
      <w:pPr>
        <w:bidi w:val="0"/>
        <w:spacing w:after="200" w:line="276" w:lineRule="auto"/>
        <w:rPr>
          <w:rFonts w:ascii="Times New Roman" w:hAnsi="Times New Roman"/>
          <w:sz w:val="24"/>
          <w:szCs w:val="24"/>
          <w:lang w:eastAsia="en-US"/>
        </w:rPr>
      </w:pPr>
    </w:p>
    <w:p w:rsidR="00FD2910" w:rsidRPr="00FD2910" w:rsidP="00FD2910">
      <w:pPr>
        <w:bidi w:val="0"/>
        <w:spacing w:after="200" w:line="276" w:lineRule="auto"/>
        <w:rPr>
          <w:rFonts w:ascii="Times New Roman" w:hAnsi="Times New Roman"/>
          <w:sz w:val="24"/>
          <w:szCs w:val="24"/>
          <w:lang w:eastAsia="en-US"/>
        </w:rPr>
      </w:pPr>
    </w:p>
    <w:p w:rsidR="00FD2910" w:rsidP="00FD2910">
      <w:pPr>
        <w:bidi w:val="0"/>
        <w:spacing w:after="200" w:line="276" w:lineRule="auto"/>
        <w:jc w:val="center"/>
        <w:rPr>
          <w:rFonts w:ascii="Times New Roman" w:hAnsi="Times New Roman"/>
          <w:sz w:val="24"/>
          <w:szCs w:val="24"/>
          <w:lang w:eastAsia="en-US"/>
        </w:rPr>
      </w:pPr>
    </w:p>
    <w:p w:rsidR="0075761E" w:rsidRPr="00FD2910" w:rsidP="00FD2910">
      <w:pPr>
        <w:bidi w:val="0"/>
        <w:spacing w:after="200" w:line="276" w:lineRule="auto"/>
        <w:jc w:val="center"/>
        <w:rPr>
          <w:rFonts w:ascii="Times New Roman" w:hAnsi="Times New Roman"/>
          <w:sz w:val="24"/>
          <w:szCs w:val="24"/>
          <w:lang w:eastAsia="en-US"/>
        </w:rPr>
      </w:pPr>
    </w:p>
    <w:p w:rsidR="00FD2910" w:rsidRPr="00FD2910" w:rsidP="00FD2910">
      <w:pPr>
        <w:bidi w:val="0"/>
        <w:spacing w:after="200" w:line="276" w:lineRule="auto"/>
        <w:jc w:val="center"/>
        <w:rPr>
          <w:rFonts w:ascii="Times New Roman" w:hAnsi="Times New Roman"/>
          <w:sz w:val="24"/>
          <w:szCs w:val="24"/>
          <w:lang w:eastAsia="en-US"/>
        </w:rPr>
      </w:pPr>
      <w:r w:rsidRPr="00FD2910">
        <w:rPr>
          <w:rFonts w:ascii="Times New Roman" w:hAnsi="Times New Roman"/>
          <w:sz w:val="24"/>
          <w:szCs w:val="24"/>
          <w:lang w:eastAsia="en-US"/>
        </w:rPr>
        <w:t>predseda Národnej rady Slovenskej republiky</w:t>
      </w:r>
    </w:p>
    <w:p w:rsidR="00FD2910" w:rsidP="00FD2910">
      <w:pPr>
        <w:bidi w:val="0"/>
        <w:spacing w:after="200" w:line="276" w:lineRule="auto"/>
        <w:rPr>
          <w:rFonts w:ascii="Times New Roman" w:hAnsi="Times New Roman"/>
          <w:sz w:val="24"/>
          <w:szCs w:val="24"/>
          <w:lang w:eastAsia="en-US"/>
        </w:rPr>
      </w:pPr>
    </w:p>
    <w:p w:rsidR="0075761E" w:rsidRPr="00FD2910" w:rsidP="00FD2910">
      <w:pPr>
        <w:bidi w:val="0"/>
        <w:spacing w:after="200" w:line="276" w:lineRule="auto"/>
        <w:rPr>
          <w:rFonts w:ascii="Times New Roman" w:hAnsi="Times New Roman"/>
          <w:sz w:val="24"/>
          <w:szCs w:val="24"/>
          <w:lang w:eastAsia="en-US"/>
        </w:rPr>
      </w:pPr>
    </w:p>
    <w:p w:rsidR="00FD2910" w:rsidRPr="00FD2910" w:rsidP="00FD2910">
      <w:pPr>
        <w:bidi w:val="0"/>
        <w:spacing w:after="200" w:line="276" w:lineRule="auto"/>
        <w:rPr>
          <w:rFonts w:ascii="Times New Roman" w:hAnsi="Times New Roman"/>
          <w:sz w:val="24"/>
          <w:szCs w:val="24"/>
          <w:lang w:eastAsia="en-US"/>
        </w:rPr>
      </w:pPr>
    </w:p>
    <w:p w:rsidR="00FD2910" w:rsidRPr="00FD2910" w:rsidP="00FD2910">
      <w:pPr>
        <w:bidi w:val="0"/>
        <w:spacing w:after="200" w:line="276" w:lineRule="auto"/>
        <w:rPr>
          <w:rFonts w:ascii="Times New Roman" w:hAnsi="Times New Roman"/>
          <w:sz w:val="24"/>
          <w:szCs w:val="24"/>
          <w:lang w:eastAsia="en-US"/>
        </w:rPr>
      </w:pPr>
    </w:p>
    <w:p w:rsidR="00FD2910" w:rsidRPr="00FD2910" w:rsidP="00FD2910">
      <w:pPr>
        <w:bidi w:val="0"/>
        <w:spacing w:after="200" w:line="276" w:lineRule="auto"/>
        <w:rPr>
          <w:rFonts w:ascii="Times New Roman" w:hAnsi="Times New Roman"/>
          <w:sz w:val="24"/>
          <w:szCs w:val="24"/>
          <w:lang w:eastAsia="en-US"/>
        </w:rPr>
      </w:pPr>
    </w:p>
    <w:p w:rsidR="00FD2910" w:rsidRPr="00FD2910" w:rsidP="00FD2910">
      <w:pPr>
        <w:bidi w:val="0"/>
        <w:spacing w:after="200" w:line="276" w:lineRule="auto"/>
        <w:jc w:val="center"/>
        <w:rPr>
          <w:rFonts w:ascii="Times New Roman" w:hAnsi="Times New Roman"/>
          <w:sz w:val="24"/>
          <w:szCs w:val="24"/>
          <w:lang w:eastAsia="en-US"/>
        </w:rPr>
      </w:pPr>
      <w:r w:rsidRPr="00FD2910">
        <w:rPr>
          <w:rFonts w:ascii="Times New Roman" w:hAnsi="Times New Roman"/>
          <w:sz w:val="24"/>
          <w:szCs w:val="24"/>
          <w:lang w:eastAsia="en-US"/>
        </w:rPr>
        <w:t>predseda vlády Slovenskej republiky</w:t>
      </w:r>
    </w:p>
    <w:p w:rsidR="00AB4784" w:rsidRPr="00FD2910">
      <w:pPr>
        <w:bidi w:val="0"/>
        <w:spacing w:after="200"/>
        <w:ind w:firstLine="450"/>
        <w:jc w:val="both"/>
        <w:rPr>
          <w:rFonts w:ascii="Times New Roman" w:hAnsi="Times New Roman"/>
          <w:sz w:val="24"/>
          <w:szCs w:val="24"/>
        </w:rPr>
      </w:pPr>
    </w:p>
    <w:sectPr w:rsidSect="00FD2910">
      <w:footerReference w:type="default" r:id="rId7"/>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imes">
    <w:panose1 w:val="00000000000000000000"/>
    <w:charset w:val="EE"/>
    <w:family w:val="roman"/>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910">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F415BD">
      <w:rPr>
        <w:rFonts w:ascii="Times New Roman" w:hAnsi="Times New Roman"/>
        <w:noProof/>
      </w:rPr>
      <w:t>21</w:t>
    </w:r>
    <w:r>
      <w:rPr>
        <w:rFonts w:ascii="Times New Roman" w:hAnsi="Times New Roman"/>
      </w:rPr>
      <w:fldChar w:fldCharType="end"/>
    </w:r>
  </w:p>
  <w:p w:rsidR="00FD2910">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E6D">
      <w:pPr>
        <w:bidi w:val="0"/>
        <w:rPr>
          <w:rFonts w:ascii="Times New Roman" w:hAnsi="Times New Roman"/>
        </w:rPr>
      </w:pPr>
      <w:r>
        <w:rPr>
          <w:rFonts w:ascii="Times New Roman" w:hAnsi="Times New Roman"/>
        </w:rPr>
        <w:separator/>
      </w:r>
    </w:p>
  </w:footnote>
  <w:footnote w:type="continuationSeparator" w:id="1">
    <w:p w:rsidR="00C50E6D">
      <w:pPr>
        <w:bidi w:val="0"/>
        <w:rPr>
          <w:rFonts w:ascii="Times New Roman" w:hAnsi="Times New Roman"/>
        </w:rPr>
      </w:pPr>
      <w:r>
        <w:rPr>
          <w:rFonts w:ascii="Times New Roman" w:hAnsi="Times New Roman"/>
        </w:rPr>
        <w:continuationSeparator/>
      </w:r>
    </w:p>
  </w:footnote>
  <w:footnote w:id="2">
    <w:p w:rsidP="00CD451D">
      <w:pPr>
        <w:pStyle w:val="FootnoteText"/>
        <w:bidi w:val="0"/>
        <w:ind w:left="142" w:hanging="142"/>
        <w:rPr>
          <w:rFonts w:ascii="Times New Roman" w:hAnsi="Times New Roman"/>
        </w:rPr>
      </w:pPr>
      <w:r w:rsidRPr="005A40F7" w:rsidR="00386C81">
        <w:rPr>
          <w:rStyle w:val="FootnoteReference"/>
          <w:rFonts w:ascii="Times New Roman" w:hAnsi="Times New Roman"/>
        </w:rPr>
        <w:footnoteRef/>
      </w:r>
      <w:r w:rsidRPr="005A40F7" w:rsidR="00386C81">
        <w:rPr>
          <w:rFonts w:ascii="Times New Roman" w:hAnsi="Times New Roman"/>
        </w:rPr>
        <w:t>)Zmluva o Európskej únii v platnom znení (Ú. v. EÚ C 202, 7.6.2016). Zmluva o fungovaní Európskej únie v platnom znení (Ú. v. EÚ C 202, 7.6.2016).</w:t>
      </w:r>
    </w:p>
  </w:footnote>
  <w:footnote w:id="3">
    <w:p>
      <w:pPr>
        <w:pStyle w:val="FootnoteText"/>
        <w:bidi w:val="0"/>
        <w:rPr>
          <w:rFonts w:ascii="Times New Roman" w:hAnsi="Times New Roman"/>
        </w:rPr>
      </w:pPr>
      <w:r w:rsidRPr="005A40F7" w:rsidR="00386C81">
        <w:rPr>
          <w:rStyle w:val="FootnoteReference"/>
          <w:rFonts w:ascii="Times New Roman" w:hAnsi="Times New Roman"/>
        </w:rPr>
        <w:footnoteRef/>
      </w:r>
      <w:r w:rsidRPr="005A40F7" w:rsidR="00386C81">
        <w:rPr>
          <w:rFonts w:ascii="Times New Roman" w:hAnsi="Times New Roman"/>
        </w:rPr>
        <w:t>)Čl. 1, 2, 24, 25 a 41 Charty Organizácie spojených národov (vyhláška č. 30/1947 Zb.).</w:t>
      </w:r>
    </w:p>
  </w:footnote>
  <w:footnote w:id="4">
    <w:p w:rsidR="00992239" w:rsidRPr="00551E37" w:rsidP="00CD451D">
      <w:pPr>
        <w:bidi w:val="0"/>
        <w:ind w:left="142" w:hanging="142"/>
        <w:jc w:val="both"/>
        <w:rPr>
          <w:rFonts w:ascii="Times New Roman" w:hAnsi="Times New Roman"/>
        </w:rPr>
      </w:pPr>
      <w:r w:rsidRPr="003445A4" w:rsidR="00386C81">
        <w:rPr>
          <w:rStyle w:val="FootnoteReference"/>
          <w:rFonts w:ascii="Times New Roman" w:hAnsi="Times New Roman"/>
        </w:rPr>
        <w:footnoteRef/>
      </w:r>
      <w:r w:rsidRPr="003445A4" w:rsidR="00386C81">
        <w:rPr>
          <w:rFonts w:ascii="Times New Roman" w:hAnsi="Times New Roman"/>
        </w:rPr>
        <w:t>)Napríklad § 12 ods. 1 písm. b) a § 13 písm. a) a e) zákona č. 400/2015 Z. z. o tvorbe právnych predpisov a o Zbierke zákonov Slovenskej republiky a o zmen</w:t>
      </w:r>
      <w:r w:rsidRPr="003445A4">
        <w:rPr>
          <w:rFonts w:ascii="Times New Roman" w:hAnsi="Times New Roman"/>
        </w:rPr>
        <w:t>e a doplnení niektorých zákonov</w:t>
      </w:r>
      <w:r w:rsidR="00C16B2D">
        <w:rPr>
          <w:rFonts w:ascii="Times New Roman" w:hAnsi="Times New Roman"/>
        </w:rPr>
        <w:t xml:space="preserve">, </w:t>
      </w:r>
      <w:r w:rsidRPr="003445A4">
        <w:rPr>
          <w:rFonts w:ascii="Times New Roman" w:hAnsi="Times New Roman"/>
        </w:rPr>
        <w:t xml:space="preserve">Nariadenie Rady (EÚ) </w:t>
      </w:r>
      <w:r w:rsidR="00C16B2D">
        <w:rPr>
          <w:rFonts w:ascii="Times New Roman" w:hAnsi="Times New Roman"/>
        </w:rPr>
        <w:t xml:space="preserve">            </w:t>
      </w:r>
      <w:r w:rsidRPr="003445A4">
        <w:rPr>
          <w:rFonts w:ascii="Times New Roman" w:hAnsi="Times New Roman"/>
        </w:rPr>
        <w:t>č. 216/2013 zo 7. marca 2013 o elektronickom uverejňovaní Úradného vestníka Európskej únie (Ú. v. EÚ L 69, 13.3.2013)</w:t>
      </w:r>
      <w:r w:rsidR="00C16B2D">
        <w:rPr>
          <w:rFonts w:ascii="Times New Roman" w:hAnsi="Times New Roman"/>
        </w:rPr>
        <w:t>.</w:t>
      </w:r>
      <w:r>
        <w:rPr>
          <w:rFonts w:ascii="Times New Roman" w:hAnsi="Times New Roman"/>
        </w:rPr>
        <w:t xml:space="preserve"> </w:t>
      </w:r>
    </w:p>
    <w:p w:rsidP="00CD451D">
      <w:pPr>
        <w:bidi w:val="0"/>
        <w:ind w:left="142" w:hanging="142"/>
        <w:jc w:val="both"/>
        <w:rPr>
          <w:rFonts w:ascii="Times New Roman" w:hAnsi="Times New Roman"/>
        </w:rPr>
      </w:pPr>
    </w:p>
  </w:footnote>
  <w:footnote w:id="5">
    <w:p w:rsidP="00CD451D">
      <w:pPr>
        <w:bidi w:val="0"/>
        <w:ind w:left="142" w:hanging="142"/>
        <w:rPr>
          <w:rFonts w:ascii="Times New Roman" w:hAnsi="Times New Roman"/>
        </w:rPr>
      </w:pPr>
      <w:r w:rsidRPr="005A40F7" w:rsidR="00386C81">
        <w:rPr>
          <w:rFonts w:ascii="Times New Roman" w:hAnsi="Times New Roman"/>
          <w:vertAlign w:val="superscript"/>
        </w:rPr>
        <w:t>4</w:t>
      </w:r>
      <w:r w:rsidRPr="005A40F7" w:rsidR="00386C81">
        <w:rPr>
          <w:rFonts w:ascii="Times New Roman" w:hAnsi="Times New Roman"/>
        </w:rPr>
        <w:t>)</w:t>
      </w:r>
      <w:r w:rsidRPr="005A40F7" w:rsidR="00386C81">
        <w:rPr>
          <w:rFonts w:ascii="Times New Roman" w:hAnsi="Times New Roman"/>
          <w:vertAlign w:val="superscript"/>
        </w:rPr>
        <w:t xml:space="preserve"> </w:t>
      </w:r>
      <w:r w:rsidR="00386C81">
        <w:rPr>
          <w:rFonts w:ascii="Times New Roman" w:hAnsi="Times New Roman"/>
        </w:rPr>
        <w:t>§ 20 a § 42 z</w:t>
      </w:r>
      <w:r w:rsidRPr="005A40F7" w:rsidR="00386C81">
        <w:rPr>
          <w:rFonts w:ascii="Times New Roman" w:hAnsi="Times New Roman"/>
          <w:color w:val="000000" w:themeColor="tx1" w:themeShade="FF"/>
        </w:rPr>
        <w:t>ákon</w:t>
      </w:r>
      <w:r w:rsidR="00386C81">
        <w:rPr>
          <w:rFonts w:ascii="Times New Roman" w:hAnsi="Times New Roman"/>
          <w:color w:val="000000" w:themeColor="tx1" w:themeShade="FF"/>
        </w:rPr>
        <w:t>a</w:t>
      </w:r>
      <w:r w:rsidRPr="005A40F7" w:rsidR="00386C81">
        <w:rPr>
          <w:rFonts w:ascii="Times New Roman" w:hAnsi="Times New Roman"/>
          <w:color w:val="000000" w:themeColor="tx1" w:themeShade="FF"/>
        </w:rPr>
        <w:t xml:space="preserve"> č. 404/2011 Z. z. o pobyte cudzincov a o zmene a doplnení niektorých zákonov v znení neskorších predpisov.</w:t>
      </w:r>
    </w:p>
  </w:footnote>
  <w:footnote w:id="6">
    <w:p>
      <w:pPr>
        <w:bidi w:val="0"/>
        <w:rPr>
          <w:rFonts w:ascii="Times New Roman" w:hAnsi="Times New Roman"/>
        </w:rPr>
      </w:pPr>
      <w:r w:rsidRPr="005A40F7" w:rsidR="00386C81">
        <w:rPr>
          <w:rFonts w:ascii="Times New Roman" w:hAnsi="Times New Roman"/>
          <w:vertAlign w:val="superscript"/>
        </w:rPr>
        <w:t>5</w:t>
      </w:r>
      <w:r w:rsidRPr="005A40F7" w:rsidR="00386C81">
        <w:rPr>
          <w:rFonts w:ascii="Times New Roman" w:hAnsi="Times New Roman"/>
        </w:rPr>
        <w:t>) § 18 Občianskeho zákonníka v znení neskorších predpisov.</w:t>
      </w:r>
    </w:p>
  </w:footnote>
  <w:footnote w:id="7">
    <w:p w:rsidR="00386C81" w:rsidP="00CD451D">
      <w:pPr>
        <w:bidi w:val="0"/>
        <w:ind w:left="142" w:hanging="142"/>
        <w:rPr>
          <w:rFonts w:ascii="Times New Roman" w:hAnsi="Times New Roman"/>
        </w:rPr>
      </w:pPr>
      <w:r w:rsidRPr="005A40F7">
        <w:rPr>
          <w:rFonts w:ascii="Times New Roman" w:hAnsi="Times New Roman"/>
          <w:vertAlign w:val="superscript"/>
        </w:rPr>
        <w:t>6</w:t>
      </w:r>
      <w:r w:rsidRPr="005A40F7">
        <w:rPr>
          <w:rFonts w:ascii="Times New Roman" w:hAnsi="Times New Roman"/>
        </w:rPr>
        <w:t xml:space="preserve">) § 2 a </w:t>
      </w:r>
      <w:r>
        <w:rPr>
          <w:rFonts w:ascii="Times New Roman" w:hAnsi="Times New Roman"/>
        </w:rPr>
        <w:t xml:space="preserve">§ </w:t>
      </w:r>
      <w:r w:rsidRPr="005A40F7">
        <w:rPr>
          <w:rFonts w:ascii="Times New Roman" w:hAnsi="Times New Roman"/>
        </w:rPr>
        <w:t xml:space="preserve">5 zákona č. 566/2001 Z. z. o cenných papieroch a investičných službách a o zmene a doplnení niektorých zákonov v znení neskorších predpisov. </w:t>
      </w:r>
    </w:p>
    <w:p w:rsidP="0010262F">
      <w:pPr>
        <w:pStyle w:val="FootnoteText"/>
        <w:bidi w:val="0"/>
        <w:jc w:val="both"/>
        <w:rPr>
          <w:rFonts w:ascii="Times New Roman" w:hAnsi="Times New Roman"/>
        </w:rPr>
      </w:pPr>
      <w:r w:rsidR="00386C81">
        <w:rPr>
          <w:rFonts w:ascii="Times New Roman" w:hAnsi="Times New Roman"/>
          <w:vertAlign w:val="superscript"/>
        </w:rPr>
        <w:t>7</w:t>
      </w:r>
      <w:r w:rsidRPr="005A40F7" w:rsidR="00386C81">
        <w:rPr>
          <w:rFonts w:ascii="Times New Roman" w:hAnsi="Times New Roman"/>
        </w:rPr>
        <w:t>) § 2, § 4 ods. 8 a § 5 zákona č. 507/2001 Z. z. o poštových službách v znení neskorších predpisov.</w:t>
      </w:r>
      <w:r w:rsidR="00386C81">
        <w:rPr>
          <w:rFonts w:ascii="Times New Roman" w:hAnsi="Times New Roman"/>
        </w:rPr>
        <w:t xml:space="preserve"> </w:t>
      </w:r>
    </w:p>
  </w:footnote>
  <w:footnote w:id="8">
    <w:p>
      <w:pPr>
        <w:pStyle w:val="FootnoteText"/>
        <w:bidi w:val="0"/>
        <w:rPr>
          <w:rFonts w:ascii="Times New Roman" w:hAnsi="Times New Roman"/>
        </w:rPr>
      </w:pPr>
    </w:p>
  </w:footnote>
  <w:footnote w:id="9">
    <w:p w:rsidP="00CD451D">
      <w:pPr>
        <w:pStyle w:val="FootnoteText"/>
        <w:bidi w:val="0"/>
        <w:ind w:left="142" w:hanging="142"/>
        <w:jc w:val="both"/>
        <w:rPr>
          <w:rFonts w:ascii="Times New Roman" w:hAnsi="Times New Roman"/>
        </w:rPr>
      </w:pPr>
      <w:r w:rsidRPr="003445A4" w:rsidR="00386C81">
        <w:rPr>
          <w:rStyle w:val="FootnoteReference"/>
          <w:rFonts w:ascii="Times New Roman" w:hAnsi="Times New Roman"/>
          <w:color w:val="000000" w:themeColor="tx1" w:themeShade="FF"/>
        </w:rPr>
        <w:footnoteRef/>
      </w:r>
      <w:r w:rsidRPr="003445A4" w:rsidR="00386C81">
        <w:rPr>
          <w:rFonts w:ascii="Times New Roman" w:hAnsi="Times New Roman"/>
          <w:color w:val="000000" w:themeColor="tx1" w:themeShade="FF"/>
        </w:rPr>
        <w:t>) § 25 zákona č. 143/1998 Z. z. o civilnom letectve (letecký zákon) a o zmene a doplnení niektorých zákonov, § 24 zákona č. 338/2000 Z. z. o vnútrozemskej platbe a o zmene a doplnení niektorých zákonov, § 111 zákon</w:t>
      </w:r>
      <w:r w:rsidR="00A92AD8">
        <w:rPr>
          <w:rFonts w:ascii="Times New Roman" w:hAnsi="Times New Roman"/>
          <w:color w:val="000000" w:themeColor="tx1" w:themeShade="FF"/>
        </w:rPr>
        <w:t>a</w:t>
      </w:r>
      <w:r w:rsidRPr="003445A4" w:rsidR="00386C81">
        <w:rPr>
          <w:rFonts w:ascii="Times New Roman" w:hAnsi="Times New Roman"/>
          <w:color w:val="000000" w:themeColor="tx1" w:themeShade="FF"/>
        </w:rPr>
        <w:t xml:space="preserve"> č. 8/2009 Z. z. o cestnej premávke a o zmene a doplnení niektorých zákonov.</w:t>
      </w:r>
    </w:p>
  </w:footnote>
  <w:footnote w:id="10">
    <w:p w:rsidP="00CD451D">
      <w:pPr>
        <w:pStyle w:val="FootnoteText"/>
        <w:bidi w:val="0"/>
        <w:ind w:left="142" w:hanging="142"/>
        <w:jc w:val="both"/>
        <w:rPr>
          <w:rFonts w:ascii="Times New Roman" w:hAnsi="Times New Roman"/>
        </w:rPr>
      </w:pPr>
      <w:r w:rsidRPr="005A40F7" w:rsidR="00386C81">
        <w:rPr>
          <w:rStyle w:val="FootnoteReference"/>
          <w:rFonts w:ascii="Times New Roman" w:hAnsi="Times New Roman"/>
        </w:rPr>
        <w:footnoteRef/>
      </w:r>
      <w:r w:rsidRPr="005A40F7" w:rsidR="00386C81">
        <w:rPr>
          <w:rFonts w:ascii="Times New Roman" w:hAnsi="Times New Roman"/>
        </w:rPr>
        <w:t>)</w:t>
      </w:r>
      <w:hyperlink r:id="rId1" w:anchor="paragraf-2" w:tooltip="Odkaz na predpis alebo ustanovenie" w:history="1">
        <w:r w:rsidRPr="005A40F7" w:rsidR="00386C81">
          <w:rPr>
            <w:rStyle w:val="Hyperlink"/>
            <w:rFonts w:ascii="Times New Roman" w:hAnsi="Times New Roman"/>
            <w:iCs/>
            <w:color w:val="auto"/>
            <w:u w:val="none"/>
            <w:effect w:val="none"/>
          </w:rPr>
          <w:t>§ 2 zákona č. 206/2009 Z. z.</w:t>
        </w:r>
      </w:hyperlink>
      <w:r w:rsidRPr="005A40F7" w:rsidR="00386C81">
        <w:rPr>
          <w:rFonts w:ascii="Times New Roman" w:hAnsi="Times New Roman"/>
        </w:rPr>
        <w:t xml:space="preserve"> o múzeách a o galériách a o ochrane predmetov kultúrnej hodnoty a o zmene zákona Slovenskej národnej rady č. 372/1990 Zb. o priestupkoch v znení neskorších predpisov.</w:t>
      </w:r>
    </w:p>
  </w:footnote>
  <w:footnote w:id="11">
    <w:p>
      <w:pPr>
        <w:pStyle w:val="FootnoteText"/>
        <w:bidi w:val="0"/>
        <w:rPr>
          <w:rFonts w:ascii="Times New Roman" w:hAnsi="Times New Roman"/>
        </w:rPr>
      </w:pPr>
      <w:r w:rsidRPr="005A40F7" w:rsidR="00386C81">
        <w:rPr>
          <w:rStyle w:val="FootnoteReference"/>
          <w:rFonts w:ascii="Times New Roman" w:hAnsi="Times New Roman"/>
        </w:rPr>
        <w:footnoteRef/>
      </w:r>
      <w:r w:rsidRPr="005A40F7" w:rsidR="00386C81">
        <w:rPr>
          <w:rFonts w:ascii="Times New Roman" w:hAnsi="Times New Roman"/>
        </w:rPr>
        <w:t>)</w:t>
      </w:r>
      <w:hyperlink r:id="rId2" w:anchor="paragraf-2.odsek-1" w:tooltip="Odkaz na predpis alebo ustanovenie" w:history="1">
        <w:r w:rsidRPr="005A40F7" w:rsidR="00386C81">
          <w:rPr>
            <w:rStyle w:val="Hyperlink"/>
            <w:rFonts w:ascii="Times New Roman" w:hAnsi="Times New Roman"/>
            <w:iCs/>
            <w:color w:val="auto"/>
            <w:u w:val="none"/>
            <w:effect w:val="none"/>
          </w:rPr>
          <w:t>§ 2 ods. 1 zákona č. 49/2002 Z. z.</w:t>
        </w:r>
      </w:hyperlink>
      <w:r w:rsidRPr="005A40F7" w:rsidR="00386C81">
        <w:rPr>
          <w:rFonts w:ascii="Times New Roman" w:hAnsi="Times New Roman"/>
        </w:rPr>
        <w:t xml:space="preserve"> o ochrane pamiatkového fondu v znení neskorších predpisov.</w:t>
      </w:r>
    </w:p>
  </w:footnote>
  <w:footnote w:id="12">
    <w:p w:rsidP="00CD451D">
      <w:pPr>
        <w:pStyle w:val="FootnoteText"/>
        <w:bidi w:val="0"/>
        <w:ind w:left="142" w:hanging="142"/>
        <w:jc w:val="both"/>
        <w:rPr>
          <w:rFonts w:ascii="Times New Roman" w:hAnsi="Times New Roman"/>
        </w:rPr>
      </w:pPr>
      <w:r w:rsidRPr="005A40F7" w:rsidR="00386C81">
        <w:rPr>
          <w:rStyle w:val="FootnoteReference"/>
          <w:rFonts w:ascii="Times New Roman" w:hAnsi="Times New Roman"/>
        </w:rPr>
        <w:footnoteRef/>
      </w:r>
      <w:r w:rsidRPr="005A40F7" w:rsidR="00386C81">
        <w:rPr>
          <w:rFonts w:ascii="Times New Roman" w:hAnsi="Times New Roman"/>
        </w:rPr>
        <w:t>)</w:t>
      </w:r>
      <w:hyperlink r:id="rId3" w:anchor="paragraf-19" w:tooltip="Odkaz na predpis alebo ustanovenie" w:history="1">
        <w:r w:rsidRPr="005A40F7" w:rsidR="00386C81">
          <w:rPr>
            <w:rStyle w:val="Hyperlink"/>
            <w:rFonts w:ascii="Times New Roman" w:hAnsi="Times New Roman"/>
            <w:iCs/>
            <w:color w:val="auto"/>
            <w:u w:val="none"/>
            <w:effect w:val="none"/>
          </w:rPr>
          <w:t>§ 19 zákona č. 183/2000 Z. z.</w:t>
        </w:r>
      </w:hyperlink>
      <w:r w:rsidRPr="005A40F7" w:rsidR="00386C81">
        <w:rPr>
          <w:rFonts w:ascii="Times New Roman" w:hAnsi="Times New Roman"/>
        </w:rPr>
        <w:t xml:space="preserve"> o knižniciach, o doplnení zákona Slovenskej národnej rady č. 27/1987 Zb. o štátnej pamiatkovej starostlivosti a o zmene a doplnení zákona č. 68/1997 Z. z. o Matici slovenskej v znení neskorších predpisov.</w:t>
      </w:r>
    </w:p>
  </w:footnote>
  <w:footnote w:id="13">
    <w:p w:rsidP="00CD451D">
      <w:pPr>
        <w:pStyle w:val="FootnoteText"/>
        <w:bidi w:val="0"/>
        <w:ind w:left="142" w:hanging="142"/>
        <w:jc w:val="both"/>
        <w:rPr>
          <w:rFonts w:ascii="Times New Roman" w:hAnsi="Times New Roman"/>
        </w:rPr>
      </w:pPr>
      <w:r w:rsidRPr="005A40F7" w:rsidR="00386C81">
        <w:rPr>
          <w:rStyle w:val="FootnoteReference"/>
          <w:rFonts w:ascii="Times New Roman" w:hAnsi="Times New Roman"/>
        </w:rPr>
        <w:footnoteRef/>
      </w:r>
      <w:r w:rsidRPr="005A40F7" w:rsidR="00386C81">
        <w:rPr>
          <w:rFonts w:ascii="Times New Roman" w:hAnsi="Times New Roman"/>
        </w:rPr>
        <w:t>)</w:t>
      </w:r>
      <w:hyperlink r:id="rId4" w:anchor="paragraf-4" w:tooltip="Odkaz na predpis alebo ustanovenie" w:history="1">
        <w:r w:rsidRPr="005A40F7" w:rsidR="00386C81">
          <w:rPr>
            <w:rStyle w:val="Hyperlink"/>
            <w:rFonts w:ascii="Times New Roman" w:hAnsi="Times New Roman"/>
            <w:iCs/>
            <w:color w:val="auto"/>
            <w:u w:val="none"/>
            <w:effect w:val="none"/>
          </w:rPr>
          <w:t>§ 4 zákona č. 308/1991 Zb.</w:t>
        </w:r>
      </w:hyperlink>
      <w:r w:rsidRPr="005A40F7" w:rsidR="00386C81">
        <w:rPr>
          <w:rFonts w:ascii="Times New Roman" w:hAnsi="Times New Roman"/>
        </w:rPr>
        <w:t xml:space="preserve"> o slobode náboženskej viery a postavení cirkví a náboženských spoločností v znení neskorších predpisov.</w:t>
      </w:r>
    </w:p>
  </w:footnote>
  <w:footnote w:id="14">
    <w:p w:rsidR="00386C81" w:rsidRPr="00D65CDD" w:rsidP="00CD451D">
      <w:pPr>
        <w:pStyle w:val="FootnoteText"/>
        <w:bidi w:val="0"/>
        <w:ind w:left="142" w:hanging="142"/>
        <w:jc w:val="both"/>
        <w:rPr>
          <w:rFonts w:ascii="Times New Roman" w:hAnsi="Times New Roman"/>
        </w:rPr>
      </w:pPr>
      <w:r w:rsidRPr="005A40F7">
        <w:rPr>
          <w:rStyle w:val="FootnoteReference"/>
          <w:rFonts w:ascii="Times New Roman" w:hAnsi="Times New Roman"/>
        </w:rPr>
        <w:footnoteRef/>
      </w:r>
      <w:r w:rsidRPr="005A40F7">
        <w:rPr>
          <w:rFonts w:ascii="Times New Roman" w:hAnsi="Times New Roman"/>
        </w:rPr>
        <w:t>)</w:t>
      </w:r>
      <w:hyperlink r:id="rId5" w:anchor="paragraf-2.odsek-1" w:tooltip="Odkaz na predpis alebo ustanovenie" w:history="1">
        <w:r w:rsidRPr="005A40F7">
          <w:rPr>
            <w:rStyle w:val="Hyperlink"/>
            <w:rFonts w:ascii="Times New Roman" w:hAnsi="Times New Roman"/>
            <w:iCs/>
            <w:color w:val="auto"/>
            <w:u w:val="none"/>
            <w:effect w:val="none"/>
          </w:rPr>
          <w:t>§ 2 ods. 1 zákona č. 395/2002 Z. z.</w:t>
        </w:r>
      </w:hyperlink>
      <w:r w:rsidRPr="005A40F7">
        <w:rPr>
          <w:rFonts w:ascii="Times New Roman" w:hAnsi="Times New Roman"/>
        </w:rPr>
        <w:t xml:space="preserve"> o archívoch a registratúrach a o doplnení niektorých zákonov v znení neskorších predpisov.</w:t>
      </w:r>
    </w:p>
    <w:p w:rsidP="00CD451D">
      <w:pPr>
        <w:pStyle w:val="FootnoteText"/>
        <w:bidi w:val="0"/>
        <w:ind w:left="142" w:hanging="142"/>
        <w:jc w:val="both"/>
        <w:rPr>
          <w:rFonts w:ascii="Times New Roman" w:hAnsi="Times New Roman"/>
        </w:rPr>
      </w:pPr>
    </w:p>
  </w:footnote>
  <w:footnote w:id="15">
    <w:p w:rsidP="00CD451D">
      <w:pPr>
        <w:pStyle w:val="FootnoteText"/>
        <w:bidi w:val="0"/>
        <w:ind w:left="284" w:hanging="284"/>
        <w:jc w:val="both"/>
        <w:rPr>
          <w:rFonts w:ascii="Times New Roman" w:hAnsi="Times New Roman"/>
        </w:rPr>
      </w:pPr>
      <w:r w:rsidR="00386C81">
        <w:rPr>
          <w:rStyle w:val="FootnoteReference"/>
          <w:rFonts w:ascii="Times New Roman" w:hAnsi="Times New Roman"/>
        </w:rPr>
        <w:footnoteRef/>
      </w:r>
      <w:r w:rsidR="00386C81">
        <w:rPr>
          <w:rFonts w:ascii="Times New Roman" w:hAnsi="Times New Roman"/>
        </w:rPr>
        <w:t xml:space="preserve">) </w:t>
      </w:r>
      <w:r w:rsidRPr="00310101" w:rsidR="00386C81">
        <w:rPr>
          <w:rFonts w:ascii="Times New Roman" w:hAnsi="Times New Roman"/>
        </w:rPr>
        <w:t xml:space="preserve">Napríklad § 6, </w:t>
      </w:r>
      <w:r w:rsidR="00386C81">
        <w:rPr>
          <w:rFonts w:ascii="Times New Roman" w:hAnsi="Times New Roman"/>
        </w:rPr>
        <w:t xml:space="preserve">§ </w:t>
      </w:r>
      <w:r w:rsidRPr="00310101" w:rsidR="00386C81">
        <w:rPr>
          <w:rFonts w:ascii="Times New Roman" w:hAnsi="Times New Roman"/>
        </w:rPr>
        <w:t xml:space="preserve">7, </w:t>
      </w:r>
      <w:r w:rsidR="00386C81">
        <w:rPr>
          <w:rFonts w:ascii="Times New Roman" w:hAnsi="Times New Roman"/>
        </w:rPr>
        <w:t xml:space="preserve">§ </w:t>
      </w:r>
      <w:r w:rsidRPr="00310101" w:rsidR="00386C81">
        <w:rPr>
          <w:rFonts w:ascii="Times New Roman" w:hAnsi="Times New Roman"/>
        </w:rPr>
        <w:t xml:space="preserve">8, </w:t>
      </w:r>
      <w:r w:rsidR="00386C81">
        <w:rPr>
          <w:rFonts w:ascii="Times New Roman" w:hAnsi="Times New Roman"/>
        </w:rPr>
        <w:t xml:space="preserve">§ </w:t>
      </w:r>
      <w:r w:rsidRPr="00310101" w:rsidR="00386C81">
        <w:rPr>
          <w:rFonts w:ascii="Times New Roman" w:hAnsi="Times New Roman"/>
        </w:rPr>
        <w:t xml:space="preserve">11, </w:t>
      </w:r>
      <w:r w:rsidR="00386C81">
        <w:rPr>
          <w:rFonts w:ascii="Times New Roman" w:hAnsi="Times New Roman"/>
        </w:rPr>
        <w:t xml:space="preserve">§ </w:t>
      </w:r>
      <w:r w:rsidRPr="00310101" w:rsidR="00386C81">
        <w:rPr>
          <w:rFonts w:ascii="Times New Roman" w:hAnsi="Times New Roman"/>
        </w:rPr>
        <w:t xml:space="preserve">13, </w:t>
      </w:r>
      <w:r w:rsidR="00386C81">
        <w:rPr>
          <w:rFonts w:ascii="Times New Roman" w:hAnsi="Times New Roman"/>
        </w:rPr>
        <w:t xml:space="preserve">§ </w:t>
      </w:r>
      <w:r w:rsidRPr="00310101" w:rsidR="00386C81">
        <w:rPr>
          <w:rFonts w:ascii="Times New Roman" w:hAnsi="Times New Roman"/>
        </w:rPr>
        <w:t xml:space="preserve">15, </w:t>
      </w:r>
      <w:r w:rsidR="00386C81">
        <w:rPr>
          <w:rFonts w:ascii="Times New Roman" w:hAnsi="Times New Roman"/>
        </w:rPr>
        <w:t xml:space="preserve">§ </w:t>
      </w:r>
      <w:r w:rsidRPr="00310101" w:rsidR="00386C81">
        <w:rPr>
          <w:rFonts w:ascii="Times New Roman" w:hAnsi="Times New Roman"/>
        </w:rPr>
        <w:t xml:space="preserve">17, </w:t>
      </w:r>
      <w:r w:rsidR="00386C81">
        <w:rPr>
          <w:rFonts w:ascii="Times New Roman" w:hAnsi="Times New Roman"/>
        </w:rPr>
        <w:t xml:space="preserve">§ </w:t>
      </w:r>
      <w:r w:rsidRPr="00310101" w:rsidR="00386C81">
        <w:rPr>
          <w:rFonts w:ascii="Times New Roman" w:hAnsi="Times New Roman"/>
        </w:rPr>
        <w:t>18 zákona č. 575/2001 Z. z. o organizácii činnosti vlády a organizácii ústrednej štátnej správy v znení neskorších predpisov, § 4 ods. 1 a 5 zákona č. 180/2013 Z. z. o organizácií miestnej štátnej správy a o zmene a doplnení niektorých zákonov v znení neskorších predpisov.</w:t>
      </w:r>
      <w:r w:rsidR="00386C81">
        <w:rPr>
          <w:rFonts w:ascii="Times New Roman" w:hAnsi="Times New Roman"/>
        </w:rPr>
        <w:t xml:space="preserve"> </w:t>
      </w:r>
    </w:p>
  </w:footnote>
  <w:footnote w:id="16">
    <w:p w:rsidP="00CD451D">
      <w:pPr>
        <w:bidi w:val="0"/>
        <w:ind w:left="284" w:hanging="284"/>
        <w:jc w:val="both"/>
        <w:rPr>
          <w:rFonts w:ascii="Times New Roman" w:hAnsi="Times New Roman"/>
        </w:rPr>
      </w:pPr>
      <w:r w:rsidRPr="00310101" w:rsidR="00386C81">
        <w:rPr>
          <w:rStyle w:val="FootnoteReference"/>
          <w:rFonts w:ascii="Times New Roman" w:hAnsi="Times New Roman"/>
        </w:rPr>
        <w:footnoteRef/>
      </w:r>
      <w:r w:rsidRPr="00310101" w:rsidR="00386C81">
        <w:rPr>
          <w:rFonts w:ascii="Times New Roman" w:hAnsi="Times New Roman"/>
        </w:rPr>
        <w:t>) Napríklad § 35 ods. 2 zákona č. 575/2001 Z. z.</w:t>
      </w:r>
      <w:r w:rsidR="00386C81">
        <w:rPr>
          <w:rFonts w:ascii="Times New Roman" w:hAnsi="Times New Roman"/>
        </w:rPr>
        <w:t xml:space="preserve"> v znení neskorších predpisov</w:t>
      </w:r>
      <w:r w:rsidRPr="00310101" w:rsidR="00386C81">
        <w:rPr>
          <w:rFonts w:ascii="Times New Roman" w:hAnsi="Times New Roman"/>
        </w:rPr>
        <w:t>, § 4 ods. 1 a 5 zákona č. 180/2013 Z. z.</w:t>
      </w:r>
      <w:r w:rsidR="00386C81">
        <w:rPr>
          <w:rFonts w:ascii="Times New Roman" w:hAnsi="Times New Roman"/>
        </w:rPr>
        <w:t xml:space="preserve"> v znení neskorších predpisov</w:t>
      </w:r>
      <w:r w:rsidRPr="00310101" w:rsidR="00386C81">
        <w:rPr>
          <w:rFonts w:ascii="Times New Roman" w:hAnsi="Times New Roman"/>
        </w:rPr>
        <w:t>.</w:t>
      </w:r>
    </w:p>
  </w:footnote>
  <w:footnote w:id="17">
    <w:p w:rsidP="00CD451D">
      <w:pPr>
        <w:bidi w:val="0"/>
        <w:ind w:left="284" w:hanging="284"/>
        <w:jc w:val="both"/>
        <w:rPr>
          <w:rFonts w:ascii="Times New Roman" w:hAnsi="Times New Roman"/>
        </w:rPr>
      </w:pPr>
      <w:r w:rsidRPr="00310101" w:rsidR="00386C81">
        <w:rPr>
          <w:rStyle w:val="FootnoteReference"/>
          <w:rFonts w:ascii="Times New Roman" w:hAnsi="Times New Roman"/>
        </w:rPr>
        <w:footnoteRef/>
      </w:r>
      <w:r w:rsidRPr="00310101" w:rsidR="00386C81">
        <w:rPr>
          <w:rFonts w:ascii="Times New Roman" w:hAnsi="Times New Roman"/>
        </w:rPr>
        <w:t>)Napríklad zákon Národnej rady Slovenskej republiky č. 162/1995 Z. z. o katastri nehnuteľností a o zápise vlastníckych a iných práv k nehnuteľnostiam (katastrálny zákon) v znení neskorších predpisov, zákon č. 143/1998 Z. z. o civilnom letectve (letecký zákon) a o zmene a doplnení niektorých zákonov v znení neskorších predpisov, vyhláška Úradu geodézie, kartografie a katastra Slovenskej republiky č. 461/2009 Z. z., ktorou sa vykonáva zákon Národnej rady Slovenskej republiky č. 162/1995 Z. z. o katastri nehnuteľností a o zápise vlastníckych a iných práv k nehnuteľnostiam (katastrálny zákon) v znení neskorších predpisov, v znení neskorších predpisov</w:t>
      </w:r>
      <w:r w:rsidR="00386C81">
        <w:rPr>
          <w:rFonts w:ascii="Times New Roman" w:hAnsi="Times New Roman"/>
        </w:rPr>
        <w:t xml:space="preserve">, </w:t>
      </w:r>
      <w:r w:rsidRPr="00310101" w:rsidR="00386C81">
        <w:rPr>
          <w:rFonts w:ascii="Times New Roman" w:hAnsi="Times New Roman"/>
        </w:rPr>
        <w:t>zákon č. 402/2013 Z. z. o Úrade pre reguláciu elektronických komunikácií a poštových služieb a Dopravnom úrade a o zmene a doplnení niektorých zákonov.</w:t>
      </w:r>
    </w:p>
  </w:footnote>
  <w:footnote w:id="18">
    <w:p w:rsidP="00CD451D">
      <w:pPr>
        <w:bidi w:val="0"/>
        <w:ind w:left="284" w:hanging="284"/>
        <w:jc w:val="both"/>
        <w:rPr>
          <w:rFonts w:ascii="Times New Roman" w:hAnsi="Times New Roman"/>
        </w:rPr>
      </w:pPr>
      <w:r w:rsidRPr="00310101" w:rsidR="00386C81">
        <w:rPr>
          <w:rStyle w:val="FootnoteReference"/>
          <w:rFonts w:ascii="Times New Roman" w:hAnsi="Times New Roman"/>
        </w:rPr>
        <w:footnoteRef/>
      </w:r>
      <w:r w:rsidRPr="00310101" w:rsidR="00386C81">
        <w:rPr>
          <w:rFonts w:ascii="Times New Roman" w:hAnsi="Times New Roman"/>
        </w:rPr>
        <w:t>)Zákon č. 297/2008 Z. z. o ochrane pred legalizáciou príjmov z trestnej činnosti a o ochrane pred financovaním terorizmu a o zmene a doplnení niektorých zákonov v znení neskorších predpisov.</w:t>
      </w:r>
    </w:p>
  </w:footnote>
  <w:footnote w:id="19">
    <w:p w:rsidP="00097FF8">
      <w:pPr>
        <w:bidi w:val="0"/>
        <w:jc w:val="both"/>
        <w:rPr>
          <w:rFonts w:ascii="Times New Roman" w:hAnsi="Times New Roman"/>
        </w:rPr>
      </w:pPr>
      <w:r w:rsidRPr="00310101" w:rsidR="00386C81">
        <w:rPr>
          <w:rStyle w:val="FootnoteReference"/>
          <w:rFonts w:ascii="Times New Roman" w:hAnsi="Times New Roman"/>
        </w:rPr>
        <w:footnoteRef/>
      </w:r>
      <w:r w:rsidRPr="00310101" w:rsidR="00386C81">
        <w:rPr>
          <w:rFonts w:ascii="Times New Roman" w:hAnsi="Times New Roman"/>
        </w:rPr>
        <w:t>) Napríklad § 99 ods. 3 písm. a</w:t>
      </w:r>
      <w:r w:rsidR="00386C81">
        <w:rPr>
          <w:rFonts w:ascii="Times New Roman" w:hAnsi="Times New Roman"/>
        </w:rPr>
        <w:t>) a b) zákona č. 566/2001 Z. z. v znení neskorších predpisov</w:t>
      </w:r>
      <w:r w:rsidRPr="00310101" w:rsidR="00386C81">
        <w:rPr>
          <w:rFonts w:ascii="Times New Roman" w:hAnsi="Times New Roman"/>
        </w:rPr>
        <w:t>.</w:t>
      </w:r>
    </w:p>
  </w:footnote>
  <w:footnote w:id="20">
    <w:p w:rsidR="00386C81" w:rsidRPr="000B403B" w:rsidP="00CD451D">
      <w:pPr>
        <w:bidi w:val="0"/>
        <w:ind w:left="284" w:hanging="284"/>
        <w:jc w:val="both"/>
        <w:rPr>
          <w:rFonts w:ascii="Times New Roman" w:hAnsi="Times New Roman"/>
        </w:rPr>
      </w:pPr>
      <w:r w:rsidRPr="00310101">
        <w:rPr>
          <w:rStyle w:val="FootnoteReference"/>
          <w:rFonts w:ascii="Times New Roman" w:hAnsi="Times New Roman"/>
        </w:rPr>
        <w:footnoteRef/>
      </w:r>
      <w:r w:rsidRPr="00310101">
        <w:rPr>
          <w:rFonts w:ascii="Times New Roman" w:hAnsi="Times New Roman"/>
        </w:rPr>
        <w:t>) Napríklad § 2 ods. 1, 5, 7 a 8 zákona č. 483/2001 Z. z. o bankách a o zmene a doplnení niektorých zákonov v znení neskorších predpisov.</w:t>
      </w:r>
    </w:p>
    <w:p w:rsidP="00CD451D">
      <w:pPr>
        <w:bidi w:val="0"/>
        <w:ind w:left="284" w:hanging="284"/>
        <w:jc w:val="both"/>
        <w:rPr>
          <w:rFonts w:ascii="Times New Roman" w:hAnsi="Times New Roman"/>
        </w:rPr>
      </w:pPr>
    </w:p>
  </w:footnote>
  <w:footnote w:id="21">
    <w:p w:rsidP="00CD451D">
      <w:pPr>
        <w:pStyle w:val="FootnoteText"/>
        <w:bidi w:val="0"/>
        <w:ind w:left="284" w:hanging="284"/>
        <w:rPr>
          <w:rFonts w:ascii="Times New Roman" w:hAnsi="Times New Roman"/>
        </w:rPr>
      </w:pPr>
      <w:r w:rsidRPr="009827D2" w:rsidR="00386C81">
        <w:rPr>
          <w:rStyle w:val="FootnoteReference"/>
          <w:rFonts w:ascii="Times New Roman" w:hAnsi="Times New Roman"/>
        </w:rPr>
        <w:footnoteRef/>
      </w:r>
      <w:r w:rsidRPr="009827D2" w:rsidR="00386C81">
        <w:rPr>
          <w:rFonts w:ascii="Times New Roman" w:hAnsi="Times New Roman"/>
        </w:rPr>
        <w:t>) § 1 zákona Slovenskej národnej rady č. 96/1991 Zb. o verejných kultúrnych podujatiach v znení neskorších predpisov.</w:t>
      </w:r>
    </w:p>
  </w:footnote>
  <w:footnote w:id="22">
    <w:p w:rsidP="00CD451D">
      <w:pPr>
        <w:pStyle w:val="FootnoteText"/>
        <w:bidi w:val="0"/>
        <w:ind w:left="284" w:hanging="284"/>
        <w:rPr>
          <w:rFonts w:ascii="Times New Roman" w:hAnsi="Times New Roman"/>
        </w:rPr>
      </w:pPr>
      <w:r w:rsidRPr="00DC302C" w:rsidR="00386C81">
        <w:rPr>
          <w:rStyle w:val="FootnoteReference"/>
          <w:rFonts w:ascii="Times New Roman" w:hAnsi="Times New Roman"/>
          <w:color w:val="000000" w:themeColor="tx1" w:themeShade="FF"/>
        </w:rPr>
        <w:footnoteRef/>
      </w:r>
      <w:r w:rsidRPr="00DC302C" w:rsidR="00386C81">
        <w:rPr>
          <w:rFonts w:ascii="Times New Roman" w:hAnsi="Times New Roman"/>
          <w:color w:val="000000" w:themeColor="tx1" w:themeShade="FF"/>
        </w:rPr>
        <w:t>)Zákon č. 185/2015 Z. z. Autorský zákon v znení zákona č. 125/2016 Z.z..</w:t>
      </w:r>
    </w:p>
  </w:footnote>
  <w:footnote w:id="23">
    <w:p w:rsidP="00CD451D">
      <w:pPr>
        <w:pStyle w:val="FootnoteText"/>
        <w:bidi w:val="0"/>
        <w:ind w:left="284" w:hanging="284"/>
        <w:rPr>
          <w:rFonts w:ascii="Times New Roman" w:hAnsi="Times New Roman"/>
        </w:rPr>
      </w:pPr>
      <w:r w:rsidRPr="003445A4" w:rsidR="00386C81">
        <w:rPr>
          <w:rStyle w:val="FootnoteReference"/>
          <w:rFonts w:ascii="Times New Roman" w:hAnsi="Times New Roman"/>
          <w:color w:val="000000" w:themeColor="tx1" w:themeShade="FF"/>
        </w:rPr>
        <w:footnoteRef/>
      </w:r>
      <w:r w:rsidRPr="003445A4" w:rsidR="00386C81">
        <w:rPr>
          <w:rFonts w:ascii="Times New Roman" w:hAnsi="Times New Roman"/>
          <w:color w:val="000000" w:themeColor="tx1" w:themeShade="FF"/>
        </w:rPr>
        <w:t>) § 39 zákona č. 162/1995 Z. z. o katastri nehnuteľností a o zápise vlastníckych a iných práv k nehnuteľnostiam (katastrálny zákon) v znení neskorších predpisov.</w:t>
      </w:r>
    </w:p>
  </w:footnote>
  <w:footnote w:id="24">
    <w:p w:rsidR="00386C81" w:rsidRPr="00041990" w:rsidP="00CD451D">
      <w:pPr>
        <w:pStyle w:val="FootnoteText"/>
        <w:bidi w:val="0"/>
        <w:ind w:left="284" w:hanging="284"/>
        <w:rPr>
          <w:rFonts w:ascii="Times New Roman" w:hAnsi="Times New Roman"/>
        </w:rPr>
      </w:pPr>
      <w:r w:rsidRPr="00DC302C">
        <w:rPr>
          <w:rStyle w:val="FootnoteReference"/>
          <w:rFonts w:ascii="Times New Roman" w:hAnsi="Times New Roman"/>
          <w:color w:val="000000" w:themeColor="tx1" w:themeShade="FF"/>
        </w:rPr>
        <w:footnoteRef/>
      </w:r>
      <w:r w:rsidRPr="00DC302C">
        <w:rPr>
          <w:rFonts w:ascii="Times New Roman" w:hAnsi="Times New Roman"/>
          <w:color w:val="000000" w:themeColor="tx1" w:themeShade="FF"/>
        </w:rPr>
        <w:t xml:space="preserve">) Zákon č. 404/2011 Z. z. o pobyte cudzincov a o zmene a doplnení niektorých zákonov v znení neskorších </w:t>
      </w:r>
      <w:r w:rsidRPr="009827D2">
        <w:rPr>
          <w:rFonts w:ascii="Times New Roman" w:hAnsi="Times New Roman"/>
        </w:rPr>
        <w:t>predpisov.</w:t>
      </w:r>
    </w:p>
    <w:p w:rsidP="00CD451D">
      <w:pPr>
        <w:pStyle w:val="FootnoteText"/>
        <w:bidi w:val="0"/>
        <w:ind w:left="284" w:hanging="284"/>
        <w:rPr>
          <w:rFonts w:ascii="Times New Roman" w:hAnsi="Times New Roman"/>
        </w:rPr>
      </w:pPr>
    </w:p>
  </w:footnote>
  <w:footnote w:id="25">
    <w:p>
      <w:pPr>
        <w:pStyle w:val="FootnoteText"/>
        <w:bidi w:val="0"/>
        <w:rPr>
          <w:rFonts w:ascii="Times New Roman" w:hAnsi="Times New Roman"/>
        </w:rPr>
      </w:pPr>
      <w:r w:rsidRPr="00247828" w:rsidR="00386C81">
        <w:rPr>
          <w:rStyle w:val="FootnoteReference"/>
          <w:rFonts w:ascii="Times New Roman" w:hAnsi="Times New Roman"/>
        </w:rPr>
        <w:footnoteRef/>
      </w:r>
      <w:r w:rsidRPr="00247828" w:rsidR="00386C81">
        <w:rPr>
          <w:rFonts w:ascii="Times New Roman" w:hAnsi="Times New Roman"/>
        </w:rPr>
        <w:t>) Zákon č.71/1967 Z. z. o správnom konaní (správny poriadok) v znení neskorších predpisov.</w:t>
      </w:r>
    </w:p>
  </w:footnote>
  <w:footnote w:id="26">
    <w:p w:rsidP="00CD451D">
      <w:pPr>
        <w:pStyle w:val="FootnoteText"/>
        <w:bidi w:val="0"/>
        <w:ind w:left="284" w:hanging="284"/>
        <w:jc w:val="both"/>
        <w:rPr>
          <w:rFonts w:ascii="Times New Roman" w:hAnsi="Times New Roman"/>
        </w:rPr>
      </w:pPr>
      <w:r w:rsidRPr="00247828" w:rsidR="00386C81">
        <w:rPr>
          <w:rStyle w:val="FootnoteReference"/>
          <w:rFonts w:ascii="Times New Roman" w:hAnsi="Times New Roman"/>
        </w:rPr>
        <w:footnoteRef/>
      </w:r>
      <w:r w:rsidRPr="00247828" w:rsidR="00386C81">
        <w:rPr>
          <w:rFonts w:ascii="Times New Roman" w:hAnsi="Times New Roman"/>
        </w:rPr>
        <w:t>) Zákon č. 541/2004 Z. z. o mierovom využívaní jadrovej energie (atómový zákon) a o zmene a doplnení niektorých zákonov</w:t>
      </w:r>
      <w:r w:rsidR="00386C81">
        <w:rPr>
          <w:rFonts w:ascii="Times New Roman" w:hAnsi="Times New Roman"/>
        </w:rPr>
        <w:t xml:space="preserve"> v znení neskorších predpisov</w:t>
      </w:r>
      <w:r w:rsidRPr="00247828" w:rsidR="00386C81">
        <w:rPr>
          <w:rFonts w:ascii="Times New Roman" w:hAnsi="Times New Roman"/>
        </w:rPr>
        <w:t>.</w:t>
      </w:r>
    </w:p>
  </w:footnote>
  <w:footnote w:id="27">
    <w:p w:rsidP="00CD451D">
      <w:pPr>
        <w:pStyle w:val="FootnoteText"/>
        <w:bidi w:val="0"/>
        <w:ind w:left="284" w:hanging="284"/>
        <w:rPr>
          <w:rFonts w:ascii="Times New Roman" w:hAnsi="Times New Roman"/>
        </w:rPr>
      </w:pPr>
      <w:r w:rsidRPr="00A41C08" w:rsidR="00386C81">
        <w:rPr>
          <w:rStyle w:val="FootnoteReference"/>
          <w:rFonts w:ascii="Times New Roman" w:hAnsi="Times New Roman"/>
        </w:rPr>
        <w:footnoteRef/>
      </w:r>
      <w:r w:rsidRPr="00A41C08" w:rsidR="00386C81">
        <w:rPr>
          <w:rFonts w:ascii="Times New Roman" w:hAnsi="Times New Roman"/>
        </w:rPr>
        <w:t>)</w:t>
      </w:r>
      <w:r w:rsidR="00CD451D">
        <w:rPr>
          <w:rFonts w:ascii="Times New Roman" w:hAnsi="Times New Roman"/>
        </w:rPr>
        <w:t xml:space="preserve"> </w:t>
      </w:r>
      <w:r w:rsidRPr="00A41C08" w:rsidR="00386C81">
        <w:rPr>
          <w:rFonts w:ascii="Times New Roman" w:hAnsi="Times New Roman"/>
        </w:rPr>
        <w:t>§ 3 zákona č. 122/2013 Z. z. o ochrane osobných údajov a o zmene a doplnení niektorých zákonov v znení zákona č. 84/2014 Z. z.</w:t>
      </w:r>
      <w:r w:rsidR="00386C81">
        <w:rPr>
          <w:rFonts w:ascii="Times New Roman" w:hAnsi="Times New Roman"/>
        </w:rPr>
        <w:t xml:space="preserve"> </w:t>
      </w:r>
    </w:p>
  </w:footnote>
  <w:footnote w:id="28">
    <w:p w:rsidR="00386C81" w:rsidP="00CD451D">
      <w:pPr>
        <w:pStyle w:val="FootnoteText"/>
        <w:bidi w:val="0"/>
        <w:ind w:left="284" w:hanging="284"/>
        <w:jc w:val="both"/>
        <w:rPr>
          <w:rFonts w:ascii="Times New Roman" w:hAnsi="Times New Roman"/>
        </w:rPr>
      </w:pPr>
      <w:r w:rsidRPr="00696D7D">
        <w:rPr>
          <w:rStyle w:val="FootnoteReference"/>
          <w:rFonts w:ascii="Times New Roman" w:hAnsi="Times New Roman"/>
        </w:rPr>
        <w:footnoteRef/>
      </w:r>
      <w:r w:rsidRPr="00696D7D">
        <w:rPr>
          <w:rFonts w:ascii="Times New Roman" w:hAnsi="Times New Roman"/>
        </w:rPr>
        <w:t>)</w:t>
      </w:r>
      <w:r>
        <w:rPr>
          <w:rFonts w:ascii="Times New Roman" w:hAnsi="Times New Roman"/>
        </w:rPr>
        <w:t xml:space="preserve"> </w:t>
      </w:r>
      <w:r w:rsidRPr="00696D7D">
        <w:rPr>
          <w:rFonts w:ascii="Times New Roman" w:hAnsi="Times New Roman"/>
        </w:rPr>
        <w:t xml:space="preserve">Napríklad zákon Národnej rady Slovenskej republiky č. 46/1993 Z. z. o Slovenskej informačnej službe v znení neskorších predpisov, </w:t>
      </w:r>
    </w:p>
    <w:p w:rsidR="00386C81" w:rsidP="00CD451D">
      <w:pPr>
        <w:pStyle w:val="FootnoteText"/>
        <w:bidi w:val="0"/>
        <w:ind w:left="284"/>
        <w:jc w:val="both"/>
        <w:rPr>
          <w:rFonts w:ascii="Times New Roman" w:hAnsi="Times New Roman"/>
        </w:rPr>
      </w:pPr>
      <w:r w:rsidRPr="00696D7D">
        <w:rPr>
          <w:rFonts w:ascii="Times New Roman" w:hAnsi="Times New Roman"/>
        </w:rPr>
        <w:t xml:space="preserve">zákon Národnej rady Slovenskej republiky č. 198/1994 Z. z. o Vojenskom spravodajstve v znení neskorších predpisov, </w:t>
      </w:r>
    </w:p>
    <w:p w:rsidP="00CD451D">
      <w:pPr>
        <w:pStyle w:val="FootnoteText"/>
        <w:bidi w:val="0"/>
        <w:ind w:left="284"/>
        <w:jc w:val="both"/>
        <w:rPr>
          <w:rFonts w:ascii="Times New Roman" w:hAnsi="Times New Roman"/>
        </w:rPr>
      </w:pPr>
      <w:r w:rsidRPr="00696D7D" w:rsidR="00386C81">
        <w:rPr>
          <w:rFonts w:ascii="Times New Roman" w:hAnsi="Times New Roman"/>
        </w:rPr>
        <w:t>zákon Národnej rady Slovenskej republiky č. 171/1993 Z. z. o Policajnom zbore v znení neskorších predpisov</w:t>
      </w:r>
      <w:r w:rsidR="00386C81">
        <w:rPr>
          <w:rFonts w:ascii="Times New Roman" w:hAnsi="Times New Roman"/>
        </w:rPr>
        <w:t>.</w:t>
      </w:r>
    </w:p>
  </w:footnote>
  <w:footnote w:id="29">
    <w:p w:rsidP="0097284F">
      <w:pPr>
        <w:bidi w:val="0"/>
        <w:jc w:val="both"/>
        <w:rPr>
          <w:rFonts w:ascii="Times New Roman" w:hAnsi="Times New Roman"/>
        </w:rPr>
      </w:pPr>
      <w:r w:rsidRPr="00DC302C" w:rsidR="00386C81">
        <w:rPr>
          <w:rStyle w:val="FootnoteReference"/>
          <w:rFonts w:ascii="Times New Roman" w:hAnsi="Times New Roman"/>
          <w:color w:val="000000" w:themeColor="tx1" w:themeShade="FF"/>
        </w:rPr>
        <w:footnoteRef/>
      </w:r>
      <w:r w:rsidRPr="00DC302C" w:rsidR="00386C81">
        <w:rPr>
          <w:rFonts w:ascii="Times New Roman" w:hAnsi="Times New Roman"/>
          <w:color w:val="000000" w:themeColor="tx1" w:themeShade="FF"/>
        </w:rPr>
        <w:t>)</w:t>
      </w:r>
      <w:r w:rsidR="00A63567">
        <w:rPr>
          <w:rFonts w:ascii="Times New Roman" w:hAnsi="Times New Roman"/>
          <w:color w:val="000000" w:themeColor="tx1" w:themeShade="FF"/>
        </w:rPr>
        <w:t xml:space="preserve"> </w:t>
      </w:r>
      <w:r w:rsidRPr="00DC302C" w:rsidR="00386C81">
        <w:rPr>
          <w:rFonts w:ascii="Times New Roman" w:hAnsi="Times New Roman"/>
          <w:color w:val="000000" w:themeColor="tx1" w:themeShade="FF"/>
        </w:rPr>
        <w:t xml:space="preserve">Zákon č. 575/2001 Z. z. v znení neskorších predpisov. </w:t>
      </w:r>
    </w:p>
  </w:footnote>
  <w:footnote w:id="30">
    <w:p w:rsidP="00CD451D">
      <w:pPr>
        <w:pStyle w:val="FootnoteText"/>
        <w:bidi w:val="0"/>
        <w:ind w:left="284" w:hanging="284"/>
        <w:rPr>
          <w:rFonts w:ascii="Times New Roman" w:hAnsi="Times New Roman"/>
        </w:rPr>
      </w:pPr>
      <w:r w:rsidRPr="00090DE1" w:rsidR="00386C81">
        <w:rPr>
          <w:rStyle w:val="FootnoteReference"/>
          <w:rFonts w:ascii="Times New Roman" w:hAnsi="Times New Roman"/>
        </w:rPr>
        <w:footnoteRef/>
      </w:r>
      <w:r w:rsidRPr="00090DE1" w:rsidR="00386C81">
        <w:rPr>
          <w:rFonts w:ascii="Times New Roman" w:hAnsi="Times New Roman"/>
        </w:rPr>
        <w:t>) § 1 zákona Národnej rady Slovenskej republiky č. 10/1996 Z. z. o kontrole v štátnej správe v znení neskorších predpisov.</w:t>
      </w:r>
      <w:r w:rsidRPr="00041990" w:rsidR="00386C81">
        <w:rPr>
          <w:rFonts w:ascii="Times New Roman" w:hAnsi="Times New Roman"/>
        </w:rPr>
        <w:t xml:space="preserve"> </w:t>
      </w:r>
    </w:p>
  </w:footnote>
  <w:footnote w:id="31">
    <w:p>
      <w:pPr>
        <w:pStyle w:val="FootnoteText"/>
        <w:bidi w:val="0"/>
        <w:rPr>
          <w:rFonts w:ascii="Times New Roman" w:hAnsi="Times New Roman"/>
        </w:rPr>
      </w:pPr>
      <w:r w:rsidRPr="00090DE1" w:rsidR="00386C81">
        <w:rPr>
          <w:rStyle w:val="FootnoteReference"/>
          <w:rFonts w:ascii="Times New Roman" w:hAnsi="Times New Roman"/>
        </w:rPr>
        <w:footnoteRef/>
      </w:r>
      <w:r w:rsidRPr="00090DE1" w:rsidR="00386C81">
        <w:rPr>
          <w:rFonts w:ascii="Times New Roman" w:hAnsi="Times New Roman"/>
        </w:rPr>
        <w:t>) Zákon č. 153/2001 Z. z. o prokuratúre v znení neskorších predpisov.</w:t>
      </w:r>
    </w:p>
  </w:footnote>
  <w:footnote w:id="32">
    <w:p w:rsidP="00CD451D">
      <w:pPr>
        <w:pStyle w:val="FootnoteText"/>
        <w:bidi w:val="0"/>
        <w:ind w:left="284" w:hanging="284"/>
        <w:rPr>
          <w:rFonts w:ascii="Times New Roman" w:hAnsi="Times New Roman"/>
        </w:rPr>
      </w:pPr>
      <w:r w:rsidRPr="001D02B6" w:rsidR="00386C81">
        <w:rPr>
          <w:rStyle w:val="FootnoteReference"/>
          <w:rFonts w:ascii="Times New Roman" w:hAnsi="Times New Roman"/>
        </w:rPr>
        <w:footnoteRef/>
      </w:r>
      <w:r w:rsidRPr="001D02B6" w:rsidR="00386C81">
        <w:rPr>
          <w:rFonts w:ascii="Times New Roman" w:hAnsi="Times New Roman"/>
        </w:rPr>
        <w:t>)</w:t>
      </w:r>
      <w:r w:rsidR="00CD451D">
        <w:rPr>
          <w:rFonts w:ascii="Times New Roman" w:hAnsi="Times New Roman"/>
        </w:rPr>
        <w:t xml:space="preserve"> </w:t>
      </w:r>
      <w:r w:rsidRPr="001D02B6" w:rsidR="00386C81">
        <w:rPr>
          <w:rFonts w:ascii="Times New Roman" w:hAnsi="Times New Roman"/>
        </w:rPr>
        <w:t>Zákon č. 39/2011 Z. z. o položkách s dvojakým  použitím a o zmene zákona Národnej rady Slovenskej republiky č. 145/1995 Z. z. o správnych poplatkoch v znení neskorších predpisov.</w:t>
      </w:r>
      <w:r w:rsidRPr="00041990" w:rsidR="00386C81">
        <w:rPr>
          <w:rFonts w:ascii="Times New Roman" w:hAnsi="Times New Roman"/>
        </w:rPr>
        <w:t xml:space="preserve"> </w:t>
      </w:r>
    </w:p>
  </w:footnote>
  <w:footnote w:id="33">
    <w:p w:rsidP="00CD451D">
      <w:pPr>
        <w:pStyle w:val="FootnoteText"/>
        <w:bidi w:val="0"/>
        <w:ind w:left="284" w:hanging="284"/>
        <w:rPr>
          <w:rFonts w:ascii="Times New Roman" w:hAnsi="Times New Roman"/>
        </w:rPr>
      </w:pPr>
      <w:r w:rsidRPr="001D02B6" w:rsidR="00386C81">
        <w:rPr>
          <w:rStyle w:val="FootnoteReference"/>
          <w:rFonts w:ascii="Times New Roman" w:hAnsi="Times New Roman"/>
        </w:rPr>
        <w:footnoteRef/>
      </w:r>
      <w:r w:rsidRPr="001D02B6" w:rsidR="00386C81">
        <w:rPr>
          <w:rFonts w:ascii="Times New Roman" w:hAnsi="Times New Roman"/>
        </w:rPr>
        <w:t>)Zákon č. 474/2007 Z. z. o obchodovaní s tovarom, ktorý možno použiť na vykonávanie trestu smrti, mučenie alebo iné kruté, neľudské alebo ponižujúce zaobchádzanie alebo trestanie v znení neskorších predpisov.</w:t>
      </w:r>
    </w:p>
  </w:footnote>
  <w:footnote w:id="34">
    <w:p w:rsidP="00CD451D">
      <w:pPr>
        <w:pStyle w:val="FootnoteText"/>
        <w:bidi w:val="0"/>
        <w:ind w:left="284" w:hanging="284"/>
        <w:rPr>
          <w:rFonts w:ascii="Times New Roman" w:hAnsi="Times New Roman"/>
        </w:rPr>
      </w:pPr>
      <w:r w:rsidRPr="001D02B6" w:rsidR="00386C81">
        <w:rPr>
          <w:rStyle w:val="FootnoteReference"/>
          <w:rFonts w:ascii="Times New Roman" w:hAnsi="Times New Roman"/>
        </w:rPr>
        <w:footnoteRef/>
      </w:r>
      <w:r w:rsidRPr="001D02B6" w:rsidR="00386C81">
        <w:rPr>
          <w:rFonts w:ascii="Times New Roman" w:hAnsi="Times New Roman"/>
        </w:rPr>
        <w:t>) Zákon č. 160/2015 Z.</w:t>
      </w:r>
      <w:r w:rsidR="00386C81">
        <w:rPr>
          <w:rFonts w:ascii="Times New Roman" w:hAnsi="Times New Roman"/>
        </w:rPr>
        <w:t xml:space="preserve"> </w:t>
      </w:r>
      <w:r w:rsidRPr="001D02B6" w:rsidR="00386C81">
        <w:rPr>
          <w:rFonts w:ascii="Times New Roman" w:hAnsi="Times New Roman"/>
        </w:rPr>
        <w:t xml:space="preserve">z. Civilný sporový poriadok </w:t>
      </w:r>
    </w:p>
  </w:footnote>
  <w:footnote w:id="35">
    <w:p w:rsidP="00CD451D">
      <w:pPr>
        <w:pStyle w:val="FootnoteText"/>
        <w:bidi w:val="0"/>
        <w:ind w:left="284" w:hanging="284"/>
        <w:jc w:val="both"/>
        <w:rPr>
          <w:rFonts w:ascii="Times New Roman" w:hAnsi="Times New Roman"/>
        </w:rPr>
      </w:pPr>
      <w:r w:rsidRPr="003445A4" w:rsidR="00386C81">
        <w:rPr>
          <w:rStyle w:val="FootnoteReference"/>
          <w:rFonts w:ascii="Times New Roman" w:hAnsi="Times New Roman"/>
          <w:color w:val="000000" w:themeColor="tx1" w:themeShade="FF"/>
        </w:rPr>
        <w:footnoteRef/>
      </w:r>
      <w:r w:rsidRPr="003445A4" w:rsidR="00386C81">
        <w:rPr>
          <w:rFonts w:ascii="Times New Roman" w:hAnsi="Times New Roman"/>
          <w:color w:val="000000" w:themeColor="tx1" w:themeShade="FF"/>
        </w:rPr>
        <w:t>) Zákon Národnej rady Slovenskej republiky č. 46/1993 Z. z. o Slovenskej informačnej službe v znení neskorších predpisov.</w:t>
      </w:r>
    </w:p>
  </w:footnote>
  <w:footnote w:id="36">
    <w:p>
      <w:pPr>
        <w:pStyle w:val="FootnoteText"/>
        <w:bidi w:val="0"/>
        <w:rPr>
          <w:rFonts w:ascii="Times New Roman" w:hAnsi="Times New Roman"/>
        </w:rPr>
      </w:pPr>
      <w:r w:rsidRPr="001D02B6" w:rsidR="00386C81">
        <w:rPr>
          <w:rStyle w:val="FootnoteReference"/>
          <w:rFonts w:ascii="Times New Roman" w:hAnsi="Times New Roman"/>
        </w:rPr>
        <w:footnoteRef/>
      </w:r>
      <w:r w:rsidRPr="001D02B6" w:rsidR="00386C81">
        <w:rPr>
          <w:rFonts w:ascii="Times New Roman" w:hAnsi="Times New Roman"/>
        </w:rPr>
        <w:t>) Zákon č. 486/2013 Z.</w:t>
      </w:r>
      <w:r w:rsidR="00386C81">
        <w:rPr>
          <w:rFonts w:ascii="Times New Roman" w:hAnsi="Times New Roman"/>
        </w:rPr>
        <w:t xml:space="preserve"> </w:t>
      </w:r>
      <w:r w:rsidRPr="001D02B6" w:rsidR="00386C81">
        <w:rPr>
          <w:rFonts w:ascii="Times New Roman" w:hAnsi="Times New Roman"/>
        </w:rPr>
        <w:t>z. o presadzovaní práv duševného vlastníctva colnými orgánmi.</w:t>
      </w:r>
    </w:p>
  </w:footnote>
  <w:footnote w:id="37">
    <w:p>
      <w:pPr>
        <w:pStyle w:val="FootnoteText"/>
        <w:bidi w:val="0"/>
        <w:rPr>
          <w:rFonts w:ascii="Times New Roman" w:hAnsi="Times New Roman"/>
        </w:rPr>
      </w:pPr>
      <w:r w:rsidRPr="00DC302C" w:rsidR="00386C81">
        <w:rPr>
          <w:rStyle w:val="FootnoteReference"/>
          <w:rFonts w:ascii="Times New Roman" w:hAnsi="Times New Roman"/>
          <w:color w:val="000000" w:themeColor="tx1" w:themeShade="FF"/>
        </w:rPr>
        <w:footnoteRef/>
      </w:r>
      <w:r w:rsidRPr="00DC302C" w:rsidR="00386C81">
        <w:rPr>
          <w:rFonts w:ascii="Times New Roman" w:hAnsi="Times New Roman"/>
          <w:color w:val="000000" w:themeColor="tx1" w:themeShade="FF"/>
        </w:rPr>
        <w:t>) Zákon Slovenskej národnej rady č. 372/1990 Zb. o priestupkoch v znení neskorších predpisov.</w:t>
      </w:r>
    </w:p>
  </w:footnote>
  <w:footnote w:id="38">
    <w:p>
      <w:pPr>
        <w:pStyle w:val="FootnoteText"/>
        <w:bidi w:val="0"/>
        <w:rPr>
          <w:rFonts w:ascii="Times New Roman" w:hAnsi="Times New Roman"/>
        </w:rPr>
      </w:pPr>
      <w:r w:rsidRPr="00DC302C" w:rsidR="00386C81">
        <w:rPr>
          <w:rStyle w:val="FootnoteReference"/>
          <w:rFonts w:ascii="Times New Roman" w:hAnsi="Times New Roman"/>
          <w:color w:val="000000" w:themeColor="tx1" w:themeShade="FF"/>
        </w:rPr>
        <w:footnoteRef/>
      </w:r>
      <w:r w:rsidRPr="00DC302C" w:rsidR="00386C81">
        <w:rPr>
          <w:rFonts w:ascii="Times New Roman" w:hAnsi="Times New Roman"/>
          <w:color w:val="000000" w:themeColor="tx1" w:themeShade="FF"/>
        </w:rPr>
        <w:t>) § 2 ods. 2 Obchodného zákonníka.</w:t>
      </w:r>
    </w:p>
  </w:footnote>
  <w:footnote w:id="39">
    <w:p w:rsidP="00CD451D">
      <w:pPr>
        <w:pStyle w:val="FootnoteText"/>
        <w:bidi w:val="0"/>
        <w:ind w:left="284" w:hanging="284"/>
        <w:rPr>
          <w:rFonts w:ascii="Times New Roman" w:hAnsi="Times New Roman"/>
        </w:rPr>
      </w:pPr>
      <w:r w:rsidRPr="009C0586" w:rsidR="00386C81">
        <w:rPr>
          <w:rStyle w:val="FootnoteReference"/>
          <w:rFonts w:ascii="Times New Roman" w:hAnsi="Times New Roman"/>
        </w:rPr>
        <w:footnoteRef/>
      </w:r>
      <w:r w:rsidRPr="009C0586" w:rsidR="00386C81">
        <w:rPr>
          <w:rFonts w:ascii="Times New Roman" w:hAnsi="Times New Roman"/>
        </w:rPr>
        <w:t xml:space="preserve">) </w:t>
      </w:r>
      <w:r w:rsidRPr="009C0586" w:rsidR="00386C81">
        <w:rPr>
          <w:rFonts w:ascii="Times New Roman" w:hAnsi="Times New Roman"/>
          <w:color w:val="000000" w:themeColor="tx1" w:themeShade="FF"/>
        </w:rPr>
        <w:t>Zákon č. 392/2011 Z. z. o obchodovaní s výrobkami obranného priemyslu a o zmene a doplnení niektorých zákonov v znení neskorších predpisov.</w:t>
      </w:r>
    </w:p>
  </w:footnote>
  <w:footnote w:id="40">
    <w:p w:rsidR="00386C81" w:rsidRPr="00ED60D6" w:rsidP="00CD451D">
      <w:pPr>
        <w:bidi w:val="0"/>
        <w:ind w:left="284" w:hanging="284"/>
        <w:jc w:val="both"/>
        <w:rPr>
          <w:rFonts w:ascii="Times New Roman" w:hAnsi="Times New Roman"/>
          <w:color w:val="000000" w:themeColor="tx1" w:themeShade="FF"/>
        </w:rPr>
      </w:pPr>
      <w:r w:rsidRPr="009C0586">
        <w:rPr>
          <w:rStyle w:val="FootnoteReference"/>
          <w:rFonts w:ascii="Times New Roman" w:hAnsi="Times New Roman"/>
        </w:rPr>
        <w:footnoteRef/>
      </w:r>
      <w:r w:rsidRPr="009C0586">
        <w:rPr>
          <w:rFonts w:ascii="Times New Roman" w:hAnsi="Times New Roman"/>
        </w:rPr>
        <w:t xml:space="preserve">) </w:t>
      </w:r>
      <w:r w:rsidRPr="009C0586">
        <w:rPr>
          <w:rFonts w:ascii="Times New Roman" w:hAnsi="Times New Roman"/>
          <w:color w:val="000000" w:themeColor="tx1" w:themeShade="FF"/>
        </w:rPr>
        <w:t>Zákon č. 39/2011 Z. z. o položkách s dvojakým použitím a o zmene zákona Národnej rady Slovenskej republiky č. 145/1995 Z. z. o správnych poplatkoch v znení neskorších predpisov v znení zákona č. 444/2015 Z.</w:t>
      </w:r>
      <w:r w:rsidR="00FD2910">
        <w:rPr>
          <w:rFonts w:ascii="Times New Roman" w:hAnsi="Times New Roman"/>
          <w:color w:val="000000" w:themeColor="tx1" w:themeShade="FF"/>
        </w:rPr>
        <w:t xml:space="preserve"> </w:t>
      </w:r>
      <w:r w:rsidRPr="009C0586">
        <w:rPr>
          <w:rFonts w:ascii="Times New Roman" w:hAnsi="Times New Roman"/>
          <w:color w:val="000000" w:themeColor="tx1" w:themeShade="FF"/>
        </w:rPr>
        <w:t>z. o správnych poplatkoch v znení neskorších predpisov.</w:t>
      </w:r>
    </w:p>
    <w:p w:rsidR="00386C81" w:rsidRPr="00ED60D6" w:rsidP="00896014">
      <w:pPr>
        <w:bidi w:val="0"/>
        <w:jc w:val="both"/>
        <w:rPr>
          <w:rFonts w:ascii="Times New Roman" w:hAnsi="Times New Roman"/>
          <w:color w:val="000000" w:themeColor="tx1" w:themeShade="FF"/>
        </w:rPr>
      </w:pPr>
    </w:p>
    <w:p w:rsidP="00896014">
      <w:pPr>
        <w:bidi w:val="0"/>
        <w:jc w:val="both"/>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12DBF"/>
    <w:multiLevelType w:val="hybridMultilevel"/>
    <w:tmpl w:val="32D0A0B4"/>
    <w:lvl w:ilvl="0">
      <w:start w:val="1"/>
      <w:numFmt w:val="decimal"/>
      <w:lvlText w:val="(%1)"/>
      <w:lvlJc w:val="left"/>
      <w:pPr>
        <w:ind w:left="810" w:hanging="360"/>
      </w:pPr>
      <w:rPr>
        <w:rFonts w:ascii="Times" w:hAnsi="Times" w:cs="Times" w:hint="default"/>
        <w:rtl w:val="0"/>
        <w:cs w:val="0"/>
      </w:rPr>
    </w:lvl>
    <w:lvl w:ilvl="1">
      <w:start w:val="1"/>
      <w:numFmt w:val="lowerLetter"/>
      <w:lvlText w:val="%2."/>
      <w:lvlJc w:val="left"/>
      <w:pPr>
        <w:ind w:left="1530" w:hanging="360"/>
      </w:pPr>
      <w:rPr>
        <w:rFonts w:cs="Times New Roman"/>
        <w:rtl w:val="0"/>
        <w:cs w:val="0"/>
      </w:rPr>
    </w:lvl>
    <w:lvl w:ilvl="2">
      <w:start w:val="1"/>
      <w:numFmt w:val="lowerRoman"/>
      <w:lvlText w:val="%3."/>
      <w:lvlJc w:val="right"/>
      <w:pPr>
        <w:ind w:left="2250" w:hanging="180"/>
      </w:pPr>
      <w:rPr>
        <w:rFonts w:cs="Times New Roman"/>
        <w:rtl w:val="0"/>
        <w:cs w:val="0"/>
      </w:rPr>
    </w:lvl>
    <w:lvl w:ilvl="3">
      <w:start w:val="1"/>
      <w:numFmt w:val="decimal"/>
      <w:lvlText w:val="%4."/>
      <w:lvlJc w:val="left"/>
      <w:pPr>
        <w:ind w:left="2970" w:hanging="360"/>
      </w:pPr>
      <w:rPr>
        <w:rFonts w:cs="Times New Roman"/>
        <w:rtl w:val="0"/>
        <w:cs w:val="0"/>
      </w:rPr>
    </w:lvl>
    <w:lvl w:ilvl="4">
      <w:start w:val="1"/>
      <w:numFmt w:val="lowerLetter"/>
      <w:lvlText w:val="%5."/>
      <w:lvlJc w:val="left"/>
      <w:pPr>
        <w:ind w:left="3690" w:hanging="360"/>
      </w:pPr>
      <w:rPr>
        <w:rFonts w:cs="Times New Roman"/>
        <w:rtl w:val="0"/>
        <w:cs w:val="0"/>
      </w:rPr>
    </w:lvl>
    <w:lvl w:ilvl="5">
      <w:start w:val="1"/>
      <w:numFmt w:val="lowerRoman"/>
      <w:lvlText w:val="%6."/>
      <w:lvlJc w:val="right"/>
      <w:pPr>
        <w:ind w:left="4410" w:hanging="180"/>
      </w:pPr>
      <w:rPr>
        <w:rFonts w:cs="Times New Roman"/>
        <w:rtl w:val="0"/>
        <w:cs w:val="0"/>
      </w:rPr>
    </w:lvl>
    <w:lvl w:ilvl="6">
      <w:start w:val="1"/>
      <w:numFmt w:val="decimal"/>
      <w:lvlText w:val="%7."/>
      <w:lvlJc w:val="left"/>
      <w:pPr>
        <w:ind w:left="5130" w:hanging="360"/>
      </w:pPr>
      <w:rPr>
        <w:rFonts w:cs="Times New Roman"/>
        <w:rtl w:val="0"/>
        <w:cs w:val="0"/>
      </w:rPr>
    </w:lvl>
    <w:lvl w:ilvl="7">
      <w:start w:val="1"/>
      <w:numFmt w:val="lowerLetter"/>
      <w:lvlText w:val="%8."/>
      <w:lvlJc w:val="left"/>
      <w:pPr>
        <w:ind w:left="5850" w:hanging="360"/>
      </w:pPr>
      <w:rPr>
        <w:rFonts w:cs="Times New Roman"/>
        <w:rtl w:val="0"/>
        <w:cs w:val="0"/>
      </w:rPr>
    </w:lvl>
    <w:lvl w:ilvl="8">
      <w:start w:val="1"/>
      <w:numFmt w:val="lowerRoman"/>
      <w:lvlText w:val="%9."/>
      <w:lvlJc w:val="right"/>
      <w:pPr>
        <w:ind w:left="6570" w:hanging="180"/>
      </w:pPr>
      <w:rPr>
        <w:rFonts w:cs="Times New Roman"/>
        <w:rtl w:val="0"/>
        <w:cs w:val="0"/>
      </w:rPr>
    </w:lvl>
  </w:abstractNum>
  <w:abstractNum w:abstractNumId="1">
    <w:nsid w:val="2D597C38"/>
    <w:multiLevelType w:val="hybridMultilevel"/>
    <w:tmpl w:val="57804140"/>
    <w:lvl w:ilvl="0">
      <w:start w:val="1"/>
      <w:numFmt w:val="decimal"/>
      <w:lvlText w:val="(%1)"/>
      <w:lvlJc w:val="left"/>
      <w:pPr>
        <w:ind w:left="660" w:hanging="360"/>
      </w:pPr>
      <w:rPr>
        <w:rFonts w:cs="Times New Roman" w:hint="default"/>
        <w:sz w:val="24"/>
        <w:rtl w:val="0"/>
        <w:cs w:val="0"/>
      </w:rPr>
    </w:lvl>
    <w:lvl w:ilvl="1">
      <w:start w:val="1"/>
      <w:numFmt w:val="lowerLetter"/>
      <w:lvlText w:val="%2."/>
      <w:lvlJc w:val="left"/>
      <w:pPr>
        <w:ind w:left="1380" w:hanging="360"/>
      </w:pPr>
      <w:rPr>
        <w:rFonts w:cs="Times New Roman"/>
        <w:rtl w:val="0"/>
        <w:cs w:val="0"/>
      </w:rPr>
    </w:lvl>
    <w:lvl w:ilvl="2">
      <w:start w:val="1"/>
      <w:numFmt w:val="lowerRoman"/>
      <w:lvlText w:val="%3."/>
      <w:lvlJc w:val="right"/>
      <w:pPr>
        <w:ind w:left="2100" w:hanging="180"/>
      </w:pPr>
      <w:rPr>
        <w:rFonts w:cs="Times New Roman"/>
        <w:rtl w:val="0"/>
        <w:cs w:val="0"/>
      </w:rPr>
    </w:lvl>
    <w:lvl w:ilvl="3">
      <w:start w:val="1"/>
      <w:numFmt w:val="decimal"/>
      <w:lvlText w:val="%4."/>
      <w:lvlJc w:val="left"/>
      <w:pPr>
        <w:ind w:left="2820" w:hanging="360"/>
      </w:pPr>
      <w:rPr>
        <w:rFonts w:cs="Times New Roman"/>
        <w:rtl w:val="0"/>
        <w:cs w:val="0"/>
      </w:rPr>
    </w:lvl>
    <w:lvl w:ilvl="4">
      <w:start w:val="1"/>
      <w:numFmt w:val="lowerLetter"/>
      <w:lvlText w:val="%5."/>
      <w:lvlJc w:val="left"/>
      <w:pPr>
        <w:ind w:left="3540" w:hanging="360"/>
      </w:pPr>
      <w:rPr>
        <w:rFonts w:cs="Times New Roman"/>
        <w:rtl w:val="0"/>
        <w:cs w:val="0"/>
      </w:rPr>
    </w:lvl>
    <w:lvl w:ilvl="5">
      <w:start w:val="1"/>
      <w:numFmt w:val="lowerRoman"/>
      <w:lvlText w:val="%6."/>
      <w:lvlJc w:val="right"/>
      <w:pPr>
        <w:ind w:left="4260" w:hanging="180"/>
      </w:pPr>
      <w:rPr>
        <w:rFonts w:cs="Times New Roman"/>
        <w:rtl w:val="0"/>
        <w:cs w:val="0"/>
      </w:rPr>
    </w:lvl>
    <w:lvl w:ilvl="6">
      <w:start w:val="1"/>
      <w:numFmt w:val="decimal"/>
      <w:lvlText w:val="%7."/>
      <w:lvlJc w:val="left"/>
      <w:pPr>
        <w:ind w:left="4980" w:hanging="360"/>
      </w:pPr>
      <w:rPr>
        <w:rFonts w:cs="Times New Roman"/>
        <w:rtl w:val="0"/>
        <w:cs w:val="0"/>
      </w:rPr>
    </w:lvl>
    <w:lvl w:ilvl="7">
      <w:start w:val="1"/>
      <w:numFmt w:val="lowerLetter"/>
      <w:lvlText w:val="%8."/>
      <w:lvlJc w:val="left"/>
      <w:pPr>
        <w:ind w:left="5700" w:hanging="360"/>
      </w:pPr>
      <w:rPr>
        <w:rFonts w:cs="Times New Roman"/>
        <w:rtl w:val="0"/>
        <w:cs w:val="0"/>
      </w:rPr>
    </w:lvl>
    <w:lvl w:ilvl="8">
      <w:start w:val="1"/>
      <w:numFmt w:val="lowerRoman"/>
      <w:lvlText w:val="%9."/>
      <w:lvlJc w:val="right"/>
      <w:pPr>
        <w:ind w:left="6420" w:hanging="180"/>
      </w:pPr>
      <w:rPr>
        <w:rFonts w:cs="Times New Roman"/>
        <w:rtl w:val="0"/>
        <w:cs w:val="0"/>
      </w:rPr>
    </w:lvl>
  </w:abstractNum>
  <w:abstractNum w:abstractNumId="2">
    <w:nsid w:val="3B282B27"/>
    <w:multiLevelType w:val="hybridMultilevel"/>
    <w:tmpl w:val="A1049E64"/>
    <w:lvl w:ilvl="0">
      <w:start w:val="1"/>
      <w:numFmt w:val="decimal"/>
      <w:lvlText w:val="%1."/>
      <w:lvlJc w:val="left"/>
      <w:pPr>
        <w:ind w:left="720" w:hanging="360"/>
      </w:pPr>
      <w:rPr>
        <w:rFonts w:cs="Times New Roman"/>
        <w:strike w:val="0"/>
        <w:dstrike w:val="0"/>
        <w:rtl w:val="0"/>
        <w:cs w:val="0"/>
      </w:rPr>
    </w:lvl>
    <w:lvl w:ilvl="1">
      <w:start w:val="1"/>
      <w:numFmt w:val="lowerLetter"/>
      <w:lvlText w:val="%2."/>
      <w:lvlJc w:val="left"/>
      <w:pPr>
        <w:ind w:left="1440" w:hanging="360"/>
      </w:pPr>
      <w:rPr>
        <w:rFonts w:cs="Times New Roman"/>
        <w:strike w:val="0"/>
        <w:dstrike w:val="0"/>
        <w:rtl w:val="0"/>
        <w:cs w:val="0"/>
      </w:rPr>
    </w:lvl>
    <w:lvl w:ilvl="2">
      <w:start w:val="1"/>
      <w:numFmt w:val="lowerRoman"/>
      <w:lvlText w:val="%3."/>
      <w:lvlJc w:val="right"/>
      <w:pPr>
        <w:ind w:left="2160" w:hanging="180"/>
      </w:pPr>
      <w:rPr>
        <w:rFonts w:cs="Times New Roman"/>
        <w:strike w:val="0"/>
        <w:dstrike w:val="0"/>
        <w:rtl w:val="0"/>
        <w:cs w:val="0"/>
      </w:rPr>
    </w:lvl>
    <w:lvl w:ilvl="3">
      <w:start w:val="1"/>
      <w:numFmt w:val="decimal"/>
      <w:lvlText w:val="%4."/>
      <w:lvlJc w:val="left"/>
      <w:pPr>
        <w:ind w:left="2880" w:hanging="360"/>
      </w:pPr>
      <w:rPr>
        <w:rFonts w:cs="Times New Roman"/>
        <w:strike w:val="0"/>
        <w:dstrike w:val="0"/>
        <w:rtl w:val="0"/>
        <w:cs w:val="0"/>
      </w:rPr>
    </w:lvl>
    <w:lvl w:ilvl="4">
      <w:start w:val="1"/>
      <w:numFmt w:val="lowerLetter"/>
      <w:lvlText w:val="%5."/>
      <w:lvlJc w:val="left"/>
      <w:pPr>
        <w:ind w:left="3600" w:hanging="360"/>
      </w:pPr>
      <w:rPr>
        <w:rFonts w:cs="Times New Roman"/>
        <w:strike w:val="0"/>
        <w:dstrike w:val="0"/>
        <w:rtl w:val="0"/>
        <w:cs w:val="0"/>
      </w:rPr>
    </w:lvl>
    <w:lvl w:ilvl="5">
      <w:start w:val="1"/>
      <w:numFmt w:val="lowerRoman"/>
      <w:lvlText w:val="%6."/>
      <w:lvlJc w:val="right"/>
      <w:pPr>
        <w:ind w:left="4320" w:hanging="180"/>
      </w:pPr>
      <w:rPr>
        <w:rFonts w:cs="Times New Roman"/>
        <w:strike w:val="0"/>
        <w:dstrike w:val="0"/>
        <w:rtl w:val="0"/>
        <w:cs w:val="0"/>
      </w:rPr>
    </w:lvl>
    <w:lvl w:ilvl="6">
      <w:start w:val="1"/>
      <w:numFmt w:val="decimal"/>
      <w:lvlText w:val="%7."/>
      <w:lvlJc w:val="left"/>
      <w:pPr>
        <w:ind w:left="5040" w:hanging="360"/>
      </w:pPr>
      <w:rPr>
        <w:rFonts w:cs="Times New Roman"/>
        <w:strike w:val="0"/>
        <w:dstrike w:val="0"/>
        <w:rtl w:val="0"/>
        <w:cs w:val="0"/>
      </w:rPr>
    </w:lvl>
    <w:lvl w:ilvl="7">
      <w:start w:val="1"/>
      <w:numFmt w:val="lowerLetter"/>
      <w:lvlText w:val="%8."/>
      <w:lvlJc w:val="left"/>
      <w:pPr>
        <w:ind w:left="5760" w:hanging="360"/>
      </w:pPr>
      <w:rPr>
        <w:rFonts w:cs="Times New Roman"/>
        <w:strike w:val="0"/>
        <w:dstrike w:val="0"/>
        <w:rtl w:val="0"/>
        <w:cs w:val="0"/>
      </w:rPr>
    </w:lvl>
    <w:lvl w:ilvl="8">
      <w:start w:val="1"/>
      <w:numFmt w:val="lowerRoman"/>
      <w:lvlText w:val="%9."/>
      <w:lvlJc w:val="right"/>
      <w:pPr>
        <w:ind w:left="6480" w:hanging="180"/>
      </w:pPr>
      <w:rPr>
        <w:rFonts w:cs="Times New Roman"/>
        <w:strike w:val="0"/>
        <w:dstrike w:val="0"/>
        <w:rtl w:val="0"/>
        <w:cs w:val="0"/>
      </w:rPr>
    </w:lvl>
  </w:abstractNum>
  <w:abstractNum w:abstractNumId="3">
    <w:nsid w:val="4BE424C1"/>
    <w:multiLevelType w:val="hybridMultilevel"/>
    <w:tmpl w:val="934AF902"/>
    <w:lvl w:ilvl="0">
      <w:start w:val="1"/>
      <w:numFmt w:val="decimal"/>
      <w:lvlText w:val="%1."/>
      <w:lvlJc w:val="left"/>
      <w:pPr>
        <w:ind w:left="1020" w:hanging="360"/>
      </w:pPr>
      <w:rPr>
        <w:rFonts w:cs="Times New Roman"/>
        <w:rtl w:val="0"/>
        <w:cs w:val="0"/>
      </w:rPr>
    </w:lvl>
    <w:lvl w:ilvl="1">
      <w:start w:val="1"/>
      <w:numFmt w:val="lowerLetter"/>
      <w:lvlText w:val="%2."/>
      <w:lvlJc w:val="left"/>
      <w:pPr>
        <w:ind w:left="1740" w:hanging="360"/>
      </w:pPr>
      <w:rPr>
        <w:rFonts w:cs="Times New Roman"/>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4">
    <w:nsid w:val="579400B7"/>
    <w:multiLevelType w:val="hybridMultilevel"/>
    <w:tmpl w:val="325A23D6"/>
    <w:lvl w:ilvl="0">
      <w:start w:val="1"/>
      <w:numFmt w:val="decimal"/>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rsids>
    <w:rsidRoot w:val="00E54F04"/>
    <w:rsid w:val="0000384F"/>
    <w:rsid w:val="00007370"/>
    <w:rsid w:val="0002032D"/>
    <w:rsid w:val="00023675"/>
    <w:rsid w:val="00025826"/>
    <w:rsid w:val="0004081F"/>
    <w:rsid w:val="00041990"/>
    <w:rsid w:val="00042422"/>
    <w:rsid w:val="00044953"/>
    <w:rsid w:val="00045217"/>
    <w:rsid w:val="00046800"/>
    <w:rsid w:val="00054727"/>
    <w:rsid w:val="00055C51"/>
    <w:rsid w:val="00056A81"/>
    <w:rsid w:val="000606D8"/>
    <w:rsid w:val="00066AB4"/>
    <w:rsid w:val="00071F88"/>
    <w:rsid w:val="0007410E"/>
    <w:rsid w:val="000742F7"/>
    <w:rsid w:val="0007481D"/>
    <w:rsid w:val="00083442"/>
    <w:rsid w:val="00083992"/>
    <w:rsid w:val="00090DE1"/>
    <w:rsid w:val="00095B5A"/>
    <w:rsid w:val="00097FF8"/>
    <w:rsid w:val="000B403B"/>
    <w:rsid w:val="000B6564"/>
    <w:rsid w:val="000C160B"/>
    <w:rsid w:val="000C5F5A"/>
    <w:rsid w:val="000D0F12"/>
    <w:rsid w:val="000D566F"/>
    <w:rsid w:val="000E0B87"/>
    <w:rsid w:val="000E2C01"/>
    <w:rsid w:val="000E50F2"/>
    <w:rsid w:val="000E678F"/>
    <w:rsid w:val="000E7DD7"/>
    <w:rsid w:val="000E7DEE"/>
    <w:rsid w:val="000F4E07"/>
    <w:rsid w:val="000F5237"/>
    <w:rsid w:val="0010262F"/>
    <w:rsid w:val="001056AD"/>
    <w:rsid w:val="0011151D"/>
    <w:rsid w:val="00115949"/>
    <w:rsid w:val="0012665B"/>
    <w:rsid w:val="0012780B"/>
    <w:rsid w:val="00135DA1"/>
    <w:rsid w:val="00140C66"/>
    <w:rsid w:val="001422E1"/>
    <w:rsid w:val="0014692A"/>
    <w:rsid w:val="00152BD2"/>
    <w:rsid w:val="00153C4F"/>
    <w:rsid w:val="00157391"/>
    <w:rsid w:val="00163EF9"/>
    <w:rsid w:val="0017177E"/>
    <w:rsid w:val="001719EB"/>
    <w:rsid w:val="0017635C"/>
    <w:rsid w:val="0018481A"/>
    <w:rsid w:val="001900C1"/>
    <w:rsid w:val="001A0D1C"/>
    <w:rsid w:val="001B0A5A"/>
    <w:rsid w:val="001B0A96"/>
    <w:rsid w:val="001B68CA"/>
    <w:rsid w:val="001C08A1"/>
    <w:rsid w:val="001C08D8"/>
    <w:rsid w:val="001C522A"/>
    <w:rsid w:val="001C7719"/>
    <w:rsid w:val="001D02B6"/>
    <w:rsid w:val="001D3ECF"/>
    <w:rsid w:val="001E3510"/>
    <w:rsid w:val="001F1D08"/>
    <w:rsid w:val="001F322D"/>
    <w:rsid w:val="001F42FC"/>
    <w:rsid w:val="00202DC5"/>
    <w:rsid w:val="0021459D"/>
    <w:rsid w:val="00216B2C"/>
    <w:rsid w:val="00237746"/>
    <w:rsid w:val="00247828"/>
    <w:rsid w:val="002500A4"/>
    <w:rsid w:val="00261E47"/>
    <w:rsid w:val="00266010"/>
    <w:rsid w:val="00271103"/>
    <w:rsid w:val="00282B06"/>
    <w:rsid w:val="00290CBA"/>
    <w:rsid w:val="002926E7"/>
    <w:rsid w:val="00294B1C"/>
    <w:rsid w:val="00294E8D"/>
    <w:rsid w:val="002A04FF"/>
    <w:rsid w:val="002B2C35"/>
    <w:rsid w:val="002B33C0"/>
    <w:rsid w:val="002C2DAD"/>
    <w:rsid w:val="002D39D3"/>
    <w:rsid w:val="002F6AE5"/>
    <w:rsid w:val="00301A91"/>
    <w:rsid w:val="00307A26"/>
    <w:rsid w:val="00310101"/>
    <w:rsid w:val="00311C3F"/>
    <w:rsid w:val="003215F5"/>
    <w:rsid w:val="003231E6"/>
    <w:rsid w:val="003445A4"/>
    <w:rsid w:val="0036395F"/>
    <w:rsid w:val="00384E47"/>
    <w:rsid w:val="00386C81"/>
    <w:rsid w:val="003A2008"/>
    <w:rsid w:val="003A715F"/>
    <w:rsid w:val="003B163D"/>
    <w:rsid w:val="003B242C"/>
    <w:rsid w:val="003C69E4"/>
    <w:rsid w:val="003D19A3"/>
    <w:rsid w:val="003D35D4"/>
    <w:rsid w:val="003D3E08"/>
    <w:rsid w:val="003D7D31"/>
    <w:rsid w:val="003E3223"/>
    <w:rsid w:val="003F3A88"/>
    <w:rsid w:val="004118A2"/>
    <w:rsid w:val="00411A7A"/>
    <w:rsid w:val="00417203"/>
    <w:rsid w:val="004368FF"/>
    <w:rsid w:val="00441A54"/>
    <w:rsid w:val="00450399"/>
    <w:rsid w:val="00457551"/>
    <w:rsid w:val="00457BAE"/>
    <w:rsid w:val="004624D2"/>
    <w:rsid w:val="00462D2F"/>
    <w:rsid w:val="00470E5A"/>
    <w:rsid w:val="004715FB"/>
    <w:rsid w:val="00472F83"/>
    <w:rsid w:val="00484C1F"/>
    <w:rsid w:val="00492C00"/>
    <w:rsid w:val="004B399C"/>
    <w:rsid w:val="004B6CEC"/>
    <w:rsid w:val="004C0588"/>
    <w:rsid w:val="004E2C67"/>
    <w:rsid w:val="004E61C0"/>
    <w:rsid w:val="00502E4D"/>
    <w:rsid w:val="005030D0"/>
    <w:rsid w:val="00503951"/>
    <w:rsid w:val="005041A5"/>
    <w:rsid w:val="00506F09"/>
    <w:rsid w:val="00511029"/>
    <w:rsid w:val="005450C2"/>
    <w:rsid w:val="00551E37"/>
    <w:rsid w:val="00553DAE"/>
    <w:rsid w:val="00571409"/>
    <w:rsid w:val="00573F56"/>
    <w:rsid w:val="0057488A"/>
    <w:rsid w:val="00574F89"/>
    <w:rsid w:val="0057509E"/>
    <w:rsid w:val="00584D82"/>
    <w:rsid w:val="00591B4F"/>
    <w:rsid w:val="00595F60"/>
    <w:rsid w:val="005A40F7"/>
    <w:rsid w:val="005B103F"/>
    <w:rsid w:val="005D549A"/>
    <w:rsid w:val="005D6ED0"/>
    <w:rsid w:val="005E1450"/>
    <w:rsid w:val="005E16D5"/>
    <w:rsid w:val="005E179D"/>
    <w:rsid w:val="005E36CA"/>
    <w:rsid w:val="005E7BF0"/>
    <w:rsid w:val="00600861"/>
    <w:rsid w:val="006110C1"/>
    <w:rsid w:val="00614227"/>
    <w:rsid w:val="00624152"/>
    <w:rsid w:val="00630354"/>
    <w:rsid w:val="00636011"/>
    <w:rsid w:val="0064091E"/>
    <w:rsid w:val="00640940"/>
    <w:rsid w:val="00643B4D"/>
    <w:rsid w:val="0066264D"/>
    <w:rsid w:val="00671A53"/>
    <w:rsid w:val="00675545"/>
    <w:rsid w:val="00685590"/>
    <w:rsid w:val="00696D7D"/>
    <w:rsid w:val="00696E8B"/>
    <w:rsid w:val="006C3902"/>
    <w:rsid w:val="006C787D"/>
    <w:rsid w:val="006D0A4C"/>
    <w:rsid w:val="006D54DB"/>
    <w:rsid w:val="006E5E5F"/>
    <w:rsid w:val="006F19A9"/>
    <w:rsid w:val="006F21EC"/>
    <w:rsid w:val="006F46A7"/>
    <w:rsid w:val="007177D2"/>
    <w:rsid w:val="007239ED"/>
    <w:rsid w:val="007264B3"/>
    <w:rsid w:val="007307A3"/>
    <w:rsid w:val="00732A3B"/>
    <w:rsid w:val="00733E5F"/>
    <w:rsid w:val="00735C78"/>
    <w:rsid w:val="00737A5E"/>
    <w:rsid w:val="00743C8A"/>
    <w:rsid w:val="00752AAD"/>
    <w:rsid w:val="0075761E"/>
    <w:rsid w:val="00772E73"/>
    <w:rsid w:val="00773F28"/>
    <w:rsid w:val="007764C0"/>
    <w:rsid w:val="0077708F"/>
    <w:rsid w:val="00794E94"/>
    <w:rsid w:val="007A4591"/>
    <w:rsid w:val="007A480A"/>
    <w:rsid w:val="007D1567"/>
    <w:rsid w:val="007E351D"/>
    <w:rsid w:val="007E4B9D"/>
    <w:rsid w:val="00802690"/>
    <w:rsid w:val="008059E4"/>
    <w:rsid w:val="00807BB2"/>
    <w:rsid w:val="008120BF"/>
    <w:rsid w:val="0083051B"/>
    <w:rsid w:val="008329F4"/>
    <w:rsid w:val="00834044"/>
    <w:rsid w:val="00847413"/>
    <w:rsid w:val="008549E7"/>
    <w:rsid w:val="008570ED"/>
    <w:rsid w:val="0086047B"/>
    <w:rsid w:val="00862619"/>
    <w:rsid w:val="00864A5E"/>
    <w:rsid w:val="00866EA3"/>
    <w:rsid w:val="00870E59"/>
    <w:rsid w:val="00873E04"/>
    <w:rsid w:val="0087528B"/>
    <w:rsid w:val="00882F0C"/>
    <w:rsid w:val="00883B37"/>
    <w:rsid w:val="008855EC"/>
    <w:rsid w:val="0088659A"/>
    <w:rsid w:val="00887D0E"/>
    <w:rsid w:val="008936F0"/>
    <w:rsid w:val="00896014"/>
    <w:rsid w:val="008A6D51"/>
    <w:rsid w:val="008A7A18"/>
    <w:rsid w:val="008B62FF"/>
    <w:rsid w:val="008C5906"/>
    <w:rsid w:val="008F7799"/>
    <w:rsid w:val="009035D8"/>
    <w:rsid w:val="00904466"/>
    <w:rsid w:val="009129A1"/>
    <w:rsid w:val="0091586D"/>
    <w:rsid w:val="00916419"/>
    <w:rsid w:val="00922F9C"/>
    <w:rsid w:val="00934538"/>
    <w:rsid w:val="00936D11"/>
    <w:rsid w:val="0095561D"/>
    <w:rsid w:val="009615C8"/>
    <w:rsid w:val="00963D8D"/>
    <w:rsid w:val="0096650A"/>
    <w:rsid w:val="0097284F"/>
    <w:rsid w:val="00972A80"/>
    <w:rsid w:val="00976D55"/>
    <w:rsid w:val="009827D2"/>
    <w:rsid w:val="00985011"/>
    <w:rsid w:val="00992239"/>
    <w:rsid w:val="009936AF"/>
    <w:rsid w:val="009A183F"/>
    <w:rsid w:val="009A38BF"/>
    <w:rsid w:val="009A4C68"/>
    <w:rsid w:val="009B2348"/>
    <w:rsid w:val="009C0586"/>
    <w:rsid w:val="009C2AD2"/>
    <w:rsid w:val="009C3CB0"/>
    <w:rsid w:val="009C3FB3"/>
    <w:rsid w:val="009C6F83"/>
    <w:rsid w:val="009D49A4"/>
    <w:rsid w:val="009D51E3"/>
    <w:rsid w:val="009D769C"/>
    <w:rsid w:val="009E63C2"/>
    <w:rsid w:val="009E6A6E"/>
    <w:rsid w:val="00A0592F"/>
    <w:rsid w:val="00A143CB"/>
    <w:rsid w:val="00A17461"/>
    <w:rsid w:val="00A35181"/>
    <w:rsid w:val="00A37DA9"/>
    <w:rsid w:val="00A41C08"/>
    <w:rsid w:val="00A4701F"/>
    <w:rsid w:val="00A470A9"/>
    <w:rsid w:val="00A55A8B"/>
    <w:rsid w:val="00A62F57"/>
    <w:rsid w:val="00A63567"/>
    <w:rsid w:val="00A6587D"/>
    <w:rsid w:val="00A7183E"/>
    <w:rsid w:val="00A75F53"/>
    <w:rsid w:val="00A84648"/>
    <w:rsid w:val="00A902FA"/>
    <w:rsid w:val="00A92AD8"/>
    <w:rsid w:val="00AA169D"/>
    <w:rsid w:val="00AA4B1F"/>
    <w:rsid w:val="00AA5D36"/>
    <w:rsid w:val="00AB4784"/>
    <w:rsid w:val="00AC065B"/>
    <w:rsid w:val="00AC263B"/>
    <w:rsid w:val="00AC4567"/>
    <w:rsid w:val="00AC681D"/>
    <w:rsid w:val="00AD267F"/>
    <w:rsid w:val="00AE2106"/>
    <w:rsid w:val="00AE3447"/>
    <w:rsid w:val="00B039EA"/>
    <w:rsid w:val="00B1675E"/>
    <w:rsid w:val="00B16F4C"/>
    <w:rsid w:val="00B20BC8"/>
    <w:rsid w:val="00B45560"/>
    <w:rsid w:val="00B577C2"/>
    <w:rsid w:val="00B71F9B"/>
    <w:rsid w:val="00B761AB"/>
    <w:rsid w:val="00B777E3"/>
    <w:rsid w:val="00B8348B"/>
    <w:rsid w:val="00B91CF1"/>
    <w:rsid w:val="00B92B9F"/>
    <w:rsid w:val="00B94FD4"/>
    <w:rsid w:val="00B96249"/>
    <w:rsid w:val="00BB0C7D"/>
    <w:rsid w:val="00BB1BD3"/>
    <w:rsid w:val="00BB50A0"/>
    <w:rsid w:val="00BB70C8"/>
    <w:rsid w:val="00BC1335"/>
    <w:rsid w:val="00BC5976"/>
    <w:rsid w:val="00BD4F2B"/>
    <w:rsid w:val="00BF1911"/>
    <w:rsid w:val="00BF4FEC"/>
    <w:rsid w:val="00BF70F3"/>
    <w:rsid w:val="00C03C69"/>
    <w:rsid w:val="00C13D7D"/>
    <w:rsid w:val="00C13EB8"/>
    <w:rsid w:val="00C16B2D"/>
    <w:rsid w:val="00C26204"/>
    <w:rsid w:val="00C30FAF"/>
    <w:rsid w:val="00C50E6D"/>
    <w:rsid w:val="00C54C2D"/>
    <w:rsid w:val="00C62010"/>
    <w:rsid w:val="00C64570"/>
    <w:rsid w:val="00C840D8"/>
    <w:rsid w:val="00C87317"/>
    <w:rsid w:val="00C9658D"/>
    <w:rsid w:val="00C973A6"/>
    <w:rsid w:val="00CA0C2C"/>
    <w:rsid w:val="00CA28FA"/>
    <w:rsid w:val="00CB0363"/>
    <w:rsid w:val="00CB4702"/>
    <w:rsid w:val="00CB561D"/>
    <w:rsid w:val="00CB63E1"/>
    <w:rsid w:val="00CC342D"/>
    <w:rsid w:val="00CC41BA"/>
    <w:rsid w:val="00CC4F59"/>
    <w:rsid w:val="00CD451D"/>
    <w:rsid w:val="00CD47EF"/>
    <w:rsid w:val="00CE2785"/>
    <w:rsid w:val="00CF7AF4"/>
    <w:rsid w:val="00D06D21"/>
    <w:rsid w:val="00D107CF"/>
    <w:rsid w:val="00D15611"/>
    <w:rsid w:val="00D16631"/>
    <w:rsid w:val="00D41C02"/>
    <w:rsid w:val="00D510EC"/>
    <w:rsid w:val="00D52CFA"/>
    <w:rsid w:val="00D54389"/>
    <w:rsid w:val="00D5452E"/>
    <w:rsid w:val="00D5675F"/>
    <w:rsid w:val="00D62577"/>
    <w:rsid w:val="00D64208"/>
    <w:rsid w:val="00D65AC4"/>
    <w:rsid w:val="00D65CDD"/>
    <w:rsid w:val="00D675F5"/>
    <w:rsid w:val="00D74A55"/>
    <w:rsid w:val="00D759F5"/>
    <w:rsid w:val="00D762E3"/>
    <w:rsid w:val="00D818C9"/>
    <w:rsid w:val="00D841BA"/>
    <w:rsid w:val="00DB0613"/>
    <w:rsid w:val="00DC302C"/>
    <w:rsid w:val="00DC5047"/>
    <w:rsid w:val="00DD1B8B"/>
    <w:rsid w:val="00DD313C"/>
    <w:rsid w:val="00DD49BD"/>
    <w:rsid w:val="00DE4156"/>
    <w:rsid w:val="00DE561D"/>
    <w:rsid w:val="00DE77B7"/>
    <w:rsid w:val="00DF089F"/>
    <w:rsid w:val="00DF6125"/>
    <w:rsid w:val="00DF72C6"/>
    <w:rsid w:val="00E13E79"/>
    <w:rsid w:val="00E16D18"/>
    <w:rsid w:val="00E20F4B"/>
    <w:rsid w:val="00E26300"/>
    <w:rsid w:val="00E31505"/>
    <w:rsid w:val="00E40071"/>
    <w:rsid w:val="00E416AF"/>
    <w:rsid w:val="00E43B90"/>
    <w:rsid w:val="00E44B14"/>
    <w:rsid w:val="00E53562"/>
    <w:rsid w:val="00E54F04"/>
    <w:rsid w:val="00E57C03"/>
    <w:rsid w:val="00E636AF"/>
    <w:rsid w:val="00E82F64"/>
    <w:rsid w:val="00E85B81"/>
    <w:rsid w:val="00E872C6"/>
    <w:rsid w:val="00E922D3"/>
    <w:rsid w:val="00EA0C1A"/>
    <w:rsid w:val="00EB2845"/>
    <w:rsid w:val="00EB3A60"/>
    <w:rsid w:val="00EB49CF"/>
    <w:rsid w:val="00EC4388"/>
    <w:rsid w:val="00EC5034"/>
    <w:rsid w:val="00ED0BA3"/>
    <w:rsid w:val="00ED60D6"/>
    <w:rsid w:val="00EE13E6"/>
    <w:rsid w:val="00EE33A8"/>
    <w:rsid w:val="00EF7C65"/>
    <w:rsid w:val="00F13A14"/>
    <w:rsid w:val="00F1481F"/>
    <w:rsid w:val="00F14911"/>
    <w:rsid w:val="00F158A9"/>
    <w:rsid w:val="00F16255"/>
    <w:rsid w:val="00F23FF2"/>
    <w:rsid w:val="00F301D4"/>
    <w:rsid w:val="00F3021B"/>
    <w:rsid w:val="00F35DD4"/>
    <w:rsid w:val="00F4052F"/>
    <w:rsid w:val="00F415BD"/>
    <w:rsid w:val="00F45417"/>
    <w:rsid w:val="00F46763"/>
    <w:rsid w:val="00F46793"/>
    <w:rsid w:val="00F61A70"/>
    <w:rsid w:val="00F6374B"/>
    <w:rsid w:val="00F645A4"/>
    <w:rsid w:val="00F733B4"/>
    <w:rsid w:val="00F759C7"/>
    <w:rsid w:val="00F85144"/>
    <w:rsid w:val="00F85DDB"/>
    <w:rsid w:val="00F9445E"/>
    <w:rsid w:val="00F94AB2"/>
    <w:rsid w:val="00FB52EE"/>
    <w:rsid w:val="00FC6CFA"/>
    <w:rsid w:val="00FD2910"/>
    <w:rsid w:val="00FD5A87"/>
    <w:rsid w:val="00FD7731"/>
    <w:rsid w:val="00FE0772"/>
    <w:rsid w:val="00FE1C1C"/>
    <w:rsid w:val="00FE1E52"/>
    <w:rsid w:val="00FF55EA"/>
    <w:rsid w:val="00FF59F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semiHidden="1" w:uiPriority="35" w:unhideWhenUsed="1" w:qFormat="1"/>
    <w:lsdException w:name="footnote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C8A"/>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00384F"/>
    <w:pPr>
      <w:ind w:left="720"/>
      <w:contextualSpacing/>
      <w:jc w:val="left"/>
    </w:pPr>
  </w:style>
  <w:style w:type="paragraph" w:styleId="FootnoteText">
    <w:name w:val="footnote text"/>
    <w:basedOn w:val="Normal"/>
    <w:link w:val="TextpoznmkypodiarouChar"/>
    <w:uiPriority w:val="99"/>
    <w:unhideWhenUsed/>
    <w:rsid w:val="00E872C6"/>
    <w:pPr>
      <w:jc w:val="left"/>
    </w:pPr>
  </w:style>
  <w:style w:type="character" w:customStyle="1" w:styleId="TextpoznmkypodiarouChar">
    <w:name w:val="Text poznámky pod čiarou Char"/>
    <w:basedOn w:val="DefaultParagraphFont"/>
    <w:link w:val="FootnoteText"/>
    <w:uiPriority w:val="99"/>
    <w:locked/>
    <w:rsid w:val="00E872C6"/>
    <w:rPr>
      <w:rFonts w:cs="Times New Roman"/>
      <w:rtl w:val="0"/>
      <w:cs w:val="0"/>
    </w:rPr>
  </w:style>
  <w:style w:type="character" w:styleId="FootnoteReference">
    <w:name w:val="footnote reference"/>
    <w:basedOn w:val="DefaultParagraphFont"/>
    <w:uiPriority w:val="99"/>
    <w:semiHidden/>
    <w:unhideWhenUsed/>
    <w:rsid w:val="00E872C6"/>
    <w:rPr>
      <w:rFonts w:cs="Times New Roman"/>
      <w:vertAlign w:val="superscript"/>
      <w:rtl w:val="0"/>
      <w:cs w:val="0"/>
    </w:rPr>
  </w:style>
  <w:style w:type="paragraph" w:styleId="BalloonText">
    <w:name w:val="Balloon Text"/>
    <w:basedOn w:val="Normal"/>
    <w:link w:val="TextbublinyChar"/>
    <w:uiPriority w:val="99"/>
    <w:semiHidden/>
    <w:unhideWhenUsed/>
    <w:rsid w:val="00042422"/>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042422"/>
    <w:rPr>
      <w:rFonts w:ascii="Tahoma" w:hAnsi="Tahoma" w:cs="Tahoma"/>
      <w:sz w:val="16"/>
      <w:szCs w:val="16"/>
      <w:rtl w:val="0"/>
      <w:cs w:val="0"/>
    </w:rPr>
  </w:style>
  <w:style w:type="character" w:styleId="CommentReference">
    <w:name w:val="annotation reference"/>
    <w:basedOn w:val="DefaultParagraphFont"/>
    <w:uiPriority w:val="99"/>
    <w:semiHidden/>
    <w:unhideWhenUsed/>
    <w:rsid w:val="0077708F"/>
    <w:rPr>
      <w:rFonts w:cs="Times New Roman"/>
      <w:sz w:val="16"/>
      <w:szCs w:val="16"/>
      <w:rtl w:val="0"/>
      <w:cs w:val="0"/>
    </w:rPr>
  </w:style>
  <w:style w:type="paragraph" w:styleId="CommentText">
    <w:name w:val="annotation text"/>
    <w:basedOn w:val="Normal"/>
    <w:link w:val="TextkomentraChar"/>
    <w:uiPriority w:val="99"/>
    <w:semiHidden/>
    <w:unhideWhenUsed/>
    <w:rsid w:val="0077708F"/>
    <w:pPr>
      <w:jc w:val="left"/>
    </w:pPr>
  </w:style>
  <w:style w:type="character" w:customStyle="1" w:styleId="TextkomentraChar">
    <w:name w:val="Text komentára Char"/>
    <w:basedOn w:val="DefaultParagraphFont"/>
    <w:link w:val="CommentText"/>
    <w:uiPriority w:val="99"/>
    <w:semiHidden/>
    <w:locked/>
    <w:rsid w:val="0077708F"/>
    <w:rPr>
      <w:rFonts w:cs="Times New Roman"/>
      <w:rtl w:val="0"/>
      <w:cs w:val="0"/>
    </w:rPr>
  </w:style>
  <w:style w:type="paragraph" w:styleId="CommentSubject">
    <w:name w:val="annotation subject"/>
    <w:basedOn w:val="CommentText"/>
    <w:next w:val="CommentText"/>
    <w:link w:val="PredmetkomentraChar"/>
    <w:uiPriority w:val="99"/>
    <w:semiHidden/>
    <w:unhideWhenUsed/>
    <w:rsid w:val="0077708F"/>
    <w:pPr>
      <w:jc w:val="left"/>
    </w:pPr>
    <w:rPr>
      <w:b/>
      <w:bCs/>
    </w:rPr>
  </w:style>
  <w:style w:type="character" w:customStyle="1" w:styleId="PredmetkomentraChar">
    <w:name w:val="Predmet komentára Char"/>
    <w:basedOn w:val="TextkomentraChar"/>
    <w:link w:val="CommentSubject"/>
    <w:uiPriority w:val="99"/>
    <w:semiHidden/>
    <w:locked/>
    <w:rsid w:val="0077708F"/>
    <w:rPr>
      <w:b/>
      <w:bCs/>
    </w:rPr>
  </w:style>
  <w:style w:type="paragraph" w:styleId="Revision">
    <w:name w:val="Revision"/>
    <w:hidden/>
    <w:uiPriority w:val="99"/>
    <w:semiHidden/>
    <w:rsid w:val="003231E6"/>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styleId="Hyperlink">
    <w:name w:val="Hyperlink"/>
    <w:basedOn w:val="DefaultParagraphFont"/>
    <w:uiPriority w:val="99"/>
    <w:semiHidden/>
    <w:unhideWhenUsed/>
    <w:rsid w:val="001B68CA"/>
    <w:rPr>
      <w:rFonts w:cs="Times New Roman"/>
      <w:color w:val="05507A"/>
      <w:u w:val="none"/>
      <w:effect w:val="none"/>
      <w:rtl w:val="0"/>
      <w:cs w:val="0"/>
    </w:rPr>
  </w:style>
  <w:style w:type="paragraph" w:styleId="PlainText">
    <w:name w:val="Plain Text"/>
    <w:basedOn w:val="Normal"/>
    <w:link w:val="ObyajntextChar"/>
    <w:uiPriority w:val="99"/>
    <w:unhideWhenUsed/>
    <w:rsid w:val="007307A3"/>
    <w:pPr>
      <w:jc w:val="left"/>
    </w:pPr>
    <w:rPr>
      <w:rFonts w:ascii="Calibri" w:hAnsi="Calibri"/>
      <w:sz w:val="22"/>
      <w:szCs w:val="21"/>
      <w:lang w:eastAsia="en-US"/>
    </w:rPr>
  </w:style>
  <w:style w:type="character" w:customStyle="1" w:styleId="ObyajntextChar">
    <w:name w:val="Obyčajný text Char"/>
    <w:basedOn w:val="DefaultParagraphFont"/>
    <w:link w:val="PlainText"/>
    <w:uiPriority w:val="99"/>
    <w:locked/>
    <w:rsid w:val="007307A3"/>
    <w:rPr>
      <w:rFonts w:ascii="Calibri" w:hAnsi="Calibri" w:cs="Times New Roman"/>
      <w:sz w:val="21"/>
      <w:szCs w:val="21"/>
      <w:rtl w:val="0"/>
      <w:cs w:val="0"/>
      <w:lang w:val="x-none" w:eastAsia="en-US" w:bidi="ar-SA"/>
    </w:rPr>
  </w:style>
  <w:style w:type="paragraph" w:styleId="Header">
    <w:name w:val="header"/>
    <w:basedOn w:val="Normal"/>
    <w:link w:val="HlavikaChar"/>
    <w:uiPriority w:val="99"/>
    <w:unhideWhenUsed/>
    <w:rsid w:val="00506F09"/>
    <w:pPr>
      <w:tabs>
        <w:tab w:val="center" w:pos="4536"/>
        <w:tab w:val="right" w:pos="9072"/>
      </w:tabs>
      <w:jc w:val="left"/>
    </w:pPr>
  </w:style>
  <w:style w:type="character" w:customStyle="1" w:styleId="HlavikaChar">
    <w:name w:val="Hlavička Char"/>
    <w:basedOn w:val="DefaultParagraphFont"/>
    <w:link w:val="Header"/>
    <w:uiPriority w:val="99"/>
    <w:locked/>
    <w:rsid w:val="00506F09"/>
    <w:rPr>
      <w:rFonts w:cs="Times New Roman"/>
      <w:rtl w:val="0"/>
      <w:cs w:val="0"/>
    </w:rPr>
  </w:style>
  <w:style w:type="paragraph" w:styleId="Footer">
    <w:name w:val="footer"/>
    <w:basedOn w:val="Normal"/>
    <w:link w:val="PtaChar"/>
    <w:uiPriority w:val="99"/>
    <w:unhideWhenUsed/>
    <w:rsid w:val="00506F09"/>
    <w:pPr>
      <w:tabs>
        <w:tab w:val="center" w:pos="4536"/>
        <w:tab w:val="right" w:pos="9072"/>
      </w:tabs>
      <w:jc w:val="left"/>
    </w:pPr>
  </w:style>
  <w:style w:type="character" w:customStyle="1" w:styleId="PtaChar">
    <w:name w:val="Päta Char"/>
    <w:basedOn w:val="DefaultParagraphFont"/>
    <w:link w:val="Footer"/>
    <w:uiPriority w:val="99"/>
    <w:locked/>
    <w:rsid w:val="00506F09"/>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slov-lex.sk/pravne-predpisy/SK/ZZ/2009/206/" TargetMode="External" /><Relationship Id="rId2" Type="http://schemas.openxmlformats.org/officeDocument/2006/relationships/hyperlink" Target="https://www.slov-lex.sk/pravne-predpisy/SK/ZZ/2002/49/" TargetMode="External" /><Relationship Id="rId3" Type="http://schemas.openxmlformats.org/officeDocument/2006/relationships/hyperlink" Target="https://www.slov-lex.sk/pravne-predpisy/SK/ZZ/2000/183/" TargetMode="External" /><Relationship Id="rId4" Type="http://schemas.openxmlformats.org/officeDocument/2006/relationships/hyperlink" Target="https://www.slov-lex.sk/pravne-predpisy/SK/ZZ/1991/308/" TargetMode="External" /><Relationship Id="rId5" Type="http://schemas.openxmlformats.org/officeDocument/2006/relationships/hyperlink" Target="https://www.slov-lex.sk/pravne-predpisy/SK/ZZ/2002/395/"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ref="">
    <f:field ref="objname" par="" edit="true" text="vlastny_material"/>
    <f:field ref="objsubject" par="" edit="true" text=""/>
    <f:field ref="objcreatedby" par="" text="Fscclone"/>
    <f:field ref="objcreatedat" par="" text="26.7.2016 1:12:53"/>
    <f:field ref="objchangedby" par="" text="Fscclone"/>
    <f:field ref="objmodifiedat" par="" text="26.7.2016 1:13:3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51BC7A6F-2F82-46D5-8607-BD267423E66E}">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1</TotalTime>
  <Pages>23</Pages>
  <Words>7489</Words>
  <Characters>42691</Characters>
  <Application>Microsoft Office Word</Application>
  <DocSecurity>0</DocSecurity>
  <Lines>0</Lines>
  <Paragraphs>0</Paragraphs>
  <ScaleCrop>false</ScaleCrop>
  <Company>Hewlett-Packard Company</Company>
  <LinksUpToDate>false</LinksUpToDate>
  <CharactersWithSpaces>50080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Švorcová, Veronika</cp:lastModifiedBy>
  <cp:revision>3</cp:revision>
  <cp:lastPrinted>2016-08-16T09:25:00Z</cp:lastPrinted>
  <dcterms:created xsi:type="dcterms:W3CDTF">2016-10-12T08:06:00Z</dcterms:created>
  <dcterms:modified xsi:type="dcterms:W3CDTF">2016-10-12T11:06:00Z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COO.2145.1000.3.1531838</vt:lpwstr>
  </property>
  <property fmtid="{D5CDD505-2E9C-101B-9397-08002B2CF9AE}" pid="3" name="FSC#FSCFOLIO@1.1001:docpropproject">
    <vt:lpwstr/>
  </property>
  <property fmtid="{D5CDD505-2E9C-101B-9397-08002B2CF9AE}" pid="4" name="FSC#SKEDITIONSLOVLEX@103.510:aktualnyrok">
    <vt:lpwstr>2016</vt:lpwstr>
  </property>
  <property fmtid="{D5CDD505-2E9C-101B-9397-08002B2CF9AE}" pid="5" name="FSC#SKEDITIONSLOVLEX@103.510:AttrDateDocPropUkonceniePKK">
    <vt:lpwstr/>
  </property>
  <property fmtid="{D5CDD505-2E9C-101B-9397-08002B2CF9AE}" pid="6" name="FSC#SKEDITIONSLOVLEX@103.510:AttrDateDocPropZaciatokPKK">
    <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Žiadne</vt:lpwstr>
  </property>
  <property fmtid="{D5CDD505-2E9C-101B-9397-08002B2CF9AE}" pid="10" name="FSC#SKEDITIONSLOVLEX@103.510:AttrStrDocPropVplyvRozpocetVS">
    <vt:lpwstr>Žiadne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Alternatívne riešenia neboli zvažované.</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hospodárstva Slovenskej republiky</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Materiál nepredpokladá žiadne vplyvy na rozpočet verejnej správy, na informatizáciu a životné prostredie, ani sociálne vplyvy, či vplyvy na služby verejnej správy pre občana. </vt:lpwstr>
  </property>
  <property fmtid="{D5CDD505-2E9C-101B-9397-08002B2CF9AE}" pid="23" name="FSC#SKEDITIONSLOVLEX@103.510:AttrStrListDocPropPrimarnePravoEU">
    <vt:lpwstr/>
  </property>
  <property fmtid="{D5CDD505-2E9C-101B-9397-08002B2CF9AE}" pid="24" name="FSC#SKEDITIONSLOVLEX@103.510:AttrStrListDocPropProblematikaPPa">
    <vt:lpwstr>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Spoločná pozícia Rady z 27. decembra 2001 (2001/931/SZBP) o uplatňovaní špecifických opatrení na boj s terorizmom.</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Zákon o vykonávaní medzinárodných sankcií .</vt:lpwstr>
  </property>
  <property fmtid="{D5CDD505-2E9C-101B-9397-08002B2CF9AE}" pid="32" name="FSC#SKEDITIONSLOVLEX@103.510:AttrStrListDocPropTextPredklSpravy">
    <vt:lpwstr>&lt;p align="center"&gt;&lt;strong&gt;Predkladacia správa&lt;/strong&gt;&lt;/p&gt;&lt;p&gt;Ministerstvo hospodárstva SR vypracovalo „Návrh zákona o&amp;nbsp;vykonávaní medzinárodných sankcií“ ako iniciatívny návrh.&lt;/p&gt;&lt;p style="text-align: justify;"&gt;Slovenská republika bola 19. 1. 1993 pr</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republiky_x000D__x000D_minister hospodárstva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LP/2016/730</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hospodárstva Slovenskej republiky</vt:lpwstr>
  </property>
  <property fmtid="{D5CDD505-2E9C-101B-9397-08002B2CF9AE}" pid="122" name="FSC#SKEDITIONSLOVLEX@103.510:funkciaZodpPredAkuzativ">
    <vt:lpwstr>ministera hospodárstva Slovenskej republiky</vt:lpwstr>
  </property>
  <property fmtid="{D5CDD505-2E9C-101B-9397-08002B2CF9AE}" pid="123" name="FSC#SKEDITIONSLOVLEX@103.510:funkciaZodpPredDativ">
    <vt:lpwstr>ministerovi hospodárstva Slovenskej republiky</vt:lpwstr>
  </property>
  <property fmtid="{D5CDD505-2E9C-101B-9397-08002B2CF9AE}" pid="124" name="FSC#SKEDITIONSLOVLEX@103.510:legoblast">
    <vt:lpwstr>Medzinárodné právo</vt:lpwstr>
  </property>
  <property fmtid="{D5CDD505-2E9C-101B-9397-08002B2CF9AE}" pid="125" name="FSC#SKEDITIONSLOVLEX@103.510:nazovpredpis">
    <vt:lpwstr> Zákon o vykonávaní medzinárodných sankcií </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Zákon o vykonávaní medzinárodných sankcií </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Vlastná iniciatíva</vt:lpwstr>
  </property>
  <property fmtid="{D5CDD505-2E9C-101B-9397-08002B2CF9AE}" pid="136" name="FSC#SKEDITIONSLOVLEX@103.510:povodpredpis">
    <vt:lpwstr>Slovlex (eLeg)</vt:lpwstr>
  </property>
  <property fmtid="{D5CDD505-2E9C-101B-9397-08002B2CF9AE}" pid="137" name="FSC#SKEDITIONSLOVLEX@103.510:predkladatel">
    <vt:lpwstr>JUDr Ladislav Hajdu</vt:lpwstr>
  </property>
  <property fmtid="{D5CDD505-2E9C-101B-9397-08002B2CF9AE}" pid="138" name="FSC#SKEDITIONSLOVLEX@103.510:predkladateliaObalSD">
    <vt:lpwstr>Ing. Peter Žiga_x000D__x000D_minister hospodárstva Slovenskej republiky</vt:lpwstr>
  </property>
  <property fmtid="{D5CDD505-2E9C-101B-9397-08002B2CF9AE}" pid="139" name="FSC#SKEDITIONSLOVLEX@103.510:pripomienkovatelia">
    <vt:lpwstr/>
  </property>
  <property fmtid="{D5CDD505-2E9C-101B-9397-08002B2CF9AE}" pid="140" name="FSC#SKEDITIONSLOVLEX@103.510:rezortcislopredpis">
    <vt:lpwstr>23189/2016-1000-41636</vt:lpwstr>
  </property>
  <property fmtid="{D5CDD505-2E9C-101B-9397-08002B2CF9AE}" pid="141" name="FSC#SKEDITIONSLOVLEX@103.510:spiscislouv">
    <vt:lpwstr/>
  </property>
  <property fmtid="{D5CDD505-2E9C-101B-9397-08002B2CF9AE}" pid="142" name="FSC#SKEDITIONSLOVLEX@103.510:spravaucastverej">
    <vt:lpwstr>&lt;p align="center"&gt;&amp;nbsp;&lt;/p&gt;&lt;table border="1" cellpadding="0" cellspacing="0" width="631"&gt;_&lt;tbody&gt;__&lt;tr&gt;___&lt;td colspan="5" style="width: 631px; height: 16px;"&gt;___&lt;p align="center"&gt;&lt;strong&gt;Správa o účasti verejnosti na tvorbe právneho predpisu&lt;/strong&gt;&lt;/p&gt;</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Zákon</vt:lpwstr>
  </property>
  <property fmtid="{D5CDD505-2E9C-101B-9397-08002B2CF9AE}" pid="145" name="FSC#SKEDITIONSLOVLEX@103.510:typsprievdok">
    <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ztahypredpis">
    <vt:lpwstr/>
  </property>
  <property fmtid="{D5CDD505-2E9C-101B-9397-08002B2CF9AE}" pid="150" name="FSC#SKEDITIONSLOVLEX@103.510:zodpinstitucia">
    <vt:lpwstr>Ministerstvo hospodárstva Slovenskej republiky</vt:lpwstr>
  </property>
  <property fmtid="{D5CDD505-2E9C-101B-9397-08002B2CF9AE}" pid="151" name="FSC#SKEDITIONSLOVLEX@103.510:zodppredkladatel">
    <vt:lpwstr>Ing. Peter Žiga</vt:lpwstr>
  </property>
</Properties>
</file>