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548C9" w:rsidP="008548C9">
      <w:pPr>
        <w:bidi w:val="0"/>
        <w:rPr>
          <w:rFonts w:ascii="Times New Roman" w:hAnsi="Times New Roman"/>
          <w:b/>
        </w:rPr>
      </w:pPr>
    </w:p>
    <w:p w:rsidR="00473524" w:rsidP="008548C9">
      <w:pPr>
        <w:bidi w:val="0"/>
        <w:rPr>
          <w:rFonts w:ascii="Times New Roman" w:hAnsi="Times New Roman"/>
          <w:b/>
        </w:rPr>
      </w:pP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 w:rsidR="00BE1C7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1. schôdza </w:t>
      </w: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>
        <w:rPr>
          <w:rFonts w:ascii="Times New Roman" w:hAnsi="Times New Roman"/>
        </w:rPr>
        <w:t>Číslo: CRD-</w:t>
      </w:r>
      <w:r w:rsidR="00BE1C7F">
        <w:rPr>
          <w:rFonts w:ascii="Times New Roman" w:hAnsi="Times New Roman"/>
        </w:rPr>
        <w:t>149</w:t>
      </w:r>
      <w:r w:rsidR="00CD553B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/2016</w:t>
      </w:r>
    </w:p>
    <w:p w:rsidR="00C778C9" w:rsidP="00386CB4">
      <w:pPr>
        <w:bidi w:val="0"/>
        <w:rPr>
          <w:rFonts w:ascii="Times New Roman" w:hAnsi="Times New Roman"/>
          <w:sz w:val="36"/>
          <w:szCs w:val="36"/>
        </w:rPr>
      </w:pPr>
    </w:p>
    <w:p w:rsidR="00C778C9" w:rsidRPr="00DE038F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E038F" w:rsidR="00DE038F">
        <w:rPr>
          <w:rFonts w:ascii="Times New Roman" w:hAnsi="Times New Roman"/>
          <w:sz w:val="36"/>
          <w:szCs w:val="36"/>
        </w:rPr>
        <w:t>82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11. októbra</w:t>
      </w:r>
      <w:r>
        <w:rPr>
          <w:rFonts w:ascii="Times New Roman" w:hAnsi="Times New Roman"/>
          <w:b/>
        </w:rPr>
        <w:t xml:space="preserve"> 2016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CD553B" w:rsidRPr="00CD553B" w:rsidP="00CD553B">
      <w:pPr>
        <w:bidi w:val="0"/>
        <w:jc w:val="both"/>
        <w:rPr>
          <w:rFonts w:ascii="Times New Roman" w:hAnsi="Times New Roman"/>
          <w:bCs/>
        </w:rPr>
      </w:pPr>
      <w:r w:rsidRPr="00CD553B" w:rsidR="008548C9">
        <w:rPr>
          <w:rFonts w:ascii="Times New Roman" w:hAnsi="Times New Roman"/>
          <w:b/>
        </w:rPr>
        <w:t>k spoločnej správe</w:t>
      </w:r>
      <w:r w:rsidRPr="00CD553B" w:rsidR="008548C9">
        <w:rPr>
          <w:rFonts w:ascii="Times New Roman" w:hAnsi="Times New Roman"/>
        </w:rPr>
        <w:t xml:space="preserve"> </w:t>
      </w:r>
      <w:r w:rsidRPr="00CD553B" w:rsidR="00BE1C7F">
        <w:rPr>
          <w:rFonts w:ascii="Times New Roman" w:hAnsi="Times New Roman"/>
        </w:rPr>
        <w:t xml:space="preserve">výborov </w:t>
      </w:r>
      <w:r w:rsidRPr="00CD553B">
        <w:rPr>
          <w:rFonts w:ascii="Times New Roman" w:hAnsi="Times New Roman"/>
        </w:rPr>
        <w:t>Národnej rady Slovenskej republiky o prerokovaní v</w:t>
      </w:r>
      <w:r w:rsidRPr="00CD553B">
        <w:rPr>
          <w:rFonts w:ascii="Times New Roman" w:hAnsi="Times New Roman"/>
          <w:bCs/>
        </w:rPr>
        <w:t xml:space="preserve">ládneho návrhu zákona, ktorým sa mení a dopĺňa </w:t>
      </w:r>
      <w:r w:rsidRPr="00CD553B">
        <w:rPr>
          <w:rFonts w:ascii="Times New Roman" w:hAnsi="Times New Roman"/>
          <w:b/>
          <w:bCs/>
        </w:rPr>
        <w:t xml:space="preserve">zákon č. 757/2004 Z. z. o súdoch </w:t>
        <w:br/>
      </w:r>
      <w:r w:rsidRPr="00CD553B">
        <w:rPr>
          <w:rFonts w:ascii="Times New Roman" w:hAnsi="Times New Roman"/>
          <w:bCs/>
        </w:rPr>
        <w:t xml:space="preserve">a o zmene a doplnení niektorých zákonov v znení neskorších predpisov a o zmene </w:t>
        <w:br/>
        <w:t xml:space="preserve">a doplnení niektorých zákonov v druhom čítaní (tlač 175a) </w:t>
      </w:r>
    </w:p>
    <w:p w:rsidR="00BE1C7F" w:rsidRPr="00CD553B" w:rsidP="00BE1C7F">
      <w:pPr>
        <w:pStyle w:val="ListParagraph"/>
        <w:tabs>
          <w:tab w:val="left" w:pos="426"/>
        </w:tabs>
        <w:bidi w:val="0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708AD" w:rsidRPr="00CD553B" w:rsidP="008548C9">
      <w:pPr>
        <w:bidi w:val="0"/>
        <w:jc w:val="both"/>
        <w:rPr>
          <w:rFonts w:ascii="Times New Roman" w:hAnsi="Times New Roman"/>
          <w:b/>
        </w:rPr>
      </w:pP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BE1C7F" w:rsidRPr="00295634" w:rsidP="00CD553B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F819A9">
        <w:rPr>
          <w:rFonts w:ascii="Times New Roman" w:hAnsi="Times New Roman"/>
        </w:rPr>
        <w:t xml:space="preserve">výborov </w:t>
      </w:r>
      <w:r w:rsidRPr="00295634">
        <w:rPr>
          <w:rFonts w:ascii="Times New Roman" w:hAnsi="Times New Roman"/>
        </w:rPr>
        <w:t xml:space="preserve">Národnej rady Slovenskej republiky o prerokovaní </w:t>
      </w:r>
      <w:r w:rsidRPr="00295634" w:rsidR="00CD553B">
        <w:rPr>
          <w:rFonts w:ascii="Times New Roman" w:hAnsi="Times New Roman"/>
        </w:rPr>
        <w:t>v</w:t>
      </w:r>
      <w:r w:rsidRPr="00295634" w:rsidR="00CD553B">
        <w:rPr>
          <w:rFonts w:ascii="Times New Roman" w:hAnsi="Times New Roman"/>
          <w:bCs/>
        </w:rPr>
        <w:t xml:space="preserve">ládneho návrhu zákona, ktorým sa mení a dopĺňa zákon č. 757/2004 Z. z. o súdoch </w:t>
        <w:br/>
        <w:t xml:space="preserve">a o zmene a doplnení niektorých zákonov v znení neskorších predpisov a o zmene </w:t>
        <w:br/>
        <w:t>a doplnení niektorých zákonov v druhom čítaní (tlač 175a);</w:t>
      </w:r>
    </w:p>
    <w:p w:rsidR="00854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</w:t>
      </w:r>
      <w:r w:rsidR="00CD553B">
        <w:rPr>
          <w:rFonts w:ascii="AT*Toronto" w:hAnsi="AT*Toronto"/>
        </w:rPr>
        <w:t xml:space="preserve">Martina </w:t>
      </w:r>
      <w:r w:rsidR="00CD553B">
        <w:rPr>
          <w:rFonts w:ascii="AT*Toronto" w:hAnsi="AT*Toronto"/>
          <w:b/>
        </w:rPr>
        <w:t>Nemkyho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CD553B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8548C9" w:rsidP="008548C9">
      <w:pPr>
        <w:bidi w:val="0"/>
        <w:jc w:val="both"/>
        <w:rPr>
          <w:rFonts w:ascii="Times New Roman" w:hAnsi="Times New Roman"/>
        </w:rPr>
      </w:pPr>
    </w:p>
    <w:p w:rsidR="00937072" w:rsidP="008548C9">
      <w:pPr>
        <w:bidi w:val="0"/>
        <w:jc w:val="both"/>
        <w:rPr>
          <w:rFonts w:ascii="Times New Roman" w:hAnsi="Times New Roman"/>
        </w:rPr>
      </w:pPr>
    </w:p>
    <w:p w:rsidR="00937072" w:rsidP="008548C9">
      <w:pPr>
        <w:bidi w:val="0"/>
        <w:jc w:val="both"/>
        <w:rPr>
          <w:rFonts w:ascii="Times New Roman" w:hAnsi="Times New Roman"/>
        </w:rPr>
      </w:pPr>
    </w:p>
    <w:p w:rsidR="00F418BB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1408F3"/>
    <w:rsid w:val="00292C00"/>
    <w:rsid w:val="00295634"/>
    <w:rsid w:val="00386CB4"/>
    <w:rsid w:val="00473524"/>
    <w:rsid w:val="00560627"/>
    <w:rsid w:val="005912AA"/>
    <w:rsid w:val="006034FF"/>
    <w:rsid w:val="007708AD"/>
    <w:rsid w:val="007921AA"/>
    <w:rsid w:val="008548C9"/>
    <w:rsid w:val="00937072"/>
    <w:rsid w:val="009A1F6C"/>
    <w:rsid w:val="009A2E07"/>
    <w:rsid w:val="00A7497F"/>
    <w:rsid w:val="00AA39AD"/>
    <w:rsid w:val="00B712E2"/>
    <w:rsid w:val="00BE1C7F"/>
    <w:rsid w:val="00C778C9"/>
    <w:rsid w:val="00CD553B"/>
    <w:rsid w:val="00D37A36"/>
    <w:rsid w:val="00DE038F"/>
    <w:rsid w:val="00F418BB"/>
    <w:rsid w:val="00F819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205</Words>
  <Characters>1172</Characters>
  <Application>Microsoft Office Word</Application>
  <DocSecurity>0</DocSecurity>
  <Lines>0</Lines>
  <Paragraphs>0</Paragraphs>
  <ScaleCrop>false</ScaleCrop>
  <Company>Kancelaria NR SR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15</cp:revision>
  <cp:lastPrinted>2016-10-10T13:33:00Z</cp:lastPrinted>
  <dcterms:created xsi:type="dcterms:W3CDTF">2015-11-09T15:01:00Z</dcterms:created>
  <dcterms:modified xsi:type="dcterms:W3CDTF">2016-10-10T13:33:00Z</dcterms:modified>
</cp:coreProperties>
</file>