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8C9" w:rsidP="008548C9">
      <w:pPr>
        <w:pStyle w:val="Heading1"/>
        <w:tabs>
          <w:tab w:val="left" w:pos="851"/>
        </w:tabs>
        <w:bidi w:val="0"/>
        <w:ind w:firstLine="143"/>
        <w:rPr>
          <w:szCs w:val="24"/>
        </w:rPr>
      </w:pPr>
      <w:r>
        <w:rPr>
          <w:szCs w:val="24"/>
        </w:rPr>
        <w:t>ÚSTAVNOPRÁVNY VÝBOR</w:t>
      </w:r>
    </w:p>
    <w:p w:rsidR="008548C9" w:rsidP="008548C9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8548C9" w:rsidP="008548C9">
      <w:pPr>
        <w:bidi w:val="0"/>
        <w:rPr>
          <w:rFonts w:ascii="Times New Roman" w:hAnsi="Times New Roman"/>
          <w:b/>
        </w:rPr>
      </w:pPr>
    </w:p>
    <w:p w:rsidR="00EB666F" w:rsidP="008548C9">
      <w:pPr>
        <w:bidi w:val="0"/>
        <w:rPr>
          <w:rFonts w:ascii="Times New Roman" w:hAnsi="Times New Roman"/>
          <w:b/>
        </w:rPr>
      </w:pPr>
    </w:p>
    <w:p w:rsidR="00C778C9" w:rsidP="00C778C9">
      <w:pPr>
        <w:bidi w:val="0"/>
        <w:ind w:left="6300" w:firstLine="72"/>
        <w:rPr>
          <w:rFonts w:ascii="Times New Roman" w:hAnsi="Times New Roman"/>
        </w:rPr>
      </w:pPr>
      <w:r w:rsidR="00BE1C7F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1. schôdza </w:t>
      </w:r>
    </w:p>
    <w:p w:rsidR="00C778C9" w:rsidP="00C778C9">
      <w:pPr>
        <w:bidi w:val="0"/>
        <w:ind w:left="6300" w:firstLine="72"/>
        <w:rPr>
          <w:rFonts w:ascii="Times New Roman" w:hAnsi="Times New Roman"/>
        </w:rPr>
      </w:pPr>
      <w:r>
        <w:rPr>
          <w:rFonts w:ascii="Times New Roman" w:hAnsi="Times New Roman"/>
        </w:rPr>
        <w:t>Číslo: CRD-</w:t>
      </w:r>
      <w:r w:rsidR="00BE1C7F">
        <w:rPr>
          <w:rFonts w:ascii="Times New Roman" w:hAnsi="Times New Roman"/>
        </w:rPr>
        <w:t>1491</w:t>
      </w:r>
      <w:r>
        <w:rPr>
          <w:rFonts w:ascii="Times New Roman" w:hAnsi="Times New Roman"/>
        </w:rPr>
        <w:t>/2016</w:t>
      </w:r>
    </w:p>
    <w:p w:rsidR="00C778C9" w:rsidP="00C778C9">
      <w:pPr>
        <w:bidi w:val="0"/>
        <w:ind w:left="5592" w:hanging="12"/>
        <w:rPr>
          <w:rFonts w:ascii="Times New Roman" w:hAnsi="Times New Roman"/>
        </w:rPr>
      </w:pPr>
    </w:p>
    <w:p w:rsidR="00C778C9" w:rsidP="00C778C9">
      <w:pPr>
        <w:bidi w:val="0"/>
        <w:jc w:val="center"/>
        <w:rPr>
          <w:rFonts w:ascii="Times New Roman" w:hAnsi="Times New Roman"/>
          <w:sz w:val="36"/>
          <w:szCs w:val="36"/>
        </w:rPr>
      </w:pPr>
    </w:p>
    <w:p w:rsidR="00C778C9" w:rsidRPr="00EB666F" w:rsidP="00C778C9">
      <w:pPr>
        <w:bidi w:val="0"/>
        <w:jc w:val="center"/>
        <w:rPr>
          <w:rFonts w:ascii="Times New Roman" w:hAnsi="Times New Roman"/>
          <w:sz w:val="32"/>
          <w:szCs w:val="32"/>
        </w:rPr>
      </w:pPr>
      <w:r w:rsidRPr="00EB666F" w:rsidR="00EB666F">
        <w:rPr>
          <w:rFonts w:ascii="Times New Roman" w:hAnsi="Times New Roman"/>
          <w:sz w:val="32"/>
          <w:szCs w:val="32"/>
        </w:rPr>
        <w:t>80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C778C9" w:rsidP="00C778C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BE1C7F">
        <w:rPr>
          <w:rFonts w:ascii="Times New Roman" w:hAnsi="Times New Roman"/>
          <w:b/>
        </w:rPr>
        <w:t> 11. októbra</w:t>
      </w:r>
      <w:r>
        <w:rPr>
          <w:rFonts w:ascii="Times New Roman" w:hAnsi="Times New Roman"/>
          <w:b/>
        </w:rPr>
        <w:t xml:space="preserve"> 2016</w:t>
      </w:r>
    </w:p>
    <w:p w:rsidR="00C778C9" w:rsidP="00C778C9">
      <w:pPr>
        <w:pStyle w:val="BodyText"/>
        <w:bidi w:val="0"/>
        <w:rPr>
          <w:rFonts w:ascii="Times New Roman" w:hAnsi="Times New Roman"/>
        </w:rPr>
      </w:pPr>
    </w:p>
    <w:p w:rsidR="00BE1C7F" w:rsidP="00BE1C7F">
      <w:pPr>
        <w:bidi w:val="0"/>
        <w:jc w:val="both"/>
        <w:rPr>
          <w:rFonts w:ascii="Times New Roman" w:hAnsi="Times New Roman"/>
          <w:bCs/>
        </w:rPr>
      </w:pPr>
      <w:r w:rsidR="008548C9">
        <w:rPr>
          <w:rFonts w:ascii="Times New Roman" w:hAnsi="Times New Roman"/>
          <w:b/>
        </w:rPr>
        <w:t>k spoločnej správe</w:t>
      </w:r>
      <w:r w:rsidR="008548C9">
        <w:rPr>
          <w:rFonts w:ascii="Times New Roman" w:hAnsi="Times New Roman"/>
        </w:rPr>
        <w:t xml:space="preserve"> </w:t>
      </w:r>
      <w:r w:rsidRPr="00F819A9">
        <w:rPr>
          <w:rFonts w:ascii="Times New Roman" w:hAnsi="Times New Roman"/>
        </w:rPr>
        <w:t>výborov Národnej rady Slovenskej republiky o prerokovaní</w:t>
      </w:r>
      <w:r w:rsidRPr="00F819A9">
        <w:rPr>
          <w:rFonts w:ascii="Times New Roman" w:hAnsi="Times New Roman"/>
          <w:b/>
        </w:rPr>
        <w:t xml:space="preserve"> </w:t>
      </w:r>
      <w:r w:rsidRPr="00A601C7">
        <w:rPr>
          <w:rFonts w:ascii="Times New Roman" w:hAnsi="Times New Roman"/>
        </w:rPr>
        <w:t>v</w:t>
      </w:r>
      <w:r w:rsidRPr="00F819A9">
        <w:rPr>
          <w:rFonts w:ascii="Times New Roman" w:hAnsi="Times New Roman"/>
        </w:rPr>
        <w:t xml:space="preserve">ládneho návrhu </w:t>
      </w:r>
      <w:r w:rsidRPr="00F819A9">
        <w:rPr>
          <w:rFonts w:ascii="Times New Roman" w:hAnsi="Times New Roman"/>
          <w:b/>
        </w:rPr>
        <w:t>zákona o registri partnerov verejného sektora</w:t>
      </w:r>
      <w:r w:rsidRPr="00F819A9">
        <w:rPr>
          <w:rFonts w:ascii="Times New Roman" w:hAnsi="Times New Roman"/>
        </w:rPr>
        <w:t xml:space="preserve"> a o zmene a doplnení niektorých zákonov v druhom čítaní </w:t>
      </w:r>
      <w:r w:rsidRPr="00F819A9">
        <w:rPr>
          <w:rFonts w:ascii="Times New Roman" w:hAnsi="Times New Roman"/>
          <w:bCs/>
        </w:rPr>
        <w:t>(tlač 173a)</w:t>
      </w:r>
    </w:p>
    <w:p w:rsidR="00BE1C7F" w:rsidRPr="00F819A9" w:rsidP="00BE1C7F">
      <w:pPr>
        <w:pStyle w:val="ListParagraph"/>
        <w:tabs>
          <w:tab w:val="left" w:pos="426"/>
        </w:tabs>
        <w:bidi w:val="0"/>
        <w:spacing w:after="0" w:line="240" w:lineRule="auto"/>
        <w:ind w:left="420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C778C9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Ústavnoprávny výbor Národnej rady Slovenskej republiky</w:t>
      </w:r>
    </w:p>
    <w:p w:rsidR="008548C9" w:rsidP="008548C9">
      <w:pPr>
        <w:bidi w:val="0"/>
        <w:rPr>
          <w:rFonts w:ascii="Times New Roman" w:hAnsi="Times New Roman"/>
          <w:lang w:val="cs-CZ"/>
        </w:rPr>
      </w:pPr>
    </w:p>
    <w:p w:rsidR="008548C9" w:rsidP="008548C9">
      <w:pPr>
        <w:pStyle w:val="Heading2"/>
        <w:numPr>
          <w:numId w:val="1"/>
        </w:numPr>
        <w:bidi w:val="0"/>
        <w:rPr>
          <w:bCs/>
          <w:szCs w:val="24"/>
        </w:rPr>
      </w:pPr>
      <w:r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8548C9" w:rsidP="008548C9">
      <w:pPr>
        <w:bidi w:val="0"/>
        <w:jc w:val="both"/>
        <w:rPr>
          <w:rFonts w:ascii="Times New Roman" w:hAnsi="Times New Roman"/>
          <w:bCs/>
        </w:rPr>
      </w:pPr>
    </w:p>
    <w:p w:rsidR="00BE1C7F" w:rsidP="00BE1C7F">
      <w:pPr>
        <w:bidi w:val="0"/>
        <w:jc w:val="both"/>
        <w:rPr>
          <w:rFonts w:ascii="Times New Roman" w:hAnsi="Times New Roman"/>
          <w:bCs/>
        </w:rPr>
      </w:pPr>
      <w:r w:rsidR="008548C9">
        <w:rPr>
          <w:rFonts w:ascii="Times New Roman" w:hAnsi="Times New Roman"/>
        </w:rPr>
        <w:tab/>
        <w:t>     </w:t>
        <w:tab/>
      </w:r>
      <w:r w:rsidR="008548C9">
        <w:rPr>
          <w:rFonts w:ascii="Times New Roman" w:hAnsi="Times New Roman"/>
          <w:b/>
        </w:rPr>
        <w:t>spoločnú správu</w:t>
      </w:r>
      <w:r w:rsidR="008548C9">
        <w:rPr>
          <w:rFonts w:ascii="Times New Roman" w:hAnsi="Times New Roman"/>
        </w:rPr>
        <w:t xml:space="preserve"> </w:t>
      </w:r>
      <w:r w:rsidRPr="00F819A9">
        <w:rPr>
          <w:rFonts w:ascii="Times New Roman" w:hAnsi="Times New Roman"/>
        </w:rPr>
        <w:t>výborov Národnej rady Slovenskej republiky o prerokovaní</w:t>
      </w:r>
      <w:r w:rsidRPr="00F819A9">
        <w:rPr>
          <w:rFonts w:ascii="Times New Roman" w:hAnsi="Times New Roman"/>
          <w:b/>
        </w:rPr>
        <w:t xml:space="preserve"> </w:t>
      </w:r>
      <w:r w:rsidRPr="002B4DF6">
        <w:rPr>
          <w:rFonts w:ascii="Times New Roman" w:hAnsi="Times New Roman"/>
        </w:rPr>
        <w:t>vl</w:t>
      </w:r>
      <w:r w:rsidRPr="00F819A9">
        <w:rPr>
          <w:rFonts w:ascii="Times New Roman" w:hAnsi="Times New Roman"/>
        </w:rPr>
        <w:t xml:space="preserve">ádneho návrhu </w:t>
      </w:r>
      <w:r w:rsidRPr="00BE1C7F">
        <w:rPr>
          <w:rFonts w:ascii="Times New Roman" w:hAnsi="Times New Roman"/>
        </w:rPr>
        <w:t>zákona o registri partnerov verejného sektora a o</w:t>
      </w:r>
      <w:r>
        <w:rPr>
          <w:rFonts w:ascii="Times New Roman" w:hAnsi="Times New Roman"/>
        </w:rPr>
        <w:t> </w:t>
      </w:r>
      <w:r w:rsidRPr="00BE1C7F">
        <w:rPr>
          <w:rFonts w:ascii="Times New Roman" w:hAnsi="Times New Roman"/>
        </w:rPr>
        <w:t>zmene</w:t>
      </w:r>
      <w:r>
        <w:rPr>
          <w:rFonts w:ascii="Times New Roman" w:hAnsi="Times New Roman"/>
        </w:rPr>
        <w:t xml:space="preserve"> </w:t>
      </w:r>
      <w:r w:rsidRPr="00BE1C7F">
        <w:rPr>
          <w:rFonts w:ascii="Times New Roman" w:hAnsi="Times New Roman"/>
        </w:rPr>
        <w:t>a</w:t>
      </w:r>
      <w:r w:rsidRPr="00F819A9">
        <w:rPr>
          <w:rFonts w:ascii="Times New Roman" w:hAnsi="Times New Roman"/>
        </w:rPr>
        <w:t xml:space="preserve"> doplnení niektorých zákonov v druhom čítaní </w:t>
      </w:r>
      <w:r w:rsidRPr="00F819A9">
        <w:rPr>
          <w:rFonts w:ascii="Times New Roman" w:hAnsi="Times New Roman"/>
          <w:bCs/>
        </w:rPr>
        <w:t>(tlač 173a)</w:t>
      </w:r>
      <w:r>
        <w:rPr>
          <w:rFonts w:ascii="Times New Roman" w:hAnsi="Times New Roman"/>
          <w:bCs/>
        </w:rPr>
        <w:t>;</w:t>
      </w:r>
    </w:p>
    <w:p w:rsidR="008548C9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pStyle w:val="TxBrp1"/>
        <w:tabs>
          <w:tab w:val="left" w:pos="4680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B.   p o v e r u j e</w:t>
      </w:r>
    </w:p>
    <w:p w:rsidR="008548C9" w:rsidP="008548C9">
      <w:pPr>
        <w:widowControl/>
        <w:tabs>
          <w:tab w:val="left" w:pos="993"/>
        </w:tabs>
        <w:autoSpaceDE/>
        <w:bidi w:val="0"/>
        <w:adjustRightInd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  <w:tab/>
      </w:r>
      <w:r>
        <w:rPr>
          <w:rFonts w:ascii="AT*Toronto" w:hAnsi="AT*Toronto"/>
          <w:b/>
        </w:rPr>
        <w:t xml:space="preserve">spoločného spravodajcu, </w:t>
      </w:r>
      <w:r>
        <w:rPr>
          <w:rFonts w:ascii="AT*Toronto" w:hAnsi="AT*Toronto"/>
        </w:rPr>
        <w:t xml:space="preserve">poslanca Národnej rady Slovenskej republiky </w:t>
      </w:r>
      <w:r w:rsidR="00C778C9">
        <w:rPr>
          <w:rFonts w:ascii="AT*Toronto" w:hAnsi="AT*Toronto"/>
        </w:rPr>
        <w:t xml:space="preserve">Petra </w:t>
      </w:r>
      <w:r w:rsidR="00C778C9">
        <w:rPr>
          <w:rFonts w:ascii="AT*Toronto" w:hAnsi="AT*Toronto"/>
          <w:b/>
        </w:rPr>
        <w:t>Kresáka</w:t>
      </w:r>
      <w:r>
        <w:rPr>
          <w:rFonts w:ascii="AT*Toronto" w:hAnsi="AT*Toronto"/>
          <w:b/>
        </w:rPr>
        <w:t>,</w:t>
      </w:r>
      <w:r>
        <w:rPr>
          <w:rFonts w:ascii="AT*Toronto" w:hAnsi="AT*Toronto"/>
        </w:rPr>
        <w:t xml:space="preserve"> a</w:t>
      </w:r>
      <w:r>
        <w:rPr>
          <w:rFonts w:ascii="AT*Toronto" w:hAnsi="AT*Toronto"/>
          <w:bCs/>
        </w:rPr>
        <w:t xml:space="preserve">by </w:t>
      </w:r>
      <w:r>
        <w:rPr>
          <w:rFonts w:ascii="AT*Toronto" w:hAnsi="AT*Toronto"/>
        </w:rPr>
        <w:t xml:space="preserve">na schôdzi Národnej rady Slovenskej republiky </w:t>
      </w:r>
      <w:r>
        <w:rPr>
          <w:rFonts w:ascii="AT*Toronto" w:hAnsi="AT*Toronto"/>
          <w:bCs/>
        </w:rPr>
        <w:t>i</w:t>
      </w:r>
      <w:r>
        <w:rPr>
          <w:rFonts w:ascii="AT*Toronto" w:hAnsi="AT*Toronto"/>
        </w:rPr>
        <w:t>nformoval o výsledku rokovania výborov a pri rokovaní o pred</w:t>
      </w:r>
      <w:r w:rsidR="009A2E07">
        <w:rPr>
          <w:rFonts w:ascii="AT*Toronto" w:hAnsi="AT*Toronto"/>
        </w:rPr>
        <w:t>metnom návrhu zákona predkladal</w:t>
      </w:r>
      <w:r>
        <w:rPr>
          <w:rFonts w:ascii="AT*Toronto" w:hAnsi="AT*Toronto"/>
        </w:rPr>
        <w:t xml:space="preserve"> návrhy v zmysle príslušných ustanovení zákona č. 350/1996 Z. z. o rokovacom poriadku Národnej rady Slovenskej republiky v znení neskorších predpisov.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AT*Toronto" w:hAnsi="AT*Toronto"/>
        </w:rPr>
        <w:tab/>
      </w:r>
    </w:p>
    <w:p w:rsidR="008548C9" w:rsidP="008548C9">
      <w:pPr>
        <w:bidi w:val="0"/>
        <w:jc w:val="both"/>
        <w:rPr>
          <w:rFonts w:ascii="Times New Roman" w:hAnsi="Times New Roman"/>
        </w:rPr>
      </w:pPr>
    </w:p>
    <w:p w:rsidR="00A601C7" w:rsidP="008548C9">
      <w:pPr>
        <w:bidi w:val="0"/>
        <w:jc w:val="both"/>
        <w:rPr>
          <w:rFonts w:ascii="Times New Roman" w:hAnsi="Times New Roman"/>
        </w:rPr>
      </w:pPr>
    </w:p>
    <w:p w:rsidR="00937072" w:rsidP="008548C9">
      <w:pPr>
        <w:bidi w:val="0"/>
        <w:jc w:val="both"/>
        <w:rPr>
          <w:rFonts w:ascii="Times New Roman" w:hAnsi="Times New Roman"/>
        </w:rPr>
      </w:pPr>
    </w:p>
    <w:p w:rsidR="00937072" w:rsidP="008548C9">
      <w:pPr>
        <w:bidi w:val="0"/>
        <w:jc w:val="both"/>
        <w:rPr>
          <w:rFonts w:ascii="Times New Roman" w:hAnsi="Times New Roman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</w:p>
    <w:p w:rsidR="008548C9" w:rsidP="008548C9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8548C9" w:rsidP="008548C9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8548C9" w:rsidP="008548C9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C778C9" w:rsidP="008548C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Ondrej Dostál</w:t>
      </w:r>
    </w:p>
    <w:p w:rsidR="008548C9" w:rsidP="00C778C9">
      <w:pPr>
        <w:bidi w:val="0"/>
        <w:ind w:left="6480" w:hanging="6480"/>
        <w:jc w:val="both"/>
        <w:rPr>
          <w:rFonts w:ascii="Times New Roman" w:hAnsi="Times New Roman"/>
          <w:b/>
          <w:bCs/>
        </w:rPr>
      </w:pPr>
      <w:r w:rsidR="00C778C9">
        <w:rPr>
          <w:rFonts w:ascii="Times New Roman" w:hAnsi="Times New Roman"/>
          <w:szCs w:val="20"/>
        </w:rPr>
        <w:t>Peter Kresák</w:t>
      </w:r>
    </w:p>
    <w:p w:rsidR="008548C9" w:rsidP="008548C9">
      <w:pPr>
        <w:bidi w:val="0"/>
        <w:rPr>
          <w:rFonts w:ascii="Times New Roman" w:hAnsi="Times New Roman"/>
        </w:rPr>
      </w:pPr>
    </w:p>
    <w:p w:rsidR="00D37A36">
      <w:pPr>
        <w:bidi w:val="0"/>
        <w:rPr>
          <w:rFonts w:ascii="Times New Roman" w:hAnsi="Times New Roman"/>
        </w:rPr>
      </w:pPr>
    </w:p>
    <w:sectPr w:rsidSect="00D37A36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1">
    <w:nsid w:val="6C3735AA"/>
    <w:multiLevelType w:val="hybridMultilevel"/>
    <w:tmpl w:val="F47A9682"/>
    <w:lvl w:ilvl="0">
      <w:start w:val="1"/>
      <w:numFmt w:val="upperLetter"/>
      <w:lvlText w:val="%1."/>
      <w:lvlJc w:val="left"/>
      <w:pPr>
        <w:ind w:left="1356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548C9"/>
    <w:rsid w:val="001408F3"/>
    <w:rsid w:val="00292C00"/>
    <w:rsid w:val="002B4DF6"/>
    <w:rsid w:val="00560627"/>
    <w:rsid w:val="005912AA"/>
    <w:rsid w:val="006034FF"/>
    <w:rsid w:val="007708AD"/>
    <w:rsid w:val="007921AA"/>
    <w:rsid w:val="008548C9"/>
    <w:rsid w:val="00937072"/>
    <w:rsid w:val="009A1F6C"/>
    <w:rsid w:val="009A2E07"/>
    <w:rsid w:val="00A601C7"/>
    <w:rsid w:val="00A7497F"/>
    <w:rsid w:val="00AA39AD"/>
    <w:rsid w:val="00B712E2"/>
    <w:rsid w:val="00BE1C7F"/>
    <w:rsid w:val="00C778C9"/>
    <w:rsid w:val="00D37A36"/>
    <w:rsid w:val="00EB666F"/>
    <w:rsid w:val="00F819A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C9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548C9"/>
    <w:pPr>
      <w:keepNext/>
      <w:widowControl/>
      <w:autoSpaceDE/>
      <w:autoSpaceDN/>
      <w:adjustRightInd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548C9"/>
    <w:pPr>
      <w:keepNext/>
      <w:widowControl/>
      <w:tabs>
        <w:tab w:val="left" w:pos="993"/>
      </w:tabs>
      <w:autoSpaceDE/>
      <w:autoSpaceDN/>
      <w:adjustRightInd/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8548C9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8548C9"/>
    <w:pPr>
      <w:tabs>
        <w:tab w:val="left" w:pos="1020"/>
      </w:tabs>
      <w:spacing w:line="240" w:lineRule="atLeast"/>
      <w:ind w:left="346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A1F6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9A1F6C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C778C9"/>
    <w:pPr>
      <w:widowControl/>
      <w:autoSpaceDE/>
      <w:autoSpaceDN/>
      <w:adjustRightInd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C778C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E1C7F"/>
    <w:pPr>
      <w:widowControl/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178</Words>
  <Characters>1017</Characters>
  <Application>Microsoft Office Word</Application>
  <DocSecurity>0</DocSecurity>
  <Lines>0</Lines>
  <Paragraphs>0</Paragraphs>
  <ScaleCrop>false</ScaleCrop>
  <Company>Kancelaria NR SR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12</cp:revision>
  <cp:lastPrinted>2016-10-10T13:33:00Z</cp:lastPrinted>
  <dcterms:created xsi:type="dcterms:W3CDTF">2015-11-09T15:01:00Z</dcterms:created>
  <dcterms:modified xsi:type="dcterms:W3CDTF">2016-10-10T13:33:00Z</dcterms:modified>
</cp:coreProperties>
</file>