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- 1497/2016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212a</w:t>
      </w:r>
    </w:p>
    <w:p w:rsidR="00CB5565" w:rsidP="00CB5565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CB5565" w:rsidP="00CB5565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CB5565" w:rsidP="00CB5565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CB5565" w:rsidP="00CB5565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/>
          <w:szCs w:val="24"/>
        </w:rPr>
        <w:t>návrhu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  <w:szCs w:val="24"/>
        </w:rPr>
        <w:t xml:space="preserve"> (tlač 212) </w:t>
      </w:r>
      <w:r>
        <w:rPr>
          <w:rFonts w:ascii="Times New Roman" w:hAnsi="Times New Roman"/>
          <w:b/>
          <w:bCs/>
          <w:szCs w:val="24"/>
          <w:lang w:eastAsia="sk-SK"/>
        </w:rPr>
        <w:t>- druhé čítanie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Národná rada Slovenskej republiky uznesením č.</w:t>
      </w:r>
      <w:r w:rsidR="006060EA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6060EA" w:rsidR="006060EA">
        <w:rPr>
          <w:rFonts w:ascii="Times New Roman" w:hAnsi="Times New Roman"/>
          <w:szCs w:val="24"/>
          <w:lang w:eastAsia="sk-SK"/>
        </w:rPr>
        <w:t>201</w:t>
      </w:r>
      <w:r w:rsidRPr="006060EA">
        <w:rPr>
          <w:rFonts w:ascii="Times New Roman" w:hAnsi="Times New Roman"/>
          <w:b/>
          <w:szCs w:val="24"/>
          <w:lang w:eastAsia="sk-SK"/>
        </w:rPr>
        <w:t xml:space="preserve"> </w:t>
      </w:r>
      <w:r w:rsidRPr="006060EA">
        <w:rPr>
          <w:rFonts w:ascii="Times New Roman" w:hAnsi="Times New Roman"/>
          <w:szCs w:val="24"/>
          <w:lang w:eastAsia="sk-SK"/>
        </w:rPr>
        <w:t>z</w:t>
      </w:r>
      <w:r w:rsidRPr="006060EA" w:rsidR="006060EA">
        <w:rPr>
          <w:rFonts w:ascii="Times New Roman" w:hAnsi="Times New Roman"/>
          <w:szCs w:val="24"/>
          <w:lang w:eastAsia="sk-SK"/>
        </w:rPr>
        <w:t xml:space="preserve">o 14. </w:t>
      </w:r>
      <w:r w:rsidR="006060EA">
        <w:rPr>
          <w:rFonts w:ascii="Times New Roman" w:hAnsi="Times New Roman"/>
          <w:szCs w:val="24"/>
          <w:lang w:eastAsia="sk-SK"/>
        </w:rPr>
        <w:t>septembra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2016 pridelila</w:t>
      </w:r>
      <w:r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</w:rPr>
        <w:t>návrh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  <w:szCs w:val="24"/>
        </w:rPr>
        <w:t xml:space="preserve"> (tlač 212)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Výboru Národnej rady Slovenskej republiky pre zdravotníctvo a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Výboru Národnej rady Slovenskej republiky pre obranu a bezpečnosť ako </w:t>
        <w:tab/>
        <w:tab/>
        <w:tab/>
        <w:t>gestorskému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CB5565" w:rsidP="00CB5565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6060EA">
        <w:rPr>
          <w:rFonts w:ascii="Times New Roman" w:hAnsi="Times New Roman"/>
          <w:b/>
          <w:bCs/>
          <w:szCs w:val="24"/>
          <w:lang w:eastAsia="sk-SK"/>
        </w:rPr>
        <w:t>Ústavnoprávny výbor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Národnej rady Slovenskej republiky  </w:t>
      </w:r>
      <w:r w:rsidR="006060EA">
        <w:rPr>
          <w:rFonts w:ascii="Times New Roman" w:hAnsi="Times New Roman"/>
          <w:bCs/>
          <w:szCs w:val="24"/>
          <w:lang w:eastAsia="sk-SK"/>
        </w:rPr>
        <w:t>uznesením č. 53 zo 4.  októ</w:t>
      </w:r>
      <w:r>
        <w:rPr>
          <w:rFonts w:ascii="Times New Roman" w:hAnsi="Times New Roman"/>
          <w:bCs/>
          <w:szCs w:val="24"/>
          <w:lang w:eastAsia="sk-SK"/>
        </w:rPr>
        <w:t>bra 2016 odporučil Národnej ra</w:t>
      </w:r>
      <w:r w:rsidR="00BE6C3E">
        <w:rPr>
          <w:rFonts w:ascii="Times New Roman" w:hAnsi="Times New Roman"/>
          <w:bCs/>
          <w:szCs w:val="24"/>
          <w:lang w:eastAsia="sk-SK"/>
        </w:rPr>
        <w:t xml:space="preserve">de Slovenskej republiky </w:t>
      </w:r>
      <w:r>
        <w:rPr>
          <w:rFonts w:ascii="Times New Roman" w:hAnsi="Times New Roman"/>
          <w:bCs/>
          <w:szCs w:val="24"/>
          <w:lang w:eastAsia="sk-SK"/>
        </w:rPr>
        <w:t>návrh zákona schváliť s</w:t>
      </w:r>
      <w:r w:rsidR="00BE6C3E">
        <w:rPr>
          <w:rFonts w:ascii="Times New Roman" w:hAnsi="Times New Roman"/>
          <w:bCs/>
          <w:szCs w:val="24"/>
          <w:lang w:eastAsia="sk-SK"/>
        </w:rPr>
        <w:t> pozmeňujúcimi a doplňujúcimi návrhmi.</w:t>
      </w: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E6C3E">
        <w:rPr>
          <w:rFonts w:ascii="Times New Roman" w:hAnsi="Times New Roman"/>
          <w:b/>
          <w:szCs w:val="24"/>
          <w:lang w:eastAsia="sk-SK"/>
        </w:rPr>
        <w:t>Výbor Národnej rady Slovenskej republiky pre zdravotníctvo</w:t>
      </w:r>
      <w:r w:rsidRPr="00BE6C3E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uznesením </w:t>
      </w:r>
      <w:r w:rsidR="00BE6C3E">
        <w:rPr>
          <w:rFonts w:ascii="Times New Roman" w:hAnsi="Times New Roman"/>
          <w:bCs/>
          <w:szCs w:val="24"/>
          <w:lang w:eastAsia="sk-SK"/>
        </w:rPr>
        <w:t>č. 16 zo 4. októbra</w:t>
      </w:r>
      <w:r>
        <w:rPr>
          <w:rFonts w:ascii="Times New Roman" w:hAnsi="Times New Roman"/>
          <w:bCs/>
          <w:szCs w:val="24"/>
          <w:lang w:eastAsia="sk-SK"/>
        </w:rPr>
        <w:t xml:space="preserve"> 2016 odporučil Národnej r</w:t>
      </w:r>
      <w:r w:rsidR="00BE6C3E">
        <w:rPr>
          <w:rFonts w:ascii="Times New Roman" w:hAnsi="Times New Roman"/>
          <w:bCs/>
          <w:szCs w:val="24"/>
          <w:lang w:eastAsia="sk-SK"/>
        </w:rPr>
        <w:t>ade Slovenskej republiky</w:t>
      </w:r>
      <w:r>
        <w:rPr>
          <w:rFonts w:ascii="Times New Roman" w:hAnsi="Times New Roman"/>
          <w:bCs/>
          <w:szCs w:val="24"/>
          <w:lang w:eastAsia="sk-SK"/>
        </w:rPr>
        <w:t xml:space="preserve"> návrh </w:t>
      </w:r>
      <w:r w:rsidR="00BE6C3E">
        <w:rPr>
          <w:rFonts w:ascii="Times New Roman" w:hAnsi="Times New Roman"/>
          <w:bCs/>
          <w:szCs w:val="24"/>
          <w:lang w:eastAsia="sk-SK"/>
        </w:rPr>
        <w:t>zákona schváliť s pozmeňujúcimi a doplňujúcimi návrhmi.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 xml:space="preserve"> </w:t>
      </w:r>
      <w:r w:rsidRPr="00BE6C3E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BE6C3E">
        <w:rPr>
          <w:rFonts w:ascii="Times New Roman" w:hAnsi="Times New Roman"/>
          <w:szCs w:val="24"/>
          <w:lang w:eastAsia="sk-SK"/>
        </w:rPr>
        <w:t xml:space="preserve"> </w:t>
      </w:r>
      <w:r w:rsidR="00BE6C3E">
        <w:rPr>
          <w:rFonts w:ascii="Times New Roman" w:hAnsi="Times New Roman"/>
          <w:szCs w:val="24"/>
          <w:lang w:eastAsia="sk-SK"/>
        </w:rPr>
        <w:t>uznesením č. 32 zo 4. októbra</w:t>
      </w:r>
      <w:r>
        <w:rPr>
          <w:rFonts w:ascii="Times New Roman" w:hAnsi="Times New Roman"/>
          <w:szCs w:val="24"/>
          <w:lang w:eastAsia="sk-SK"/>
        </w:rPr>
        <w:t xml:space="preserve"> 2016 odporučil Národnej </w:t>
      </w:r>
      <w:r w:rsidR="00BE6C3E">
        <w:rPr>
          <w:rFonts w:ascii="Times New Roman" w:hAnsi="Times New Roman"/>
          <w:szCs w:val="24"/>
          <w:lang w:eastAsia="sk-SK"/>
        </w:rPr>
        <w:t xml:space="preserve">rade Slovenskej republiky </w:t>
      </w:r>
      <w:r>
        <w:rPr>
          <w:rFonts w:ascii="Times New Roman" w:hAnsi="Times New Roman"/>
          <w:szCs w:val="24"/>
          <w:lang w:eastAsia="sk-SK"/>
        </w:rPr>
        <w:t xml:space="preserve"> návrh z</w:t>
      </w:r>
      <w:r w:rsidR="00BE6C3E">
        <w:rPr>
          <w:rFonts w:ascii="Times New Roman" w:hAnsi="Times New Roman"/>
          <w:szCs w:val="24"/>
          <w:lang w:eastAsia="sk-SK"/>
        </w:rPr>
        <w:t>ákona  schváliť s pozmeňujúcimi a doplňujúcimi návrhmi.</w:t>
      </w:r>
    </w:p>
    <w:p w:rsidR="00BE6C3E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6060EA" w:rsidP="006060EA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II sa v úvodnej vete k novelizačnému bodu vypúšťajú slová „čiarka nahrádza bodkočiarkou a“, za slovom „pripájajú“ sa vypúšťa slovo „sa“, slová „to neplatí pre“ sa nahrádzajú slovom „okrem“ a vypúšťa sa slovo „pre“ pred slovami „cyklistu jazdiaceho po cestičke pre cyklistov“.</w:t>
      </w:r>
    </w:p>
    <w:p w:rsidR="006060EA" w:rsidP="006060EA">
      <w:pPr>
        <w:pStyle w:val="ListParagraph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 xml:space="preserve">Navrhuje sa formulačná úprava ustanovenia </w:t>
        <w:tab/>
        <w:tab/>
        <w:tab/>
        <w:tab/>
        <w:tab/>
        <w:t xml:space="preserve">vzhľadom na úvodnú vetu § 22 ods. 1 zákona </w:t>
        <w:tab/>
        <w:tab/>
        <w:tab/>
        <w:tab/>
        <w:tab/>
        <w:t>o priestupkoch.</w:t>
      </w:r>
    </w:p>
    <w:p w:rsidR="006060EA" w:rsidP="006060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060EA" w:rsidP="006060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060EA" w:rsidRPr="006060EA" w:rsidP="00606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06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6060EA" w:rsidRPr="00BE6C3E" w:rsidP="00606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B5565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E6C3E">
        <w:rPr>
          <w:rFonts w:ascii="Times New Roman" w:hAnsi="Times New Roman"/>
          <w:szCs w:val="24"/>
          <w:lang w:eastAsia="sk-SK"/>
        </w:rPr>
        <w:t>Výbor Národnej rady Slovenskej republiky pre zdravotníctvo</w:t>
        <w:tab/>
        <w:tab/>
      </w:r>
    </w:p>
    <w:p w:rsidR="006060EA" w:rsidP="006060E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6060EA" w:rsidP="006060EA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6060EA" w:rsidP="006060E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6060EA" w:rsidP="006060EA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6060EA" w:rsidP="006060EA">
      <w:pPr>
        <w:pStyle w:val="ListParagraph"/>
        <w:bidi w:val="0"/>
        <w:rPr>
          <w:rFonts w:ascii="Times New Roman" w:hAnsi="Times New Roman"/>
          <w:szCs w:val="24"/>
        </w:rPr>
      </w:pPr>
    </w:p>
    <w:p w:rsidR="00754792" w:rsidP="006060EA">
      <w:pPr>
        <w:pStyle w:val="ListParagraph"/>
        <w:bidi w:val="0"/>
        <w:rPr>
          <w:rFonts w:ascii="Times New Roman" w:hAnsi="Times New Roman"/>
          <w:szCs w:val="24"/>
        </w:rPr>
      </w:pPr>
    </w:p>
    <w:p w:rsidR="00754792" w:rsidP="006060EA">
      <w:pPr>
        <w:pStyle w:val="ListParagraph"/>
        <w:bidi w:val="0"/>
        <w:rPr>
          <w:rFonts w:ascii="Times New Roman" w:hAnsi="Times New Roman"/>
          <w:szCs w:val="24"/>
        </w:rPr>
      </w:pPr>
    </w:p>
    <w:p w:rsidR="00754792" w:rsidP="006060EA">
      <w:pPr>
        <w:pStyle w:val="ListParagraph"/>
        <w:bidi w:val="0"/>
        <w:rPr>
          <w:rFonts w:ascii="Times New Roman" w:hAnsi="Times New Roman"/>
          <w:szCs w:val="24"/>
        </w:rPr>
      </w:pPr>
    </w:p>
    <w:p w:rsidR="006060EA" w:rsidP="006060EA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  <w:szCs w:val="24"/>
        </w:rPr>
      </w:pPr>
    </w:p>
    <w:p w:rsidR="006060EA" w:rsidP="006060EA">
      <w:pPr>
        <w:pStyle w:val="ListParagraph"/>
        <w:numPr>
          <w:numId w:val="2"/>
        </w:numPr>
        <w:bidi w:val="0"/>
        <w:spacing w:after="200" w:line="360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 čl. III sa slová „1.novembra 2016“ nahrádzajú slovami „1.januára 2017“. </w:t>
      </w:r>
    </w:p>
    <w:p w:rsidR="006060EA" w:rsidP="006060EA">
      <w:pPr>
        <w:bidi w:val="0"/>
        <w:ind w:left="439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Zmena nadobudnutia účinnosti právneho predpisu sa navrhuje z hľadiska  prebiehajúceho legislatívneho procesu v Národnej rade    Slovenskej republiky a  z hľadiska  zachovania    ústavných lehôt v ďalšom štádiu legislatívneho procesu.</w:t>
      </w:r>
    </w:p>
    <w:p w:rsidR="00CB5565" w:rsidP="00CB556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B5565" w:rsidP="00CB556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B5565" w:rsidP="00CB556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CB5565" w:rsidRPr="006060EA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060EA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CB5565" w:rsidRPr="00BE6C3E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CB5565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E6C3E">
        <w:rPr>
          <w:rFonts w:ascii="Times New Roman" w:hAnsi="Times New Roman"/>
          <w:szCs w:val="24"/>
          <w:lang w:eastAsia="sk-SK"/>
        </w:rPr>
        <w:t>Výbor Národnej rady Slovenskej republiky pre zdravotníctvo</w:t>
        <w:tab/>
        <w:tab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CB5565" w:rsidP="00CB5565">
      <w:pPr>
        <w:bidi w:val="0"/>
        <w:spacing w:line="360" w:lineRule="auto"/>
        <w:rPr>
          <w:rFonts w:ascii="Times New Roman" w:hAnsi="Times New Roman"/>
        </w:rPr>
      </w:pPr>
    </w:p>
    <w:p w:rsidR="00CB5565" w:rsidP="00CB556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hlasovať takto:</w:t>
      </w:r>
      <w:r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  <w:tab/>
      </w:r>
      <w:r>
        <w:rPr>
          <w:rFonts w:ascii="Times New Roman" w:hAnsi="Times New Roman"/>
          <w:szCs w:val="24"/>
          <w:lang w:eastAsia="sk-SK"/>
        </w:rPr>
        <w:t xml:space="preserve">O bodoch </w:t>
      </w:r>
      <w:r w:rsidRPr="006060EA">
        <w:rPr>
          <w:rFonts w:ascii="Times New Roman" w:hAnsi="Times New Roman"/>
          <w:szCs w:val="24"/>
          <w:lang w:eastAsia="sk-SK"/>
        </w:rPr>
        <w:t xml:space="preserve"> </w:t>
      </w:r>
      <w:r w:rsidRPr="006060EA">
        <w:rPr>
          <w:rFonts w:ascii="Times New Roman" w:hAnsi="Times New Roman"/>
          <w:b/>
          <w:szCs w:val="24"/>
          <w:lang w:eastAsia="sk-SK"/>
        </w:rPr>
        <w:t>1</w:t>
      </w:r>
      <w:r w:rsidRPr="006060EA" w:rsidR="006060EA">
        <w:rPr>
          <w:rFonts w:ascii="Times New Roman" w:hAnsi="Times New Roman"/>
          <w:b/>
          <w:szCs w:val="24"/>
          <w:lang w:eastAsia="sk-SK"/>
        </w:rPr>
        <w:t xml:space="preserve"> a 2</w:t>
      </w:r>
      <w:r w:rsidRPr="00CB5565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hlasovať spoločne, a tieto </w:t>
      </w:r>
      <w:r>
        <w:rPr>
          <w:rFonts w:ascii="Times New Roman" w:hAnsi="Times New Roman"/>
          <w:b/>
          <w:szCs w:val="24"/>
          <w:lang w:eastAsia="sk-SK"/>
        </w:rPr>
        <w:t xml:space="preserve"> schváliť. 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6060EA">
        <w:rPr>
          <w:rFonts w:ascii="Times New Roman" w:hAnsi="Times New Roman"/>
          <w:szCs w:val="24"/>
          <w:lang w:eastAsia="sk-SK"/>
        </w:rPr>
        <w:t xml:space="preserve">          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Gestorský výbor na základe stanovísk výborov k</w:t>
      </w:r>
      <w:r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</w:rPr>
        <w:t>návrhu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  <w:szCs w:val="24"/>
        </w:rPr>
        <w:t xml:space="preserve"> (tlač 212)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CB5565" w:rsidP="00450CE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CB5565" w:rsidP="00CB5565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znení schválených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pozmeňujúcich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a doplňujúcich návrhov uvedených v tejto správe.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Andreja HRNČIARA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 </w:t>
      </w:r>
      <w:r>
        <w:rPr>
          <w:rFonts w:ascii="Times New Roman" w:hAnsi="Times New Roman"/>
          <w:szCs w:val="24"/>
        </w:rPr>
        <w:t>návrhu poslancov Národnej rady Slovenskej republiky Tibora Bastrnáka a Gábora Gála na vydanie zákona,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>
        <w:rPr>
          <w:rFonts w:ascii="Times New Roman" w:hAnsi="Times New Roman"/>
          <w:b/>
          <w:szCs w:val="24"/>
        </w:rPr>
        <w:t xml:space="preserve"> (tlač 212)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 č. </w:t>
      </w:r>
      <w:r w:rsidRPr="006060EA" w:rsidR="006060EA">
        <w:rPr>
          <w:rFonts w:ascii="Times New Roman" w:hAnsi="Times New Roman"/>
          <w:b/>
          <w:szCs w:val="24"/>
          <w:lang w:eastAsia="sk-SK"/>
        </w:rPr>
        <w:t xml:space="preserve">38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svojej </w:t>
      </w:r>
      <w:r>
        <w:rPr>
          <w:rFonts w:ascii="Times New Roman" w:hAnsi="Times New Roman"/>
          <w:b/>
          <w:szCs w:val="24"/>
          <w:lang w:eastAsia="sk-SK"/>
        </w:rPr>
        <w:t>17. schôdzi.</w:t>
      </w:r>
      <w:r>
        <w:rPr>
          <w:rFonts w:ascii="Times New Roman" w:hAnsi="Times New Roman"/>
          <w:szCs w:val="24"/>
          <w:lang w:eastAsia="sk-SK"/>
        </w:rPr>
        <w:tab/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6060EA">
        <w:rPr>
          <w:rFonts w:ascii="Times New Roman" w:hAnsi="Times New Roman"/>
          <w:szCs w:val="24"/>
          <w:lang w:eastAsia="sk-SK"/>
        </w:rPr>
        <w:t>V Bratislave  11.</w:t>
      </w:r>
      <w:r>
        <w:rPr>
          <w:rFonts w:ascii="Times New Roman" w:hAnsi="Times New Roman"/>
          <w:szCs w:val="24"/>
          <w:lang w:eastAsia="sk-SK"/>
        </w:rPr>
        <w:t xml:space="preserve"> októbra  2016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CB5565" w:rsidP="00CB5565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Anton HRNKO</w:t>
      </w:r>
    </w:p>
    <w:p w:rsidR="00CB5565" w:rsidP="00CB556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CB5565" w:rsidP="00CB556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CB5565" w:rsidP="00CB5565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45EF"/>
    <w:multiLevelType w:val="hybridMultilevel"/>
    <w:tmpl w:val="BE985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9E1D25"/>
    <w:multiLevelType w:val="hybridMultilevel"/>
    <w:tmpl w:val="F63C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5565"/>
    <w:rsid w:val="00160B6C"/>
    <w:rsid w:val="0034001D"/>
    <w:rsid w:val="00450CED"/>
    <w:rsid w:val="006060EA"/>
    <w:rsid w:val="00754792"/>
    <w:rsid w:val="00BC65F6"/>
    <w:rsid w:val="00BE6C3E"/>
    <w:rsid w:val="00CB55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CB5565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B556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CB556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CB5565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6060E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0B6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0B6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4</Pages>
  <Words>929</Words>
  <Characters>5299</Characters>
  <Application>Microsoft Office Word</Application>
  <DocSecurity>0</DocSecurity>
  <Lines>0</Lines>
  <Paragraphs>0</Paragraphs>
  <ScaleCrop>false</ScaleCrop>
  <Company>Kancelaria NR SR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cp:lastPrinted>2016-10-06T09:03:00Z</cp:lastPrinted>
  <dcterms:created xsi:type="dcterms:W3CDTF">2016-09-26T13:13:00Z</dcterms:created>
  <dcterms:modified xsi:type="dcterms:W3CDTF">2016-10-06T09:17:00Z</dcterms:modified>
</cp:coreProperties>
</file>