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 xml:space="preserve">  VI</w:t>
      </w:r>
      <w:r w:rsidR="005A2F51">
        <w:rPr>
          <w:rFonts w:ascii="Times New Roman" w:hAnsi="Times New Roman"/>
          <w:b/>
          <w:sz w:val="28"/>
          <w:szCs w:val="28"/>
        </w:rPr>
        <w:t>I</w:t>
      </w:r>
      <w:r w:rsidRPr="00F36DCE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="004840F4">
        <w:rPr>
          <w:rFonts w:ascii="Times New Roman" w:hAnsi="Times New Roman"/>
          <w:b/>
          <w:sz w:val="28"/>
          <w:szCs w:val="28"/>
        </w:rPr>
        <w:t>_____________</w:t>
      </w:r>
      <w:r w:rsidRPr="00F36DCE">
        <w:rPr>
          <w:rFonts w:ascii="Times New Roman" w:hAnsi="Times New Roman"/>
          <w:b/>
          <w:sz w:val="28"/>
          <w:szCs w:val="28"/>
        </w:rPr>
        <w:t>_____________________________</w:t>
      </w:r>
      <w:r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F36DCE">
        <w:rPr>
          <w:rFonts w:ascii="Times New Roman" w:hAnsi="Times New Roman"/>
          <w:b/>
          <w:sz w:val="28"/>
          <w:szCs w:val="28"/>
        </w:rPr>
        <w:br/>
      </w:r>
      <w:r w:rsidR="005A2F51">
        <w:rPr>
          <w:rFonts w:ascii="Times New Roman" w:hAnsi="Times New Roman"/>
          <w:bCs/>
        </w:rPr>
        <w:t>Číslo: 1</w:t>
      </w:r>
      <w:r w:rsidR="00EF588B">
        <w:rPr>
          <w:rFonts w:ascii="Times New Roman" w:hAnsi="Times New Roman"/>
          <w:bCs/>
        </w:rPr>
        <w:t>4</w:t>
      </w:r>
      <w:r w:rsidR="00FB69FF">
        <w:rPr>
          <w:rFonts w:ascii="Times New Roman" w:hAnsi="Times New Roman"/>
          <w:bCs/>
        </w:rPr>
        <w:t>70</w:t>
      </w:r>
      <w:r w:rsidRPr="00F36DCE" w:rsidR="00092E2E">
        <w:rPr>
          <w:rFonts w:ascii="Times New Roman" w:hAnsi="Times New Roman"/>
          <w:bCs/>
        </w:rPr>
        <w:t>/201</w:t>
      </w:r>
      <w:r w:rsidR="005A2F51">
        <w:rPr>
          <w:rFonts w:ascii="Times New Roman" w:hAnsi="Times New Roman"/>
          <w:bCs/>
        </w:rPr>
        <w:t>6</w:t>
      </w:r>
    </w:p>
    <w:p w:rsidR="002F16E9" w:rsidRPr="00F36DCE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5A2F51">
        <w:rPr>
          <w:rFonts w:ascii="Times New Roman" w:hAnsi="Times New Roman"/>
          <w:b/>
          <w:sz w:val="32"/>
          <w:szCs w:val="32"/>
        </w:rPr>
        <w:t>1</w:t>
      </w:r>
      <w:r w:rsidR="00FB69FF">
        <w:rPr>
          <w:rFonts w:ascii="Times New Roman" w:hAnsi="Times New Roman"/>
          <w:b/>
          <w:sz w:val="32"/>
          <w:szCs w:val="32"/>
        </w:rPr>
        <w:t>79</w:t>
      </w:r>
      <w:r w:rsidRPr="004840F4">
        <w:rPr>
          <w:rFonts w:ascii="Times New Roman" w:hAnsi="Times New Roman"/>
          <w:b/>
          <w:sz w:val="32"/>
          <w:szCs w:val="32"/>
        </w:rPr>
        <w:t>a</w:t>
      </w: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</w:p>
    <w:p w:rsidR="00A666DE" w:rsidRPr="00A666DE" w:rsidP="00A666DE">
      <w:pPr>
        <w:bidi w:val="0"/>
        <w:rPr>
          <w:rFonts w:ascii="Times New Roman" w:hAnsi="Times New Roman"/>
        </w:rPr>
      </w:pP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F36DCE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4840F4">
        <w:rPr>
          <w:rFonts w:ascii="Times New Roman" w:hAnsi="Times New Roman"/>
          <w:bCs/>
          <w:szCs w:val="28"/>
          <w:lang w:val="sk-SK"/>
        </w:rPr>
        <w:t> </w:t>
      </w:r>
      <w:r w:rsidRPr="00F36DCE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4840F4" w:rsidP="00A666DE">
      <w:pPr>
        <w:bidi w:val="0"/>
        <w:rPr>
          <w:rFonts w:ascii="Times New Roman" w:hAnsi="Times New Roman"/>
        </w:rPr>
      </w:pPr>
    </w:p>
    <w:p w:rsidR="002C4455" w:rsidRPr="00FB69FF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/>
          <w:bCs/>
          <w:iCs/>
        </w:rPr>
      </w:pPr>
      <w:r w:rsidRPr="00F36DCE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FB69FF" w:rsidR="00FB69FF">
        <w:rPr>
          <w:rFonts w:ascii="Times New Roman" w:hAnsi="Times New Roman"/>
          <w:b/>
        </w:rPr>
        <w:t>vládneho návrhu zákona, ktorým sa mení a dopĺňa zákon č. 371/2014 Z. z. o riešení krízových situácií na finančnom trhu a o zmene a doplnení niektorých zákonov v znení neskorších predpisov a ktorým sa menia a dopĺňajú niektoré zákony (tlač 179)</w:t>
      </w:r>
    </w:p>
    <w:p w:rsidR="00625A81" w:rsidRPr="004840F4" w:rsidP="00A666DE">
      <w:pPr>
        <w:bidi w:val="0"/>
        <w:jc w:val="both"/>
        <w:rPr>
          <w:rFonts w:ascii="Times New Roman" w:hAnsi="Times New Roman"/>
          <w:b/>
        </w:rPr>
      </w:pPr>
      <w:r w:rsidRPr="00F36DCE" w:rsidR="00AA7E5B">
        <w:rPr>
          <w:rFonts w:ascii="Times New Roman" w:hAnsi="Times New Roman"/>
          <w:b/>
          <w:bCs/>
        </w:rPr>
        <w:t>_____</w:t>
      </w:r>
      <w:r w:rsidR="004840F4">
        <w:rPr>
          <w:rFonts w:ascii="Times New Roman" w:hAnsi="Times New Roman"/>
          <w:b/>
          <w:bCs/>
        </w:rPr>
        <w:t>_______________________________</w:t>
      </w:r>
      <w:r w:rsidRPr="00F36DCE" w:rsidR="00AA7E5B">
        <w:rPr>
          <w:rFonts w:ascii="Times New Roman" w:hAnsi="Times New Roman"/>
          <w:b/>
          <w:bCs/>
        </w:rPr>
        <w:t>___________________________</w:t>
      </w:r>
      <w:r w:rsidR="004840F4">
        <w:rPr>
          <w:rFonts w:ascii="Times New Roman" w:hAnsi="Times New Roman"/>
          <w:b/>
          <w:bCs/>
        </w:rPr>
        <w:t>____________</w:t>
      </w:r>
    </w:p>
    <w:p w:rsidR="00FB6A0C" w:rsidP="00A666DE">
      <w:pPr>
        <w:bidi w:val="0"/>
        <w:jc w:val="both"/>
        <w:rPr>
          <w:rFonts w:ascii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hAnsi="Times New Roman"/>
        </w:rPr>
      </w:pPr>
      <w:r w:rsidR="004840F4">
        <w:rPr>
          <w:rFonts w:ascii="Times New Roman" w:hAnsi="Times New Roman"/>
        </w:rPr>
        <w:t>V</w:t>
      </w:r>
      <w:r w:rsidRPr="00F36DCE" w:rsidR="00AA7E5B">
        <w:rPr>
          <w:rFonts w:ascii="Times New Roman" w:hAnsi="Times New Roman"/>
        </w:rPr>
        <w:t xml:space="preserve">ýbor </w:t>
      </w:r>
      <w:r w:rsidRPr="00F36DCE" w:rsidR="00AA7E5B">
        <w:rPr>
          <w:rFonts w:ascii="Times New Roman" w:hAnsi="Times New Roman"/>
          <w:bCs/>
        </w:rPr>
        <w:t>Národnej rady</w:t>
      </w:r>
      <w:r w:rsidRPr="00F36DCE" w:rsidR="004E652B">
        <w:rPr>
          <w:rFonts w:ascii="Times New Roman" w:hAnsi="Times New Roman"/>
          <w:bCs/>
        </w:rPr>
        <w:t xml:space="preserve"> Slovenskej republiky</w:t>
      </w:r>
      <w:r w:rsidR="004840F4">
        <w:rPr>
          <w:rFonts w:ascii="Times New Roman" w:hAnsi="Times New Roman"/>
          <w:bCs/>
        </w:rPr>
        <w:t xml:space="preserve"> pre financie a rozpočet</w:t>
      </w:r>
      <w:r w:rsidRPr="00F36DCE" w:rsidR="004E652B">
        <w:rPr>
          <w:rFonts w:ascii="Times New Roman" w:hAnsi="Times New Roman"/>
          <w:bCs/>
        </w:rPr>
        <w:t xml:space="preserve"> </w:t>
      </w:r>
      <w:r w:rsidRPr="00F36DCE" w:rsidR="00AA7E5B">
        <w:rPr>
          <w:rFonts w:ascii="Times New Roman" w:hAnsi="Times New Roman"/>
          <w:bCs/>
        </w:rPr>
        <w:t xml:space="preserve">ako </w:t>
      </w:r>
      <w:r w:rsidRPr="00F36DCE" w:rsidR="00AA7E5B">
        <w:rPr>
          <w:rFonts w:ascii="Times New Roman" w:hAnsi="Times New Roman"/>
        </w:rPr>
        <w:t xml:space="preserve">gestorský výbor </w:t>
      </w:r>
      <w:r w:rsidRPr="001E00FE" w:rsidR="00D31BCE">
        <w:rPr>
          <w:rFonts w:ascii="Times New Roman" w:hAnsi="Times New Roman"/>
        </w:rPr>
        <w:t>p</w:t>
      </w:r>
      <w:r w:rsidRPr="001E00FE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hAnsi="Times New Roman"/>
          <w:bCs/>
        </w:rPr>
        <w:t xml:space="preserve">v znení neskorších predpisov túto </w:t>
      </w:r>
      <w:r w:rsidRPr="001E00FE" w:rsidR="00AA7E5B">
        <w:rPr>
          <w:rFonts w:ascii="Times New Roman" w:hAnsi="Times New Roman"/>
        </w:rPr>
        <w:t>spoločnú správu</w:t>
      </w:r>
      <w:r w:rsidRPr="001E00FE" w:rsidR="00AA7E5B">
        <w:rPr>
          <w:rFonts w:ascii="Times New Roman" w:hAnsi="Times New Roman"/>
          <w:bCs/>
        </w:rPr>
        <w:t xml:space="preserve"> výborov</w:t>
      </w:r>
      <w:r w:rsidRPr="00F36DCE" w:rsidR="00AA7E5B">
        <w:rPr>
          <w:rFonts w:ascii="Times New Roman" w:hAnsi="Times New Roman"/>
          <w:bCs/>
        </w:rPr>
        <w:t xml:space="preserve"> Národnej rady Slovenskej republiky</w:t>
      </w:r>
      <w:r w:rsidR="00FB6A0C">
        <w:rPr>
          <w:rFonts w:ascii="Times New Roman" w:hAnsi="Times New Roman"/>
          <w:bCs/>
        </w:rPr>
        <w:t xml:space="preserve"> o prerokovaní vyššie uvedeného vládneho návrhu zákona.</w:t>
      </w:r>
    </w:p>
    <w:p w:rsidR="00B00F64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587222" w:rsidRPr="00F36DCE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 w:rsidR="00085CC4">
        <w:rPr>
          <w:rFonts w:ascii="Times New Roman" w:hAnsi="Times New Roman"/>
          <w:bCs/>
          <w:szCs w:val="24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FB69FF" w:rsidP="00587222">
      <w:pPr>
        <w:bidi w:val="0"/>
        <w:ind w:firstLine="709"/>
        <w:jc w:val="both"/>
        <w:rPr>
          <w:rFonts w:ascii="Times New Roman" w:hAnsi="Times New Roman"/>
          <w:b/>
          <w:bCs/>
          <w:iCs/>
        </w:rPr>
      </w:pPr>
      <w:r w:rsidRPr="00A32B69" w:rsidR="00AA7E5B">
        <w:rPr>
          <w:rFonts w:ascii="Times New Roman" w:hAnsi="Times New Roman"/>
        </w:rPr>
        <w:t xml:space="preserve">Národná rada Slovenskej republiky </w:t>
      </w:r>
      <w:r w:rsidRPr="008C44EB" w:rsidR="00AA7E5B">
        <w:rPr>
          <w:rFonts w:ascii="Times New Roman" w:hAnsi="Times New Roman"/>
        </w:rPr>
        <w:t xml:space="preserve">uznesením </w:t>
      </w:r>
      <w:r w:rsidRPr="008C44EB" w:rsidR="00955448">
        <w:rPr>
          <w:rFonts w:ascii="Times New Roman" w:hAnsi="Times New Roman"/>
        </w:rPr>
        <w:t xml:space="preserve">č. </w:t>
      </w:r>
      <w:r w:rsidRPr="008C44EB" w:rsidR="008C44EB">
        <w:rPr>
          <w:rFonts w:ascii="Times New Roman" w:hAnsi="Times New Roman"/>
        </w:rPr>
        <w:t xml:space="preserve">152 </w:t>
      </w:r>
      <w:r w:rsidRPr="008C44EB" w:rsidR="00955448">
        <w:rPr>
          <w:rFonts w:ascii="Times New Roman" w:hAnsi="Times New Roman"/>
        </w:rPr>
        <w:t xml:space="preserve"> </w:t>
      </w:r>
      <w:r w:rsidRPr="008C44EB" w:rsidR="00AA7E5B">
        <w:rPr>
          <w:rFonts w:ascii="Times New Roman" w:hAnsi="Times New Roman"/>
        </w:rPr>
        <w:t>z</w:t>
      </w:r>
      <w:r w:rsidRPr="008C44EB" w:rsidR="008C44EB">
        <w:rPr>
          <w:rFonts w:ascii="Times New Roman" w:hAnsi="Times New Roman"/>
        </w:rPr>
        <w:t>o</w:t>
      </w:r>
      <w:r w:rsidRPr="008C44EB" w:rsidR="004E652B">
        <w:rPr>
          <w:rFonts w:ascii="Times New Roman" w:hAnsi="Times New Roman"/>
        </w:rPr>
        <w:t> </w:t>
      </w:r>
      <w:r w:rsidRPr="008C44EB" w:rsidR="008C44EB">
        <w:rPr>
          <w:rFonts w:ascii="Times New Roman" w:hAnsi="Times New Roman"/>
        </w:rPr>
        <w:t>6</w:t>
      </w:r>
      <w:r w:rsidRPr="008C44EB" w:rsidR="004E652B">
        <w:rPr>
          <w:rFonts w:ascii="Times New Roman" w:hAnsi="Times New Roman"/>
        </w:rPr>
        <w:t xml:space="preserve">. </w:t>
      </w:r>
      <w:r w:rsidRPr="008C44EB" w:rsidR="009B5FEF">
        <w:rPr>
          <w:rFonts w:ascii="Times New Roman" w:hAnsi="Times New Roman"/>
        </w:rPr>
        <w:t>septembra</w:t>
      </w:r>
      <w:r w:rsidRPr="008C44EB" w:rsidR="00D31BCE">
        <w:rPr>
          <w:rFonts w:ascii="Times New Roman" w:hAnsi="Times New Roman"/>
        </w:rPr>
        <w:t xml:space="preserve"> </w:t>
      </w:r>
      <w:r w:rsidRPr="008C44EB" w:rsidR="00AA7E5B">
        <w:rPr>
          <w:rFonts w:ascii="Times New Roman" w:hAnsi="Times New Roman"/>
        </w:rPr>
        <w:t>201</w:t>
      </w:r>
      <w:r w:rsidRPr="008C44EB" w:rsidR="005A2F51">
        <w:rPr>
          <w:rFonts w:ascii="Times New Roman" w:hAnsi="Times New Roman"/>
        </w:rPr>
        <w:t>6</w:t>
      </w:r>
      <w:r w:rsidRPr="00A32B69" w:rsidR="00AA7E5B">
        <w:rPr>
          <w:rFonts w:ascii="Times New Roman" w:hAnsi="Times New Roman"/>
        </w:rPr>
        <w:t xml:space="preserve"> pridelila</w:t>
      </w:r>
      <w:r w:rsidR="00587222">
        <w:rPr>
          <w:rFonts w:ascii="Times New Roman" w:hAnsi="Times New Roman"/>
        </w:rPr>
        <w:t xml:space="preserve"> </w:t>
      </w:r>
      <w:r w:rsidRPr="00FB69FF" w:rsidR="00FB69FF">
        <w:rPr>
          <w:rFonts w:ascii="Times New Roman" w:hAnsi="Times New Roman"/>
        </w:rPr>
        <w:t>vládny návrh zákona, ktorým sa mení a dopĺňa zákon č. 371/2014 Z. z. o riešení krízových situácií na finančnom trhu a o zmene a doplnení niektorých zákonov v znení neskorších predpisov a ktorým sa menia a dopĺňajú niektoré zákony (tlač 179)</w:t>
      </w:r>
      <w:r w:rsidR="00FB69FF">
        <w:rPr>
          <w:rFonts w:ascii="Times New Roman" w:hAnsi="Times New Roman"/>
          <w:b/>
          <w:bCs/>
          <w:iCs/>
        </w:rPr>
        <w:t xml:space="preserve"> </w:t>
      </w:r>
      <w:r w:rsidRPr="00A32B69" w:rsidR="004E652B">
        <w:rPr>
          <w:rFonts w:ascii="Times New Roman" w:hAnsi="Times New Roman"/>
        </w:rPr>
        <w:t>na  prerokovanie týmto výborom:</w:t>
      </w:r>
    </w:p>
    <w:p w:rsid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Pr="00845921" w:rsidR="0057420B">
        <w:rPr>
          <w:rFonts w:ascii="Times New Roman" w:hAnsi="Times New Roman"/>
          <w:sz w:val="24"/>
          <w:szCs w:val="24"/>
        </w:rPr>
        <w:t>,</w:t>
      </w:r>
      <w:r w:rsidRPr="00845921" w:rsidR="00625A81">
        <w:rPr>
          <w:rFonts w:ascii="Times New Roman" w:hAnsi="Times New Roman"/>
          <w:sz w:val="24"/>
          <w:szCs w:val="24"/>
        </w:rPr>
        <w:t xml:space="preserve"> </w:t>
      </w:r>
    </w:p>
    <w:p w:rsidR="0057420B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 xml:space="preserve">Výboru Národnej rady Slovenskej republiky </w:t>
      </w:r>
      <w:r w:rsidRPr="00845921" w:rsidR="00625A81">
        <w:rPr>
          <w:rFonts w:ascii="Times New Roman" w:hAnsi="Times New Roman"/>
          <w:sz w:val="24"/>
          <w:szCs w:val="24"/>
        </w:rPr>
        <w:t xml:space="preserve">pre </w:t>
      </w:r>
      <w:r w:rsidRPr="00845921" w:rsidR="00A32B69">
        <w:rPr>
          <w:rFonts w:ascii="Times New Roman" w:hAnsi="Times New Roman"/>
          <w:sz w:val="24"/>
          <w:szCs w:val="24"/>
        </w:rPr>
        <w:t>financie a</w:t>
      </w:r>
      <w:r w:rsidR="00EF588B">
        <w:rPr>
          <w:rFonts w:ascii="Times New Roman" w:hAnsi="Times New Roman"/>
          <w:sz w:val="24"/>
          <w:szCs w:val="24"/>
        </w:rPr>
        <w:t> </w:t>
      </w:r>
      <w:r w:rsidRPr="00845921" w:rsidR="00A32B69">
        <w:rPr>
          <w:rFonts w:ascii="Times New Roman" w:hAnsi="Times New Roman"/>
          <w:sz w:val="24"/>
          <w:szCs w:val="24"/>
        </w:rPr>
        <w:t>rozpočet</w:t>
      </w:r>
      <w:r w:rsidR="00EF588B">
        <w:rPr>
          <w:rFonts w:ascii="Times New Roman" w:hAnsi="Times New Roman"/>
          <w:sz w:val="24"/>
          <w:szCs w:val="24"/>
        </w:rPr>
        <w:t>.</w:t>
      </w:r>
    </w:p>
    <w:p w:rsidR="00845921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  <w:r w:rsidRPr="00F36DCE" w:rsidR="004338F0">
        <w:rPr>
          <w:rFonts w:ascii="Times New Roman" w:hAnsi="Times New Roman"/>
          <w:bCs/>
        </w:rPr>
        <w:t xml:space="preserve">Určila zároveň </w:t>
      </w:r>
      <w:r w:rsidR="00A32B69">
        <w:rPr>
          <w:rFonts w:ascii="Times New Roman" w:hAnsi="Times New Roman"/>
          <w:bCs/>
        </w:rPr>
        <w:t>V</w:t>
      </w:r>
      <w:r w:rsidRPr="00F36DCE" w:rsidR="004E652B">
        <w:rPr>
          <w:rFonts w:ascii="Times New Roman" w:hAnsi="Times New Roman"/>
          <w:bCs/>
        </w:rPr>
        <w:t xml:space="preserve">ýbor Národnej rady Slovenskej republiky </w:t>
      </w:r>
      <w:r w:rsidR="00A32B69">
        <w:rPr>
          <w:rFonts w:ascii="Times New Roman" w:hAnsi="Times New Roman"/>
          <w:bCs/>
        </w:rPr>
        <w:t xml:space="preserve">pre financie a rozpočet </w:t>
      </w:r>
      <w:r w:rsidRPr="00F36DCE" w:rsidR="004E652B">
        <w:rPr>
          <w:rFonts w:ascii="Times New Roman" w:hAnsi="Times New Roman"/>
          <w:bCs/>
        </w:rPr>
        <w:t xml:space="preserve">ako gestorský výbor a </w:t>
      </w:r>
      <w:r w:rsidRPr="00F36DCE" w:rsidR="008F2932">
        <w:rPr>
          <w:rFonts w:ascii="Times New Roman" w:hAnsi="Times New Roman"/>
          <w:bCs/>
        </w:rPr>
        <w:t>lehot</w:t>
      </w:r>
      <w:r w:rsidRPr="00F36DCE" w:rsidR="004E652B">
        <w:rPr>
          <w:rFonts w:ascii="Times New Roman" w:hAnsi="Times New Roman"/>
          <w:bCs/>
        </w:rPr>
        <w:t>y</w:t>
      </w:r>
      <w:r w:rsidRPr="00F36DCE" w:rsidR="008F2932">
        <w:rPr>
          <w:rFonts w:ascii="Times New Roman" w:hAnsi="Times New Roman"/>
          <w:bCs/>
        </w:rPr>
        <w:t xml:space="preserve"> na prerokovanie </w:t>
      </w:r>
      <w:r w:rsidRPr="00F36DCE" w:rsidR="004338F0">
        <w:rPr>
          <w:rFonts w:ascii="Times New Roman" w:hAnsi="Times New Roman"/>
          <w:bCs/>
        </w:rPr>
        <w:t xml:space="preserve">predmetného </w:t>
      </w:r>
      <w:r w:rsidRPr="00F36DCE" w:rsidR="008F2932">
        <w:rPr>
          <w:rFonts w:ascii="Times New Roman" w:hAnsi="Times New Roman"/>
          <w:bCs/>
        </w:rPr>
        <w:t xml:space="preserve">návrhu zákona </w:t>
      </w:r>
      <w:r w:rsidRPr="00F36DCE" w:rsidR="00D21BF2">
        <w:rPr>
          <w:rFonts w:ascii="Times New Roman" w:hAnsi="Times New Roman"/>
          <w:bCs/>
        </w:rPr>
        <w:t>v </w:t>
      </w:r>
      <w:r w:rsidRPr="00F36DCE" w:rsidR="007F2411">
        <w:rPr>
          <w:rFonts w:ascii="Times New Roman" w:hAnsi="Times New Roman"/>
          <w:bCs/>
        </w:rPr>
        <w:t>druhom čítaní vo </w:t>
      </w:r>
      <w:r w:rsidRPr="00F36DCE" w:rsidR="004338F0">
        <w:rPr>
          <w:rFonts w:ascii="Times New Roman" w:hAnsi="Times New Roman"/>
          <w:bCs/>
        </w:rPr>
        <w:t>výboroch</w:t>
      </w:r>
      <w:r w:rsidRPr="00F36DCE" w:rsidR="008B1518">
        <w:rPr>
          <w:rFonts w:ascii="Times New Roman" w:hAnsi="Times New Roman"/>
          <w:bCs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587222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F36DCE">
        <w:rPr>
          <w:rFonts w:ascii="Times New Roman" w:hAnsi="Times New Roman"/>
          <w:b/>
          <w:bCs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</w:rPr>
        <w:tab/>
      </w:r>
    </w:p>
    <w:p w:rsidR="00AA1602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F36DCE" w:rsidR="004E652B">
        <w:rPr>
          <w:rFonts w:ascii="Times New Roman" w:hAnsi="Times New Roman"/>
        </w:rPr>
        <w:tab/>
        <w:t xml:space="preserve">Poslanci </w:t>
      </w:r>
      <w:r w:rsidRPr="001E00FE" w:rsidR="004E652B">
        <w:rPr>
          <w:rFonts w:ascii="Times New Roman" w:hAnsi="Times New Roman"/>
        </w:rPr>
        <w:t xml:space="preserve">Národnej rady Slovenskej republiky, ktorí nie sú členmi výborov, ktorým bol </w:t>
      </w:r>
      <w:r w:rsidRPr="001E00FE" w:rsidR="002F16E9">
        <w:rPr>
          <w:rFonts w:ascii="Times New Roman" w:hAnsi="Times New Roman"/>
        </w:rPr>
        <w:t xml:space="preserve">vládny </w:t>
      </w:r>
      <w:r w:rsidRPr="001E00FE" w:rsidR="004E652B">
        <w:rPr>
          <w:rFonts w:ascii="Times New Roman" w:hAnsi="Times New Roman"/>
        </w:rPr>
        <w:t xml:space="preserve">návrh zákona pridelený, </w:t>
      </w:r>
      <w:r w:rsidRPr="001E00FE" w:rsidR="004E652B">
        <w:rPr>
          <w:rFonts w:ascii="Times New Roman" w:hAnsi="Times New Roman"/>
          <w:bCs/>
        </w:rPr>
        <w:t>neoznámili v určenej lehote</w:t>
      </w:r>
      <w:r w:rsidRPr="001E00FE" w:rsidR="004E652B">
        <w:rPr>
          <w:rFonts w:ascii="Times New Roman" w:hAnsi="Times New Roman"/>
        </w:rPr>
        <w:t xml:space="preserve"> gestorskému výboru </w:t>
      </w:r>
      <w:r w:rsidRPr="001E00FE" w:rsidR="004E652B">
        <w:rPr>
          <w:rFonts w:ascii="Times New Roman" w:hAnsi="Times New Roman"/>
          <w:bCs/>
        </w:rPr>
        <w:t>žiadne stanovisko</w:t>
      </w:r>
      <w:r w:rsidRPr="001E00FE" w:rsidR="004E652B">
        <w:rPr>
          <w:rFonts w:ascii="Times New Roman" w:hAnsi="Times New Roman"/>
        </w:rPr>
        <w:t xml:space="preserve"> k predmetnému</w:t>
      </w:r>
      <w:r w:rsidRPr="00F36DCE" w:rsidR="004E652B">
        <w:rPr>
          <w:rFonts w:ascii="Times New Roman" w:hAnsi="Times New Roman"/>
        </w:rPr>
        <w:t xml:space="preserve"> </w:t>
      </w:r>
      <w:r w:rsidRPr="00F36DCE" w:rsidR="002F16E9">
        <w:rPr>
          <w:rFonts w:ascii="Times New Roman" w:hAnsi="Times New Roman"/>
        </w:rPr>
        <w:t xml:space="preserve">vládnemu </w:t>
      </w:r>
      <w:r w:rsidRPr="00F36DCE" w:rsidR="004E652B">
        <w:rPr>
          <w:rFonts w:ascii="Times New Roman" w:hAnsi="Times New Roman"/>
        </w:rPr>
        <w:t>návrhu zákona (§ 75 ods. 2 zákona o rokovacom poriadku Národ</w:t>
      </w:r>
      <w:r w:rsidRPr="00F36DCE" w:rsidR="00A9330F">
        <w:rPr>
          <w:rFonts w:ascii="Times New Roman" w:hAnsi="Times New Roman"/>
        </w:rPr>
        <w:t>nej rady Slovenskej republiky).</w:t>
      </w:r>
    </w:p>
    <w:p w:rsidR="00452BBB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  <w:r w:rsidRPr="00A32B69">
        <w:rPr>
          <w:rFonts w:ascii="Times New Roman" w:hAnsi="Times New Roman"/>
          <w:szCs w:val="20"/>
        </w:rPr>
        <w:t>K predmetnému vládnemu návrhu zákona zaujali výbory Národnej rady Slovenskej republiky tieto stanoviská:</w:t>
      </w: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</w:p>
    <w:p w:rsidR="00A32B69" w:rsidRPr="00A32B69" w:rsidP="00A666DE">
      <w:pPr>
        <w:numPr>
          <w:numId w:val="11"/>
        </w:numPr>
        <w:bidi w:val="0"/>
        <w:jc w:val="both"/>
        <w:rPr>
          <w:rFonts w:ascii="Times New Roman" w:hAnsi="Times New Roman"/>
          <w:b/>
          <w:bCs/>
          <w:szCs w:val="20"/>
        </w:rPr>
      </w:pPr>
      <w:r w:rsidRPr="00A32B69">
        <w:rPr>
          <w:rFonts w:ascii="Times New Roman" w:hAnsi="Times New Roman"/>
          <w:szCs w:val="20"/>
        </w:rPr>
        <w:t xml:space="preserve">Odporúčanie pre Národnú radu Slovenskej republiky návrh </w:t>
      </w:r>
      <w:r w:rsidRPr="00A32B69">
        <w:rPr>
          <w:rFonts w:ascii="Times New Roman" w:hAnsi="Times New Roman"/>
          <w:b/>
          <w:bCs/>
          <w:szCs w:val="20"/>
        </w:rPr>
        <w:t>schváliť s pozmeňujúcimi a doplňujúcimi návrhmi</w:t>
      </w:r>
    </w:p>
    <w:p w:rsidR="00A32B69" w:rsidRPr="00A32B69" w:rsidP="00A666DE">
      <w:pPr>
        <w:bidi w:val="0"/>
        <w:ind w:left="720"/>
        <w:jc w:val="both"/>
        <w:rPr>
          <w:rFonts w:ascii="Times New Roman" w:hAnsi="Times New Roman"/>
          <w:b/>
          <w:bCs/>
          <w:szCs w:val="20"/>
        </w:rPr>
      </w:pPr>
    </w:p>
    <w:p w:rsidR="00A32B69" w:rsidRPr="008C44EB" w:rsidP="00A666DE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8C44EB">
        <w:rPr>
          <w:rFonts w:ascii="Times New Roman" w:hAnsi="Times New Roman"/>
          <w:b/>
          <w:szCs w:val="20"/>
        </w:rPr>
        <w:t>Výbor</w:t>
      </w:r>
      <w:r w:rsidRPr="008C44EB">
        <w:rPr>
          <w:rFonts w:ascii="Times New Roman" w:hAnsi="Times New Roman"/>
          <w:szCs w:val="20"/>
        </w:rPr>
        <w:t xml:space="preserve"> Národnej rady Slovenskej republiky </w:t>
      </w:r>
      <w:r w:rsidRPr="008C44EB">
        <w:rPr>
          <w:rFonts w:ascii="Times New Roman" w:hAnsi="Times New Roman"/>
          <w:b/>
          <w:szCs w:val="20"/>
        </w:rPr>
        <w:t>pre financie a rozpočet</w:t>
      </w:r>
      <w:r w:rsidRPr="008C44EB">
        <w:rPr>
          <w:rFonts w:ascii="Times New Roman" w:hAnsi="Times New Roman"/>
          <w:szCs w:val="20"/>
        </w:rPr>
        <w:t xml:space="preserve"> (uzn. č. </w:t>
      </w:r>
      <w:r w:rsidRPr="008C44EB" w:rsidR="008C44EB">
        <w:rPr>
          <w:rFonts w:ascii="Times New Roman" w:hAnsi="Times New Roman"/>
          <w:szCs w:val="20"/>
        </w:rPr>
        <w:t>66</w:t>
      </w:r>
      <w:r w:rsidRPr="008C44EB" w:rsidR="005A2F51">
        <w:rPr>
          <w:rFonts w:ascii="Times New Roman" w:hAnsi="Times New Roman"/>
          <w:szCs w:val="20"/>
        </w:rPr>
        <w:t xml:space="preserve"> zo dňa 4</w:t>
      </w:r>
      <w:r w:rsidRPr="008C44EB">
        <w:rPr>
          <w:rFonts w:ascii="Times New Roman" w:hAnsi="Times New Roman"/>
          <w:szCs w:val="20"/>
        </w:rPr>
        <w:t xml:space="preserve">. </w:t>
      </w:r>
      <w:r w:rsidRPr="008C44EB" w:rsidR="005A2F51">
        <w:rPr>
          <w:rFonts w:ascii="Times New Roman" w:hAnsi="Times New Roman"/>
          <w:szCs w:val="20"/>
        </w:rPr>
        <w:t>októbra</w:t>
      </w:r>
      <w:r w:rsidRPr="008C44EB">
        <w:rPr>
          <w:rFonts w:ascii="Times New Roman" w:hAnsi="Times New Roman"/>
          <w:szCs w:val="20"/>
        </w:rPr>
        <w:t xml:space="preserve"> 201</w:t>
      </w:r>
      <w:r w:rsidRPr="008C44EB" w:rsidR="005A2F51">
        <w:rPr>
          <w:rFonts w:ascii="Times New Roman" w:hAnsi="Times New Roman"/>
          <w:szCs w:val="20"/>
        </w:rPr>
        <w:t>6</w:t>
      </w:r>
      <w:r w:rsidRPr="008C44EB">
        <w:rPr>
          <w:rFonts w:ascii="Times New Roman" w:hAnsi="Times New Roman"/>
          <w:szCs w:val="20"/>
        </w:rPr>
        <w:t>)</w:t>
      </w:r>
    </w:p>
    <w:p w:rsidR="00A32B69" w:rsidRPr="005A2F51" w:rsidP="00A666DE">
      <w:pPr>
        <w:bidi w:val="0"/>
        <w:ind w:left="1065"/>
        <w:jc w:val="both"/>
        <w:rPr>
          <w:rFonts w:ascii="Times New Roman" w:hAnsi="Times New Roman"/>
          <w:color w:val="FF0000"/>
          <w:szCs w:val="20"/>
        </w:rPr>
      </w:pPr>
    </w:p>
    <w:p w:rsidR="00A32B69" w:rsidRPr="00587222" w:rsidP="00A666DE">
      <w:pPr>
        <w:numPr>
          <w:numId w:val="10"/>
        </w:numPr>
        <w:bidi w:val="0"/>
        <w:jc w:val="both"/>
        <w:rPr>
          <w:rFonts w:ascii="Times New Roman" w:hAnsi="Times New Roman"/>
          <w:szCs w:val="20"/>
        </w:rPr>
      </w:pPr>
      <w:r w:rsidRPr="00587222">
        <w:rPr>
          <w:rFonts w:ascii="Times New Roman" w:hAnsi="Times New Roman"/>
          <w:b/>
          <w:szCs w:val="20"/>
        </w:rPr>
        <w:t>Ústavnoprávny výbor</w:t>
      </w:r>
      <w:r w:rsidRPr="00587222">
        <w:rPr>
          <w:rFonts w:ascii="Times New Roman" w:hAnsi="Times New Roman"/>
          <w:szCs w:val="20"/>
        </w:rPr>
        <w:t xml:space="preserve"> Národnej rady Slovenskej republiky (uzn. č. </w:t>
      </w:r>
      <w:r w:rsidRPr="00587222" w:rsidR="00587222">
        <w:rPr>
          <w:rFonts w:ascii="Times New Roman" w:hAnsi="Times New Roman"/>
          <w:szCs w:val="20"/>
        </w:rPr>
        <w:t>55</w:t>
      </w:r>
      <w:r w:rsidRPr="00587222">
        <w:rPr>
          <w:rFonts w:ascii="Times New Roman" w:hAnsi="Times New Roman"/>
          <w:szCs w:val="20"/>
        </w:rPr>
        <w:t xml:space="preserve"> zo dňa </w:t>
      </w:r>
      <w:r w:rsidRPr="00587222" w:rsidR="00903EFF">
        <w:rPr>
          <w:rFonts w:ascii="Times New Roman" w:hAnsi="Times New Roman"/>
          <w:szCs w:val="20"/>
        </w:rPr>
        <w:t>4</w:t>
      </w:r>
      <w:r w:rsidRPr="00587222" w:rsidR="005A2F51">
        <w:rPr>
          <w:rFonts w:ascii="Times New Roman" w:hAnsi="Times New Roman"/>
          <w:szCs w:val="20"/>
        </w:rPr>
        <w:t>. októbra</w:t>
      </w:r>
      <w:r w:rsidRPr="00587222">
        <w:rPr>
          <w:rFonts w:ascii="Times New Roman" w:hAnsi="Times New Roman"/>
          <w:szCs w:val="20"/>
        </w:rPr>
        <w:t xml:space="preserve"> 201</w:t>
      </w:r>
      <w:r w:rsidRPr="00587222" w:rsidR="005A2F51">
        <w:rPr>
          <w:rFonts w:ascii="Times New Roman" w:hAnsi="Times New Roman"/>
          <w:szCs w:val="20"/>
        </w:rPr>
        <w:t>6</w:t>
      </w:r>
      <w:r w:rsidRPr="00587222">
        <w:rPr>
          <w:rFonts w:ascii="Times New Roman" w:hAnsi="Times New Roman"/>
          <w:szCs w:val="20"/>
        </w:rPr>
        <w:t>)</w:t>
      </w:r>
    </w:p>
    <w:p w:rsidR="000C2ABD" w:rsidRPr="005A2F51" w:rsidP="000C2ABD">
      <w:pPr>
        <w:bidi w:val="0"/>
        <w:jc w:val="both"/>
        <w:rPr>
          <w:rFonts w:ascii="Times New Roman" w:hAnsi="Times New Roman"/>
          <w:color w:val="FF0000"/>
          <w:szCs w:val="20"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05DD0" w:rsidRPr="00DE5C53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</w:rPr>
      </w:pPr>
      <w:r w:rsidRPr="00F36DCE" w:rsidR="00AA7E5B">
        <w:rPr>
          <w:rFonts w:ascii="Times New Roman" w:hAnsi="Times New Roman"/>
          <w:b/>
        </w:rPr>
        <w:tab/>
      </w:r>
      <w:r w:rsidRPr="00DE5C53" w:rsidR="00AA7E5B">
        <w:rPr>
          <w:rFonts w:ascii="Times New Roman" w:hAnsi="Times New Roman"/>
        </w:rPr>
        <w:t>Z</w:t>
      </w:r>
      <w:r w:rsidRPr="00DE5C53" w:rsidR="00412BCE">
        <w:rPr>
          <w:rFonts w:ascii="Times New Roman" w:hAnsi="Times New Roman"/>
        </w:rPr>
        <w:t> </w:t>
      </w:r>
      <w:r w:rsidRPr="00DE5C53" w:rsidR="00AA7E5B">
        <w:rPr>
          <w:rFonts w:ascii="Times New Roman" w:hAnsi="Times New Roman"/>
        </w:rPr>
        <w:t>uznesen</w:t>
      </w:r>
      <w:r w:rsidRPr="00DE5C53" w:rsidR="00FB571A">
        <w:rPr>
          <w:rFonts w:ascii="Times New Roman" w:hAnsi="Times New Roman"/>
        </w:rPr>
        <w:t xml:space="preserve">í výborov </w:t>
      </w:r>
      <w:r w:rsidRPr="00DE5C53" w:rsidR="00AA7E5B">
        <w:rPr>
          <w:rFonts w:ascii="Times New Roman" w:hAnsi="Times New Roman"/>
        </w:rPr>
        <w:t xml:space="preserve">Národnej rady Slovenskej republiky </w:t>
      </w:r>
      <w:r w:rsidRPr="00DE5C53" w:rsidR="009D6DE7">
        <w:rPr>
          <w:rFonts w:ascii="Times New Roman" w:hAnsi="Times New Roman"/>
        </w:rPr>
        <w:t>uveden</w:t>
      </w:r>
      <w:r w:rsidRPr="00DE5C53" w:rsidR="00FB571A">
        <w:rPr>
          <w:rFonts w:ascii="Times New Roman" w:hAnsi="Times New Roman"/>
        </w:rPr>
        <w:t>ých</w:t>
      </w:r>
      <w:r w:rsidRPr="00DE5C53" w:rsidR="009D6DE7">
        <w:rPr>
          <w:rFonts w:ascii="Times New Roman" w:hAnsi="Times New Roman"/>
        </w:rPr>
        <w:t xml:space="preserve"> v</w:t>
      </w:r>
      <w:r w:rsidRPr="00DE5C53" w:rsidR="005778A1">
        <w:rPr>
          <w:rFonts w:ascii="Times New Roman" w:hAnsi="Times New Roman"/>
        </w:rPr>
        <w:t xml:space="preserve"> III. </w:t>
      </w:r>
      <w:r w:rsidRPr="00DE5C53" w:rsidR="00AA7E5B">
        <w:rPr>
          <w:rFonts w:ascii="Times New Roman" w:hAnsi="Times New Roman"/>
        </w:rPr>
        <w:t>bod</w:t>
      </w:r>
      <w:r w:rsidRPr="00DE5C53" w:rsidR="009D6DE7">
        <w:rPr>
          <w:rFonts w:ascii="Times New Roman" w:hAnsi="Times New Roman"/>
        </w:rPr>
        <w:t>e</w:t>
      </w:r>
      <w:r w:rsidRPr="00DE5C53" w:rsidR="00AA7E5B">
        <w:rPr>
          <w:rFonts w:ascii="Times New Roman" w:hAnsi="Times New Roman"/>
        </w:rPr>
        <w:t xml:space="preserve"> tejto </w:t>
      </w:r>
      <w:r w:rsidRPr="00DE5C53" w:rsidR="00955448">
        <w:rPr>
          <w:rFonts w:ascii="Times New Roman" w:hAnsi="Times New Roman"/>
        </w:rPr>
        <w:t xml:space="preserve">spoločnej </w:t>
      </w:r>
      <w:r w:rsidRPr="00DE5C53" w:rsidR="00AA7E5B">
        <w:rPr>
          <w:rFonts w:ascii="Times New Roman" w:hAnsi="Times New Roman"/>
        </w:rPr>
        <w:t xml:space="preserve">správy vyplývajú </w:t>
      </w:r>
      <w:r w:rsidRPr="00587222" w:rsidR="00AA7E5B">
        <w:rPr>
          <w:rFonts w:ascii="Times New Roman" w:hAnsi="Times New Roman"/>
          <w:b/>
        </w:rPr>
        <w:t xml:space="preserve">tieto </w:t>
      </w:r>
      <w:r w:rsidRPr="00587222" w:rsidR="00653FBD">
        <w:rPr>
          <w:rFonts w:ascii="Times New Roman" w:hAnsi="Times New Roman"/>
          <w:b/>
          <w:bCs/>
        </w:rPr>
        <w:t>p</w:t>
      </w:r>
      <w:r w:rsidRPr="00587222">
        <w:rPr>
          <w:rFonts w:ascii="Times New Roman" w:hAnsi="Times New Roman"/>
          <w:b/>
          <w:bCs/>
        </w:rPr>
        <w:t>ozmeňujúce a doplňujúce návrhy</w:t>
      </w:r>
      <w:r w:rsidRPr="00DE5C53">
        <w:rPr>
          <w:rFonts w:ascii="Times New Roman" w:hAnsi="Times New Roman"/>
          <w:bCs/>
        </w:rPr>
        <w:t>:</w:t>
      </w:r>
    </w:p>
    <w:p w:rsidR="000679AD" w:rsidP="00A666DE">
      <w:pPr>
        <w:bidi w:val="0"/>
        <w:jc w:val="both"/>
        <w:rPr>
          <w:rFonts w:ascii="Times New Roman" w:hAnsi="Times New Roman"/>
          <w:color w:val="FF0000"/>
          <w:lang w:eastAsia="en-US"/>
        </w:rPr>
      </w:pPr>
    </w:p>
    <w:p w:rsidR="002B5002" w:rsidRPr="002B5002" w:rsidP="002B5002">
      <w:pPr>
        <w:numPr>
          <w:numId w:val="15"/>
        </w:numPr>
        <w:bidi w:val="0"/>
        <w:jc w:val="both"/>
        <w:rPr>
          <w:rFonts w:ascii="Times New Roman" w:hAnsi="Times New Roman"/>
          <w:b/>
          <w:u w:val="single"/>
        </w:rPr>
      </w:pPr>
      <w:r w:rsidRPr="002B5002">
        <w:rPr>
          <w:rFonts w:ascii="Times New Roman" w:hAnsi="Times New Roman"/>
          <w:b/>
          <w:u w:val="single"/>
        </w:rPr>
        <w:t>K čl. I 14. bodu</w:t>
      </w:r>
    </w:p>
    <w:p w:rsidR="002B5002" w:rsidRPr="002B5002" w:rsidP="002B5002">
      <w:pPr>
        <w:bidi w:val="0"/>
        <w:ind w:left="720"/>
        <w:jc w:val="both"/>
        <w:rPr>
          <w:rFonts w:ascii="Times New Roman" w:hAnsi="Times New Roman"/>
        </w:rPr>
      </w:pPr>
      <w:r w:rsidRPr="002B5002">
        <w:rPr>
          <w:rFonts w:ascii="Times New Roman" w:hAnsi="Times New Roman"/>
        </w:rPr>
        <w:t>V čl. I sa za doterajší bod 14 vkladá nový bod 15, ktorý znie:</w:t>
      </w:r>
    </w:p>
    <w:p w:rsidR="002B5002" w:rsidRPr="002B5002" w:rsidP="002B5002">
      <w:pPr>
        <w:bidi w:val="0"/>
        <w:ind w:left="708"/>
        <w:rPr>
          <w:rFonts w:ascii="Times New Roman" w:hAnsi="Times New Roman"/>
          <w:bCs/>
        </w:rPr>
      </w:pPr>
      <w:r w:rsidRPr="002B5002">
        <w:rPr>
          <w:rFonts w:ascii="Times New Roman" w:hAnsi="Times New Roman"/>
          <w:bCs/>
        </w:rPr>
        <w:t>„15. V § 57 ods. 5 úvodnej vete sa vypúšťajú slová „po udelení povolenia podľa osobitného predpisu 93)“.“.</w:t>
      </w:r>
    </w:p>
    <w:p w:rsidR="002B5002" w:rsidRPr="002B5002" w:rsidP="002B5002">
      <w:pPr>
        <w:bidi w:val="0"/>
        <w:rPr>
          <w:rFonts w:ascii="Times New Roman" w:hAnsi="Times New Roman"/>
          <w:bCs/>
        </w:rPr>
      </w:pPr>
    </w:p>
    <w:p w:rsidR="002B5002" w:rsidRPr="002B5002" w:rsidP="002B5002">
      <w:pPr>
        <w:bidi w:val="0"/>
        <w:ind w:left="360" w:firstLine="348"/>
        <w:jc w:val="both"/>
        <w:rPr>
          <w:rFonts w:ascii="Times New Roman" w:hAnsi="Times New Roman"/>
          <w:bCs/>
          <w:color w:val="000000"/>
        </w:rPr>
      </w:pPr>
      <w:r w:rsidRPr="002B5002">
        <w:rPr>
          <w:rFonts w:ascii="Times New Roman" w:hAnsi="Times New Roman"/>
          <w:bCs/>
          <w:color w:val="000000"/>
        </w:rPr>
        <w:t>Nasledujúce body sa primerane prečíslujú.</w:t>
      </w:r>
    </w:p>
    <w:p w:rsidR="002B5002" w:rsidRPr="002B5002" w:rsidP="002B5002">
      <w:pPr>
        <w:bidi w:val="0"/>
        <w:ind w:left="4608" w:hanging="355"/>
        <w:jc w:val="both"/>
        <w:rPr>
          <w:rFonts w:ascii="Times New Roman" w:hAnsi="Times New Roman"/>
          <w:bCs/>
          <w:color w:val="000000"/>
          <w:u w:val="single"/>
        </w:rPr>
      </w:pPr>
    </w:p>
    <w:p w:rsidR="002B5002" w:rsidRPr="002B5002" w:rsidP="002B5002">
      <w:pPr>
        <w:bidi w:val="0"/>
        <w:ind w:left="2832"/>
        <w:jc w:val="both"/>
        <w:rPr>
          <w:rFonts w:ascii="Times New Roman" w:hAnsi="Times New Roman"/>
          <w:bCs/>
          <w:color w:val="000000"/>
        </w:rPr>
      </w:pPr>
      <w:r w:rsidRPr="002B5002">
        <w:rPr>
          <w:rFonts w:ascii="Times New Roman" w:hAnsi="Times New Roman"/>
          <w:bCs/>
          <w:color w:val="000000"/>
        </w:rPr>
        <w:t xml:space="preserve">Navrhované znenie spresňuje znenie ustanovenia § 57 ods. 5. Zákon viac nebude vyžadovať získanie bankového povolenia alebo povolenia na poskytovanie investičných služieb správcom aktív. </w:t>
      </w:r>
      <w:r w:rsidRPr="002B5002">
        <w:rPr>
          <w:rFonts w:ascii="Times New Roman" w:hAnsi="Times New Roman"/>
          <w:bCs/>
          <w:color w:val="FF0000"/>
        </w:rPr>
        <w:t xml:space="preserve"> </w:t>
      </w:r>
      <w:r w:rsidRPr="002B5002">
        <w:rPr>
          <w:rFonts w:ascii="Times New Roman" w:hAnsi="Times New Roman"/>
          <w:bCs/>
          <w:color w:val="000000"/>
        </w:rPr>
        <w:t>Súčasné znenie získanie povolení podľa príslušných zákonov vyžaduje, pričom však tieto neriešia vydávanie povolení pre správcu aktív v spojení so zákonom č. 371/2014 Z. z. o riešení krízových situácií na finančnom trhu a o zmene a doplnení niektorých zákonov. Súčasné znenie je tak nepresné a môže spôsobiť praktické ťažkosti pri jeho prípadnom uplatnení v praxi. Uvedenú zmenu preto navrhujeme v záujme vyššej právnej istoty.</w:t>
      </w:r>
    </w:p>
    <w:p w:rsidR="002B5002" w:rsidP="002B5002">
      <w:pPr>
        <w:bidi w:val="0"/>
        <w:jc w:val="both"/>
        <w:rPr>
          <w:rFonts w:ascii="Times New Roman" w:hAnsi="Times New Roman"/>
          <w:b/>
        </w:rPr>
      </w:pPr>
    </w:p>
    <w:p w:rsidR="002B5002" w:rsidP="002B5002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452BBB" w:rsidP="002B5002">
      <w:pPr>
        <w:bidi w:val="0"/>
        <w:ind w:left="2124" w:firstLine="708"/>
        <w:rPr>
          <w:rFonts w:ascii="Times New Roman" w:hAnsi="Times New Roman"/>
          <w:b/>
        </w:rPr>
      </w:pPr>
    </w:p>
    <w:p w:rsidR="002B5002" w:rsidP="002B5002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2B5002" w:rsidRPr="002B5002" w:rsidP="002B5002">
      <w:pPr>
        <w:bidi w:val="0"/>
        <w:rPr>
          <w:rFonts w:ascii="Times New Roman" w:hAnsi="Times New Roman"/>
          <w:b/>
        </w:rPr>
      </w:pPr>
    </w:p>
    <w:p w:rsidR="002B5002" w:rsidRPr="002B5002" w:rsidP="002B5002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2B5002">
        <w:rPr>
          <w:rFonts w:ascii="Times New Roman" w:hAnsi="Times New Roman"/>
          <w:b/>
          <w:u w:val="single"/>
        </w:rPr>
        <w:t>K čl. I 16. bodu</w:t>
      </w:r>
    </w:p>
    <w:p w:rsidR="002B5002" w:rsidRPr="002B5002" w:rsidP="002B5002">
      <w:pPr>
        <w:bidi w:val="0"/>
        <w:ind w:left="708"/>
        <w:jc w:val="both"/>
        <w:rPr>
          <w:rFonts w:ascii="Times New Roman" w:hAnsi="Times New Roman"/>
          <w:bCs/>
        </w:rPr>
      </w:pPr>
      <w:r w:rsidRPr="002B5002">
        <w:rPr>
          <w:rFonts w:ascii="Times New Roman" w:hAnsi="Times New Roman"/>
          <w:bCs/>
        </w:rPr>
        <w:t>V čl. I 16. bode v poznámke pod čiarou k odkazu 95c sa na konci pripájajú slová „v platnom znení“.</w:t>
      </w:r>
    </w:p>
    <w:p w:rsidR="002B5002" w:rsidRPr="002B5002" w:rsidP="002B5002">
      <w:pPr>
        <w:bidi w:val="0"/>
        <w:ind w:left="2832"/>
        <w:contextualSpacing/>
        <w:jc w:val="both"/>
        <w:rPr>
          <w:rFonts w:ascii="Times New Roman" w:hAnsi="Times New Roman"/>
          <w:iCs/>
        </w:rPr>
      </w:pPr>
      <w:r w:rsidRPr="002B5002">
        <w:rPr>
          <w:rFonts w:ascii="Times New Roman" w:hAnsi="Times New Roman"/>
          <w:iCs/>
        </w:rPr>
        <w:t xml:space="preserve">Ide o legislatívno-technickú úpravu súvisiacu so zaužívaným spôsobom uvádzania právne záväzného aktu v poznámke pod čiarou v znení všetkých novelizácií. Delegované nariadenie (EÚ) č. 604/2014 bolo opravené delegovaným nariadením </w:t>
      </w:r>
      <w:r w:rsidRPr="002B5002">
        <w:rPr>
          <w:rFonts w:ascii="Times New Roman" w:hAnsi="Times New Roman"/>
          <w:bCs/>
        </w:rPr>
        <w:t xml:space="preserve">Komisie (EÚ) 2016/861 z 18. februára 2016, ktorým sa opravuje delegované nariadenie Komisie (EÚ) č. 528/2014, ktorým sa dopĺňa nariadenie Európskeho parlamentu a Rady (EÚ) č. 575/2013, pokiaľ ide o regulačné technické predpisy pre riziko iné než delta pri opciách v štandardizovanom prístupe k trhovému riziku, a ktorým sa opravuje delegované nariadenie Komisie (EÚ) č. 604/2014, ktorým sa dopĺňa smernica Európskeho parlamentu a Rady 2013/36/EÚ, pokiaľ ide o regulačné technické predpisy so zreteľom na kvalitatívne a vhodné kvantitatívne kritériá na vymedzenie kategórií pracovníkov, ktorých profesionálne činnosti majú významný vplyv na rizikový profil inštitúcie uverejneným v úradnom vestníku </w:t>
      </w:r>
      <w:r w:rsidRPr="002B5002">
        <w:rPr>
          <w:rFonts w:ascii="Times New Roman" w:hAnsi="Times New Roman"/>
          <w:b/>
          <w:bCs/>
        </w:rPr>
        <w:t>(</w:t>
      </w:r>
      <w:r w:rsidRPr="002B5002">
        <w:rPr>
          <w:rFonts w:ascii="Times New Roman" w:hAnsi="Times New Roman"/>
          <w:iCs/>
        </w:rPr>
        <w:t>Ú. v. EÚ L 167, 6.6.2014).</w:t>
      </w:r>
    </w:p>
    <w:p w:rsidR="002B5002" w:rsidRPr="002B5002" w:rsidP="002B5002">
      <w:pPr>
        <w:bidi w:val="0"/>
        <w:ind w:left="1134"/>
        <w:contextualSpacing/>
        <w:jc w:val="both"/>
        <w:rPr>
          <w:rFonts w:ascii="Times New Roman" w:hAnsi="Times New Roman"/>
          <w:b/>
        </w:rPr>
      </w:pPr>
    </w:p>
    <w:p w:rsidR="002B5002" w:rsidP="002B5002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587222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587222" w:rsidP="002B5002">
      <w:pPr>
        <w:bidi w:val="0"/>
        <w:ind w:left="2124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NR SR</w:t>
      </w:r>
    </w:p>
    <w:p w:rsidR="00452BBB" w:rsidP="002B5002">
      <w:pPr>
        <w:bidi w:val="0"/>
        <w:ind w:left="2124" w:firstLine="708"/>
        <w:rPr>
          <w:rFonts w:ascii="Times New Roman" w:hAnsi="Times New Roman"/>
          <w:b/>
        </w:rPr>
      </w:pPr>
    </w:p>
    <w:p w:rsidR="002B5002" w:rsidP="002B5002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2B5002" w:rsidRPr="002B5002" w:rsidP="002B5002">
      <w:pPr>
        <w:bidi w:val="0"/>
        <w:ind w:left="1134"/>
        <w:contextualSpacing/>
        <w:jc w:val="both"/>
        <w:rPr>
          <w:rFonts w:ascii="Times New Roman" w:hAnsi="Times New Roman"/>
          <w:b/>
        </w:rPr>
      </w:pPr>
    </w:p>
    <w:p w:rsidR="002B5002" w:rsidRPr="002B5002" w:rsidP="002B5002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2B5002">
        <w:rPr>
          <w:rFonts w:ascii="Times New Roman" w:hAnsi="Times New Roman"/>
          <w:b/>
          <w:u w:val="single"/>
        </w:rPr>
        <w:t xml:space="preserve">K čl. I 33. bodu </w:t>
      </w:r>
    </w:p>
    <w:p w:rsidR="002B5002" w:rsidRPr="002B5002" w:rsidP="002B5002">
      <w:pPr>
        <w:bidi w:val="0"/>
        <w:ind w:left="705"/>
        <w:jc w:val="both"/>
        <w:rPr>
          <w:rFonts w:ascii="Times New Roman" w:hAnsi="Times New Roman"/>
          <w:bCs/>
        </w:rPr>
      </w:pPr>
      <w:r w:rsidRPr="002B5002">
        <w:rPr>
          <w:rFonts w:ascii="Times New Roman" w:hAnsi="Times New Roman"/>
          <w:bCs/>
        </w:rPr>
        <w:t>V čl. I 33. bode v poznámke pod čiarou k odkazu 102ab sa slová „Čl. 42“ nahrádzajú slovami „Čl. 42 až 48“.</w:t>
      </w:r>
    </w:p>
    <w:p w:rsidR="002B5002" w:rsidRPr="002B5002" w:rsidP="002B5002">
      <w:pPr>
        <w:bidi w:val="0"/>
        <w:ind w:left="2832"/>
        <w:jc w:val="both"/>
        <w:rPr>
          <w:rFonts w:ascii="Times New Roman" w:hAnsi="Times New Roman"/>
          <w:bCs/>
          <w:iCs/>
        </w:rPr>
      </w:pPr>
    </w:p>
    <w:p w:rsidR="002B5002" w:rsidRPr="002B5002" w:rsidP="002B5002">
      <w:pPr>
        <w:bidi w:val="0"/>
        <w:ind w:left="2832"/>
        <w:jc w:val="both"/>
        <w:rPr>
          <w:rFonts w:ascii="Times New Roman" w:hAnsi="Times New Roman"/>
          <w:bCs/>
          <w:iCs/>
        </w:rPr>
      </w:pPr>
      <w:r w:rsidRPr="002B5002">
        <w:rPr>
          <w:rFonts w:ascii="Times New Roman" w:hAnsi="Times New Roman"/>
          <w:bCs/>
          <w:iCs/>
        </w:rPr>
        <w:t>Ide o legislatívno-technickú úpravu súvisiacu s doplnením relevantných ustanovení nariadenia (EÚ) č. 806/2014 upravujúcich okrem právneho postavenia v čl. 42 aj zloženie, sídlo, konanie, zodpovednosť a povinnosti Jednotnej rady pre riešenie krízových situácií v nasledujúcich článkoch.</w:t>
      </w:r>
    </w:p>
    <w:p w:rsidR="002B5002" w:rsidRPr="002B5002" w:rsidP="002B5002">
      <w:pPr>
        <w:bidi w:val="0"/>
        <w:ind w:left="1134"/>
        <w:jc w:val="both"/>
        <w:rPr>
          <w:rFonts w:ascii="Times New Roman" w:hAnsi="Times New Roman"/>
          <w:bCs/>
        </w:rPr>
      </w:pPr>
    </w:p>
    <w:p w:rsidR="002B5002" w:rsidP="002B5002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587222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587222" w:rsidP="00587222">
      <w:pPr>
        <w:bidi w:val="0"/>
        <w:ind w:left="2124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NR SR</w:t>
      </w:r>
    </w:p>
    <w:p w:rsidR="00452BBB" w:rsidP="002B5002">
      <w:pPr>
        <w:bidi w:val="0"/>
        <w:ind w:left="2124" w:firstLine="708"/>
        <w:rPr>
          <w:rFonts w:ascii="Times New Roman" w:hAnsi="Times New Roman"/>
          <w:b/>
        </w:rPr>
      </w:pPr>
    </w:p>
    <w:p w:rsidR="002B5002" w:rsidP="002B5002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2B5002" w:rsidRPr="002B5002" w:rsidP="002B5002">
      <w:pPr>
        <w:bidi w:val="0"/>
        <w:ind w:left="1134"/>
        <w:jc w:val="both"/>
        <w:rPr>
          <w:rFonts w:ascii="Times New Roman" w:hAnsi="Times New Roman"/>
          <w:bCs/>
        </w:rPr>
      </w:pPr>
    </w:p>
    <w:p w:rsidR="002B5002" w:rsidRPr="002B5002" w:rsidP="002B5002">
      <w:pPr>
        <w:numPr>
          <w:numId w:val="15"/>
        </w:numPr>
        <w:bidi w:val="0"/>
        <w:jc w:val="both"/>
        <w:rPr>
          <w:rFonts w:ascii="Times New Roman" w:hAnsi="Times New Roman"/>
          <w:b/>
          <w:bCs/>
          <w:u w:val="single"/>
        </w:rPr>
      </w:pPr>
      <w:r w:rsidRPr="002B5002">
        <w:rPr>
          <w:rFonts w:ascii="Times New Roman" w:hAnsi="Times New Roman"/>
          <w:b/>
          <w:bCs/>
          <w:u w:val="single"/>
        </w:rPr>
        <w:t>K čl. I 35. bodu</w:t>
      </w:r>
    </w:p>
    <w:p w:rsidR="002B5002" w:rsidRPr="002B5002" w:rsidP="002B5002">
      <w:pPr>
        <w:bidi w:val="0"/>
        <w:ind w:left="720"/>
        <w:jc w:val="both"/>
        <w:rPr>
          <w:rFonts w:ascii="Times New Roman" w:hAnsi="Times New Roman"/>
          <w:bCs/>
        </w:rPr>
      </w:pPr>
      <w:r w:rsidRPr="002B5002">
        <w:rPr>
          <w:rFonts w:ascii="Times New Roman" w:hAnsi="Times New Roman"/>
          <w:bCs/>
        </w:rPr>
        <w:t xml:space="preserve">V čl. I sa znenie doterajšieho bodu 35 navrhuje upraviť takto: </w:t>
      </w:r>
    </w:p>
    <w:p w:rsidR="002B5002" w:rsidRPr="002B5002" w:rsidP="002B5002">
      <w:pPr>
        <w:bidi w:val="0"/>
        <w:ind w:left="708"/>
        <w:rPr>
          <w:rFonts w:ascii="Times New Roman" w:hAnsi="Times New Roman"/>
          <w:bCs/>
          <w:color w:val="000000"/>
        </w:rPr>
      </w:pPr>
      <w:r w:rsidRPr="002B5002">
        <w:rPr>
          <w:rFonts w:ascii="Times New Roman" w:hAnsi="Times New Roman"/>
          <w:color w:val="000000"/>
        </w:rPr>
        <w:t>„35. V § 91 ods. 2 prvej vete sa na konci bodka nahrádza bodkočiarkou a pripájajú sa tieto slová: „peňažné prostriedky národného fondu, ktoré sú uložené na týchto osobitných účtoch, nepodliehajú výkonu rozhodnutia</w:t>
      </w:r>
      <w:r w:rsidRPr="002B5002">
        <w:rPr>
          <w:rFonts w:ascii="Times New Roman" w:hAnsi="Times New Roman"/>
          <w:color w:val="000000"/>
          <w:vertAlign w:val="superscript"/>
        </w:rPr>
        <w:t>105ab</w:t>
      </w:r>
      <w:r w:rsidRPr="002B5002">
        <w:rPr>
          <w:rFonts w:ascii="Times New Roman" w:hAnsi="Times New Roman"/>
          <w:color w:val="000000"/>
        </w:rPr>
        <w:t xml:space="preserve">) a sú z neho vylúčené.“ a v druhej vete </w:t>
      </w:r>
      <w:r w:rsidRPr="002B5002">
        <w:rPr>
          <w:rFonts w:ascii="Times New Roman" w:hAnsi="Times New Roman"/>
          <w:bCs/>
          <w:color w:val="000000"/>
        </w:rPr>
        <w:t>sa slová „písm. d) a e)“ nahrádzajú slovami „písm. d), e) a h)“.</w:t>
      </w:r>
    </w:p>
    <w:p w:rsidR="002B5002" w:rsidRPr="002B5002" w:rsidP="002B5002">
      <w:pPr>
        <w:bidi w:val="0"/>
        <w:rPr>
          <w:rFonts w:ascii="Times New Roman" w:hAnsi="Times New Roman"/>
          <w:color w:val="000000"/>
        </w:rPr>
      </w:pPr>
    </w:p>
    <w:p w:rsidR="002B5002" w:rsidRPr="002B5002" w:rsidP="002B5002">
      <w:pPr>
        <w:bidi w:val="0"/>
        <w:ind w:firstLine="708"/>
        <w:jc w:val="both"/>
        <w:rPr>
          <w:rFonts w:ascii="Times New Roman" w:hAnsi="Times New Roman"/>
          <w:bCs/>
          <w:color w:val="000000"/>
        </w:rPr>
      </w:pPr>
      <w:r w:rsidRPr="002B5002">
        <w:rPr>
          <w:rFonts w:ascii="Times New Roman" w:hAnsi="Times New Roman"/>
          <w:bCs/>
          <w:color w:val="000000"/>
        </w:rPr>
        <w:t>Poznámka pod čiarou k odkazu 105ab znie:</w:t>
      </w:r>
    </w:p>
    <w:p w:rsidR="002B5002" w:rsidRPr="002B5002" w:rsidP="002B5002">
      <w:pPr>
        <w:bidi w:val="0"/>
        <w:ind w:left="708"/>
        <w:jc w:val="both"/>
        <w:rPr>
          <w:rFonts w:ascii="Times New Roman" w:hAnsi="Times New Roman"/>
          <w:bCs/>
          <w:color w:val="000000"/>
        </w:rPr>
      </w:pPr>
      <w:r w:rsidRPr="002B5002">
        <w:rPr>
          <w:rFonts w:ascii="Times New Roman" w:hAnsi="Times New Roman"/>
          <w:bCs/>
          <w:color w:val="000000"/>
        </w:rPr>
        <w:t>„</w:t>
      </w:r>
      <w:r w:rsidRPr="002B5002">
        <w:rPr>
          <w:rFonts w:ascii="Times New Roman" w:hAnsi="Times New Roman"/>
          <w:bCs/>
          <w:color w:val="000000"/>
          <w:vertAlign w:val="superscript"/>
        </w:rPr>
        <w:t>105ab</w:t>
      </w:r>
      <w:r w:rsidRPr="002B5002">
        <w:rPr>
          <w:rFonts w:ascii="Times New Roman" w:hAnsi="Times New Roman"/>
          <w:bCs/>
          <w:color w:val="000000"/>
        </w:rPr>
        <w:t>) Napríklad zákon Národnej rady Slovenskej republiky č. 233/1995 Z. z. v znení neskorších predpisov, § 71 až 80 zákona č. 71/1967 Zb. v znení neskorších predpisov, nariadenie Európskeho parlamentu a Rady (EÚ) č. 655/2014 z 15. mája 2014 o zavedení konania týkajúceho sa európskeho príkazu na zablokovanie účtov s cieľom uľahčiť cezhraničné vymáhanie pohľadávok v občianskych a obchodných veciach (</w:t>
      </w:r>
      <w:r w:rsidRPr="002B5002">
        <w:rPr>
          <w:rFonts w:ascii="Times New Roman" w:hAnsi="Times New Roman"/>
          <w:bCs/>
          <w:iCs/>
          <w:color w:val="000000"/>
        </w:rPr>
        <w:t>Ú. v. EÚ L 189, 27. 6. 2014</w:t>
      </w:r>
      <w:r w:rsidRPr="002B5002">
        <w:rPr>
          <w:rFonts w:ascii="Times New Roman" w:hAnsi="Times New Roman"/>
          <w:bCs/>
          <w:color w:val="000000"/>
        </w:rPr>
        <w:t>).“.“.</w:t>
      </w:r>
    </w:p>
    <w:p w:rsidR="002B5002" w:rsidRPr="002B5002" w:rsidP="002B5002">
      <w:pPr>
        <w:bidi w:val="0"/>
        <w:ind w:firstLine="1"/>
        <w:jc w:val="both"/>
        <w:rPr>
          <w:rFonts w:ascii="Times New Roman" w:hAnsi="Times New Roman"/>
          <w:bCs/>
          <w:color w:val="000000"/>
        </w:rPr>
      </w:pPr>
    </w:p>
    <w:p w:rsidR="002B5002" w:rsidP="002B5002">
      <w:pPr>
        <w:bidi w:val="0"/>
        <w:ind w:left="2832"/>
        <w:jc w:val="both"/>
        <w:rPr>
          <w:rFonts w:ascii="Times New Roman" w:hAnsi="Times New Roman"/>
          <w:bCs/>
          <w:color w:val="000000"/>
        </w:rPr>
      </w:pPr>
      <w:r w:rsidRPr="002B5002">
        <w:rPr>
          <w:rFonts w:ascii="Times New Roman" w:hAnsi="Times New Roman"/>
          <w:bCs/>
          <w:color w:val="000000"/>
        </w:rPr>
        <w:t xml:space="preserve">Navrhovanou zmenou znenia sa aktualizuje a explicitne upravuje ustanovenie § 91 ods. 2 zákona </w:t>
      </w:r>
      <w:r w:rsidRPr="002B5002">
        <w:rPr>
          <w:rFonts w:ascii="Times New Roman" w:hAnsi="Times New Roman"/>
          <w:bCs/>
        </w:rPr>
        <w:t>o riešení krízových situácií na finančnom trhu</w:t>
      </w:r>
      <w:r w:rsidRPr="002B5002">
        <w:rPr>
          <w:rFonts w:ascii="Times New Roman" w:hAnsi="Times New Roman"/>
          <w:bCs/>
          <w:color w:val="000000"/>
        </w:rPr>
        <w:t xml:space="preserve"> tak, aby majetok národného fondu vymedzený v § 13 ods. 3 tohto zákona, ktorý je nutný a určený na financovanie zákonného systému riešenia krízových situácií na finančnom trhu v SR v zmysle pravidiel EÚ, bol vylúčený z výkonu rozhodnutia (aj zablokovania) podľa osobitných predpisov.</w:t>
      </w:r>
    </w:p>
    <w:p w:rsidR="00587222" w:rsidRPr="002B5002" w:rsidP="002B5002">
      <w:pPr>
        <w:bidi w:val="0"/>
        <w:ind w:left="2832"/>
        <w:jc w:val="both"/>
        <w:rPr>
          <w:rFonts w:ascii="Times New Roman" w:hAnsi="Times New Roman"/>
          <w:bCs/>
          <w:color w:val="000000"/>
        </w:rPr>
      </w:pPr>
    </w:p>
    <w:p w:rsidR="002B5002" w:rsidP="002B5002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587222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452BBB" w:rsidP="002B5002">
      <w:pPr>
        <w:bidi w:val="0"/>
        <w:ind w:left="2124" w:firstLine="708"/>
        <w:rPr>
          <w:rFonts w:ascii="Times New Roman" w:hAnsi="Times New Roman"/>
          <w:b/>
        </w:rPr>
      </w:pPr>
    </w:p>
    <w:p w:rsidR="002B5002" w:rsidP="002B5002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2B5002" w:rsidRPr="002B5002" w:rsidP="002B5002">
      <w:pPr>
        <w:bidi w:val="0"/>
        <w:ind w:left="1134"/>
        <w:jc w:val="both"/>
        <w:rPr>
          <w:rFonts w:ascii="Times New Roman" w:hAnsi="Times New Roman"/>
          <w:bCs/>
        </w:rPr>
      </w:pPr>
    </w:p>
    <w:p w:rsidR="002B5002" w:rsidRPr="002B5002" w:rsidP="002B5002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2B5002">
        <w:rPr>
          <w:rFonts w:ascii="Times New Roman" w:hAnsi="Times New Roman"/>
          <w:b/>
          <w:u w:val="single"/>
        </w:rPr>
        <w:t xml:space="preserve">K čl. I 38. bodu </w:t>
      </w:r>
    </w:p>
    <w:p w:rsidR="002B5002" w:rsidRPr="002B5002" w:rsidP="002B5002">
      <w:pPr>
        <w:bidi w:val="0"/>
        <w:ind w:firstLine="708"/>
        <w:jc w:val="both"/>
        <w:rPr>
          <w:rFonts w:ascii="Times New Roman" w:hAnsi="Times New Roman"/>
          <w:bCs/>
        </w:rPr>
      </w:pPr>
      <w:r w:rsidRPr="002B5002">
        <w:rPr>
          <w:rFonts w:ascii="Times New Roman" w:hAnsi="Times New Roman"/>
          <w:bCs/>
        </w:rPr>
        <w:t xml:space="preserve"> V čl. I 38 bode v § 93 ods. 2 sa vypúšťajú slová „podľa osobitného predpisu“.</w:t>
      </w:r>
    </w:p>
    <w:p w:rsidR="002B5002" w:rsidRPr="002B5002" w:rsidP="002B5002">
      <w:pPr>
        <w:bidi w:val="0"/>
        <w:ind w:left="2832"/>
        <w:jc w:val="both"/>
        <w:rPr>
          <w:rFonts w:ascii="Times New Roman" w:hAnsi="Times New Roman"/>
          <w:bCs/>
          <w:iCs/>
        </w:rPr>
      </w:pPr>
    </w:p>
    <w:p w:rsidR="002B5002" w:rsidRPr="002B5002" w:rsidP="002B5002">
      <w:pPr>
        <w:bidi w:val="0"/>
        <w:ind w:left="2832"/>
        <w:jc w:val="both"/>
        <w:rPr>
          <w:rFonts w:ascii="Times New Roman" w:hAnsi="Times New Roman"/>
          <w:bCs/>
        </w:rPr>
      </w:pPr>
      <w:r w:rsidRPr="002B5002">
        <w:rPr>
          <w:rFonts w:ascii="Times New Roman" w:hAnsi="Times New Roman"/>
          <w:bCs/>
          <w:iCs/>
        </w:rPr>
        <w:t>Ide o  legislatívno-technickú úpravu súvisiacu s vypustením zavádzajúcich a nadbytočných slov, keďže z navrhovaného znenia vyplýva, že čl. 42 nariadenia (EÚ) č. 806/2014 upravuje oprávnenie uzavrieť dohodu o úverovom mechanizme, čo však nezodpovedá obsahu uvedeného ustanovenia, ktoré upravuje právne postavenie Jednotnej rady pre riešenie krízových situácií a pre bližšie určenie je postačujúce použiť odkaz rovnako, ako napr. v čl. I bode 33.</w:t>
      </w:r>
    </w:p>
    <w:p w:rsidR="002B5002" w:rsidRPr="002B5002" w:rsidP="002B5002">
      <w:pPr>
        <w:bidi w:val="0"/>
        <w:jc w:val="both"/>
        <w:rPr>
          <w:rFonts w:ascii="Times New Roman" w:hAnsi="Times New Roman"/>
          <w:bCs/>
        </w:rPr>
      </w:pPr>
    </w:p>
    <w:p w:rsidR="002B5002" w:rsidP="002B5002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587222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587222" w:rsidP="00587222">
      <w:pPr>
        <w:bidi w:val="0"/>
        <w:ind w:left="2124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NR SR</w:t>
      </w:r>
    </w:p>
    <w:p w:rsidR="00452BBB" w:rsidP="002B5002">
      <w:pPr>
        <w:bidi w:val="0"/>
        <w:ind w:left="2124" w:firstLine="708"/>
        <w:rPr>
          <w:rFonts w:ascii="Times New Roman" w:hAnsi="Times New Roman"/>
          <w:b/>
        </w:rPr>
      </w:pPr>
    </w:p>
    <w:p w:rsidR="002B5002" w:rsidP="002B5002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2B5002" w:rsidRPr="002B5002" w:rsidP="002B5002">
      <w:pPr>
        <w:bidi w:val="0"/>
        <w:jc w:val="both"/>
        <w:rPr>
          <w:rFonts w:ascii="Times New Roman" w:hAnsi="Times New Roman"/>
          <w:bCs/>
        </w:rPr>
      </w:pPr>
    </w:p>
    <w:p w:rsidR="002B5002" w:rsidRPr="002B5002" w:rsidP="002B5002">
      <w:pPr>
        <w:numPr>
          <w:numId w:val="15"/>
        </w:numPr>
        <w:bidi w:val="0"/>
        <w:jc w:val="both"/>
        <w:rPr>
          <w:rFonts w:ascii="Times New Roman" w:hAnsi="Times New Roman"/>
          <w:b/>
          <w:bCs/>
          <w:u w:val="single"/>
        </w:rPr>
      </w:pPr>
      <w:r w:rsidRPr="002B5002">
        <w:rPr>
          <w:rFonts w:ascii="Times New Roman" w:hAnsi="Times New Roman"/>
          <w:b/>
          <w:bCs/>
          <w:u w:val="single"/>
        </w:rPr>
        <w:t>K čl. II</w:t>
      </w:r>
    </w:p>
    <w:p w:rsidR="002B5002" w:rsidRPr="002B5002" w:rsidP="002B5002">
      <w:pPr>
        <w:bidi w:val="0"/>
        <w:ind w:left="426"/>
        <w:jc w:val="both"/>
        <w:rPr>
          <w:rFonts w:ascii="Times New Roman" w:hAnsi="Times New Roman"/>
          <w:bCs/>
        </w:rPr>
      </w:pPr>
      <w:r w:rsidRPr="002B5002">
        <w:rPr>
          <w:rFonts w:ascii="Times New Roman" w:hAnsi="Times New Roman"/>
          <w:bCs/>
        </w:rPr>
        <w:t>Do čl. II sa za úvodnú vetu vkladá nový bod 1, ktorý znie:</w:t>
      </w:r>
    </w:p>
    <w:p w:rsidR="002B5002" w:rsidRPr="002B5002" w:rsidP="002B5002">
      <w:pPr>
        <w:bidi w:val="0"/>
        <w:ind w:left="426"/>
        <w:jc w:val="both"/>
        <w:rPr>
          <w:rFonts w:ascii="Times New Roman" w:hAnsi="Times New Roman"/>
          <w:bCs/>
        </w:rPr>
      </w:pPr>
    </w:p>
    <w:p w:rsidR="002B5002" w:rsidRPr="002B5002" w:rsidP="002B5002">
      <w:pPr>
        <w:bidi w:val="0"/>
        <w:ind w:left="426"/>
        <w:rPr>
          <w:rFonts w:ascii="Times New Roman" w:hAnsi="Times New Roman"/>
          <w:color w:val="000000"/>
        </w:rPr>
      </w:pPr>
      <w:r w:rsidRPr="002B5002">
        <w:rPr>
          <w:rFonts w:ascii="Times New Roman" w:hAnsi="Times New Roman"/>
          <w:color w:val="000000"/>
        </w:rPr>
        <w:t>„1. V § 13 ods. 3 sa na konci bodka nahrádza bodkočiarkou a pripájajú sa tieto slová: „peňažné prostriedky fondu, ktoré sú uložené na týchto osobitných účtoch, nepodliehajú výkonu rozhodnutia</w:t>
      </w:r>
      <w:r w:rsidRPr="002B5002">
        <w:rPr>
          <w:rFonts w:ascii="Times New Roman" w:hAnsi="Times New Roman"/>
          <w:color w:val="000000"/>
          <w:vertAlign w:val="superscript"/>
        </w:rPr>
        <w:t>15ia)</w:t>
      </w:r>
      <w:r w:rsidRPr="002B5002">
        <w:rPr>
          <w:rFonts w:ascii="Times New Roman" w:hAnsi="Times New Roman"/>
          <w:color w:val="000000"/>
        </w:rPr>
        <w:t xml:space="preserve"> a sú z neho vylúčené.“.</w:t>
      </w:r>
    </w:p>
    <w:p w:rsidR="002B5002" w:rsidRPr="002B5002" w:rsidP="002B5002">
      <w:pPr>
        <w:bidi w:val="0"/>
        <w:rPr>
          <w:rFonts w:ascii="Times New Roman" w:hAnsi="Times New Roman"/>
          <w:b/>
          <w:color w:val="000000"/>
        </w:rPr>
      </w:pPr>
    </w:p>
    <w:p w:rsidR="002B5002" w:rsidRPr="002B5002" w:rsidP="002B5002">
      <w:pPr>
        <w:bidi w:val="0"/>
        <w:ind w:firstLine="426"/>
        <w:jc w:val="both"/>
        <w:rPr>
          <w:rFonts w:ascii="Times New Roman" w:hAnsi="Times New Roman"/>
          <w:bCs/>
          <w:color w:val="000000"/>
        </w:rPr>
      </w:pPr>
      <w:r w:rsidRPr="002B5002">
        <w:rPr>
          <w:rFonts w:ascii="Times New Roman" w:hAnsi="Times New Roman"/>
          <w:bCs/>
          <w:color w:val="000000"/>
        </w:rPr>
        <w:t>Poznámka pod čiarou k odkazu 15ia znie:</w:t>
      </w:r>
    </w:p>
    <w:p w:rsidR="002B5002" w:rsidRPr="002B5002" w:rsidP="002B5002">
      <w:pPr>
        <w:bidi w:val="0"/>
        <w:ind w:left="426"/>
        <w:jc w:val="both"/>
        <w:rPr>
          <w:rFonts w:ascii="Times New Roman" w:hAnsi="Times New Roman"/>
          <w:bCs/>
          <w:color w:val="000000"/>
        </w:rPr>
      </w:pPr>
      <w:r w:rsidRPr="002B5002">
        <w:rPr>
          <w:rFonts w:ascii="Times New Roman" w:hAnsi="Times New Roman"/>
          <w:bCs/>
          <w:color w:val="000000"/>
        </w:rPr>
        <w:t>„</w:t>
      </w:r>
      <w:r w:rsidRPr="002B5002">
        <w:rPr>
          <w:rFonts w:ascii="Times New Roman" w:hAnsi="Times New Roman"/>
          <w:bCs/>
          <w:color w:val="000000"/>
          <w:vertAlign w:val="superscript"/>
        </w:rPr>
        <w:t>15ia</w:t>
      </w:r>
      <w:r w:rsidRPr="002B5002">
        <w:rPr>
          <w:rFonts w:ascii="Times New Roman" w:hAnsi="Times New Roman"/>
          <w:bCs/>
          <w:color w:val="000000"/>
        </w:rPr>
        <w:t>) Napríklad zákon Národnej rady Slovenskej republiky č. 233/1995 Z. z. o súdnych exekútoroch a exekučnej činnosti (Exekučný poriadok) a o zmene a doplnení ďalších zákonov v znení neskorších predpisov, § 71 až 80 zákona č. 71/1967 Zb. v znení neskorších predpisov, nariadenie Európskeho parlamentu a Rady (EÚ) č. 655/2014 z 15. mája 2014 o zavedení konania týkajúceho sa európskeho príkazu na zablokovanie účtov s cieľom uľahčiť cezhraničné vymáhanie pohľadávok v občianskych a obchodných veciach (</w:t>
      </w:r>
      <w:r w:rsidRPr="002B5002">
        <w:rPr>
          <w:rFonts w:ascii="Times New Roman" w:hAnsi="Times New Roman"/>
          <w:bCs/>
          <w:iCs/>
          <w:color w:val="000000"/>
        </w:rPr>
        <w:t>Ú. v. EÚ L 189, 27. 6. 2014</w:t>
      </w:r>
      <w:r w:rsidRPr="002B5002">
        <w:rPr>
          <w:rFonts w:ascii="Times New Roman" w:hAnsi="Times New Roman"/>
          <w:bCs/>
          <w:color w:val="000000"/>
        </w:rPr>
        <w:t>).“.“.</w:t>
      </w:r>
    </w:p>
    <w:p w:rsidR="002B5002" w:rsidRPr="002B5002" w:rsidP="002B5002">
      <w:pPr>
        <w:bidi w:val="0"/>
        <w:jc w:val="both"/>
        <w:rPr>
          <w:rFonts w:ascii="Times New Roman" w:hAnsi="Times New Roman"/>
          <w:bCs/>
          <w:color w:val="000000"/>
        </w:rPr>
      </w:pPr>
    </w:p>
    <w:p w:rsidR="002B5002" w:rsidRPr="002B5002" w:rsidP="002B5002">
      <w:pPr>
        <w:bidi w:val="0"/>
        <w:ind w:firstLine="426"/>
        <w:jc w:val="both"/>
        <w:rPr>
          <w:rFonts w:ascii="Times New Roman" w:hAnsi="Times New Roman"/>
          <w:bCs/>
          <w:color w:val="000000"/>
        </w:rPr>
      </w:pPr>
      <w:r w:rsidRPr="002B5002">
        <w:rPr>
          <w:rFonts w:ascii="Times New Roman" w:hAnsi="Times New Roman"/>
          <w:bCs/>
          <w:color w:val="000000"/>
        </w:rPr>
        <w:t>Zároveň v článku II návrhu zákona je potrebné doterajšie znenie označiť ako bod 2.</w:t>
      </w:r>
    </w:p>
    <w:p w:rsidR="002B5002" w:rsidRPr="002B5002" w:rsidP="002B5002">
      <w:pPr>
        <w:bidi w:val="0"/>
        <w:jc w:val="both"/>
        <w:rPr>
          <w:rFonts w:ascii="Times New Roman" w:hAnsi="Times New Roman"/>
          <w:bCs/>
          <w:color w:val="000000"/>
        </w:rPr>
      </w:pPr>
    </w:p>
    <w:p w:rsidR="002B5002" w:rsidRPr="002B5002" w:rsidP="002B5002">
      <w:pPr>
        <w:bidi w:val="0"/>
        <w:ind w:left="2835"/>
        <w:jc w:val="both"/>
        <w:rPr>
          <w:rFonts w:ascii="Times New Roman" w:hAnsi="Times New Roman"/>
          <w:bCs/>
          <w:color w:val="000000"/>
        </w:rPr>
      </w:pPr>
      <w:r w:rsidRPr="002B5002">
        <w:rPr>
          <w:rFonts w:ascii="Times New Roman" w:hAnsi="Times New Roman"/>
          <w:bCs/>
          <w:color w:val="000000"/>
        </w:rPr>
        <w:t>Navrhuje sa aktualizácia a explicitná úprava § 13 ods. 3 zákona o ochrane vkladov tak, aby majetok fondu ochrany vkladov vymedzený v § 13 ods. 3 tohto zákona, ktorý je nutný a určený na financovanie systému zákonnej ochrany bankových vkladov v zmysle pravidiel EÚ, bol vylúčený z výkonu rozhodnutia (aj zablokovania) podľa osobitných predpisov.</w:t>
      </w:r>
    </w:p>
    <w:p w:rsidR="002B5002" w:rsidP="002B5002">
      <w:pPr>
        <w:bidi w:val="0"/>
        <w:ind w:left="2124" w:firstLine="708"/>
        <w:jc w:val="both"/>
        <w:rPr>
          <w:rFonts w:ascii="Times New Roman" w:hAnsi="Times New Roman"/>
          <w:b/>
        </w:rPr>
      </w:pPr>
    </w:p>
    <w:p w:rsidR="002B5002" w:rsidP="002B5002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 rozpočet</w:t>
      </w:r>
    </w:p>
    <w:p w:rsidR="00452BBB" w:rsidP="002B5002">
      <w:pPr>
        <w:bidi w:val="0"/>
        <w:ind w:left="2124" w:firstLine="708"/>
        <w:rPr>
          <w:rFonts w:ascii="Times New Roman" w:hAnsi="Times New Roman"/>
          <w:b/>
        </w:rPr>
      </w:pPr>
    </w:p>
    <w:p w:rsidR="002B5002" w:rsidP="002B5002">
      <w:pPr>
        <w:bidi w:val="0"/>
        <w:ind w:left="2124" w:firstLine="708"/>
        <w:rPr>
          <w:rFonts w:ascii="Times New Roman" w:hAnsi="Times New Roman"/>
          <w:b/>
        </w:rPr>
      </w:pPr>
      <w:r w:rsidR="00587222">
        <w:rPr>
          <w:rFonts w:ascii="Times New Roman" w:hAnsi="Times New Roman"/>
          <w:b/>
        </w:rPr>
        <w:t>G</w:t>
      </w:r>
      <w:r w:rsidRPr="00BF14E2">
        <w:rPr>
          <w:rFonts w:ascii="Times New Roman" w:hAnsi="Times New Roman"/>
          <w:b/>
        </w:rPr>
        <w:t>estorský výbor odporúča schváliť.</w:t>
      </w:r>
    </w:p>
    <w:p w:rsidR="00452BBB" w:rsidP="002B5002">
      <w:pPr>
        <w:bidi w:val="0"/>
        <w:ind w:left="2124" w:firstLine="708"/>
        <w:rPr>
          <w:rFonts w:ascii="Times New Roman" w:hAnsi="Times New Roman"/>
          <w:b/>
        </w:rPr>
      </w:pPr>
    </w:p>
    <w:p w:rsidR="00452BBB" w:rsidP="002B5002">
      <w:pPr>
        <w:bidi w:val="0"/>
        <w:ind w:left="2124" w:firstLine="708"/>
        <w:rPr>
          <w:rFonts w:ascii="Times New Roman" w:hAnsi="Times New Roman"/>
          <w:b/>
        </w:rPr>
      </w:pPr>
    </w:p>
    <w:p w:rsidR="00452BBB" w:rsidP="002B5002">
      <w:pPr>
        <w:bidi w:val="0"/>
        <w:ind w:left="2124" w:firstLine="708"/>
        <w:rPr>
          <w:rFonts w:ascii="Times New Roman" w:hAnsi="Times New Roman"/>
          <w:b/>
        </w:rPr>
      </w:pPr>
    </w:p>
    <w:p w:rsidR="002B5002" w:rsidRPr="002B5002" w:rsidP="002B5002">
      <w:pPr>
        <w:numPr>
          <w:numId w:val="15"/>
        </w:numPr>
        <w:bidi w:val="0"/>
        <w:contextualSpacing/>
        <w:jc w:val="both"/>
        <w:rPr>
          <w:rFonts w:ascii="Times New Roman" w:hAnsi="Times New Roman"/>
          <w:b/>
          <w:u w:val="single"/>
        </w:rPr>
      </w:pPr>
      <w:r w:rsidRPr="002B5002">
        <w:rPr>
          <w:rFonts w:ascii="Times New Roman" w:hAnsi="Times New Roman"/>
          <w:b/>
          <w:u w:val="single"/>
        </w:rPr>
        <w:t>K čl. III 1. bodu</w:t>
      </w:r>
    </w:p>
    <w:p w:rsidR="002B5002" w:rsidRPr="002B5002" w:rsidP="002B5002">
      <w:pPr>
        <w:bidi w:val="0"/>
        <w:ind w:firstLine="708"/>
        <w:jc w:val="both"/>
        <w:rPr>
          <w:rFonts w:ascii="Times New Roman" w:hAnsi="Times New Roman"/>
          <w:bCs/>
        </w:rPr>
      </w:pPr>
      <w:r w:rsidRPr="002B5002">
        <w:rPr>
          <w:rFonts w:ascii="Times New Roman" w:hAnsi="Times New Roman"/>
          <w:bCs/>
        </w:rPr>
        <w:t>V čl. III 1. bode poznámka pod čiarou k odkazu 32c znie:</w:t>
      </w:r>
    </w:p>
    <w:p w:rsidR="002B5002" w:rsidRPr="002B5002" w:rsidP="002B5002">
      <w:pPr>
        <w:bidi w:val="0"/>
        <w:ind w:left="708"/>
        <w:jc w:val="both"/>
        <w:rPr>
          <w:rFonts w:ascii="Times New Roman" w:hAnsi="Times New Roman"/>
          <w:b/>
          <w:bCs/>
        </w:rPr>
      </w:pPr>
      <w:r w:rsidRPr="002B5002">
        <w:rPr>
          <w:rFonts w:ascii="Times New Roman" w:hAnsi="Times New Roman"/>
          <w:bCs/>
        </w:rPr>
        <w:t>„</w:t>
      </w:r>
      <w:r w:rsidRPr="002B5002">
        <w:rPr>
          <w:rFonts w:ascii="Times New Roman" w:hAnsi="Times New Roman"/>
          <w:bCs/>
          <w:vertAlign w:val="superscript"/>
        </w:rPr>
        <w:t>32c)</w:t>
      </w:r>
      <w:r w:rsidRPr="002B5002">
        <w:rPr>
          <w:rFonts w:ascii="Times New Roman" w:hAnsi="Times New Roman"/>
          <w:bCs/>
        </w:rPr>
        <w:t xml:space="preserve"> Čl. 2 ods. 2 a Príloha I nariadenia </w:t>
      </w:r>
      <w:r w:rsidRPr="002B5002">
        <w:rPr>
          <w:rFonts w:ascii="Times New Roman" w:hAnsi="Times New Roman"/>
        </w:rPr>
        <w:t>Komisie (EÚ) č. 651/2014 zo 17. júna 2014 o vyhlásení určitých kategórií pomoci za zlučiteľné s vnútorným trhom podľa článkov 107 a 108 zmluvy (Ú. v. EÚ L 187, 26.6.2014).“.</w:t>
      </w:r>
    </w:p>
    <w:p w:rsidR="002B5002" w:rsidRPr="002B5002" w:rsidP="002B5002">
      <w:pPr>
        <w:bidi w:val="0"/>
        <w:ind w:left="567"/>
        <w:jc w:val="both"/>
        <w:rPr>
          <w:rFonts w:ascii="Times New Roman" w:hAnsi="Times New Roman"/>
          <w:bCs/>
          <w:iCs/>
        </w:rPr>
      </w:pPr>
    </w:p>
    <w:p w:rsidR="002B5002" w:rsidRPr="002B5002" w:rsidP="002B5002">
      <w:pPr>
        <w:bidi w:val="0"/>
        <w:ind w:left="2832"/>
        <w:jc w:val="both"/>
        <w:rPr>
          <w:rFonts w:ascii="Times New Roman" w:hAnsi="Times New Roman"/>
          <w:bCs/>
          <w:iCs/>
        </w:rPr>
      </w:pPr>
      <w:r w:rsidRPr="002B5002">
        <w:rPr>
          <w:rFonts w:ascii="Times New Roman" w:hAnsi="Times New Roman"/>
          <w:bCs/>
          <w:iCs/>
        </w:rPr>
        <w:t>Ide o legislatívno-technickú úpravu súvisiacu s nahradením odporúčania Komisie 2003/361/ES, ktoré je právne nezáväzným aktom a nebol publikovaný v úradnom vestníku v slovenskom jazyku, právne záväzným aktom publikovaným v úradnom vestníku, a to nariadením (EÚ) č. 651/2014 tak, ako je aj v iných právnych predpisoch, napr. v zákone č. 358/2015 Z. z., zákone č. 561/2007 Z. z. alebo zákone č. 504/2003 Z. z.</w:t>
      </w:r>
    </w:p>
    <w:p w:rsidR="002B5002" w:rsidRPr="002B5002" w:rsidP="002B5002">
      <w:pPr>
        <w:bidi w:val="0"/>
        <w:contextualSpacing/>
        <w:jc w:val="both"/>
        <w:rPr>
          <w:rFonts w:ascii="Times New Roman" w:hAnsi="Times New Roman"/>
          <w:iCs/>
        </w:rPr>
      </w:pPr>
    </w:p>
    <w:p w:rsidR="002B5002" w:rsidP="002B5002">
      <w:pPr>
        <w:bidi w:val="0"/>
        <w:ind w:left="2124" w:firstLine="708"/>
        <w:jc w:val="both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 xml:space="preserve">Výbor NR SR pre </w:t>
      </w:r>
      <w:r>
        <w:rPr>
          <w:rFonts w:ascii="Times New Roman" w:hAnsi="Times New Roman"/>
          <w:b/>
        </w:rPr>
        <w:t>financie a</w:t>
      </w:r>
      <w:r w:rsidR="00587222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rozpočet</w:t>
      </w:r>
    </w:p>
    <w:p w:rsidR="00587222" w:rsidP="00587222">
      <w:pPr>
        <w:bidi w:val="0"/>
        <w:ind w:left="2124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NR SR</w:t>
      </w:r>
    </w:p>
    <w:p w:rsidR="00452BBB" w:rsidP="002B5002">
      <w:pPr>
        <w:bidi w:val="0"/>
        <w:ind w:left="2124" w:firstLine="708"/>
        <w:rPr>
          <w:rFonts w:ascii="Times New Roman" w:hAnsi="Times New Roman"/>
          <w:b/>
        </w:rPr>
      </w:pPr>
    </w:p>
    <w:p w:rsidR="002B5002" w:rsidP="002B5002">
      <w:pPr>
        <w:bidi w:val="0"/>
        <w:ind w:left="2124" w:firstLine="708"/>
        <w:rPr>
          <w:rFonts w:ascii="Times New Roman" w:hAnsi="Times New Roman"/>
          <w:b/>
        </w:rPr>
      </w:pPr>
      <w:r w:rsidRPr="00BF14E2">
        <w:rPr>
          <w:rFonts w:ascii="Times New Roman" w:hAnsi="Times New Roman"/>
          <w:b/>
        </w:rPr>
        <w:t>Gestorský výbor odporúča schváliť.</w:t>
      </w:r>
    </w:p>
    <w:p w:rsidR="00587222" w:rsidP="00261226">
      <w:pPr>
        <w:bidi w:val="0"/>
        <w:ind w:left="3540" w:firstLine="708"/>
        <w:jc w:val="both"/>
        <w:rPr>
          <w:rFonts w:ascii="Times New Roman" w:hAnsi="Times New Roman"/>
          <w:b/>
        </w:rPr>
      </w:pPr>
    </w:p>
    <w:p w:rsidR="00587222" w:rsidP="00587222">
      <w:pPr>
        <w:pStyle w:val="BodyText2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Gestorský výbor odporúča o návrhoch výborov Národnej rady Slovenskej republiky, ktoré sú uvedené v spoločnej správe hlasovať takto :</w:t>
      </w:r>
    </w:p>
    <w:p w:rsidR="00587222" w:rsidP="00587222">
      <w:pPr>
        <w:pStyle w:val="BodyText2"/>
        <w:bidi w:val="0"/>
        <w:rPr>
          <w:rFonts w:ascii="Times New Roman" w:hAnsi="Times New Roman"/>
        </w:rPr>
      </w:pPr>
    </w:p>
    <w:p w:rsidR="00587222" w:rsidRPr="009B5C64" w:rsidP="00587222">
      <w:pPr>
        <w:pStyle w:val="BodyText2"/>
        <w:bidi w:val="0"/>
        <w:ind w:firstLine="708"/>
        <w:rPr>
          <w:rFonts w:ascii="Times New Roman" w:hAnsi="Times New Roman"/>
          <w:b/>
        </w:rPr>
      </w:pPr>
      <w:r w:rsidRPr="002B0CB4">
        <w:rPr>
          <w:rFonts w:ascii="Times New Roman" w:hAnsi="Times New Roman"/>
        </w:rPr>
        <w:t xml:space="preserve">O bodoch spoločnej správy č. </w:t>
      </w:r>
      <w:r>
        <w:rPr>
          <w:rFonts w:ascii="Times New Roman" w:hAnsi="Times New Roman"/>
        </w:rPr>
        <w:t xml:space="preserve"> </w:t>
      </w:r>
      <w:r w:rsidRPr="004A1CF7">
        <w:rPr>
          <w:rFonts w:ascii="Times New Roman" w:hAnsi="Times New Roman"/>
          <w:b/>
        </w:rPr>
        <w:t>1, 2, 3, 4, 5</w:t>
      </w:r>
      <w:r>
        <w:rPr>
          <w:rFonts w:ascii="Times New Roman" w:hAnsi="Times New Roman"/>
          <w:b/>
        </w:rPr>
        <w:t xml:space="preserve">, 6, 7 (1 až 7) </w:t>
      </w:r>
      <w:r w:rsidRPr="002B0CB4">
        <w:rPr>
          <w:rFonts w:ascii="Times New Roman" w:hAnsi="Times New Roman"/>
        </w:rPr>
        <w:t xml:space="preserve">hlasovať </w:t>
      </w:r>
      <w:r w:rsidRPr="00F404BA">
        <w:rPr>
          <w:rFonts w:ascii="Times New Roman" w:hAnsi="Times New Roman"/>
          <w:b/>
        </w:rPr>
        <w:t>spoločne</w:t>
      </w:r>
      <w:r w:rsidRPr="002B0CB4">
        <w:rPr>
          <w:rFonts w:ascii="Times New Roman" w:hAnsi="Times New Roman"/>
        </w:rPr>
        <w:t xml:space="preserve"> s návrhom gestorského výboru </w:t>
      </w:r>
      <w:r w:rsidRPr="002B0CB4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.</w:t>
      </w:r>
    </w:p>
    <w:p w:rsidR="009B5C64" w:rsidP="009B5C6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V.</w:t>
      </w:r>
    </w:p>
    <w:p w:rsidR="000346F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DE5C53" w:rsidP="002C445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</w:r>
      <w:r w:rsidRPr="00DE5C53" w:rsidR="00AA7E5B">
        <w:rPr>
          <w:rFonts w:ascii="Times New Roman" w:hAnsi="Times New Roman"/>
          <w:bCs/>
        </w:rPr>
        <w:t>Gestorský výbor</w:t>
      </w:r>
      <w:r w:rsidRPr="00DE5C53" w:rsidR="00AA7E5B">
        <w:rPr>
          <w:rFonts w:ascii="Times New Roman" w:hAnsi="Times New Roman"/>
        </w:rPr>
        <w:t xml:space="preserve"> na základe stanovísk výborov </w:t>
      </w:r>
      <w:r w:rsidRPr="00DE5C53" w:rsidR="00FC7E65">
        <w:rPr>
          <w:rFonts w:ascii="Times New Roman" w:hAnsi="Times New Roman"/>
        </w:rPr>
        <w:t xml:space="preserve">k </w:t>
      </w:r>
      <w:r w:rsidRPr="00FB69FF" w:rsidR="00FB69FF">
        <w:rPr>
          <w:rFonts w:ascii="Times New Roman" w:hAnsi="Times New Roman"/>
        </w:rPr>
        <w:t>vládn</w:t>
      </w:r>
      <w:r w:rsidR="00FB69FF">
        <w:rPr>
          <w:rFonts w:ascii="Times New Roman" w:hAnsi="Times New Roman"/>
        </w:rPr>
        <w:t>emu</w:t>
      </w:r>
      <w:r w:rsidRPr="00FB69FF" w:rsidR="00FB69FF">
        <w:rPr>
          <w:rFonts w:ascii="Times New Roman" w:hAnsi="Times New Roman"/>
        </w:rPr>
        <w:t xml:space="preserve"> návrh</w:t>
      </w:r>
      <w:r w:rsidR="00FB69FF">
        <w:rPr>
          <w:rFonts w:ascii="Times New Roman" w:hAnsi="Times New Roman"/>
        </w:rPr>
        <w:t>u</w:t>
      </w:r>
      <w:r w:rsidRPr="00FB69FF" w:rsidR="00FB69FF">
        <w:rPr>
          <w:rFonts w:ascii="Times New Roman" w:hAnsi="Times New Roman"/>
        </w:rPr>
        <w:t xml:space="preserve"> zákona, ktorým sa mení a dopĺňa zákon č. 371/2014 Z. z. o riešení krízových situácií na finančnom trhu a o zmene a doplnení niektorých zákonov v znení neskorších predpisov a ktorým sa menia a dopĺňajú niektoré zákony (tlač 179)</w:t>
      </w:r>
      <w:r w:rsidR="00FB69FF">
        <w:rPr>
          <w:rFonts w:ascii="Times New Roman" w:hAnsi="Times New Roman"/>
        </w:rPr>
        <w:t xml:space="preserve"> </w:t>
      </w:r>
      <w:r w:rsidRPr="00DE5C53" w:rsidR="00982EA7">
        <w:rPr>
          <w:rFonts w:ascii="Times New Roman" w:hAnsi="Times New Roman"/>
        </w:rPr>
        <w:t xml:space="preserve">odporúča Národnej rade Slovenskej republiky predmetný </w:t>
      </w:r>
      <w:r w:rsidRPr="00DE5C53" w:rsidR="002F16E9">
        <w:rPr>
          <w:rFonts w:ascii="Times New Roman" w:hAnsi="Times New Roman"/>
        </w:rPr>
        <w:t xml:space="preserve">vládny </w:t>
      </w:r>
      <w:r w:rsidRPr="00DE5C53" w:rsidR="00982EA7">
        <w:rPr>
          <w:rFonts w:ascii="Times New Roman" w:hAnsi="Times New Roman"/>
        </w:rPr>
        <w:t xml:space="preserve">návrh zákona </w:t>
      </w:r>
      <w:r w:rsidRPr="00DE5C53" w:rsidR="00AA7E5B">
        <w:rPr>
          <w:rFonts w:ascii="Times New Roman" w:hAnsi="Times New Roman"/>
          <w:b/>
        </w:rPr>
        <w:t>schváliť</w:t>
      </w:r>
      <w:r w:rsidRPr="00DE5C53" w:rsidR="00AA7E5B">
        <w:rPr>
          <w:rFonts w:ascii="Times New Roman" w:hAnsi="Times New Roman"/>
        </w:rPr>
        <w:t xml:space="preserve"> </w:t>
      </w:r>
      <w:r w:rsidRPr="00252DDA" w:rsidR="00AA7E5B">
        <w:rPr>
          <w:rFonts w:ascii="Times New Roman" w:hAnsi="Times New Roman"/>
          <w:b/>
          <w:bCs/>
        </w:rPr>
        <w:t>v znení pozmeňujúc</w:t>
      </w:r>
      <w:r w:rsidRPr="00252DDA" w:rsidR="00E33075">
        <w:rPr>
          <w:rFonts w:ascii="Times New Roman" w:hAnsi="Times New Roman"/>
          <w:b/>
          <w:bCs/>
        </w:rPr>
        <w:t>ich a </w:t>
      </w:r>
      <w:r w:rsidRPr="00252DDA" w:rsidR="00AA7E5B">
        <w:rPr>
          <w:rFonts w:ascii="Times New Roman" w:hAnsi="Times New Roman"/>
          <w:b/>
          <w:bCs/>
        </w:rPr>
        <w:t>doplňujúcich návrhov</w:t>
      </w:r>
      <w:r w:rsidRPr="00DE5C53" w:rsidR="00561599">
        <w:rPr>
          <w:rFonts w:ascii="Times New Roman" w:hAnsi="Times New Roman"/>
          <w:bCs/>
        </w:rPr>
        <w:t xml:space="preserve"> uvedených v tejto spoločnej správe</w:t>
      </w:r>
      <w:r w:rsidR="00DE5C53">
        <w:rPr>
          <w:rFonts w:ascii="Times New Roman" w:hAnsi="Times New Roman"/>
          <w:bCs/>
        </w:rPr>
        <w:t>.</w:t>
      </w:r>
    </w:p>
    <w:p w:rsidR="000C2ABD" w:rsidRPr="00F36DCE" w:rsidP="004E4DC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4E4DCD" w:rsidRPr="00452BBB" w:rsidP="00587222">
      <w:pPr>
        <w:keepNext/>
        <w:shd w:val="clear" w:color="auto" w:fill="FFFFFF"/>
        <w:bidi w:val="0"/>
        <w:ind w:firstLine="708"/>
        <w:jc w:val="both"/>
        <w:outlineLvl w:val="1"/>
        <w:rPr>
          <w:rFonts w:ascii="Times New Roman" w:hAnsi="Times New Roman"/>
        </w:rPr>
      </w:pPr>
      <w:r w:rsidRPr="0038421A" w:rsidR="00AA7E5B">
        <w:rPr>
          <w:rFonts w:ascii="Times New Roman" w:hAnsi="Times New Roman"/>
          <w:bCs/>
        </w:rPr>
        <w:t>Spoločná správa</w:t>
      </w:r>
      <w:r w:rsidRPr="00F36DCE" w:rsidR="00AA7E5B">
        <w:rPr>
          <w:rFonts w:ascii="Times New Roman" w:hAnsi="Times New Roman"/>
        </w:rPr>
        <w:t xml:space="preserve"> výborov Národnej rady Slovenskej republiky o</w:t>
      </w:r>
      <w:r w:rsidRPr="00F36DCE" w:rsidR="001C48CF">
        <w:rPr>
          <w:rFonts w:ascii="Times New Roman" w:hAnsi="Times New Roman"/>
        </w:rPr>
        <w:t> </w:t>
      </w:r>
      <w:r w:rsidRPr="00F36DCE" w:rsidR="00AA7E5B">
        <w:rPr>
          <w:rFonts w:ascii="Times New Roman" w:hAnsi="Times New Roman"/>
        </w:rPr>
        <w:t>prerokovaní</w:t>
      </w:r>
      <w:r w:rsidRPr="00F36DCE" w:rsidR="001C48CF">
        <w:rPr>
          <w:rFonts w:ascii="Times New Roman" w:hAnsi="Times New Roman"/>
        </w:rPr>
        <w:t xml:space="preserve"> </w:t>
      </w:r>
      <w:r w:rsidRPr="00FB69FF" w:rsidR="00FB69FF">
        <w:rPr>
          <w:rFonts w:ascii="Times New Roman" w:hAnsi="Times New Roman"/>
        </w:rPr>
        <w:t>vládn</w:t>
      </w:r>
      <w:r w:rsidR="00FB69FF">
        <w:rPr>
          <w:rFonts w:ascii="Times New Roman" w:hAnsi="Times New Roman"/>
        </w:rPr>
        <w:t>eho</w:t>
      </w:r>
      <w:r w:rsidRPr="00FB69FF" w:rsidR="00FB69FF">
        <w:rPr>
          <w:rFonts w:ascii="Times New Roman" w:hAnsi="Times New Roman"/>
        </w:rPr>
        <w:t xml:space="preserve"> návrh</w:t>
      </w:r>
      <w:r w:rsidR="00FB69FF">
        <w:rPr>
          <w:rFonts w:ascii="Times New Roman" w:hAnsi="Times New Roman"/>
        </w:rPr>
        <w:t>u</w:t>
      </w:r>
      <w:r w:rsidRPr="00FB69FF" w:rsidR="00FB69FF">
        <w:rPr>
          <w:rFonts w:ascii="Times New Roman" w:hAnsi="Times New Roman"/>
        </w:rPr>
        <w:t xml:space="preserve"> zákona, ktorým sa mení a dopĺňa zákon č. 371/2014 Z. z. o riešení krízových situácií na finančnom trhu a o zmene a doplnení niektorých zákonov v znení neskorších predpisov a ktorým sa menia a dopĺňajú niektoré zákony (tlač 179</w:t>
      </w:r>
      <w:r w:rsidR="00FB69FF">
        <w:rPr>
          <w:rFonts w:ascii="Times New Roman" w:hAnsi="Times New Roman"/>
        </w:rPr>
        <w:t>a</w:t>
      </w:r>
      <w:r w:rsidRPr="00FB69FF" w:rsidR="00FB69FF">
        <w:rPr>
          <w:rFonts w:ascii="Times New Roman" w:hAnsi="Times New Roman"/>
        </w:rPr>
        <w:t>)</w:t>
      </w:r>
      <w:r w:rsidR="00FB69FF">
        <w:rPr>
          <w:rFonts w:ascii="Times New Roman" w:hAnsi="Times New Roman"/>
        </w:rPr>
        <w:t xml:space="preserve"> </w:t>
      </w:r>
      <w:r w:rsidRPr="00F36DCE" w:rsidR="00AA7E5B">
        <w:rPr>
          <w:rFonts w:ascii="Times New Roman" w:hAnsi="Times New Roman"/>
          <w:bCs/>
        </w:rPr>
        <w:t>bola schválená uznesením</w:t>
      </w:r>
      <w:r w:rsidR="00252DDA">
        <w:rPr>
          <w:rFonts w:ascii="Times New Roman" w:hAnsi="Times New Roman"/>
          <w:bCs/>
        </w:rPr>
        <w:t xml:space="preserve"> gestorského výboru</w:t>
      </w:r>
      <w:r w:rsidRPr="00F36DCE" w:rsidR="00AA7E5B">
        <w:rPr>
          <w:rFonts w:ascii="Times New Roman" w:hAnsi="Times New Roman"/>
          <w:b/>
          <w:bCs/>
        </w:rPr>
        <w:t xml:space="preserve"> </w:t>
      </w:r>
      <w:r w:rsidRPr="00452BBB" w:rsidR="00436E42">
        <w:rPr>
          <w:rFonts w:ascii="Times New Roman" w:hAnsi="Times New Roman"/>
          <w:bCs/>
        </w:rPr>
        <w:t>č.</w:t>
      </w:r>
      <w:r w:rsidRPr="00452BBB" w:rsidR="00095A32">
        <w:rPr>
          <w:rFonts w:ascii="Times New Roman" w:hAnsi="Times New Roman"/>
          <w:bCs/>
        </w:rPr>
        <w:t xml:space="preserve"> </w:t>
      </w:r>
      <w:r w:rsidRPr="00914B63" w:rsidR="00452BBB">
        <w:rPr>
          <w:rFonts w:ascii="Times New Roman" w:hAnsi="Times New Roman"/>
          <w:b/>
          <w:bCs/>
        </w:rPr>
        <w:t>76</w:t>
      </w:r>
      <w:r w:rsidRPr="00914B63" w:rsidR="004C0A10">
        <w:rPr>
          <w:rFonts w:ascii="Times New Roman" w:hAnsi="Times New Roman"/>
          <w:b/>
          <w:bCs/>
        </w:rPr>
        <w:t xml:space="preserve"> </w:t>
      </w:r>
      <w:r w:rsidRPr="00914B63" w:rsidR="00AA7E5B">
        <w:rPr>
          <w:rFonts w:ascii="Times New Roman" w:hAnsi="Times New Roman"/>
          <w:b/>
          <w:bCs/>
        </w:rPr>
        <w:t>z</w:t>
      </w:r>
      <w:r w:rsidRPr="00914B63" w:rsidR="00BE7DA9">
        <w:rPr>
          <w:rFonts w:ascii="Times New Roman" w:hAnsi="Times New Roman"/>
          <w:b/>
          <w:bCs/>
        </w:rPr>
        <w:t> </w:t>
      </w:r>
      <w:r w:rsidRPr="00914B63" w:rsidR="009B5C64">
        <w:rPr>
          <w:rFonts w:ascii="Times New Roman" w:hAnsi="Times New Roman"/>
          <w:b/>
          <w:bCs/>
        </w:rPr>
        <w:t>11</w:t>
      </w:r>
      <w:r w:rsidRPr="00914B63" w:rsidR="00FC4AEC">
        <w:rPr>
          <w:rFonts w:ascii="Times New Roman" w:hAnsi="Times New Roman"/>
          <w:b/>
          <w:bCs/>
        </w:rPr>
        <w:t>.</w:t>
      </w:r>
      <w:r w:rsidRPr="00914B63" w:rsidR="004903E5">
        <w:rPr>
          <w:rFonts w:ascii="Times New Roman" w:hAnsi="Times New Roman"/>
          <w:b/>
          <w:bCs/>
        </w:rPr>
        <w:t xml:space="preserve"> </w:t>
      </w:r>
      <w:r w:rsidRPr="00914B63" w:rsidR="009B5C64">
        <w:rPr>
          <w:rFonts w:ascii="Times New Roman" w:hAnsi="Times New Roman"/>
          <w:b/>
          <w:bCs/>
        </w:rPr>
        <w:t>októbra</w:t>
      </w:r>
      <w:r w:rsidRPr="00914B63" w:rsidR="004903E5">
        <w:rPr>
          <w:rFonts w:ascii="Times New Roman" w:hAnsi="Times New Roman"/>
          <w:b/>
          <w:bCs/>
        </w:rPr>
        <w:t xml:space="preserve"> </w:t>
      </w:r>
      <w:r w:rsidRPr="00914B63" w:rsidR="00AA7E5B">
        <w:rPr>
          <w:rFonts w:ascii="Times New Roman" w:hAnsi="Times New Roman"/>
          <w:b/>
          <w:bCs/>
        </w:rPr>
        <w:t>201</w:t>
      </w:r>
      <w:r w:rsidRPr="00914B63" w:rsidR="009B5C64">
        <w:rPr>
          <w:rFonts w:ascii="Times New Roman" w:hAnsi="Times New Roman"/>
          <w:b/>
          <w:bCs/>
        </w:rPr>
        <w:t>6</w:t>
      </w:r>
      <w:r w:rsidRPr="00452BBB" w:rsidR="00436E42">
        <w:rPr>
          <w:rFonts w:ascii="Times New Roman" w:hAnsi="Times New Roman"/>
          <w:bCs/>
        </w:rPr>
        <w:t>.</w:t>
      </w:r>
      <w:r w:rsidRPr="00452BBB" w:rsidR="00AA7E5B">
        <w:rPr>
          <w:rFonts w:ascii="Times New Roman" w:hAnsi="Times New Roman"/>
          <w:bCs/>
        </w:rPr>
        <w:t xml:space="preserve"> </w:t>
      </w:r>
    </w:p>
    <w:p w:rsidR="00587222" w:rsidP="00472536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252DDA" w:rsidRPr="00252DDA" w:rsidP="00C416AA">
      <w:pPr>
        <w:bidi w:val="0"/>
        <w:ind w:firstLine="708"/>
        <w:jc w:val="both"/>
        <w:rPr>
          <w:rFonts w:ascii="Times New Roman" w:hAnsi="Times New Roman"/>
        </w:rPr>
      </w:pPr>
      <w:r w:rsidRPr="00F36DCE" w:rsidR="00AA7E5B">
        <w:rPr>
          <w:rFonts w:ascii="Times New Roman" w:hAnsi="Times New Roman"/>
          <w:bCs/>
        </w:rPr>
        <w:t xml:space="preserve">Týmto uznesením výbor zároveň poveril </w:t>
      </w:r>
      <w:r w:rsidRPr="00F36DCE" w:rsidR="004B78B0">
        <w:rPr>
          <w:rFonts w:ascii="Times New Roman" w:hAnsi="Times New Roman"/>
          <w:bCs/>
        </w:rPr>
        <w:t>spoločn</w:t>
      </w:r>
      <w:r w:rsidR="0014586D">
        <w:rPr>
          <w:rFonts w:ascii="Times New Roman" w:hAnsi="Times New Roman"/>
          <w:bCs/>
        </w:rPr>
        <w:t>ého</w:t>
      </w:r>
      <w:r w:rsidRPr="00F36DCE" w:rsidR="00894BC4">
        <w:rPr>
          <w:rFonts w:ascii="Times New Roman" w:hAnsi="Times New Roman"/>
          <w:bCs/>
        </w:rPr>
        <w:t xml:space="preserve"> spravodaj</w:t>
      </w:r>
      <w:r w:rsidR="0014586D">
        <w:rPr>
          <w:rFonts w:ascii="Times New Roman" w:hAnsi="Times New Roman"/>
          <w:bCs/>
        </w:rPr>
        <w:t>c</w:t>
      </w:r>
      <w:r w:rsidRPr="00F36DCE" w:rsidR="00894BC4">
        <w:rPr>
          <w:rFonts w:ascii="Times New Roman" w:hAnsi="Times New Roman"/>
          <w:bCs/>
        </w:rPr>
        <w:t>u</w:t>
      </w:r>
      <w:r w:rsidR="009B5C64">
        <w:rPr>
          <w:rFonts w:ascii="Times New Roman" w:hAnsi="Times New Roman"/>
          <w:bCs/>
        </w:rPr>
        <w:t xml:space="preserve"> </w:t>
      </w:r>
      <w:r w:rsidR="00EF588B">
        <w:rPr>
          <w:rFonts w:ascii="Times New Roman" w:hAnsi="Times New Roman"/>
          <w:b/>
          <w:bCs/>
        </w:rPr>
        <w:t>Petra Náhlika</w:t>
      </w:r>
      <w:r w:rsidRPr="00F36DCE" w:rsidR="00400586">
        <w:rPr>
          <w:rFonts w:ascii="Times New Roman" w:hAnsi="Times New Roman"/>
          <w:b/>
          <w:bCs/>
        </w:rPr>
        <w:t>,</w:t>
      </w:r>
      <w:r w:rsidRPr="00F36DCE" w:rsidR="000A0E9C">
        <w:rPr>
          <w:rFonts w:ascii="Times New Roman" w:hAnsi="Times New Roman"/>
          <w:bCs/>
        </w:rPr>
        <w:t xml:space="preserve"> </w:t>
      </w:r>
      <w:r w:rsidRPr="00F36DCE" w:rsidR="00C416AA">
        <w:rPr>
          <w:rFonts w:ascii="Times New Roman" w:hAnsi="Times New Roman"/>
          <w:bCs/>
        </w:rPr>
        <w:t>aby na schôdzi Národnej rady Slovenskej republiky pri rokovaní o predmetnom vládno</w:t>
      </w:r>
      <w:r w:rsidR="00C416AA">
        <w:rPr>
          <w:rFonts w:ascii="Times New Roman" w:hAnsi="Times New Roman"/>
          <w:bCs/>
        </w:rPr>
        <w:t>m</w:t>
      </w:r>
      <w:r w:rsidRPr="00F36DCE" w:rsidR="00C416AA">
        <w:rPr>
          <w:rFonts w:ascii="Times New Roman" w:hAnsi="Times New Roman"/>
          <w:bCs/>
        </w:rPr>
        <w:t xml:space="preserve"> návrhu zákona predkladal návrhy v zmysle príslušných ustanovení zákona</w:t>
      </w:r>
      <w:r w:rsidR="00C416AA">
        <w:rPr>
          <w:rFonts w:ascii="Times New Roman" w:hAnsi="Times New Roman"/>
          <w:bCs/>
        </w:rPr>
        <w:t xml:space="preserve"> </w:t>
      </w:r>
      <w:r w:rsidRPr="008750F8" w:rsidR="00C416AA">
        <w:rPr>
          <w:rFonts w:ascii="Times New Roman" w:hAnsi="Times New Roman"/>
          <w:bCs/>
        </w:rPr>
        <w:t>č. 350/1996 Z. z.</w:t>
      </w:r>
      <w:r w:rsidRPr="00F36DCE" w:rsidR="00C416AA">
        <w:rPr>
          <w:rFonts w:ascii="Times New Roman" w:hAnsi="Times New Roman"/>
          <w:bCs/>
        </w:rPr>
        <w:t xml:space="preserve"> o rokovacom poriadku Náro</w:t>
      </w:r>
      <w:r w:rsidR="00C416AA">
        <w:rPr>
          <w:rFonts w:ascii="Times New Roman" w:hAnsi="Times New Roman"/>
          <w:bCs/>
        </w:rPr>
        <w:t>dnej rady Slovenskej republiky v znení neskorších predpisov.</w:t>
      </w:r>
      <w:r w:rsidRPr="00F36DCE" w:rsidR="00AA7E5B">
        <w:rPr>
          <w:rFonts w:ascii="Times New Roman" w:hAnsi="Times New Roman"/>
        </w:rPr>
        <w:tab/>
        <w:tab/>
        <w:tab/>
        <w:tab/>
        <w:tab/>
        <w:tab/>
        <w:tab/>
        <w:tab/>
      </w:r>
    </w:p>
    <w:p w:rsidR="00252DDA" w:rsidRPr="00252DDA" w:rsidP="00472536">
      <w:pPr>
        <w:bidi w:val="0"/>
        <w:jc w:val="center"/>
        <w:rPr>
          <w:rFonts w:ascii="Times New Roman" w:hAnsi="Times New Roman"/>
          <w:szCs w:val="20"/>
        </w:rPr>
      </w:pPr>
      <w:r w:rsidRPr="00252DDA">
        <w:rPr>
          <w:rFonts w:ascii="Times New Roman" w:hAnsi="Times New Roman"/>
          <w:szCs w:val="20"/>
        </w:rPr>
        <w:t xml:space="preserve">Bratislava </w:t>
      </w:r>
      <w:r w:rsidR="009B5C64">
        <w:rPr>
          <w:rFonts w:ascii="Times New Roman" w:hAnsi="Times New Roman"/>
          <w:szCs w:val="20"/>
        </w:rPr>
        <w:t>11</w:t>
      </w:r>
      <w:r w:rsidRPr="00252DDA">
        <w:rPr>
          <w:rFonts w:ascii="Times New Roman" w:hAnsi="Times New Roman"/>
          <w:szCs w:val="20"/>
        </w:rPr>
        <w:t xml:space="preserve">. </w:t>
      </w:r>
      <w:r w:rsidR="009B5C64">
        <w:rPr>
          <w:rFonts w:ascii="Times New Roman" w:hAnsi="Times New Roman"/>
          <w:szCs w:val="20"/>
        </w:rPr>
        <w:t>októbra</w:t>
      </w:r>
      <w:r w:rsidRPr="00252DDA">
        <w:rPr>
          <w:rFonts w:ascii="Times New Roman" w:hAnsi="Times New Roman"/>
          <w:szCs w:val="20"/>
        </w:rPr>
        <w:t xml:space="preserve"> 201</w:t>
      </w:r>
      <w:r w:rsidR="009B5C64">
        <w:rPr>
          <w:rFonts w:ascii="Times New Roman" w:hAnsi="Times New Roman"/>
          <w:szCs w:val="20"/>
        </w:rPr>
        <w:t>6</w:t>
      </w:r>
    </w:p>
    <w:p w:rsidR="00587222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452BBB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FD2EA3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="009B5C64">
        <w:rPr>
          <w:rFonts w:ascii="Times New Roman" w:hAnsi="Times New Roman"/>
          <w:b/>
          <w:bCs/>
          <w:szCs w:val="20"/>
        </w:rPr>
        <w:t>Ladislav Kamenický, v.r.</w:t>
      </w: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Pr="00252DDA">
        <w:rPr>
          <w:rFonts w:ascii="Times New Roman" w:hAnsi="Times New Roman"/>
          <w:b/>
          <w:bCs/>
          <w:szCs w:val="20"/>
        </w:rPr>
        <w:t xml:space="preserve">predseda </w:t>
      </w:r>
    </w:p>
    <w:p w:rsidR="00D02F29" w:rsidP="00261226">
      <w:pPr>
        <w:bidi w:val="0"/>
        <w:ind w:left="1416" w:firstLine="708"/>
        <w:rPr>
          <w:rFonts w:ascii="Times New Roman" w:hAnsi="Times New Roman"/>
        </w:rPr>
      </w:pPr>
      <w:r w:rsidR="00587222">
        <w:rPr>
          <w:rFonts w:ascii="Times New Roman" w:hAnsi="Times New Roman"/>
          <w:b/>
          <w:bCs/>
        </w:rPr>
        <w:t xml:space="preserve">      </w:t>
      </w:r>
      <w:r w:rsidRPr="00252DDA" w:rsidR="00252DDA">
        <w:rPr>
          <w:rFonts w:ascii="Times New Roman" w:hAnsi="Times New Roman"/>
          <w:b/>
          <w:bCs/>
        </w:rPr>
        <w:t xml:space="preserve">Výboru NR SR pre financie a rozpočet </w:t>
      </w:r>
    </w:p>
    <w:sectPr w:rsidSect="00452BBB">
      <w:footerReference w:type="even" r:id="rId5"/>
      <w:footerReference w:type="default" r:id="rId6"/>
      <w:pgSz w:w="11906" w:h="16838"/>
      <w:pgMar w:top="851" w:right="1417" w:bottom="709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25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B6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14B63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85332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1">
    <w:nsid w:val="786D3561"/>
    <w:multiLevelType w:val="hybridMultilevel"/>
    <w:tmpl w:val="67A494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3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"/>
    <w:lvlOverride w:ilvl="0"/>
  </w:num>
  <w:num w:numId="11">
    <w:abstractNumId w:val="0"/>
  </w:num>
  <w:num w:numId="12">
    <w:abstractNumId w:val="9"/>
  </w:num>
  <w:num w:numId="13">
    <w:abstractNumId w:val="13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1FC9"/>
    <w:rsid w:val="00005414"/>
    <w:rsid w:val="00005E9C"/>
    <w:rsid w:val="0001456E"/>
    <w:rsid w:val="00014B42"/>
    <w:rsid w:val="00015197"/>
    <w:rsid w:val="000165F6"/>
    <w:rsid w:val="00016FA1"/>
    <w:rsid w:val="00022261"/>
    <w:rsid w:val="000321CE"/>
    <w:rsid w:val="00033B70"/>
    <w:rsid w:val="000346FE"/>
    <w:rsid w:val="0003686F"/>
    <w:rsid w:val="00037D5F"/>
    <w:rsid w:val="00042A43"/>
    <w:rsid w:val="00042D1D"/>
    <w:rsid w:val="000434BC"/>
    <w:rsid w:val="0004493D"/>
    <w:rsid w:val="00053BE0"/>
    <w:rsid w:val="00055C9D"/>
    <w:rsid w:val="000564B7"/>
    <w:rsid w:val="00057D6A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4503"/>
    <w:rsid w:val="00074DF6"/>
    <w:rsid w:val="000757E9"/>
    <w:rsid w:val="000773D6"/>
    <w:rsid w:val="00077435"/>
    <w:rsid w:val="00077E60"/>
    <w:rsid w:val="00085CC4"/>
    <w:rsid w:val="000914AD"/>
    <w:rsid w:val="00092E2E"/>
    <w:rsid w:val="00094E4C"/>
    <w:rsid w:val="00095A32"/>
    <w:rsid w:val="000A0E9C"/>
    <w:rsid w:val="000A2D8A"/>
    <w:rsid w:val="000A3569"/>
    <w:rsid w:val="000A3770"/>
    <w:rsid w:val="000A52C3"/>
    <w:rsid w:val="000B2DFC"/>
    <w:rsid w:val="000B30D5"/>
    <w:rsid w:val="000B727A"/>
    <w:rsid w:val="000B736A"/>
    <w:rsid w:val="000C2ABD"/>
    <w:rsid w:val="000C54F6"/>
    <w:rsid w:val="000D77FB"/>
    <w:rsid w:val="000D7FFE"/>
    <w:rsid w:val="000E1A7F"/>
    <w:rsid w:val="000E43A5"/>
    <w:rsid w:val="000E4C51"/>
    <w:rsid w:val="000E7B01"/>
    <w:rsid w:val="000F0182"/>
    <w:rsid w:val="000F3B1A"/>
    <w:rsid w:val="000F5211"/>
    <w:rsid w:val="000F6F24"/>
    <w:rsid w:val="00101620"/>
    <w:rsid w:val="00101BB0"/>
    <w:rsid w:val="00103242"/>
    <w:rsid w:val="0010491E"/>
    <w:rsid w:val="001078EB"/>
    <w:rsid w:val="00111F2C"/>
    <w:rsid w:val="00122F08"/>
    <w:rsid w:val="00131F8C"/>
    <w:rsid w:val="00132CD1"/>
    <w:rsid w:val="0013356F"/>
    <w:rsid w:val="00137721"/>
    <w:rsid w:val="00137964"/>
    <w:rsid w:val="001420F5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712C4"/>
    <w:rsid w:val="00175456"/>
    <w:rsid w:val="00176CC3"/>
    <w:rsid w:val="001773E3"/>
    <w:rsid w:val="00182351"/>
    <w:rsid w:val="00182A8C"/>
    <w:rsid w:val="001873B1"/>
    <w:rsid w:val="001875EC"/>
    <w:rsid w:val="00187D05"/>
    <w:rsid w:val="001955ED"/>
    <w:rsid w:val="001A2BBD"/>
    <w:rsid w:val="001A39C3"/>
    <w:rsid w:val="001B1448"/>
    <w:rsid w:val="001B3463"/>
    <w:rsid w:val="001B3D60"/>
    <w:rsid w:val="001B4E8A"/>
    <w:rsid w:val="001C48CF"/>
    <w:rsid w:val="001D129D"/>
    <w:rsid w:val="001D7527"/>
    <w:rsid w:val="001D7935"/>
    <w:rsid w:val="001E00FE"/>
    <w:rsid w:val="001E0CAB"/>
    <w:rsid w:val="001E5703"/>
    <w:rsid w:val="001E5BBB"/>
    <w:rsid w:val="001E67E0"/>
    <w:rsid w:val="001F3714"/>
    <w:rsid w:val="001F49EA"/>
    <w:rsid w:val="001F53E1"/>
    <w:rsid w:val="001F7A38"/>
    <w:rsid w:val="00203E62"/>
    <w:rsid w:val="0020722A"/>
    <w:rsid w:val="002114A2"/>
    <w:rsid w:val="00211680"/>
    <w:rsid w:val="00213043"/>
    <w:rsid w:val="00215316"/>
    <w:rsid w:val="00215931"/>
    <w:rsid w:val="002202FF"/>
    <w:rsid w:val="002224EE"/>
    <w:rsid w:val="0022456B"/>
    <w:rsid w:val="00224FBF"/>
    <w:rsid w:val="002275A1"/>
    <w:rsid w:val="00230C9E"/>
    <w:rsid w:val="00252DDA"/>
    <w:rsid w:val="002538F7"/>
    <w:rsid w:val="00253E76"/>
    <w:rsid w:val="00253EC8"/>
    <w:rsid w:val="00261226"/>
    <w:rsid w:val="0026127D"/>
    <w:rsid w:val="00261BDF"/>
    <w:rsid w:val="00272845"/>
    <w:rsid w:val="00272D6D"/>
    <w:rsid w:val="00273BCF"/>
    <w:rsid w:val="00277678"/>
    <w:rsid w:val="00281447"/>
    <w:rsid w:val="0028184A"/>
    <w:rsid w:val="002870B7"/>
    <w:rsid w:val="00287C47"/>
    <w:rsid w:val="00292A65"/>
    <w:rsid w:val="00292FE5"/>
    <w:rsid w:val="0029726B"/>
    <w:rsid w:val="002A35C6"/>
    <w:rsid w:val="002A366B"/>
    <w:rsid w:val="002A4081"/>
    <w:rsid w:val="002B0A29"/>
    <w:rsid w:val="002B0CB4"/>
    <w:rsid w:val="002B2C5C"/>
    <w:rsid w:val="002B3087"/>
    <w:rsid w:val="002B3EB3"/>
    <w:rsid w:val="002B5002"/>
    <w:rsid w:val="002C4455"/>
    <w:rsid w:val="002C5844"/>
    <w:rsid w:val="002C5FA5"/>
    <w:rsid w:val="002D02C6"/>
    <w:rsid w:val="002D2FC8"/>
    <w:rsid w:val="002D3E18"/>
    <w:rsid w:val="002E0770"/>
    <w:rsid w:val="002E2B72"/>
    <w:rsid w:val="002E3E4A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29AD"/>
    <w:rsid w:val="00305890"/>
    <w:rsid w:val="00305DD0"/>
    <w:rsid w:val="00306889"/>
    <w:rsid w:val="00307F3F"/>
    <w:rsid w:val="0031301C"/>
    <w:rsid w:val="00314AFC"/>
    <w:rsid w:val="00316993"/>
    <w:rsid w:val="0032038B"/>
    <w:rsid w:val="003263CA"/>
    <w:rsid w:val="003268A9"/>
    <w:rsid w:val="00330F5A"/>
    <w:rsid w:val="0034118F"/>
    <w:rsid w:val="00342E40"/>
    <w:rsid w:val="00343894"/>
    <w:rsid w:val="00344061"/>
    <w:rsid w:val="00355366"/>
    <w:rsid w:val="003603A8"/>
    <w:rsid w:val="003606F9"/>
    <w:rsid w:val="00360750"/>
    <w:rsid w:val="00363BE8"/>
    <w:rsid w:val="00365BEF"/>
    <w:rsid w:val="00365CBD"/>
    <w:rsid w:val="003665D1"/>
    <w:rsid w:val="00367A31"/>
    <w:rsid w:val="00370800"/>
    <w:rsid w:val="00373F61"/>
    <w:rsid w:val="00376E35"/>
    <w:rsid w:val="003804FB"/>
    <w:rsid w:val="003806DF"/>
    <w:rsid w:val="0038421A"/>
    <w:rsid w:val="0038647A"/>
    <w:rsid w:val="003A2E6B"/>
    <w:rsid w:val="003A4CBF"/>
    <w:rsid w:val="003A5778"/>
    <w:rsid w:val="003A5D9F"/>
    <w:rsid w:val="003B09EE"/>
    <w:rsid w:val="003B2AC1"/>
    <w:rsid w:val="003B530E"/>
    <w:rsid w:val="003B60A9"/>
    <w:rsid w:val="003B7B82"/>
    <w:rsid w:val="003C28D0"/>
    <w:rsid w:val="003C2C56"/>
    <w:rsid w:val="003C588D"/>
    <w:rsid w:val="003C7017"/>
    <w:rsid w:val="003C77AE"/>
    <w:rsid w:val="003C79D2"/>
    <w:rsid w:val="003D55AC"/>
    <w:rsid w:val="003D7A99"/>
    <w:rsid w:val="003E004B"/>
    <w:rsid w:val="003E0B36"/>
    <w:rsid w:val="003E1496"/>
    <w:rsid w:val="003E3F3F"/>
    <w:rsid w:val="003E63F7"/>
    <w:rsid w:val="003F0500"/>
    <w:rsid w:val="003F19DB"/>
    <w:rsid w:val="003F6BE1"/>
    <w:rsid w:val="00400586"/>
    <w:rsid w:val="00403584"/>
    <w:rsid w:val="00403F53"/>
    <w:rsid w:val="00405C7B"/>
    <w:rsid w:val="00406B95"/>
    <w:rsid w:val="00406D3E"/>
    <w:rsid w:val="00410222"/>
    <w:rsid w:val="0041026E"/>
    <w:rsid w:val="00412BCE"/>
    <w:rsid w:val="0041310A"/>
    <w:rsid w:val="00413244"/>
    <w:rsid w:val="004159E6"/>
    <w:rsid w:val="00417F18"/>
    <w:rsid w:val="00420995"/>
    <w:rsid w:val="00421057"/>
    <w:rsid w:val="00421B64"/>
    <w:rsid w:val="00422722"/>
    <w:rsid w:val="00424E70"/>
    <w:rsid w:val="00425785"/>
    <w:rsid w:val="00432A3E"/>
    <w:rsid w:val="004338F0"/>
    <w:rsid w:val="004343FE"/>
    <w:rsid w:val="0043479C"/>
    <w:rsid w:val="00436E42"/>
    <w:rsid w:val="00441404"/>
    <w:rsid w:val="00441C2C"/>
    <w:rsid w:val="00442855"/>
    <w:rsid w:val="00443879"/>
    <w:rsid w:val="004438E6"/>
    <w:rsid w:val="004452C7"/>
    <w:rsid w:val="004466AC"/>
    <w:rsid w:val="00447F16"/>
    <w:rsid w:val="00452BBB"/>
    <w:rsid w:val="00453DBC"/>
    <w:rsid w:val="004631DA"/>
    <w:rsid w:val="004648FD"/>
    <w:rsid w:val="00470C28"/>
    <w:rsid w:val="0047206F"/>
    <w:rsid w:val="00472536"/>
    <w:rsid w:val="00472E12"/>
    <w:rsid w:val="004739A6"/>
    <w:rsid w:val="0047652C"/>
    <w:rsid w:val="004837AE"/>
    <w:rsid w:val="004840F4"/>
    <w:rsid w:val="00484336"/>
    <w:rsid w:val="0048531C"/>
    <w:rsid w:val="0048615B"/>
    <w:rsid w:val="0048620A"/>
    <w:rsid w:val="004903E5"/>
    <w:rsid w:val="0049102C"/>
    <w:rsid w:val="004A1CF7"/>
    <w:rsid w:val="004A2565"/>
    <w:rsid w:val="004A2B6A"/>
    <w:rsid w:val="004B147A"/>
    <w:rsid w:val="004B4101"/>
    <w:rsid w:val="004B44C7"/>
    <w:rsid w:val="004B4EDA"/>
    <w:rsid w:val="004B6E21"/>
    <w:rsid w:val="004B78B0"/>
    <w:rsid w:val="004B7F96"/>
    <w:rsid w:val="004B7FCE"/>
    <w:rsid w:val="004C0A10"/>
    <w:rsid w:val="004C1A92"/>
    <w:rsid w:val="004C2256"/>
    <w:rsid w:val="004C6211"/>
    <w:rsid w:val="004D05DE"/>
    <w:rsid w:val="004D0C70"/>
    <w:rsid w:val="004D0EEE"/>
    <w:rsid w:val="004D481C"/>
    <w:rsid w:val="004D4F8F"/>
    <w:rsid w:val="004D5B6B"/>
    <w:rsid w:val="004E27A5"/>
    <w:rsid w:val="004E4DCD"/>
    <w:rsid w:val="004E5E15"/>
    <w:rsid w:val="004E63F8"/>
    <w:rsid w:val="004E652B"/>
    <w:rsid w:val="004E72AC"/>
    <w:rsid w:val="004F0289"/>
    <w:rsid w:val="004F221F"/>
    <w:rsid w:val="004F2823"/>
    <w:rsid w:val="00502134"/>
    <w:rsid w:val="005029C1"/>
    <w:rsid w:val="00502CDE"/>
    <w:rsid w:val="00503550"/>
    <w:rsid w:val="00506162"/>
    <w:rsid w:val="00506D8C"/>
    <w:rsid w:val="00513BED"/>
    <w:rsid w:val="00516EAB"/>
    <w:rsid w:val="00516ED0"/>
    <w:rsid w:val="00523682"/>
    <w:rsid w:val="00531E47"/>
    <w:rsid w:val="005334B7"/>
    <w:rsid w:val="0054160D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600E2"/>
    <w:rsid w:val="0056087A"/>
    <w:rsid w:val="00561599"/>
    <w:rsid w:val="00561AB6"/>
    <w:rsid w:val="00562FA8"/>
    <w:rsid w:val="005650E0"/>
    <w:rsid w:val="0057420B"/>
    <w:rsid w:val="00575639"/>
    <w:rsid w:val="005758B7"/>
    <w:rsid w:val="00576376"/>
    <w:rsid w:val="005778A1"/>
    <w:rsid w:val="005806C4"/>
    <w:rsid w:val="00582577"/>
    <w:rsid w:val="00582FF3"/>
    <w:rsid w:val="00587222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75F"/>
    <w:rsid w:val="005B5A1D"/>
    <w:rsid w:val="005C00EF"/>
    <w:rsid w:val="005C1C6D"/>
    <w:rsid w:val="005C3BF1"/>
    <w:rsid w:val="005C3D5F"/>
    <w:rsid w:val="005C41B3"/>
    <w:rsid w:val="005C4675"/>
    <w:rsid w:val="005C55CC"/>
    <w:rsid w:val="005C778A"/>
    <w:rsid w:val="005D2F8A"/>
    <w:rsid w:val="005E1F5F"/>
    <w:rsid w:val="005F78C6"/>
    <w:rsid w:val="00600940"/>
    <w:rsid w:val="00603921"/>
    <w:rsid w:val="0061463F"/>
    <w:rsid w:val="00614692"/>
    <w:rsid w:val="00617574"/>
    <w:rsid w:val="00617E47"/>
    <w:rsid w:val="00620FAE"/>
    <w:rsid w:val="00622128"/>
    <w:rsid w:val="006239E4"/>
    <w:rsid w:val="00623E6A"/>
    <w:rsid w:val="00625A81"/>
    <w:rsid w:val="00626D70"/>
    <w:rsid w:val="00637485"/>
    <w:rsid w:val="00641336"/>
    <w:rsid w:val="0064245E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705C4"/>
    <w:rsid w:val="0067570E"/>
    <w:rsid w:val="006802CF"/>
    <w:rsid w:val="006839EB"/>
    <w:rsid w:val="006849D7"/>
    <w:rsid w:val="00690613"/>
    <w:rsid w:val="00692118"/>
    <w:rsid w:val="0069472B"/>
    <w:rsid w:val="006957DF"/>
    <w:rsid w:val="006961B5"/>
    <w:rsid w:val="00696994"/>
    <w:rsid w:val="00696E46"/>
    <w:rsid w:val="00697508"/>
    <w:rsid w:val="006A7632"/>
    <w:rsid w:val="006A7C60"/>
    <w:rsid w:val="006B15D0"/>
    <w:rsid w:val="006B1B1C"/>
    <w:rsid w:val="006B4D28"/>
    <w:rsid w:val="006C016C"/>
    <w:rsid w:val="006C226C"/>
    <w:rsid w:val="006C4108"/>
    <w:rsid w:val="006C6B61"/>
    <w:rsid w:val="006E0226"/>
    <w:rsid w:val="007078EF"/>
    <w:rsid w:val="00711D6D"/>
    <w:rsid w:val="007148BD"/>
    <w:rsid w:val="00723E39"/>
    <w:rsid w:val="007242CA"/>
    <w:rsid w:val="007250D2"/>
    <w:rsid w:val="00733866"/>
    <w:rsid w:val="007347C4"/>
    <w:rsid w:val="00734971"/>
    <w:rsid w:val="007356F8"/>
    <w:rsid w:val="0073649D"/>
    <w:rsid w:val="007417D5"/>
    <w:rsid w:val="007422D1"/>
    <w:rsid w:val="00750FC0"/>
    <w:rsid w:val="00750FFD"/>
    <w:rsid w:val="007517D9"/>
    <w:rsid w:val="007533C8"/>
    <w:rsid w:val="007539E0"/>
    <w:rsid w:val="00755E34"/>
    <w:rsid w:val="00761DBC"/>
    <w:rsid w:val="00765534"/>
    <w:rsid w:val="0077356F"/>
    <w:rsid w:val="00773D68"/>
    <w:rsid w:val="007772EA"/>
    <w:rsid w:val="00791A58"/>
    <w:rsid w:val="00795328"/>
    <w:rsid w:val="00795D4C"/>
    <w:rsid w:val="007A0766"/>
    <w:rsid w:val="007A0815"/>
    <w:rsid w:val="007A0CD1"/>
    <w:rsid w:val="007A1668"/>
    <w:rsid w:val="007B4C04"/>
    <w:rsid w:val="007B60BE"/>
    <w:rsid w:val="007B63AE"/>
    <w:rsid w:val="007C3665"/>
    <w:rsid w:val="007C49FA"/>
    <w:rsid w:val="007D3D65"/>
    <w:rsid w:val="007D45B8"/>
    <w:rsid w:val="007D52F0"/>
    <w:rsid w:val="007D730B"/>
    <w:rsid w:val="007D7DE9"/>
    <w:rsid w:val="007E233A"/>
    <w:rsid w:val="007E32AE"/>
    <w:rsid w:val="007F1981"/>
    <w:rsid w:val="007F2411"/>
    <w:rsid w:val="007F36AB"/>
    <w:rsid w:val="00800E9F"/>
    <w:rsid w:val="008069C2"/>
    <w:rsid w:val="00812DA5"/>
    <w:rsid w:val="00816027"/>
    <w:rsid w:val="008200BB"/>
    <w:rsid w:val="008207FF"/>
    <w:rsid w:val="0082235F"/>
    <w:rsid w:val="008229C1"/>
    <w:rsid w:val="008233AA"/>
    <w:rsid w:val="00830E39"/>
    <w:rsid w:val="00832161"/>
    <w:rsid w:val="00835A91"/>
    <w:rsid w:val="00845921"/>
    <w:rsid w:val="00845C6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70242"/>
    <w:rsid w:val="008750F8"/>
    <w:rsid w:val="0087558F"/>
    <w:rsid w:val="008757C5"/>
    <w:rsid w:val="00876FF0"/>
    <w:rsid w:val="008826ED"/>
    <w:rsid w:val="00885246"/>
    <w:rsid w:val="00885BCD"/>
    <w:rsid w:val="00885FD1"/>
    <w:rsid w:val="00886B15"/>
    <w:rsid w:val="0089005F"/>
    <w:rsid w:val="00894BC4"/>
    <w:rsid w:val="008977D3"/>
    <w:rsid w:val="00897FFB"/>
    <w:rsid w:val="008A0104"/>
    <w:rsid w:val="008A0BBF"/>
    <w:rsid w:val="008A3EA1"/>
    <w:rsid w:val="008A7946"/>
    <w:rsid w:val="008B00C3"/>
    <w:rsid w:val="008B1518"/>
    <w:rsid w:val="008B3E2B"/>
    <w:rsid w:val="008B4615"/>
    <w:rsid w:val="008C3B5F"/>
    <w:rsid w:val="008C44EB"/>
    <w:rsid w:val="008C5D00"/>
    <w:rsid w:val="008D1FAF"/>
    <w:rsid w:val="008D485B"/>
    <w:rsid w:val="008D4D80"/>
    <w:rsid w:val="008D6173"/>
    <w:rsid w:val="008E6F37"/>
    <w:rsid w:val="008E7D18"/>
    <w:rsid w:val="008F215F"/>
    <w:rsid w:val="008F2932"/>
    <w:rsid w:val="008F2AA6"/>
    <w:rsid w:val="008F77C3"/>
    <w:rsid w:val="0090098C"/>
    <w:rsid w:val="009015EE"/>
    <w:rsid w:val="00903817"/>
    <w:rsid w:val="009039A7"/>
    <w:rsid w:val="00903E4E"/>
    <w:rsid w:val="00903EFF"/>
    <w:rsid w:val="00910A72"/>
    <w:rsid w:val="00914B63"/>
    <w:rsid w:val="00915CE5"/>
    <w:rsid w:val="00916319"/>
    <w:rsid w:val="00921354"/>
    <w:rsid w:val="00925C56"/>
    <w:rsid w:val="0092714E"/>
    <w:rsid w:val="009503B1"/>
    <w:rsid w:val="00951EE0"/>
    <w:rsid w:val="00955112"/>
    <w:rsid w:val="00955448"/>
    <w:rsid w:val="00955F47"/>
    <w:rsid w:val="00960E12"/>
    <w:rsid w:val="009619D9"/>
    <w:rsid w:val="009706D0"/>
    <w:rsid w:val="00971E9E"/>
    <w:rsid w:val="0097605C"/>
    <w:rsid w:val="00982EA7"/>
    <w:rsid w:val="00983BD4"/>
    <w:rsid w:val="00987885"/>
    <w:rsid w:val="009878BF"/>
    <w:rsid w:val="00994ECD"/>
    <w:rsid w:val="00996ADE"/>
    <w:rsid w:val="00996F11"/>
    <w:rsid w:val="009A31AF"/>
    <w:rsid w:val="009A5510"/>
    <w:rsid w:val="009B5C64"/>
    <w:rsid w:val="009B5FEF"/>
    <w:rsid w:val="009C0EEB"/>
    <w:rsid w:val="009C146E"/>
    <w:rsid w:val="009C179F"/>
    <w:rsid w:val="009C4292"/>
    <w:rsid w:val="009C4A13"/>
    <w:rsid w:val="009C5F07"/>
    <w:rsid w:val="009D460F"/>
    <w:rsid w:val="009D57AB"/>
    <w:rsid w:val="009D5906"/>
    <w:rsid w:val="009D6DE7"/>
    <w:rsid w:val="009E01FB"/>
    <w:rsid w:val="009E456D"/>
    <w:rsid w:val="009E568F"/>
    <w:rsid w:val="009E5837"/>
    <w:rsid w:val="009E6DA7"/>
    <w:rsid w:val="00A02698"/>
    <w:rsid w:val="00A07E89"/>
    <w:rsid w:val="00A07F5C"/>
    <w:rsid w:val="00A130DD"/>
    <w:rsid w:val="00A13CEC"/>
    <w:rsid w:val="00A15F92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2B69"/>
    <w:rsid w:val="00A32FFA"/>
    <w:rsid w:val="00A36D95"/>
    <w:rsid w:val="00A41904"/>
    <w:rsid w:val="00A428FC"/>
    <w:rsid w:val="00A42BEF"/>
    <w:rsid w:val="00A43C97"/>
    <w:rsid w:val="00A440FC"/>
    <w:rsid w:val="00A45B77"/>
    <w:rsid w:val="00A47E04"/>
    <w:rsid w:val="00A51658"/>
    <w:rsid w:val="00A526ED"/>
    <w:rsid w:val="00A55A28"/>
    <w:rsid w:val="00A56A53"/>
    <w:rsid w:val="00A64157"/>
    <w:rsid w:val="00A666DE"/>
    <w:rsid w:val="00A66A95"/>
    <w:rsid w:val="00A66F8B"/>
    <w:rsid w:val="00A734DB"/>
    <w:rsid w:val="00A7437B"/>
    <w:rsid w:val="00A74CF5"/>
    <w:rsid w:val="00A7530E"/>
    <w:rsid w:val="00A83017"/>
    <w:rsid w:val="00A9330F"/>
    <w:rsid w:val="00A95DF9"/>
    <w:rsid w:val="00AA09EE"/>
    <w:rsid w:val="00AA1602"/>
    <w:rsid w:val="00AA3D05"/>
    <w:rsid w:val="00AA7E5B"/>
    <w:rsid w:val="00AA7EEB"/>
    <w:rsid w:val="00AB028F"/>
    <w:rsid w:val="00AB799F"/>
    <w:rsid w:val="00AC08E2"/>
    <w:rsid w:val="00AC4DD5"/>
    <w:rsid w:val="00AC50DA"/>
    <w:rsid w:val="00AC75C3"/>
    <w:rsid w:val="00AC7F32"/>
    <w:rsid w:val="00AD4543"/>
    <w:rsid w:val="00AD6ECA"/>
    <w:rsid w:val="00AD71B2"/>
    <w:rsid w:val="00AE0104"/>
    <w:rsid w:val="00AE254E"/>
    <w:rsid w:val="00AE427B"/>
    <w:rsid w:val="00AE4C1A"/>
    <w:rsid w:val="00AE5880"/>
    <w:rsid w:val="00AE7DD3"/>
    <w:rsid w:val="00AF3992"/>
    <w:rsid w:val="00B00F64"/>
    <w:rsid w:val="00B010CC"/>
    <w:rsid w:val="00B02AA0"/>
    <w:rsid w:val="00B03257"/>
    <w:rsid w:val="00B05862"/>
    <w:rsid w:val="00B059B4"/>
    <w:rsid w:val="00B06413"/>
    <w:rsid w:val="00B07B88"/>
    <w:rsid w:val="00B1481F"/>
    <w:rsid w:val="00B16F2E"/>
    <w:rsid w:val="00B17101"/>
    <w:rsid w:val="00B17D3B"/>
    <w:rsid w:val="00B23130"/>
    <w:rsid w:val="00B23BAD"/>
    <w:rsid w:val="00B246CF"/>
    <w:rsid w:val="00B26BD7"/>
    <w:rsid w:val="00B34967"/>
    <w:rsid w:val="00B34B66"/>
    <w:rsid w:val="00B37762"/>
    <w:rsid w:val="00B40B01"/>
    <w:rsid w:val="00B40BEE"/>
    <w:rsid w:val="00B447A2"/>
    <w:rsid w:val="00B45267"/>
    <w:rsid w:val="00B46431"/>
    <w:rsid w:val="00B522E0"/>
    <w:rsid w:val="00B54303"/>
    <w:rsid w:val="00B70ECB"/>
    <w:rsid w:val="00B71A65"/>
    <w:rsid w:val="00B75492"/>
    <w:rsid w:val="00B80661"/>
    <w:rsid w:val="00B83BB1"/>
    <w:rsid w:val="00B85AC2"/>
    <w:rsid w:val="00B90681"/>
    <w:rsid w:val="00BA0BD1"/>
    <w:rsid w:val="00BA57A7"/>
    <w:rsid w:val="00BA5B59"/>
    <w:rsid w:val="00BB6B82"/>
    <w:rsid w:val="00BC3327"/>
    <w:rsid w:val="00BC5B08"/>
    <w:rsid w:val="00BC5D71"/>
    <w:rsid w:val="00BC6810"/>
    <w:rsid w:val="00BD3AC5"/>
    <w:rsid w:val="00BD5F9B"/>
    <w:rsid w:val="00BE0560"/>
    <w:rsid w:val="00BE275A"/>
    <w:rsid w:val="00BE36C0"/>
    <w:rsid w:val="00BE3C14"/>
    <w:rsid w:val="00BE4B05"/>
    <w:rsid w:val="00BE7DA9"/>
    <w:rsid w:val="00BF0C5B"/>
    <w:rsid w:val="00BF12EF"/>
    <w:rsid w:val="00BF14E2"/>
    <w:rsid w:val="00BF2596"/>
    <w:rsid w:val="00BF3722"/>
    <w:rsid w:val="00BF49E6"/>
    <w:rsid w:val="00BF577B"/>
    <w:rsid w:val="00C02B2E"/>
    <w:rsid w:val="00C102B6"/>
    <w:rsid w:val="00C10CE9"/>
    <w:rsid w:val="00C129B7"/>
    <w:rsid w:val="00C12FF5"/>
    <w:rsid w:val="00C1593E"/>
    <w:rsid w:val="00C161FF"/>
    <w:rsid w:val="00C16401"/>
    <w:rsid w:val="00C238B1"/>
    <w:rsid w:val="00C259BF"/>
    <w:rsid w:val="00C31554"/>
    <w:rsid w:val="00C31D91"/>
    <w:rsid w:val="00C324A5"/>
    <w:rsid w:val="00C35226"/>
    <w:rsid w:val="00C352D0"/>
    <w:rsid w:val="00C416AA"/>
    <w:rsid w:val="00C45404"/>
    <w:rsid w:val="00C461D0"/>
    <w:rsid w:val="00C4736A"/>
    <w:rsid w:val="00C5151A"/>
    <w:rsid w:val="00C51AB6"/>
    <w:rsid w:val="00C6169B"/>
    <w:rsid w:val="00C61D9B"/>
    <w:rsid w:val="00C63FFE"/>
    <w:rsid w:val="00C64850"/>
    <w:rsid w:val="00C71DB3"/>
    <w:rsid w:val="00C726B2"/>
    <w:rsid w:val="00C76C68"/>
    <w:rsid w:val="00C821E2"/>
    <w:rsid w:val="00C865E5"/>
    <w:rsid w:val="00C87B83"/>
    <w:rsid w:val="00C91BA8"/>
    <w:rsid w:val="00C92DED"/>
    <w:rsid w:val="00CA5A36"/>
    <w:rsid w:val="00CA664D"/>
    <w:rsid w:val="00CB1561"/>
    <w:rsid w:val="00CB45A7"/>
    <w:rsid w:val="00CC0637"/>
    <w:rsid w:val="00CC0D0E"/>
    <w:rsid w:val="00CC1FB2"/>
    <w:rsid w:val="00CC5C3D"/>
    <w:rsid w:val="00CD052B"/>
    <w:rsid w:val="00CD316E"/>
    <w:rsid w:val="00CD3B18"/>
    <w:rsid w:val="00CE003C"/>
    <w:rsid w:val="00CE01D9"/>
    <w:rsid w:val="00CE0522"/>
    <w:rsid w:val="00CE1FEC"/>
    <w:rsid w:val="00CE464A"/>
    <w:rsid w:val="00CE522A"/>
    <w:rsid w:val="00CE5461"/>
    <w:rsid w:val="00CF4A31"/>
    <w:rsid w:val="00CF62A2"/>
    <w:rsid w:val="00D018D2"/>
    <w:rsid w:val="00D02F29"/>
    <w:rsid w:val="00D07174"/>
    <w:rsid w:val="00D159CC"/>
    <w:rsid w:val="00D15C6D"/>
    <w:rsid w:val="00D21B1E"/>
    <w:rsid w:val="00D21BF2"/>
    <w:rsid w:val="00D23881"/>
    <w:rsid w:val="00D31BCE"/>
    <w:rsid w:val="00D352D6"/>
    <w:rsid w:val="00D42F41"/>
    <w:rsid w:val="00D44F85"/>
    <w:rsid w:val="00D54C86"/>
    <w:rsid w:val="00D624A5"/>
    <w:rsid w:val="00D67C0C"/>
    <w:rsid w:val="00D8757A"/>
    <w:rsid w:val="00D91F68"/>
    <w:rsid w:val="00D92411"/>
    <w:rsid w:val="00DA2D42"/>
    <w:rsid w:val="00DA4865"/>
    <w:rsid w:val="00DB491A"/>
    <w:rsid w:val="00DC31F2"/>
    <w:rsid w:val="00DD27CB"/>
    <w:rsid w:val="00DD3169"/>
    <w:rsid w:val="00DD7A8C"/>
    <w:rsid w:val="00DE45A1"/>
    <w:rsid w:val="00DE5C53"/>
    <w:rsid w:val="00DF2126"/>
    <w:rsid w:val="00DF3A85"/>
    <w:rsid w:val="00E068AC"/>
    <w:rsid w:val="00E07B95"/>
    <w:rsid w:val="00E105A0"/>
    <w:rsid w:val="00E112F6"/>
    <w:rsid w:val="00E15CBF"/>
    <w:rsid w:val="00E209BA"/>
    <w:rsid w:val="00E20EAE"/>
    <w:rsid w:val="00E21885"/>
    <w:rsid w:val="00E21C21"/>
    <w:rsid w:val="00E22384"/>
    <w:rsid w:val="00E25A91"/>
    <w:rsid w:val="00E33075"/>
    <w:rsid w:val="00E37D49"/>
    <w:rsid w:val="00E40761"/>
    <w:rsid w:val="00E41238"/>
    <w:rsid w:val="00E462E4"/>
    <w:rsid w:val="00E62863"/>
    <w:rsid w:val="00E63890"/>
    <w:rsid w:val="00E6614F"/>
    <w:rsid w:val="00E73339"/>
    <w:rsid w:val="00E74C95"/>
    <w:rsid w:val="00E7605A"/>
    <w:rsid w:val="00E82DDF"/>
    <w:rsid w:val="00E862F8"/>
    <w:rsid w:val="00E9024F"/>
    <w:rsid w:val="00E913AF"/>
    <w:rsid w:val="00E92001"/>
    <w:rsid w:val="00E92448"/>
    <w:rsid w:val="00E9528B"/>
    <w:rsid w:val="00E95AB1"/>
    <w:rsid w:val="00EA02D6"/>
    <w:rsid w:val="00EA2D7B"/>
    <w:rsid w:val="00EA3949"/>
    <w:rsid w:val="00EA61B1"/>
    <w:rsid w:val="00EB15B1"/>
    <w:rsid w:val="00EB61CF"/>
    <w:rsid w:val="00EC088D"/>
    <w:rsid w:val="00EC3C57"/>
    <w:rsid w:val="00EC3DD3"/>
    <w:rsid w:val="00EC6A1B"/>
    <w:rsid w:val="00EC6B60"/>
    <w:rsid w:val="00EC7011"/>
    <w:rsid w:val="00EC74D9"/>
    <w:rsid w:val="00ED4365"/>
    <w:rsid w:val="00ED46C7"/>
    <w:rsid w:val="00ED4B90"/>
    <w:rsid w:val="00EE2114"/>
    <w:rsid w:val="00EE633C"/>
    <w:rsid w:val="00EF10E3"/>
    <w:rsid w:val="00EF2065"/>
    <w:rsid w:val="00EF588B"/>
    <w:rsid w:val="00EF6176"/>
    <w:rsid w:val="00F00D19"/>
    <w:rsid w:val="00F01878"/>
    <w:rsid w:val="00F02558"/>
    <w:rsid w:val="00F02E4E"/>
    <w:rsid w:val="00F0406A"/>
    <w:rsid w:val="00F045DC"/>
    <w:rsid w:val="00F07918"/>
    <w:rsid w:val="00F13643"/>
    <w:rsid w:val="00F1512C"/>
    <w:rsid w:val="00F16C39"/>
    <w:rsid w:val="00F20E89"/>
    <w:rsid w:val="00F22A3D"/>
    <w:rsid w:val="00F25667"/>
    <w:rsid w:val="00F25F14"/>
    <w:rsid w:val="00F267D8"/>
    <w:rsid w:val="00F3225B"/>
    <w:rsid w:val="00F35C2F"/>
    <w:rsid w:val="00F36CB9"/>
    <w:rsid w:val="00F36DCE"/>
    <w:rsid w:val="00F404BA"/>
    <w:rsid w:val="00F50281"/>
    <w:rsid w:val="00F51401"/>
    <w:rsid w:val="00F63091"/>
    <w:rsid w:val="00F6446A"/>
    <w:rsid w:val="00F67BB8"/>
    <w:rsid w:val="00F73FC1"/>
    <w:rsid w:val="00F74CEC"/>
    <w:rsid w:val="00F768C4"/>
    <w:rsid w:val="00F77206"/>
    <w:rsid w:val="00F82FFC"/>
    <w:rsid w:val="00F85163"/>
    <w:rsid w:val="00F8563D"/>
    <w:rsid w:val="00F869DD"/>
    <w:rsid w:val="00F9138B"/>
    <w:rsid w:val="00F95D00"/>
    <w:rsid w:val="00FA4659"/>
    <w:rsid w:val="00FA4AFE"/>
    <w:rsid w:val="00FA6ADC"/>
    <w:rsid w:val="00FB4A1E"/>
    <w:rsid w:val="00FB571A"/>
    <w:rsid w:val="00FB69FF"/>
    <w:rsid w:val="00FB6A0C"/>
    <w:rsid w:val="00FC35D1"/>
    <w:rsid w:val="00FC4A97"/>
    <w:rsid w:val="00FC4AEC"/>
    <w:rsid w:val="00FC5D65"/>
    <w:rsid w:val="00FC7E65"/>
    <w:rsid w:val="00FD2EA3"/>
    <w:rsid w:val="00FD3049"/>
    <w:rsid w:val="00FD3C17"/>
    <w:rsid w:val="00FD4855"/>
    <w:rsid w:val="00FD5945"/>
    <w:rsid w:val="00FE246F"/>
    <w:rsid w:val="00FE5606"/>
    <w:rsid w:val="00FE58A8"/>
    <w:rsid w:val="00FF03F1"/>
    <w:rsid w:val="00FF1084"/>
    <w:rsid w:val="00FF2206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CC3FA-A35D-47B7-B7B3-91D3B49F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236</TotalTime>
  <Pages>5</Pages>
  <Words>1614</Words>
  <Characters>9201</Characters>
  <Application>Microsoft Office Word</Application>
  <DocSecurity>0</DocSecurity>
  <Lines>0</Lines>
  <Paragraphs>0</Paragraphs>
  <ScaleCrop>false</ScaleCrop>
  <Company>Kancelaria NR SR</Company>
  <LinksUpToDate>false</LinksUpToDate>
  <CharactersWithSpaces>10794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Bruteničová, Barbora, Ing.</cp:lastModifiedBy>
  <cp:revision>129</cp:revision>
  <cp:lastPrinted>2015-05-06T17:18:00Z</cp:lastPrinted>
  <dcterms:created xsi:type="dcterms:W3CDTF">2015-03-09T15:36:00Z</dcterms:created>
  <dcterms:modified xsi:type="dcterms:W3CDTF">2016-10-11T09:46:00Z</dcterms:modified>
</cp:coreProperties>
</file>