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7801" w:rsidRPr="00A950DC" w:rsidP="00095A37">
      <w:pPr>
        <w:pStyle w:val="Title"/>
        <w:widowControl/>
        <w:pBdr>
          <w:bottom w:val="single" w:sz="12" w:space="1" w:color="auto"/>
        </w:pBdr>
        <w:tabs>
          <w:tab w:val="left" w:pos="567"/>
        </w:tabs>
        <w:bidi w:val="0"/>
        <w:spacing w:before="120" w:line="276" w:lineRule="auto"/>
        <w:rPr>
          <w:rFonts w:ascii="Book Antiqua" w:hAnsi="Book Antiqua"/>
          <w:sz w:val="22"/>
          <w:szCs w:val="22"/>
          <w:u w:val="none"/>
        </w:rPr>
      </w:pPr>
      <w:r w:rsidRPr="00A950DC">
        <w:rPr>
          <w:rFonts w:ascii="Book Antiqua" w:hAnsi="Book Antiqua"/>
          <w:sz w:val="22"/>
          <w:szCs w:val="22"/>
          <w:u w:val="none"/>
        </w:rPr>
        <w:t>N Á R O D N Á   R A D A   S L O V E N S K E J   R E P U B L I K Y</w:t>
      </w:r>
    </w:p>
    <w:p w:rsidR="00F37801" w:rsidRPr="00A950DC" w:rsidP="00095A37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  <w:u w:val="single"/>
        </w:rPr>
      </w:pPr>
    </w:p>
    <w:p w:rsidR="00F37801" w:rsidRPr="00A950DC" w:rsidP="00095A37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sz w:val="22"/>
          <w:szCs w:val="22"/>
        </w:rPr>
      </w:pPr>
      <w:r w:rsidRPr="00A950DC">
        <w:rPr>
          <w:rFonts w:ascii="Book Antiqua" w:hAnsi="Book Antiqua"/>
          <w:sz w:val="22"/>
          <w:szCs w:val="22"/>
        </w:rPr>
        <w:t>VI</w:t>
      </w:r>
      <w:r w:rsidR="00EE3FA2">
        <w:rPr>
          <w:rFonts w:ascii="Book Antiqua" w:hAnsi="Book Antiqua"/>
          <w:sz w:val="22"/>
          <w:szCs w:val="22"/>
        </w:rPr>
        <w:t>I</w:t>
      </w:r>
      <w:r w:rsidRPr="00A950DC">
        <w:rPr>
          <w:rFonts w:ascii="Book Antiqua" w:hAnsi="Book Antiqua" w:hint="default"/>
          <w:sz w:val="22"/>
          <w:szCs w:val="22"/>
        </w:rPr>
        <w:t>. volebné</w:t>
      </w:r>
      <w:r w:rsidRPr="00A950DC">
        <w:rPr>
          <w:rFonts w:ascii="Book Antiqua" w:hAnsi="Book Antiqua" w:hint="default"/>
          <w:sz w:val="22"/>
          <w:szCs w:val="22"/>
        </w:rPr>
        <w:t xml:space="preserve"> obdobie</w:t>
      </w:r>
    </w:p>
    <w:p w:rsidR="00F37801" w:rsidRPr="00A950DC" w:rsidP="005B79C8">
      <w:pPr>
        <w:tabs>
          <w:tab w:val="left" w:pos="567"/>
        </w:tabs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F37801" w:rsidRPr="00A950DC" w:rsidP="00095A37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Cs/>
          <w:sz w:val="22"/>
          <w:szCs w:val="22"/>
        </w:rPr>
      </w:pPr>
      <w:r w:rsidRPr="00A950DC">
        <w:rPr>
          <w:rFonts w:ascii="Book Antiqua" w:hAnsi="Book Antiqua" w:hint="default"/>
          <w:bCs/>
          <w:sz w:val="22"/>
          <w:szCs w:val="22"/>
        </w:rPr>
        <w:t>NÁ</w:t>
      </w:r>
      <w:r w:rsidRPr="00A950DC">
        <w:rPr>
          <w:rFonts w:ascii="Book Antiqua" w:hAnsi="Book Antiqua" w:hint="default"/>
          <w:bCs/>
          <w:sz w:val="22"/>
          <w:szCs w:val="22"/>
        </w:rPr>
        <w:t>VRH</w:t>
      </w:r>
    </w:p>
    <w:p w:rsidR="00F37801" w:rsidRPr="00A950DC" w:rsidP="00095A37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Cs/>
          <w:sz w:val="22"/>
          <w:szCs w:val="22"/>
        </w:rPr>
      </w:pPr>
    </w:p>
    <w:p w:rsidR="00F37801" w:rsidRPr="00A950DC" w:rsidP="00095A37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/>
          <w:bCs/>
          <w:sz w:val="22"/>
          <w:szCs w:val="22"/>
        </w:rPr>
      </w:pPr>
      <w:r w:rsidRPr="00A950DC">
        <w:rPr>
          <w:rFonts w:ascii="Book Antiqua" w:hAnsi="Book Antiqua"/>
          <w:b/>
          <w:bCs/>
          <w:sz w:val="22"/>
          <w:szCs w:val="22"/>
        </w:rPr>
        <w:t>Z </w:t>
      </w:r>
      <w:r w:rsidRPr="00A950DC">
        <w:rPr>
          <w:rFonts w:ascii="Book Antiqua" w:hAnsi="Book Antiqua" w:hint="default"/>
          <w:b/>
          <w:bCs/>
          <w:sz w:val="22"/>
          <w:szCs w:val="22"/>
        </w:rPr>
        <w:t>á</w:t>
      </w:r>
      <w:r w:rsidRPr="00A950DC">
        <w:rPr>
          <w:rFonts w:ascii="Book Antiqua" w:hAnsi="Book Antiqua" w:hint="default"/>
          <w:b/>
          <w:bCs/>
          <w:sz w:val="22"/>
          <w:szCs w:val="22"/>
        </w:rPr>
        <w:t xml:space="preserve"> k o n</w:t>
      </w:r>
    </w:p>
    <w:p w:rsidR="00F37801" w:rsidRPr="00A950DC" w:rsidP="00095A37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/>
          <w:bCs/>
          <w:sz w:val="22"/>
          <w:szCs w:val="22"/>
        </w:rPr>
      </w:pPr>
    </w:p>
    <w:p w:rsidR="00F37801" w:rsidRPr="00A950DC" w:rsidP="00095A37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A950DC">
        <w:rPr>
          <w:rFonts w:ascii="Book Antiqua" w:hAnsi="Book Antiqua"/>
          <w:bCs/>
          <w:sz w:val="22"/>
          <w:szCs w:val="22"/>
        </w:rPr>
        <w:t xml:space="preserve">z  </w:t>
      </w:r>
      <w:r w:rsidRPr="00A950DC" w:rsidR="00901CA0">
        <w:rPr>
          <w:rFonts w:ascii="Book Antiqua" w:hAnsi="Book Antiqua"/>
          <w:sz w:val="22"/>
          <w:szCs w:val="22"/>
        </w:rPr>
        <w:t xml:space="preserve">... </w:t>
      </w:r>
      <w:r w:rsidRPr="00A950DC">
        <w:rPr>
          <w:rFonts w:ascii="Book Antiqua" w:hAnsi="Book Antiqua"/>
          <w:sz w:val="22"/>
          <w:szCs w:val="22"/>
        </w:rPr>
        <w:t>201</w:t>
      </w:r>
      <w:r w:rsidR="00EE3FA2">
        <w:rPr>
          <w:rFonts w:ascii="Book Antiqua" w:hAnsi="Book Antiqua"/>
          <w:sz w:val="22"/>
          <w:szCs w:val="22"/>
        </w:rPr>
        <w:t>6</w:t>
      </w:r>
      <w:r w:rsidRPr="00A950DC">
        <w:rPr>
          <w:rFonts w:ascii="Book Antiqua" w:hAnsi="Book Antiqua"/>
          <w:sz w:val="22"/>
          <w:szCs w:val="22"/>
        </w:rPr>
        <w:t>,</w:t>
      </w:r>
      <w:r w:rsidRPr="00A950DC">
        <w:rPr>
          <w:rFonts w:ascii="Book Antiqua" w:hAnsi="Book Antiqua"/>
          <w:bCs/>
          <w:sz w:val="22"/>
          <w:szCs w:val="22"/>
        </w:rPr>
        <w:t xml:space="preserve"> </w:t>
      </w:r>
    </w:p>
    <w:p w:rsidR="00F37801" w:rsidRPr="00A950DC" w:rsidP="005B79C8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EF091F" w:rsidRPr="00A950DC" w:rsidP="00095A37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950DC">
        <w:rPr>
          <w:rFonts w:ascii="Book Antiqua" w:hAnsi="Book Antiqua" w:hint="default"/>
          <w:b/>
          <w:sz w:val="22"/>
          <w:szCs w:val="22"/>
        </w:rPr>
        <w:t>ktorý</w:t>
      </w:r>
      <w:r w:rsidRPr="00A950DC">
        <w:rPr>
          <w:rFonts w:ascii="Book Antiqua" w:hAnsi="Book Antiqua" w:hint="default"/>
          <w:b/>
          <w:sz w:val="22"/>
          <w:szCs w:val="22"/>
        </w:rPr>
        <w:t>m sa mení</w:t>
      </w:r>
      <w:r w:rsidRPr="00A950DC" w:rsidR="00F37801">
        <w:rPr>
          <w:rFonts w:ascii="Book Antiqua" w:hAnsi="Book Antiqua"/>
          <w:b/>
          <w:sz w:val="22"/>
          <w:szCs w:val="22"/>
        </w:rPr>
        <w:t xml:space="preserve"> a dop</w:t>
      </w:r>
      <w:r w:rsidRPr="00A950DC" w:rsidR="00F37801">
        <w:rPr>
          <w:rFonts w:ascii="Book Antiqua" w:hAnsi="Book Antiqua" w:cs="Times New Roman" w:hint="default"/>
          <w:b/>
          <w:sz w:val="22"/>
          <w:szCs w:val="22"/>
        </w:rPr>
        <w:t>ĺň</w:t>
      </w:r>
      <w:r w:rsidRPr="00A950DC" w:rsidR="00F37801">
        <w:rPr>
          <w:rFonts w:ascii="Book Antiqua" w:hAnsi="Book Antiqua"/>
          <w:b/>
          <w:sz w:val="22"/>
          <w:szCs w:val="22"/>
        </w:rPr>
        <w:t>a</w:t>
      </w:r>
      <w:r w:rsidRPr="00A950DC">
        <w:rPr>
          <w:rFonts w:ascii="Book Antiqua" w:hAnsi="Book Antiqua" w:hint="default"/>
          <w:b/>
          <w:sz w:val="22"/>
          <w:szCs w:val="22"/>
        </w:rPr>
        <w:t xml:space="preserve"> zá</w:t>
      </w:r>
      <w:r w:rsidRPr="00A950DC">
        <w:rPr>
          <w:rFonts w:ascii="Book Antiqua" w:hAnsi="Book Antiqua" w:hint="default"/>
          <w:b/>
          <w:sz w:val="22"/>
          <w:szCs w:val="22"/>
        </w:rPr>
        <w:t xml:space="preserve">kon </w:t>
      </w:r>
      <w:r w:rsidRPr="00A950DC" w:rsidR="00095A37">
        <w:rPr>
          <w:rFonts w:ascii="Book Antiqua" w:hAnsi="Book Antiqua" w:cs="MicrosoftSansSerif" w:hint="default"/>
          <w:b/>
          <w:sz w:val="22"/>
          <w:szCs w:val="22"/>
        </w:rPr>
        <w:t>171/2005 Z. z. o hazardný</w:t>
      </w:r>
      <w:r w:rsidRPr="00A950DC" w:rsidR="00095A37">
        <w:rPr>
          <w:rFonts w:ascii="Book Antiqua" w:hAnsi="Book Antiqua" w:cs="MicrosoftSansSerif" w:hint="default"/>
          <w:b/>
          <w:sz w:val="22"/>
          <w:szCs w:val="22"/>
        </w:rPr>
        <w:t>ch hrá</w:t>
      </w:r>
      <w:r w:rsidRPr="00A950DC" w:rsidR="00095A37">
        <w:rPr>
          <w:rFonts w:ascii="Book Antiqua" w:hAnsi="Book Antiqua" w:cs="MicrosoftSansSerif" w:hint="default"/>
          <w:b/>
          <w:sz w:val="22"/>
          <w:szCs w:val="22"/>
        </w:rPr>
        <w:t>ch a o zmene a doplnení</w:t>
      </w:r>
      <w:r w:rsidRPr="00A950DC" w:rsidR="00095A37">
        <w:rPr>
          <w:rFonts w:ascii="Book Antiqua" w:hAnsi="Book Antiqua" w:cs="MicrosoftSansSerif" w:hint="default"/>
          <w:b/>
          <w:sz w:val="22"/>
          <w:szCs w:val="22"/>
        </w:rPr>
        <w:t xml:space="preserve"> niektorý</w:t>
      </w:r>
      <w:r w:rsidRPr="00A950DC" w:rsidR="00095A37">
        <w:rPr>
          <w:rFonts w:ascii="Book Antiqua" w:hAnsi="Book Antiqua" w:cs="MicrosoftSansSerif" w:hint="default"/>
          <w:b/>
          <w:sz w:val="22"/>
          <w:szCs w:val="22"/>
        </w:rPr>
        <w:t xml:space="preserve">ch </w:t>
      </w:r>
      <w:r w:rsidR="004202A0">
        <w:rPr>
          <w:rFonts w:ascii="Book Antiqua" w:hAnsi="Book Antiqua" w:cs="MicrosoftSansSerif" w:hint="default"/>
          <w:b/>
          <w:sz w:val="22"/>
          <w:szCs w:val="22"/>
        </w:rPr>
        <w:t>zá</w:t>
      </w:r>
      <w:r w:rsidR="004202A0">
        <w:rPr>
          <w:rFonts w:ascii="Book Antiqua" w:hAnsi="Book Antiqua" w:cs="MicrosoftSansSerif" w:hint="default"/>
          <w:b/>
          <w:sz w:val="22"/>
          <w:szCs w:val="22"/>
        </w:rPr>
        <w:t>konov v </w:t>
      </w:r>
      <w:r w:rsidR="004202A0">
        <w:rPr>
          <w:rFonts w:ascii="Book Antiqua" w:hAnsi="Book Antiqua" w:cs="MicrosoftSansSerif" w:hint="default"/>
          <w:b/>
          <w:sz w:val="22"/>
          <w:szCs w:val="22"/>
        </w:rPr>
        <w:t>znení</w:t>
      </w:r>
      <w:r w:rsidR="004202A0">
        <w:rPr>
          <w:rFonts w:ascii="Book Antiqua" w:hAnsi="Book Antiqua" w:cs="MicrosoftSansSerif" w:hint="default"/>
          <w:b/>
          <w:sz w:val="22"/>
          <w:szCs w:val="22"/>
        </w:rPr>
        <w:t xml:space="preserve"> neskorší</w:t>
      </w:r>
      <w:r w:rsidR="004202A0">
        <w:rPr>
          <w:rFonts w:ascii="Book Antiqua" w:hAnsi="Book Antiqua" w:cs="MicrosoftSansSerif" w:hint="default"/>
          <w:b/>
          <w:sz w:val="22"/>
          <w:szCs w:val="22"/>
        </w:rPr>
        <w:t>ch predpisov</w:t>
      </w:r>
    </w:p>
    <w:p w:rsidR="0045658E" w:rsidRPr="00A950DC" w:rsidP="00095A37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EF091F" w:rsidRPr="00A950DC" w:rsidP="00095A37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 w:hint="default"/>
          <w:sz w:val="22"/>
          <w:szCs w:val="22"/>
        </w:rPr>
      </w:pPr>
      <w:r w:rsidRPr="00A950DC">
        <w:rPr>
          <w:rFonts w:ascii="Book Antiqua" w:hAnsi="Book Antiqua" w:hint="default"/>
          <w:sz w:val="22"/>
          <w:szCs w:val="22"/>
        </w:rPr>
        <w:t>Ná</w:t>
      </w:r>
      <w:r w:rsidRPr="00A950DC">
        <w:rPr>
          <w:rFonts w:ascii="Book Antiqua" w:hAnsi="Book Antiqua" w:hint="default"/>
          <w:sz w:val="22"/>
          <w:szCs w:val="22"/>
        </w:rPr>
        <w:t>rodná</w:t>
      </w:r>
      <w:r w:rsidRPr="00A950DC">
        <w:rPr>
          <w:rFonts w:ascii="Book Antiqua" w:hAnsi="Book Antiqua" w:hint="default"/>
          <w:sz w:val="22"/>
          <w:szCs w:val="22"/>
        </w:rPr>
        <w:t xml:space="preserve"> rada Slovenskej republiky sa uzniesla na tomto zá</w:t>
      </w:r>
      <w:r w:rsidRPr="00A950DC">
        <w:rPr>
          <w:rFonts w:ascii="Book Antiqua" w:hAnsi="Book Antiqua" w:hint="default"/>
          <w:sz w:val="22"/>
          <w:szCs w:val="22"/>
        </w:rPr>
        <w:t>kone:</w:t>
      </w:r>
    </w:p>
    <w:p w:rsidR="00EF091F" w:rsidRPr="00A950DC" w:rsidP="00095A37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 w:cs="Times New Roman"/>
          <w:b/>
          <w:sz w:val="22"/>
          <w:szCs w:val="22"/>
        </w:rPr>
      </w:pPr>
    </w:p>
    <w:p w:rsidR="00EF091F" w:rsidRPr="00A950DC" w:rsidP="00095A37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950DC">
        <w:rPr>
          <w:rFonts w:ascii="Book Antiqua" w:hAnsi="Book Antiqua" w:cs="Times New Roman" w:hint="default"/>
          <w:b/>
          <w:sz w:val="22"/>
          <w:szCs w:val="22"/>
        </w:rPr>
        <w:t>Č</w:t>
      </w:r>
      <w:r w:rsidRPr="00A950DC">
        <w:rPr>
          <w:rFonts w:ascii="Book Antiqua" w:hAnsi="Book Antiqua"/>
          <w:b/>
          <w:sz w:val="22"/>
          <w:szCs w:val="22"/>
        </w:rPr>
        <w:t>l. I</w:t>
      </w:r>
    </w:p>
    <w:p w:rsidR="005517A3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  <w:r w:rsidRPr="00A950DC" w:rsidR="00095A37">
        <w:rPr>
          <w:rFonts w:ascii="Book Antiqua" w:hAnsi="Book Antiqua" w:cs="MicrosoftSansSerif"/>
          <w:sz w:val="22"/>
          <w:szCs w:val="22"/>
        </w:rPr>
        <w:tab/>
      </w:r>
      <w:r w:rsidRPr="00A950DC">
        <w:rPr>
          <w:rFonts w:ascii="Book Antiqua" w:hAnsi="Book Antiqua" w:cs="MicrosoftSansSerif" w:hint="default"/>
          <w:sz w:val="22"/>
          <w:szCs w:val="22"/>
        </w:rPr>
        <w:t>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171/2005 Z. z. o hazardný</w:t>
      </w:r>
      <w:r w:rsidRPr="00A950DC">
        <w:rPr>
          <w:rFonts w:ascii="Book Antiqua" w:hAnsi="Book Antiqua" w:cs="MicrosoftSansSerif" w:hint="default"/>
          <w:sz w:val="22"/>
          <w:szCs w:val="22"/>
        </w:rPr>
        <w:t>ch hrá</w:t>
      </w:r>
      <w:r w:rsidRPr="00A950DC">
        <w:rPr>
          <w:rFonts w:ascii="Book Antiqua" w:hAnsi="Book Antiqua" w:cs="MicrosoftSansSerif" w:hint="default"/>
          <w:sz w:val="22"/>
          <w:szCs w:val="22"/>
        </w:rPr>
        <w:t>ch a o zmene a doplnení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niektorý</w:t>
      </w:r>
      <w:r w:rsidRPr="00A950DC">
        <w:rPr>
          <w:rFonts w:ascii="Book Antiqua" w:hAnsi="Book Antiqua" w:cs="MicrosoftSansSerif" w:hint="default"/>
          <w:sz w:val="22"/>
          <w:szCs w:val="22"/>
        </w:rPr>
        <w:t>ch zá</w:t>
      </w:r>
      <w:r w:rsidRPr="00A950DC">
        <w:rPr>
          <w:rFonts w:ascii="Book Antiqua" w:hAnsi="Book Antiqua" w:cs="MicrosoftSansSerif" w:hint="default"/>
          <w:sz w:val="22"/>
          <w:szCs w:val="22"/>
        </w:rPr>
        <w:t>konov v znení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659/2007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70/2008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478/2009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479/2009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84/2010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374/2010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514/2010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227/2011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228/2011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. 547/2011 Z. z., </w:t>
      </w:r>
      <w:r w:rsidRPr="00A950DC">
        <w:rPr>
          <w:rFonts w:ascii="Book Antiqua" w:hAnsi="Book Antiqua" w:cs="MicrosoftSansSerif" w:hint="default"/>
          <w:sz w:val="22"/>
          <w:szCs w:val="22"/>
        </w:rPr>
        <w:t>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. 286/2012 Z. z a </w:t>
      </w:r>
      <w:r w:rsidRPr="00A950DC">
        <w:rPr>
          <w:rFonts w:ascii="Book Antiqua" w:hAnsi="Book Antiqua" w:cs="MicrosoftSansSerif" w:hint="default"/>
          <w:sz w:val="22"/>
          <w:szCs w:val="22"/>
        </w:rPr>
        <w:t>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439/2012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135/2013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="00A950DC">
        <w:rPr>
          <w:rFonts w:ascii="Book Antiqua" w:hAnsi="Book Antiqua" w:cs="MicrosoftSansSerif"/>
          <w:sz w:val="22"/>
          <w:szCs w:val="22"/>
        </w:rPr>
        <w:t xml:space="preserve">         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="00EE3FA2">
        <w:rPr>
          <w:rFonts w:ascii="Book Antiqua" w:hAnsi="Book Antiqua" w:cs="MicrosoftSansSerif"/>
          <w:sz w:val="22"/>
          <w:szCs w:val="22"/>
        </w:rPr>
        <w:t>. 333/2014</w:t>
      </w:r>
      <w:r w:rsidRPr="00A950DC">
        <w:rPr>
          <w:rFonts w:ascii="Book Antiqua" w:hAnsi="Book Antiqua" w:cs="MicrosoftSansSerif"/>
          <w:sz w:val="22"/>
          <w:szCs w:val="22"/>
        </w:rPr>
        <w:t xml:space="preserve"> Z. z.</w:t>
      </w:r>
      <w:r w:rsidR="00EE3FA2">
        <w:rPr>
          <w:rFonts w:ascii="Book Antiqua" w:hAnsi="Book Antiqua" w:cs="MicrosoftSansSerif"/>
          <w:sz w:val="22"/>
          <w:szCs w:val="22"/>
        </w:rPr>
        <w:t xml:space="preserve">, </w:t>
      </w:r>
      <w:r w:rsidRPr="00A950DC">
        <w:rPr>
          <w:rFonts w:ascii="Book Antiqua" w:hAnsi="Book Antiqua" w:cs="MicrosoftSansSerif" w:hint="default"/>
          <w:sz w:val="22"/>
          <w:szCs w:val="22"/>
        </w:rPr>
        <w:t>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="00EE3FA2">
        <w:rPr>
          <w:rFonts w:ascii="Book Antiqua" w:hAnsi="Book Antiqua" w:cs="MicrosoftSansSerif"/>
          <w:sz w:val="22"/>
          <w:szCs w:val="22"/>
        </w:rPr>
        <w:t>. 91/2016</w:t>
      </w:r>
      <w:r w:rsidRPr="00A950DC">
        <w:rPr>
          <w:rFonts w:ascii="Book Antiqua" w:hAnsi="Book Antiqua" w:cs="MicrosoftSansSerif"/>
          <w:sz w:val="22"/>
          <w:szCs w:val="22"/>
        </w:rPr>
        <w:t xml:space="preserve"> Z. z. </w:t>
      </w:r>
      <w:r w:rsidR="00EE3FA2">
        <w:rPr>
          <w:rFonts w:ascii="Book Antiqua" w:hAnsi="Book Antiqua" w:cs="MicrosoftSansSerif"/>
          <w:sz w:val="22"/>
          <w:szCs w:val="22"/>
        </w:rPr>
        <w:t>a </w:t>
      </w:r>
      <w:r w:rsidR="00EE3FA2">
        <w:rPr>
          <w:rFonts w:ascii="Book Antiqua" w:hAnsi="Book Antiqua" w:cs="MicrosoftSansSerif" w:hint="default"/>
          <w:sz w:val="22"/>
          <w:szCs w:val="22"/>
        </w:rPr>
        <w:t>zá</w:t>
      </w:r>
      <w:r w:rsidR="00EE3FA2">
        <w:rPr>
          <w:rFonts w:ascii="Book Antiqua" w:hAnsi="Book Antiqua" w:cs="MicrosoftSansSerif" w:hint="default"/>
          <w:sz w:val="22"/>
          <w:szCs w:val="22"/>
        </w:rPr>
        <w:t>kona č</w:t>
      </w:r>
      <w:r w:rsidR="00EE3FA2">
        <w:rPr>
          <w:rFonts w:ascii="Book Antiqua" w:hAnsi="Book Antiqua" w:cs="MicrosoftSansSerif" w:hint="default"/>
          <w:sz w:val="22"/>
          <w:szCs w:val="22"/>
        </w:rPr>
        <w:t>. 125/2016 Z</w:t>
      </w:r>
      <w:r w:rsidR="00EE3FA2">
        <w:rPr>
          <w:rFonts w:ascii="Book Antiqua" w:hAnsi="Book Antiqua" w:cs="MicrosoftSansSerif" w:hint="default"/>
          <w:sz w:val="22"/>
          <w:szCs w:val="22"/>
        </w:rPr>
        <w:t xml:space="preserve">. z. </w:t>
      </w:r>
      <w:r w:rsidRPr="00A950DC">
        <w:rPr>
          <w:rFonts w:ascii="Book Antiqua" w:hAnsi="Book Antiqua" w:cs="MicrosoftSansSerif" w:hint="default"/>
          <w:sz w:val="22"/>
          <w:szCs w:val="22"/>
        </w:rPr>
        <w:t>sa mení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a dop</w:t>
      </w:r>
      <w:r w:rsidRPr="00A950DC">
        <w:rPr>
          <w:rFonts w:ascii="Book Antiqua" w:hAnsi="Book Antiqua" w:cs="Times New Roman" w:hint="default"/>
          <w:sz w:val="22"/>
          <w:szCs w:val="22"/>
        </w:rPr>
        <w:t>ĺň</w:t>
      </w:r>
      <w:r w:rsidRPr="00A950DC">
        <w:rPr>
          <w:rFonts w:ascii="Book Antiqua" w:hAnsi="Book Antiqua" w:cs="MicrosoftSansSerif"/>
          <w:sz w:val="22"/>
          <w:szCs w:val="22"/>
        </w:rPr>
        <w:t>a takto:</w:t>
      </w:r>
    </w:p>
    <w:p w:rsidR="005517A3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</w:p>
    <w:p w:rsidR="00095A37" w:rsidRPr="00A950DC" w:rsidP="00095A37">
      <w:pPr>
        <w:numPr>
          <w:numId w:val="9"/>
        </w:num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  <w:r w:rsidRPr="00A950DC" w:rsidR="005517A3">
        <w:rPr>
          <w:rFonts w:ascii="Book Antiqua" w:hAnsi="Book Antiqua" w:cs="MicrosoftSansSerif" w:hint="default"/>
          <w:sz w:val="22"/>
          <w:szCs w:val="22"/>
        </w:rPr>
        <w:t>V §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10 ods. 5 pí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smeno d) znie:</w:t>
      </w:r>
    </w:p>
    <w:p w:rsidR="005B79C8" w:rsidP="005B79C8">
      <w:pPr>
        <w:tabs>
          <w:tab w:val="left" w:pos="1418"/>
        </w:tabs>
        <w:autoSpaceDE w:val="0"/>
        <w:autoSpaceDN w:val="0"/>
        <w:bidi w:val="0"/>
        <w:adjustRightInd w:val="0"/>
        <w:spacing w:before="120" w:line="276" w:lineRule="auto"/>
        <w:ind w:left="1418" w:right="-2" w:hanging="557"/>
        <w:jc w:val="both"/>
        <w:rPr>
          <w:rFonts w:ascii="Book Antiqua" w:hAnsi="Book Antiqua" w:cs="MicrosoftSansSerif" w:hint="default"/>
          <w:sz w:val="22"/>
          <w:szCs w:val="22"/>
        </w:rPr>
      </w:pPr>
      <w:r w:rsidRPr="00A950DC" w:rsidR="005517A3">
        <w:rPr>
          <w:rFonts w:ascii="Book Antiqua" w:hAnsi="Book Antiqua" w:cs="MicrosoftSansSerif" w:hint="default"/>
          <w:sz w:val="22"/>
          <w:szCs w:val="22"/>
        </w:rPr>
        <w:t>„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d) </w:t>
      </w:r>
      <w:r w:rsidRPr="00A950DC" w:rsidR="00095A37">
        <w:rPr>
          <w:rFonts w:ascii="Book Antiqua" w:hAnsi="Book Antiqua" w:cs="MicrosoftSansSerif"/>
          <w:sz w:val="22"/>
          <w:szCs w:val="22"/>
        </w:rPr>
        <w:tab/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mô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ž</w:t>
      </w:r>
      <w:r w:rsidRPr="00A950DC" w:rsidR="005517A3">
        <w:rPr>
          <w:rFonts w:ascii="Book Antiqua" w:hAnsi="Book Antiqua" w:cs="MicrosoftSansSerif"/>
          <w:sz w:val="22"/>
          <w:szCs w:val="22"/>
        </w:rPr>
        <w:t>e ustanovi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ť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vš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eobecne zá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vä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zný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m nariadení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m, </w:t>
      </w:r>
      <w:r w:rsidRPr="00A950DC" w:rsidR="007307F8">
        <w:rPr>
          <w:rFonts w:ascii="Book Antiqua" w:hAnsi="Book Antiqua" w:cs="MicrosoftSansSerif" w:hint="default"/>
          <w:sz w:val="22"/>
          <w:szCs w:val="22"/>
        </w:rPr>
        <w:t>ktoré</w:t>
      </w:r>
      <w:r w:rsidRPr="00A950DC" w:rsidR="007307F8">
        <w:rPr>
          <w:rFonts w:ascii="Book Antiqua" w:hAnsi="Book Antiqua" w:cs="MicrosoftSansSerif" w:hint="default"/>
          <w:sz w:val="22"/>
          <w:szCs w:val="22"/>
        </w:rPr>
        <w:t xml:space="preserve"> z </w:t>
      </w:r>
      <w:r w:rsidRPr="00A950DC" w:rsidR="007307F8">
        <w:rPr>
          <w:rFonts w:ascii="Book Antiqua" w:hAnsi="Book Antiqua" w:cs="MicrosoftSansSerif" w:hint="default"/>
          <w:sz w:val="22"/>
          <w:szCs w:val="22"/>
        </w:rPr>
        <w:t>hazardný</w:t>
      </w:r>
      <w:r w:rsidRPr="00A950DC" w:rsidR="007307F8">
        <w:rPr>
          <w:rFonts w:ascii="Book Antiqua" w:hAnsi="Book Antiqua" w:cs="MicrosoftSansSerif" w:hint="default"/>
          <w:sz w:val="22"/>
          <w:szCs w:val="22"/>
        </w:rPr>
        <w:t>ch hier</w:t>
      </w:r>
      <w:r w:rsidRPr="00A950DC" w:rsidR="001A031B">
        <w:rPr>
          <w:rFonts w:ascii="Book Antiqua" w:hAnsi="Book Antiqua" w:cs="MicrosoftSansSerif"/>
          <w:sz w:val="22"/>
          <w:szCs w:val="22"/>
        </w:rPr>
        <w:t xml:space="preserve"> </w:t>
      </w:r>
      <w:r w:rsidRPr="00A950DC" w:rsidR="005517A3">
        <w:rPr>
          <w:rFonts w:ascii="Book Antiqua" w:hAnsi="Book Antiqua" w:cs="MicrosoftSansSerif"/>
          <w:sz w:val="22"/>
          <w:szCs w:val="22"/>
        </w:rPr>
        <w:t>pod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ľ</w:t>
      </w:r>
      <w:r w:rsidRPr="00A950DC" w:rsidR="00DD682C">
        <w:rPr>
          <w:rFonts w:ascii="Book Antiqua" w:hAnsi="Book Antiqua" w:cs="MicrosoftSansSerif" w:hint="default"/>
          <w:sz w:val="22"/>
          <w:szCs w:val="22"/>
        </w:rPr>
        <w:t>a §</w:t>
      </w:r>
      <w:r w:rsidRPr="00A950DC" w:rsidR="00DD682C">
        <w:rPr>
          <w:rFonts w:ascii="Book Antiqua" w:hAnsi="Book Antiqua" w:cs="MicrosoftSansSerif" w:hint="default"/>
          <w:sz w:val="22"/>
          <w:szCs w:val="22"/>
        </w:rPr>
        <w:t xml:space="preserve"> 3 ods. 2 pí</w:t>
      </w:r>
      <w:r w:rsidRPr="00A950DC" w:rsidR="00DD682C">
        <w:rPr>
          <w:rFonts w:ascii="Book Antiqua" w:hAnsi="Book Antiqua" w:cs="MicrosoftSansSerif" w:hint="default"/>
          <w:sz w:val="22"/>
          <w:szCs w:val="22"/>
        </w:rPr>
        <w:t>sm. b)</w:t>
      </w:r>
      <w:r w:rsidR="00D31076">
        <w:rPr>
          <w:rFonts w:ascii="Book Antiqua" w:hAnsi="Book Antiqua" w:cs="MicrosoftSansSerif"/>
          <w:sz w:val="22"/>
          <w:szCs w:val="22"/>
        </w:rPr>
        <w:t>, d),</w:t>
      </w:r>
      <w:r w:rsidRPr="00A950DC" w:rsidR="00DD682C">
        <w:rPr>
          <w:rFonts w:ascii="Book Antiqua" w:hAnsi="Book Antiqua" w:cs="MicrosoftSansSerif"/>
          <w:sz w:val="22"/>
          <w:szCs w:val="22"/>
        </w:rPr>
        <w:t xml:space="preserve"> </w:t>
      </w:r>
      <w:r w:rsidRPr="00A950DC" w:rsidR="005517A3">
        <w:rPr>
          <w:rFonts w:ascii="Book Antiqua" w:hAnsi="Book Antiqua" w:cs="MicrosoftSansSerif"/>
          <w:sz w:val="22"/>
          <w:szCs w:val="22"/>
        </w:rPr>
        <w:t>e) a i) nie je mo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ž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né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prevá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dzkova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ť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na jej ú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zemí</w:t>
      </w:r>
      <w:r w:rsidR="00E1782F">
        <w:rPr>
          <w:rFonts w:ascii="Book Antiqua" w:hAnsi="Book Antiqua" w:cs="MicrosoftSansSerif"/>
          <w:sz w:val="22"/>
          <w:szCs w:val="22"/>
        </w:rPr>
        <w:t xml:space="preserve"> alebo v </w:t>
      </w:r>
      <w:r w:rsidR="00E1782F">
        <w:rPr>
          <w:rFonts w:ascii="Book Antiqua" w:hAnsi="Book Antiqua" w:cs="MicrosoftSansSerif" w:hint="default"/>
          <w:sz w:val="22"/>
          <w:szCs w:val="22"/>
        </w:rPr>
        <w:t>č</w:t>
      </w:r>
      <w:r w:rsidR="00E1782F">
        <w:rPr>
          <w:rFonts w:ascii="Book Antiqua" w:hAnsi="Book Antiqua" w:cs="MicrosoftSansSerif" w:hint="default"/>
          <w:sz w:val="22"/>
          <w:szCs w:val="22"/>
        </w:rPr>
        <w:t>astiach jej ú</w:t>
      </w:r>
      <w:r w:rsidR="00E1782F">
        <w:rPr>
          <w:rFonts w:ascii="Book Antiqua" w:hAnsi="Book Antiqua" w:cs="MicrosoftSansSerif" w:hint="default"/>
          <w:sz w:val="22"/>
          <w:szCs w:val="22"/>
        </w:rPr>
        <w:t>zemia</w:t>
      </w:r>
      <w:r w:rsidRPr="00A950DC" w:rsidR="005517A3">
        <w:rPr>
          <w:rFonts w:ascii="Book Antiqua" w:hAnsi="Book Antiqua" w:cs="MicrosoftSansSerif"/>
          <w:sz w:val="22"/>
          <w:szCs w:val="22"/>
        </w:rPr>
        <w:t>; v 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tomto vš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eobecn</w:t>
      </w:r>
      <w:r w:rsidRPr="00A950DC" w:rsidR="00C86F23">
        <w:rPr>
          <w:rFonts w:ascii="Book Antiqua" w:hAnsi="Book Antiqua" w:cs="MicrosoftSansSerif" w:hint="default"/>
          <w:sz w:val="22"/>
          <w:szCs w:val="22"/>
        </w:rPr>
        <w:t>e zá</w:t>
      </w:r>
      <w:r w:rsidRPr="00A950DC" w:rsidR="00C86F23">
        <w:rPr>
          <w:rFonts w:ascii="Book Antiqua" w:hAnsi="Book Antiqua" w:cs="MicrosoftSansSerif" w:hint="default"/>
          <w:sz w:val="22"/>
          <w:szCs w:val="22"/>
        </w:rPr>
        <w:t>vä</w:t>
      </w:r>
      <w:r w:rsidRPr="00A950DC" w:rsidR="00C86F23">
        <w:rPr>
          <w:rFonts w:ascii="Book Antiqua" w:hAnsi="Book Antiqua" w:cs="MicrosoftSansSerif" w:hint="default"/>
          <w:sz w:val="22"/>
          <w:szCs w:val="22"/>
        </w:rPr>
        <w:t>znom nariadení</w:t>
      </w:r>
      <w:r w:rsidRPr="00A950DC" w:rsidR="00C86F23">
        <w:rPr>
          <w:rFonts w:ascii="Book Antiqua" w:hAnsi="Book Antiqua" w:cs="MicrosoftSansSerif" w:hint="default"/>
          <w:sz w:val="22"/>
          <w:szCs w:val="22"/>
        </w:rPr>
        <w:t xml:space="preserve"> obce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sa ustanoví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aj primeraná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lehota, v 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ktorej je prevá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dzkovate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ľ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hazardnej hry prevá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dzkovanej na jej ú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zemí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ku d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ň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u nadobudnutia ú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č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innosti tohto vš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eobecne zá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vä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zné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ho nariadenia povinný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skon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č</w:t>
      </w:r>
      <w:r w:rsidRPr="00A950DC" w:rsidR="005517A3">
        <w:rPr>
          <w:rFonts w:ascii="Book Antiqua" w:hAnsi="Book Antiqua" w:cs="MicrosoftSansSerif"/>
          <w:sz w:val="22"/>
          <w:szCs w:val="22"/>
        </w:rPr>
        <w:t>i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ť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jej prevá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dzkovanie, pri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č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om tá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to lehota 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nesmie by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ť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kratš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ia ako tri mesiace od nadobudnutia ú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č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innosti tohto vš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eobecne </w:t>
      </w:r>
      <w:r w:rsidRPr="00A950DC" w:rsidR="00C86F23">
        <w:rPr>
          <w:rFonts w:ascii="Book Antiqua" w:hAnsi="Book Antiqua" w:cs="MicrosoftSansSerif" w:hint="default"/>
          <w:sz w:val="22"/>
          <w:szCs w:val="22"/>
        </w:rPr>
        <w:t>zá</w:t>
      </w:r>
      <w:r w:rsidRPr="00A950DC" w:rsidR="00C86F23">
        <w:rPr>
          <w:rFonts w:ascii="Book Antiqua" w:hAnsi="Book Antiqua" w:cs="MicrosoftSansSerif" w:hint="default"/>
          <w:sz w:val="22"/>
          <w:szCs w:val="22"/>
        </w:rPr>
        <w:t>vä</w:t>
      </w:r>
      <w:r w:rsidRPr="00A950DC" w:rsidR="00C86F23">
        <w:rPr>
          <w:rFonts w:ascii="Book Antiqua" w:hAnsi="Book Antiqua" w:cs="MicrosoftSansSerif" w:hint="default"/>
          <w:sz w:val="22"/>
          <w:szCs w:val="22"/>
        </w:rPr>
        <w:t>zné</w:t>
      </w:r>
      <w:r w:rsidRPr="00A950DC" w:rsidR="00C86F23">
        <w:rPr>
          <w:rFonts w:ascii="Book Antiqua" w:hAnsi="Book Antiqua" w:cs="MicrosoftSansSerif" w:hint="default"/>
          <w:sz w:val="22"/>
          <w:szCs w:val="22"/>
        </w:rPr>
        <w:t>ho nariadenia obce</w:t>
      </w:r>
      <w:r w:rsidR="00EE3FA2">
        <w:rPr>
          <w:rFonts w:ascii="Book Antiqua" w:hAnsi="Book Antiqua" w:cs="MicrosoftSansSerif"/>
          <w:sz w:val="22"/>
          <w:szCs w:val="22"/>
        </w:rPr>
        <w:t xml:space="preserve">. 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Prijatie také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hoto vš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eobecne z</w:t>
      </w:r>
      <w:r w:rsidRPr="00A950DC" w:rsidR="00C86F23">
        <w:rPr>
          <w:rFonts w:ascii="Book Antiqua" w:hAnsi="Book Antiqua" w:cs="MicrosoftSansSerif" w:hint="default"/>
          <w:sz w:val="22"/>
          <w:szCs w:val="22"/>
        </w:rPr>
        <w:t>á</w:t>
      </w:r>
      <w:r w:rsidRPr="00A950DC" w:rsidR="00C86F23">
        <w:rPr>
          <w:rFonts w:ascii="Book Antiqua" w:hAnsi="Book Antiqua" w:cs="MicrosoftSansSerif" w:hint="default"/>
          <w:sz w:val="22"/>
          <w:szCs w:val="22"/>
        </w:rPr>
        <w:t>vä</w:t>
      </w:r>
      <w:r w:rsidRPr="00A950DC" w:rsidR="00C86F23">
        <w:rPr>
          <w:rFonts w:ascii="Book Antiqua" w:hAnsi="Book Antiqua" w:cs="MicrosoftSansSerif" w:hint="default"/>
          <w:sz w:val="22"/>
          <w:szCs w:val="22"/>
        </w:rPr>
        <w:t>zné</w:t>
      </w:r>
      <w:r w:rsidRPr="00A950DC" w:rsidR="00C86F23">
        <w:rPr>
          <w:rFonts w:ascii="Book Antiqua" w:hAnsi="Book Antiqua" w:cs="MicrosoftSansSerif" w:hint="default"/>
          <w:sz w:val="22"/>
          <w:szCs w:val="22"/>
        </w:rPr>
        <w:t>ho nariadenia obec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ozná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mi bezodkladne ministerstvu s 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uvedení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m dá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tumu jeho ú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č</w:t>
      </w:r>
      <w:r>
        <w:rPr>
          <w:rFonts w:ascii="Book Antiqua" w:hAnsi="Book Antiqua" w:cs="MicrosoftSansSerif" w:hint="default"/>
          <w:sz w:val="22"/>
          <w:szCs w:val="22"/>
        </w:rPr>
        <w:t>innosti.“.</w:t>
      </w:r>
    </w:p>
    <w:p w:rsidR="005B79C8" w:rsidRPr="00A950DC" w:rsidP="005B79C8">
      <w:pPr>
        <w:tabs>
          <w:tab w:val="left" w:pos="1418"/>
        </w:tabs>
        <w:autoSpaceDE w:val="0"/>
        <w:autoSpaceDN w:val="0"/>
        <w:bidi w:val="0"/>
        <w:adjustRightInd w:val="0"/>
        <w:spacing w:before="120" w:line="276" w:lineRule="auto"/>
        <w:ind w:left="1418" w:right="-2" w:hanging="557"/>
        <w:jc w:val="both"/>
        <w:rPr>
          <w:rFonts w:ascii="Book Antiqua" w:hAnsi="Book Antiqua" w:cs="MicrosoftSansSerif"/>
          <w:sz w:val="22"/>
          <w:szCs w:val="22"/>
        </w:rPr>
      </w:pPr>
    </w:p>
    <w:p w:rsidR="005517A3" w:rsidRPr="005B79C8" w:rsidP="009A179A">
      <w:pPr>
        <w:numPr>
          <w:numId w:val="9"/>
        </w:num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Times New Roman"/>
          <w:sz w:val="22"/>
          <w:szCs w:val="22"/>
        </w:rPr>
      </w:pPr>
      <w:r w:rsidRPr="00A950DC">
        <w:rPr>
          <w:rFonts w:ascii="Book Antiqua" w:hAnsi="Book Antiqua" w:cs="MicrosoftSansSerif" w:hint="default"/>
          <w:sz w:val="22"/>
          <w:szCs w:val="22"/>
        </w:rPr>
        <w:t>§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10 odsek 6 </w:t>
      </w:r>
      <w:r w:rsidR="005B79C8">
        <w:rPr>
          <w:rFonts w:ascii="Book Antiqua" w:hAnsi="Book Antiqua" w:cs="MicrosoftSansSerif" w:hint="default"/>
          <w:sz w:val="22"/>
          <w:szCs w:val="22"/>
        </w:rPr>
        <w:t>sa zruš</w:t>
      </w:r>
      <w:r w:rsidR="005B79C8">
        <w:rPr>
          <w:rFonts w:ascii="Book Antiqua" w:hAnsi="Book Antiqua" w:cs="MicrosoftSansSerif" w:hint="default"/>
          <w:sz w:val="22"/>
          <w:szCs w:val="22"/>
        </w:rPr>
        <w:t xml:space="preserve">uje. </w:t>
      </w:r>
    </w:p>
    <w:p w:rsidR="0030326E" w:rsidP="009A179A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center"/>
        <w:rPr>
          <w:rFonts w:ascii="Book Antiqua" w:hAnsi="Book Antiqua" w:cs="Times New Roman"/>
          <w:b/>
          <w:sz w:val="22"/>
          <w:szCs w:val="22"/>
        </w:rPr>
      </w:pPr>
    </w:p>
    <w:p w:rsidR="005517A3" w:rsidP="009A179A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center"/>
        <w:rPr>
          <w:rFonts w:ascii="Book Antiqua" w:hAnsi="Book Antiqua" w:cs="MicrosoftSansSerif"/>
          <w:b/>
          <w:sz w:val="22"/>
          <w:szCs w:val="22"/>
        </w:rPr>
      </w:pPr>
      <w:r w:rsidRPr="00A950DC">
        <w:rPr>
          <w:rFonts w:ascii="Book Antiqua" w:hAnsi="Book Antiqua" w:cs="Times New Roman" w:hint="default"/>
          <w:b/>
          <w:sz w:val="22"/>
          <w:szCs w:val="22"/>
        </w:rPr>
        <w:t>Č</w:t>
      </w:r>
      <w:r w:rsidR="005B79C8">
        <w:rPr>
          <w:rFonts w:ascii="Book Antiqua" w:hAnsi="Book Antiqua" w:cs="MicrosoftSansSerif"/>
          <w:b/>
          <w:sz w:val="22"/>
          <w:szCs w:val="22"/>
        </w:rPr>
        <w:t>l. II</w:t>
      </w:r>
    </w:p>
    <w:p w:rsidR="00415FCE" w:rsidRPr="00A950DC" w:rsidP="009A179A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center"/>
        <w:rPr>
          <w:rFonts w:ascii="Book Antiqua" w:hAnsi="Book Antiqua" w:cs="MicrosoftSansSerif"/>
          <w:b/>
          <w:sz w:val="22"/>
          <w:szCs w:val="22"/>
        </w:rPr>
      </w:pPr>
    </w:p>
    <w:p w:rsidR="005517A3" w:rsidRPr="00095A37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  <w:r w:rsidRPr="00A950DC" w:rsidR="009A179A">
        <w:rPr>
          <w:rFonts w:ascii="Book Antiqua" w:hAnsi="Book Antiqua" w:cs="MicrosoftSansSerif"/>
          <w:sz w:val="22"/>
          <w:szCs w:val="22"/>
        </w:rPr>
        <w:tab/>
      </w:r>
      <w:r w:rsidRPr="00A950DC">
        <w:rPr>
          <w:rFonts w:ascii="Book Antiqua" w:hAnsi="Book Antiqua" w:cs="MicrosoftSansSerif" w:hint="default"/>
          <w:sz w:val="22"/>
          <w:szCs w:val="22"/>
        </w:rPr>
        <w:t>Tento zá</w:t>
      </w:r>
      <w:r w:rsidRPr="00A950DC">
        <w:rPr>
          <w:rFonts w:ascii="Book Antiqua" w:hAnsi="Book Antiqua" w:cs="MicrosoftSansSerif" w:hint="default"/>
          <w:sz w:val="22"/>
          <w:szCs w:val="22"/>
        </w:rPr>
        <w:t>kon nadobú</w:t>
      </w:r>
      <w:r w:rsidRPr="00A950DC">
        <w:rPr>
          <w:rFonts w:ascii="Book Antiqua" w:hAnsi="Book Antiqua" w:cs="MicrosoftSansSerif" w:hint="default"/>
          <w:sz w:val="22"/>
          <w:szCs w:val="22"/>
        </w:rPr>
        <w:t>da ú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innos</w:t>
      </w:r>
      <w:r w:rsidRPr="00A950DC">
        <w:rPr>
          <w:rFonts w:ascii="Book Antiqua" w:hAnsi="Book Antiqua" w:cs="Times New Roman" w:hint="default"/>
          <w:sz w:val="22"/>
          <w:szCs w:val="22"/>
        </w:rPr>
        <w:t>ť</w:t>
      </w:r>
      <w:r w:rsidR="005B79C8">
        <w:rPr>
          <w:rFonts w:ascii="Book Antiqua" w:hAnsi="Book Antiqua" w:cs="MicrosoftSansSerif" w:hint="default"/>
          <w:sz w:val="22"/>
          <w:szCs w:val="22"/>
        </w:rPr>
        <w:t xml:space="preserve"> 1. januá</w:t>
      </w:r>
      <w:r w:rsidR="005B79C8">
        <w:rPr>
          <w:rFonts w:ascii="Book Antiqua" w:hAnsi="Book Antiqua" w:cs="MicrosoftSansSerif" w:hint="default"/>
          <w:sz w:val="22"/>
          <w:szCs w:val="22"/>
        </w:rPr>
        <w:t>ra 2017</w:t>
      </w:r>
    </w:p>
    <w:sectPr w:rsidSect="00F37801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ˇěˇ¦¨§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MicrosoftSansSerif">
    <w:altName w:val="Microsoft Sans Serif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378" w:rsidRPr="00BC6D0D" w:rsidP="00F37801">
    <w:pPr>
      <w:pStyle w:val="Footer"/>
      <w:framePr w:wrap="around" w:vAnchor="text" w:hAnchor="margin" w:xAlign="center"/>
      <w:bidi w:val="0"/>
      <w:rPr>
        <w:rStyle w:val="PageNumber"/>
        <w:sz w:val="24"/>
      </w:rPr>
    </w:pPr>
  </w:p>
  <w:p w:rsidR="00257378" w:rsidP="00F37801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49247B8"/>
    <w:lvl w:ilvl="0">
      <w:start w:val="1"/>
      <w:numFmt w:val="bullet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062A78"/>
    <w:multiLevelType w:val="hybridMultilevel"/>
    <w:tmpl w:val="C6785EF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0D7732E9"/>
    <w:multiLevelType w:val="hybridMultilevel"/>
    <w:tmpl w:val="BCCA157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">
    <w:nsid w:val="0EDB18ED"/>
    <w:multiLevelType w:val="hybridMultilevel"/>
    <w:tmpl w:val="FDD2FDA0"/>
    <w:lvl w:ilvl="0">
      <w:start w:val="1"/>
      <w:numFmt w:val="decimal"/>
      <w:lvlText w:val="%1."/>
      <w:lvlJc w:val="left"/>
      <w:pPr>
        <w:ind w:left="861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5">
    <w:nsid w:val="34501AC2"/>
    <w:multiLevelType w:val="hybridMultilevel"/>
    <w:tmpl w:val="84E49A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44A02D8"/>
    <w:multiLevelType w:val="hybridMultilevel"/>
    <w:tmpl w:val="44E45E3C"/>
    <w:lvl w:ilvl="0">
      <w:start w:val="1"/>
      <w:numFmt w:val="decimal"/>
      <w:lvlText w:val="%1."/>
      <w:lvlJc w:val="left"/>
      <w:pPr>
        <w:ind w:left="861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7">
    <w:nsid w:val="4CF2302E"/>
    <w:multiLevelType w:val="hybridMultilevel"/>
    <w:tmpl w:val="EAB0E75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8">
    <w:nsid w:val="7CAE764A"/>
    <w:multiLevelType w:val="hybridMultilevel"/>
    <w:tmpl w:val="203AC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EE26D95"/>
    <w:multiLevelType w:val="hybridMultilevel"/>
    <w:tmpl w:val="5D7E3634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9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/>
  <w:rsids>
    <w:rsidRoot w:val="00EF091F"/>
    <w:rsid w:val="00007D40"/>
    <w:rsid w:val="00023867"/>
    <w:rsid w:val="00031297"/>
    <w:rsid w:val="000420EB"/>
    <w:rsid w:val="00051DA5"/>
    <w:rsid w:val="00071F8D"/>
    <w:rsid w:val="000836C3"/>
    <w:rsid w:val="00087811"/>
    <w:rsid w:val="0009076E"/>
    <w:rsid w:val="000919CB"/>
    <w:rsid w:val="00095A37"/>
    <w:rsid w:val="000A21BF"/>
    <w:rsid w:val="000C1A88"/>
    <w:rsid w:val="000C38BE"/>
    <w:rsid w:val="000C7AE8"/>
    <w:rsid w:val="00101985"/>
    <w:rsid w:val="0015442C"/>
    <w:rsid w:val="00156FC2"/>
    <w:rsid w:val="001604FD"/>
    <w:rsid w:val="00166F19"/>
    <w:rsid w:val="00171FF1"/>
    <w:rsid w:val="00173705"/>
    <w:rsid w:val="00183547"/>
    <w:rsid w:val="001A031B"/>
    <w:rsid w:val="001C49BC"/>
    <w:rsid w:val="001C7DDB"/>
    <w:rsid w:val="001E35C0"/>
    <w:rsid w:val="001F2D81"/>
    <w:rsid w:val="00202A3E"/>
    <w:rsid w:val="002250D4"/>
    <w:rsid w:val="00232006"/>
    <w:rsid w:val="00233174"/>
    <w:rsid w:val="00233D33"/>
    <w:rsid w:val="002457AE"/>
    <w:rsid w:val="00257378"/>
    <w:rsid w:val="00264CFD"/>
    <w:rsid w:val="00294490"/>
    <w:rsid w:val="002F7931"/>
    <w:rsid w:val="0030326E"/>
    <w:rsid w:val="0030700C"/>
    <w:rsid w:val="00314B18"/>
    <w:rsid w:val="0031759E"/>
    <w:rsid w:val="0034672C"/>
    <w:rsid w:val="003644F0"/>
    <w:rsid w:val="00375109"/>
    <w:rsid w:val="003C3886"/>
    <w:rsid w:val="003C5B38"/>
    <w:rsid w:val="003C5D1D"/>
    <w:rsid w:val="003E1015"/>
    <w:rsid w:val="003F0BAA"/>
    <w:rsid w:val="003F3428"/>
    <w:rsid w:val="004059AE"/>
    <w:rsid w:val="004109D8"/>
    <w:rsid w:val="00415FCE"/>
    <w:rsid w:val="004202A0"/>
    <w:rsid w:val="004220E9"/>
    <w:rsid w:val="00423CC9"/>
    <w:rsid w:val="00431802"/>
    <w:rsid w:val="00432F5C"/>
    <w:rsid w:val="00437F87"/>
    <w:rsid w:val="00445B3A"/>
    <w:rsid w:val="004469FA"/>
    <w:rsid w:val="0045658E"/>
    <w:rsid w:val="00463237"/>
    <w:rsid w:val="0047023F"/>
    <w:rsid w:val="00473D3D"/>
    <w:rsid w:val="004858FD"/>
    <w:rsid w:val="00497897"/>
    <w:rsid w:val="004A433E"/>
    <w:rsid w:val="004A4ED1"/>
    <w:rsid w:val="004D56B4"/>
    <w:rsid w:val="004D59E0"/>
    <w:rsid w:val="004F6D9C"/>
    <w:rsid w:val="005139B0"/>
    <w:rsid w:val="00530EBA"/>
    <w:rsid w:val="005339C8"/>
    <w:rsid w:val="005517A3"/>
    <w:rsid w:val="00562B02"/>
    <w:rsid w:val="0057124E"/>
    <w:rsid w:val="00571956"/>
    <w:rsid w:val="00586F6B"/>
    <w:rsid w:val="005A0328"/>
    <w:rsid w:val="005A419F"/>
    <w:rsid w:val="005B79C8"/>
    <w:rsid w:val="005C7FEB"/>
    <w:rsid w:val="005F113A"/>
    <w:rsid w:val="005F18D7"/>
    <w:rsid w:val="00604F14"/>
    <w:rsid w:val="00611869"/>
    <w:rsid w:val="006201AB"/>
    <w:rsid w:val="006626C1"/>
    <w:rsid w:val="006630AB"/>
    <w:rsid w:val="00665427"/>
    <w:rsid w:val="00681205"/>
    <w:rsid w:val="0068408C"/>
    <w:rsid w:val="006B570E"/>
    <w:rsid w:val="006B6705"/>
    <w:rsid w:val="006E61A7"/>
    <w:rsid w:val="00724395"/>
    <w:rsid w:val="007307F8"/>
    <w:rsid w:val="00736B65"/>
    <w:rsid w:val="00764ADE"/>
    <w:rsid w:val="007658ED"/>
    <w:rsid w:val="007840EB"/>
    <w:rsid w:val="007923A8"/>
    <w:rsid w:val="007A1F0C"/>
    <w:rsid w:val="007A2FC3"/>
    <w:rsid w:val="007A4281"/>
    <w:rsid w:val="007C33BB"/>
    <w:rsid w:val="007D5B08"/>
    <w:rsid w:val="00800CA5"/>
    <w:rsid w:val="00812023"/>
    <w:rsid w:val="00815CFA"/>
    <w:rsid w:val="00821104"/>
    <w:rsid w:val="00822CB1"/>
    <w:rsid w:val="008366A4"/>
    <w:rsid w:val="00843BEA"/>
    <w:rsid w:val="00843C36"/>
    <w:rsid w:val="00852AC9"/>
    <w:rsid w:val="00857047"/>
    <w:rsid w:val="0086231E"/>
    <w:rsid w:val="00870F7B"/>
    <w:rsid w:val="00876E92"/>
    <w:rsid w:val="008775D8"/>
    <w:rsid w:val="008B79C1"/>
    <w:rsid w:val="008E01EF"/>
    <w:rsid w:val="008E4BA0"/>
    <w:rsid w:val="008F7419"/>
    <w:rsid w:val="00901CA0"/>
    <w:rsid w:val="00910DE2"/>
    <w:rsid w:val="00926FB6"/>
    <w:rsid w:val="00933933"/>
    <w:rsid w:val="0093755B"/>
    <w:rsid w:val="00941C73"/>
    <w:rsid w:val="00953E26"/>
    <w:rsid w:val="009817CB"/>
    <w:rsid w:val="00981902"/>
    <w:rsid w:val="009A179A"/>
    <w:rsid w:val="009B3E26"/>
    <w:rsid w:val="009D0718"/>
    <w:rsid w:val="009D20AF"/>
    <w:rsid w:val="009E0852"/>
    <w:rsid w:val="00A15449"/>
    <w:rsid w:val="00A23C0F"/>
    <w:rsid w:val="00A4408D"/>
    <w:rsid w:val="00A77DCA"/>
    <w:rsid w:val="00A81120"/>
    <w:rsid w:val="00A950DC"/>
    <w:rsid w:val="00A96F6B"/>
    <w:rsid w:val="00AA3C5D"/>
    <w:rsid w:val="00AA7A4B"/>
    <w:rsid w:val="00AB614A"/>
    <w:rsid w:val="00AC4102"/>
    <w:rsid w:val="00AD3AFD"/>
    <w:rsid w:val="00AE47BD"/>
    <w:rsid w:val="00B23C69"/>
    <w:rsid w:val="00B33B11"/>
    <w:rsid w:val="00B35F30"/>
    <w:rsid w:val="00B44238"/>
    <w:rsid w:val="00B44944"/>
    <w:rsid w:val="00B577B0"/>
    <w:rsid w:val="00B606B2"/>
    <w:rsid w:val="00B73F0B"/>
    <w:rsid w:val="00B92788"/>
    <w:rsid w:val="00B93DAD"/>
    <w:rsid w:val="00BA4471"/>
    <w:rsid w:val="00BB408F"/>
    <w:rsid w:val="00BC14EE"/>
    <w:rsid w:val="00BC1E40"/>
    <w:rsid w:val="00BC493C"/>
    <w:rsid w:val="00BC6D0D"/>
    <w:rsid w:val="00BD3537"/>
    <w:rsid w:val="00BD40C9"/>
    <w:rsid w:val="00BD541D"/>
    <w:rsid w:val="00BD620D"/>
    <w:rsid w:val="00BF5B3D"/>
    <w:rsid w:val="00C07041"/>
    <w:rsid w:val="00C22C43"/>
    <w:rsid w:val="00C4095E"/>
    <w:rsid w:val="00C7416E"/>
    <w:rsid w:val="00C830D6"/>
    <w:rsid w:val="00C86F23"/>
    <w:rsid w:val="00CA6975"/>
    <w:rsid w:val="00CB37DA"/>
    <w:rsid w:val="00CC06E5"/>
    <w:rsid w:val="00CE2BDC"/>
    <w:rsid w:val="00CF1D33"/>
    <w:rsid w:val="00CF5E13"/>
    <w:rsid w:val="00CF6752"/>
    <w:rsid w:val="00D0735E"/>
    <w:rsid w:val="00D157CE"/>
    <w:rsid w:val="00D17BFF"/>
    <w:rsid w:val="00D3052E"/>
    <w:rsid w:val="00D31076"/>
    <w:rsid w:val="00D31977"/>
    <w:rsid w:val="00D3659A"/>
    <w:rsid w:val="00D445AA"/>
    <w:rsid w:val="00D62277"/>
    <w:rsid w:val="00D74B35"/>
    <w:rsid w:val="00D96C74"/>
    <w:rsid w:val="00DA2934"/>
    <w:rsid w:val="00DB0866"/>
    <w:rsid w:val="00DB43E1"/>
    <w:rsid w:val="00DB5E1E"/>
    <w:rsid w:val="00DB5F64"/>
    <w:rsid w:val="00DC678F"/>
    <w:rsid w:val="00DD682C"/>
    <w:rsid w:val="00DF16DD"/>
    <w:rsid w:val="00E02994"/>
    <w:rsid w:val="00E1489F"/>
    <w:rsid w:val="00E1782F"/>
    <w:rsid w:val="00E2267B"/>
    <w:rsid w:val="00E61535"/>
    <w:rsid w:val="00E8426D"/>
    <w:rsid w:val="00E96F0D"/>
    <w:rsid w:val="00EB22D1"/>
    <w:rsid w:val="00EB4B50"/>
    <w:rsid w:val="00EB5BFF"/>
    <w:rsid w:val="00EC00AB"/>
    <w:rsid w:val="00EC3D9C"/>
    <w:rsid w:val="00ED5DCF"/>
    <w:rsid w:val="00EE3FA2"/>
    <w:rsid w:val="00EF091F"/>
    <w:rsid w:val="00EF6C8E"/>
    <w:rsid w:val="00F12D73"/>
    <w:rsid w:val="00F14A1A"/>
    <w:rsid w:val="00F37801"/>
    <w:rsid w:val="00F642B8"/>
    <w:rsid w:val="00F75E6A"/>
    <w:rsid w:val="00F762CF"/>
    <w:rsid w:val="00F8033F"/>
    <w:rsid w:val="00F94AB2"/>
    <w:rsid w:val="00F97DDD"/>
    <w:rsid w:val="00FB62AA"/>
    <w:rsid w:val="00FC79F5"/>
    <w:rsid w:val="00FE0128"/>
    <w:rsid w:val="00FE6E4E"/>
    <w:rsid w:val="00FF248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91F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5">
    <w:name w:val="heading 5"/>
    <w:basedOn w:val="Normal"/>
    <w:next w:val="Normal"/>
    <w:link w:val="Nadpis5Char"/>
    <w:uiPriority w:val="99"/>
    <w:qFormat/>
    <w:rsid w:val="0047023F"/>
    <w:pPr>
      <w:widowControl/>
      <w:numPr>
        <w:ilvl w:val="4"/>
        <w:numId w:val="1"/>
      </w:numPr>
      <w:tabs>
        <w:tab w:val="num" w:pos="3240"/>
      </w:tabs>
      <w:suppressAutoHyphens w:val="0"/>
      <w:autoSpaceDE w:val="0"/>
      <w:autoSpaceDN w:val="0"/>
      <w:spacing w:before="240" w:after="60"/>
      <w:ind w:left="2880"/>
      <w:jc w:val="left"/>
      <w:outlineLvl w:val="4"/>
    </w:pPr>
    <w:rPr>
      <w:rFonts w:ascii="Calibri" w:eastAsia="Times New Roman" w:hAnsi="Calibri" w:cs="Times New Roman"/>
      <w:b/>
      <w:i/>
      <w:kern w:val="0"/>
      <w:sz w:val="26"/>
      <w:szCs w:val="20"/>
    </w:rPr>
  </w:style>
  <w:style w:type="paragraph" w:styleId="Heading6">
    <w:name w:val="heading 6"/>
    <w:basedOn w:val="Normal"/>
    <w:next w:val="Normal"/>
    <w:link w:val="Nadpis6Char"/>
    <w:uiPriority w:val="99"/>
    <w:qFormat/>
    <w:rsid w:val="0047023F"/>
    <w:pPr>
      <w:widowControl/>
      <w:numPr>
        <w:ilvl w:val="5"/>
        <w:numId w:val="1"/>
      </w:numPr>
      <w:tabs>
        <w:tab w:val="num" w:pos="3960"/>
      </w:tabs>
      <w:suppressAutoHyphens w:val="0"/>
      <w:autoSpaceDE w:val="0"/>
      <w:autoSpaceDN w:val="0"/>
      <w:spacing w:before="240" w:after="60"/>
      <w:ind w:left="3600"/>
      <w:jc w:val="left"/>
      <w:outlineLvl w:val="5"/>
    </w:pPr>
    <w:rPr>
      <w:rFonts w:ascii="Calibri" w:eastAsia="Times New Roman" w:hAnsi="Calibri" w:cs="Times New Roman"/>
      <w:b/>
      <w:kern w:val="0"/>
      <w:sz w:val="20"/>
      <w:szCs w:val="20"/>
    </w:rPr>
  </w:style>
  <w:style w:type="paragraph" w:styleId="Heading7">
    <w:name w:val="heading 7"/>
    <w:basedOn w:val="Normal"/>
    <w:next w:val="Normal"/>
    <w:link w:val="Nadpis7Char"/>
    <w:uiPriority w:val="99"/>
    <w:qFormat/>
    <w:rsid w:val="0047023F"/>
    <w:pPr>
      <w:widowControl/>
      <w:numPr>
        <w:ilvl w:val="6"/>
        <w:numId w:val="1"/>
      </w:numPr>
      <w:tabs>
        <w:tab w:val="num" w:pos="4680"/>
      </w:tabs>
      <w:suppressAutoHyphens w:val="0"/>
      <w:autoSpaceDE w:val="0"/>
      <w:autoSpaceDN w:val="0"/>
      <w:spacing w:before="240" w:after="60"/>
      <w:ind w:left="4320"/>
      <w:jc w:val="left"/>
      <w:outlineLvl w:val="6"/>
    </w:pPr>
    <w:rPr>
      <w:rFonts w:ascii="Calibri" w:eastAsia="Times New Roman" w:hAnsi="Calibri" w:cs="Times New Roman"/>
      <w:kern w:val="0"/>
      <w:szCs w:val="20"/>
    </w:rPr>
  </w:style>
  <w:style w:type="paragraph" w:styleId="Heading8">
    <w:name w:val="heading 8"/>
    <w:basedOn w:val="Normal"/>
    <w:next w:val="Normal"/>
    <w:link w:val="Nadpis8Char"/>
    <w:uiPriority w:val="99"/>
    <w:qFormat/>
    <w:rsid w:val="0047023F"/>
    <w:pPr>
      <w:widowControl/>
      <w:numPr>
        <w:ilvl w:val="7"/>
        <w:numId w:val="1"/>
      </w:numPr>
      <w:tabs>
        <w:tab w:val="num" w:pos="5400"/>
      </w:tabs>
      <w:suppressAutoHyphens w:val="0"/>
      <w:autoSpaceDE w:val="0"/>
      <w:autoSpaceDN w:val="0"/>
      <w:spacing w:before="240" w:after="60"/>
      <w:ind w:left="5040"/>
      <w:jc w:val="left"/>
      <w:outlineLvl w:val="7"/>
    </w:pPr>
    <w:rPr>
      <w:rFonts w:ascii="Calibri" w:eastAsia="Times New Roman" w:hAnsi="Calibri" w:cs="Times New Roman"/>
      <w:i/>
      <w:kern w:val="0"/>
      <w:szCs w:val="20"/>
    </w:rPr>
  </w:style>
  <w:style w:type="paragraph" w:styleId="Heading9">
    <w:name w:val="heading 9"/>
    <w:basedOn w:val="Normal"/>
    <w:next w:val="Normal"/>
    <w:link w:val="Nadpis9Char"/>
    <w:uiPriority w:val="99"/>
    <w:qFormat/>
    <w:rsid w:val="0047023F"/>
    <w:pPr>
      <w:widowControl/>
      <w:numPr>
        <w:ilvl w:val="8"/>
        <w:numId w:val="1"/>
      </w:numPr>
      <w:tabs>
        <w:tab w:val="num" w:pos="6120"/>
      </w:tabs>
      <w:suppressAutoHyphens w:val="0"/>
      <w:autoSpaceDE w:val="0"/>
      <w:autoSpaceDN w:val="0"/>
      <w:spacing w:before="240" w:after="60"/>
      <w:ind w:left="5760"/>
      <w:jc w:val="left"/>
      <w:outlineLvl w:val="8"/>
    </w:pPr>
    <w:rPr>
      <w:rFonts w:ascii="Calibri" w:eastAsia="Times New Roman" w:hAnsi="Calibri" w:cs="Times New Roman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locked/>
    <w:rsid w:val="0047023F"/>
    <w:rPr>
      <w:rFonts w:eastAsia="Times New Roman" w:cs="Times New Roman"/>
      <w:b/>
      <w:i/>
      <w:sz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sid w:val="0047023F"/>
    <w:rPr>
      <w:rFonts w:eastAsia="Times New Roman" w:cs="Times New Roman"/>
      <w:b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47023F"/>
    <w:rPr>
      <w:rFonts w:eastAsia="Times New Roman" w:cs="Times New Roman"/>
      <w:sz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locked/>
    <w:rsid w:val="0047023F"/>
    <w:rPr>
      <w:rFonts w:eastAsia="Times New Roman" w:cs="Times New Roman"/>
      <w:i/>
      <w:sz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47023F"/>
    <w:rPr>
      <w:rFonts w:eastAsia="Times New Roman" w:cs="Times New Roman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rsid w:val="0047023F"/>
    <w:pPr>
      <w:keepNext/>
      <w:widowControl/>
      <w:numPr>
        <w:numId w:val="1"/>
      </w:numPr>
      <w:tabs>
        <w:tab w:val="num" w:pos="567"/>
      </w:tabs>
      <w:suppressAutoHyphens w:val="0"/>
      <w:autoSpaceDE w:val="0"/>
      <w:autoSpaceDN w:val="0"/>
      <w:spacing w:before="360"/>
      <w:ind w:left="567" w:hanging="567"/>
      <w:jc w:val="left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sk-SK" w:bidi="ar-SA"/>
    </w:rPr>
  </w:style>
  <w:style w:type="paragraph" w:styleId="Footer">
    <w:name w:val="footer"/>
    <w:basedOn w:val="Normal"/>
    <w:link w:val="PtaChar"/>
    <w:uiPriority w:val="99"/>
    <w:rsid w:val="00EF091F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Times New Roman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EF091F"/>
    <w:rPr>
      <w:rFonts w:ascii="Arial" w:hAnsi="Arial" w:cs="Times New Roman"/>
      <w:sz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EF091F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F37801"/>
    <w:pPr>
      <w:suppressAutoHyphens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kern w:val="0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37801"/>
    <w:rPr>
      <w:rFonts w:ascii="Times New Roman" w:hAnsi="Times New Roman" w:cs="Times New Roman"/>
      <w:sz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F37801"/>
    <w:pPr>
      <w:suppressAutoHyphens w:val="0"/>
      <w:autoSpaceDE w:val="0"/>
      <w:autoSpaceDN w:val="0"/>
      <w:adjustRightInd w:val="0"/>
      <w:jc w:val="center"/>
    </w:pPr>
    <w:rPr>
      <w:rFonts w:ascii="Arial Narrow" w:eastAsia="Times New Roman" w:hAnsi="Arial Narrow" w:cs="Times New Roman"/>
      <w:b/>
      <w:kern w:val="0"/>
      <w:sz w:val="28"/>
      <w:szCs w:val="20"/>
      <w:u w:val="single"/>
    </w:rPr>
  </w:style>
  <w:style w:type="character" w:customStyle="1" w:styleId="NzovChar">
    <w:name w:val="Názov Char"/>
    <w:basedOn w:val="DefaultParagraphFont"/>
    <w:link w:val="Title"/>
    <w:uiPriority w:val="10"/>
    <w:locked/>
    <w:rsid w:val="00F37801"/>
    <w:rPr>
      <w:rFonts w:ascii="Arial Narrow" w:hAnsi="Arial Narrow" w:cs="Times New Roman"/>
      <w:b/>
      <w:sz w:val="28"/>
      <w:u w:val="single"/>
      <w:rtl w:val="0"/>
      <w:cs w:val="0"/>
    </w:rPr>
  </w:style>
  <w:style w:type="paragraph" w:customStyle="1" w:styleId="Nadpis2loha">
    <w:name w:val="Nadpis 2.Úloha"/>
    <w:basedOn w:val="Normal"/>
    <w:uiPriority w:val="99"/>
    <w:rsid w:val="0047023F"/>
    <w:pPr>
      <w:widowControl/>
      <w:numPr>
        <w:ilvl w:val="1"/>
        <w:numId w:val="1"/>
      </w:numPr>
      <w:tabs>
        <w:tab w:val="num" w:pos="1418"/>
      </w:tabs>
      <w:suppressAutoHyphens w:val="0"/>
      <w:autoSpaceDE w:val="0"/>
      <w:autoSpaceDN w:val="0"/>
      <w:spacing w:before="120"/>
      <w:ind w:left="1418" w:hanging="851"/>
      <w:jc w:val="both"/>
      <w:outlineLvl w:val="1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Nadpis3Podloha">
    <w:name w:val="Nadpis 3.Podúloha"/>
    <w:basedOn w:val="Normal"/>
    <w:uiPriority w:val="99"/>
    <w:rsid w:val="0047023F"/>
    <w:pPr>
      <w:keepNext/>
      <w:widowControl/>
      <w:numPr>
        <w:ilvl w:val="2"/>
        <w:numId w:val="1"/>
      </w:numPr>
      <w:tabs>
        <w:tab w:val="num" w:pos="1418"/>
      </w:tabs>
      <w:suppressAutoHyphens w:val="0"/>
      <w:autoSpaceDE w:val="0"/>
      <w:autoSpaceDN w:val="0"/>
      <w:spacing w:before="120"/>
      <w:ind w:left="2269" w:hanging="851"/>
      <w:jc w:val="left"/>
      <w:outlineLvl w:val="2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Nadpis4Termn">
    <w:name w:val="Nadpis 4.Termín"/>
    <w:basedOn w:val="Normal"/>
    <w:next w:val="Nadpis2loha"/>
    <w:uiPriority w:val="99"/>
    <w:rsid w:val="0047023F"/>
    <w:pPr>
      <w:widowControl/>
      <w:numPr>
        <w:ilvl w:val="3"/>
        <w:numId w:val="1"/>
      </w:numPr>
      <w:tabs>
        <w:tab w:val="num" w:pos="1418"/>
      </w:tabs>
      <w:suppressAutoHyphens w:val="0"/>
      <w:autoSpaceDE w:val="0"/>
      <w:autoSpaceDN w:val="0"/>
      <w:spacing w:before="120" w:after="120"/>
      <w:ind w:left="1418" w:hanging="1418"/>
      <w:jc w:val="left"/>
      <w:outlineLvl w:val="3"/>
    </w:pPr>
    <w:rPr>
      <w:rFonts w:ascii="Times New Roman" w:eastAsia="Times New Roman" w:hAnsi="Times New Roman" w:cs="Times New Roman"/>
      <w:i/>
      <w:iCs/>
      <w:kern w:val="0"/>
      <w:lang w:eastAsia="sk-SK" w:bidi="ar-SA"/>
    </w:rPr>
  </w:style>
  <w:style w:type="paragraph" w:customStyle="1" w:styleId="ColorfulList-Accent11">
    <w:name w:val="Colorful List - Accent 11"/>
    <w:basedOn w:val="Normal"/>
    <w:uiPriority w:val="99"/>
    <w:qFormat/>
    <w:rsid w:val="00232006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eastAsia="Times New Roman" w:hAnsi="Calibri" w:cs="Calibri"/>
      <w:kern w:val="0"/>
      <w:sz w:val="22"/>
      <w:szCs w:val="22"/>
      <w:lang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57047"/>
    <w:pPr>
      <w:jc w:val="left"/>
    </w:pPr>
    <w:rPr>
      <w:rFonts w:ascii="Tahoma" w:hAnsi="Tahoma"/>
      <w:sz w:val="14"/>
      <w:szCs w:val="14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57047"/>
    <w:rPr>
      <w:rFonts w:ascii="Tahoma" w:eastAsia="SimSun" w:hAnsi="Tahoma" w:cs="Times New Roman"/>
      <w:kern w:val="1"/>
      <w:sz w:val="14"/>
      <w:rtl w:val="0"/>
      <w:cs w:val="0"/>
      <w:lang w:val="x-none" w:eastAsia="hi-IN" w:bidi="hi-IN"/>
    </w:rPr>
  </w:style>
  <w:style w:type="paragraph" w:customStyle="1" w:styleId="titulok">
    <w:name w:val="titulok"/>
    <w:basedOn w:val="Normal"/>
    <w:rsid w:val="00BD541D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8BDB5-3BF7-4E3B-8BAC-D8103FAF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302</Words>
  <Characters>1352</Characters>
  <Application>Microsoft Office Word</Application>
  <DocSecurity>0</DocSecurity>
  <Lines>0</Lines>
  <Paragraphs>0</Paragraphs>
  <ScaleCrop>false</ScaleCrop>
  <Company>Kancelaria NR SR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 Priezvisko</dc:creator>
  <cp:lastModifiedBy>galinata</cp:lastModifiedBy>
  <cp:revision>2</cp:revision>
  <cp:lastPrinted>2016-09-23T15:43:00Z</cp:lastPrinted>
  <dcterms:created xsi:type="dcterms:W3CDTF">2016-09-23T15:48:00Z</dcterms:created>
  <dcterms:modified xsi:type="dcterms:W3CDTF">2016-09-23T15:48:00Z</dcterms:modified>
</cp:coreProperties>
</file>